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7" w:rsidRDefault="00E14BEF" w:rsidP="00E1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170E5" w:rsidRDefault="00E14BEF" w:rsidP="00617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</w:t>
      </w:r>
      <w:r w:rsidR="006170E5">
        <w:rPr>
          <w:rFonts w:ascii="Times New Roman" w:hAnsi="Times New Roman" w:cs="Times New Roman"/>
          <w:sz w:val="24"/>
          <w:szCs w:val="24"/>
        </w:rPr>
        <w:t xml:space="preserve">РЕШЕНИЯ «О БЮДЖЕТЕ </w:t>
      </w:r>
    </w:p>
    <w:p w:rsidR="006170E5" w:rsidRDefault="006170E5" w:rsidP="00617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</w:p>
    <w:p w:rsidR="00320219" w:rsidRDefault="006170E5" w:rsidP="00A37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2022-2023 ГОДОВ» </w:t>
      </w:r>
      <w:r w:rsidRPr="0061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8F" w:rsidRPr="00A3748F" w:rsidRDefault="00A3748F" w:rsidP="00A374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20219" w:rsidRDefault="00E14BEF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170E5">
        <w:rPr>
          <w:rFonts w:ascii="Times New Roman" w:hAnsi="Times New Roman" w:cs="Times New Roman"/>
          <w:sz w:val="24"/>
          <w:szCs w:val="24"/>
        </w:rPr>
        <w:t xml:space="preserve">            09 декабря 2020 года</w:t>
      </w:r>
    </w:p>
    <w:p w:rsidR="00A95C21" w:rsidRPr="00A3748F" w:rsidRDefault="00A95C21" w:rsidP="00E14B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Место проведения: Ленинградская область, Всеволожский район, </w:t>
      </w:r>
      <w:proofErr w:type="spellStart"/>
      <w:proofErr w:type="gramStart"/>
      <w:r w:rsidR="00E14BEF"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 w:rsidR="00E14BEF">
        <w:rPr>
          <w:rFonts w:ascii="Times New Roman" w:hAnsi="Times New Roman" w:cs="Times New Roman"/>
          <w:sz w:val="24"/>
          <w:szCs w:val="24"/>
        </w:rPr>
        <w:t>, д.32 (актовый зал администрации).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Форма проведения: собрание (совместное присутствие).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70E5">
        <w:rPr>
          <w:rFonts w:ascii="Times New Roman" w:hAnsi="Times New Roman" w:cs="Times New Roman"/>
          <w:sz w:val="24"/>
          <w:szCs w:val="24"/>
        </w:rPr>
        <w:t>09 декабря 2020 года</w:t>
      </w:r>
      <w:r w:rsidR="00E14BEF">
        <w:rPr>
          <w:rFonts w:ascii="Times New Roman" w:hAnsi="Times New Roman" w:cs="Times New Roman"/>
          <w:sz w:val="24"/>
          <w:szCs w:val="24"/>
        </w:rPr>
        <w:t>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170E5">
        <w:rPr>
          <w:rFonts w:ascii="Times New Roman" w:hAnsi="Times New Roman" w:cs="Times New Roman"/>
          <w:sz w:val="24"/>
          <w:szCs w:val="24"/>
        </w:rPr>
        <w:t>проведения собрания (начало): 17</w:t>
      </w:r>
      <w:r w:rsidR="00E14BE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 (далее МО Колтушское СП), совет депутатов МО Колтушское СП.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Сведения об органе,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>принявшем решение о проведении публ</w:t>
      </w:r>
      <w:r w:rsidR="006170E5">
        <w:rPr>
          <w:rFonts w:ascii="Times New Roman" w:hAnsi="Times New Roman" w:cs="Times New Roman"/>
          <w:sz w:val="24"/>
          <w:szCs w:val="24"/>
        </w:rPr>
        <w:t>ичных слушаний: глава МО Колтушское СП, постановление № 08 от 13</w:t>
      </w:r>
      <w:r w:rsidR="00E14BEF">
        <w:rPr>
          <w:rFonts w:ascii="Times New Roman" w:hAnsi="Times New Roman" w:cs="Times New Roman"/>
          <w:sz w:val="24"/>
          <w:szCs w:val="24"/>
        </w:rPr>
        <w:t>.</w:t>
      </w:r>
      <w:r w:rsidR="006170E5">
        <w:rPr>
          <w:rFonts w:ascii="Times New Roman" w:hAnsi="Times New Roman" w:cs="Times New Roman"/>
          <w:sz w:val="24"/>
          <w:szCs w:val="24"/>
        </w:rPr>
        <w:t>11</w:t>
      </w:r>
      <w:r w:rsidR="00A95C21">
        <w:rPr>
          <w:rFonts w:ascii="Times New Roman" w:hAnsi="Times New Roman" w:cs="Times New Roman"/>
          <w:sz w:val="24"/>
          <w:szCs w:val="24"/>
        </w:rPr>
        <w:t>.20</w:t>
      </w:r>
      <w:r w:rsidR="006170E5">
        <w:rPr>
          <w:rFonts w:ascii="Times New Roman" w:hAnsi="Times New Roman" w:cs="Times New Roman"/>
          <w:sz w:val="24"/>
          <w:szCs w:val="24"/>
        </w:rPr>
        <w:t>20</w:t>
      </w:r>
      <w:r w:rsidR="00A95C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C8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Способ оповещения жителей муниципального образования: путем публикации проекта решения</w:t>
      </w:r>
      <w:r w:rsidR="006170E5" w:rsidRPr="0061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0E5" w:rsidRPr="006170E5">
        <w:rPr>
          <w:rFonts w:ascii="Times New Roman" w:hAnsi="Times New Roman" w:cs="Times New Roman"/>
          <w:sz w:val="24"/>
          <w:szCs w:val="24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6170E5">
        <w:rPr>
          <w:rFonts w:ascii="Times New Roman" w:hAnsi="Times New Roman" w:cs="Times New Roman"/>
          <w:sz w:val="24"/>
          <w:szCs w:val="24"/>
        </w:rPr>
        <w:t>»</w:t>
      </w:r>
      <w:r w:rsidR="00E14BEF">
        <w:rPr>
          <w:rFonts w:ascii="Times New Roman" w:hAnsi="Times New Roman" w:cs="Times New Roman"/>
          <w:sz w:val="24"/>
          <w:szCs w:val="24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>в газе</w:t>
      </w:r>
      <w:r w:rsidR="006170E5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6170E5">
        <w:rPr>
          <w:rFonts w:ascii="Times New Roman" w:hAnsi="Times New Roman" w:cs="Times New Roman"/>
          <w:sz w:val="24"/>
          <w:szCs w:val="24"/>
        </w:rPr>
        <w:t>Колтушский</w:t>
      </w:r>
      <w:proofErr w:type="spellEnd"/>
      <w:r w:rsidR="006170E5">
        <w:rPr>
          <w:rFonts w:ascii="Times New Roman" w:hAnsi="Times New Roman" w:cs="Times New Roman"/>
          <w:sz w:val="24"/>
          <w:szCs w:val="24"/>
        </w:rPr>
        <w:t xml:space="preserve"> вестник» № 21(233</w:t>
      </w:r>
      <w:r w:rsidR="007F3982">
        <w:rPr>
          <w:rFonts w:ascii="Times New Roman" w:hAnsi="Times New Roman" w:cs="Times New Roman"/>
          <w:sz w:val="24"/>
          <w:szCs w:val="24"/>
        </w:rPr>
        <w:t>) о</w:t>
      </w:r>
      <w:r w:rsidR="003646C4">
        <w:rPr>
          <w:rFonts w:ascii="Times New Roman" w:hAnsi="Times New Roman" w:cs="Times New Roman"/>
          <w:sz w:val="24"/>
          <w:szCs w:val="24"/>
        </w:rPr>
        <w:t>т</w:t>
      </w:r>
      <w:r w:rsidR="006170E5">
        <w:rPr>
          <w:rFonts w:ascii="Times New Roman" w:hAnsi="Times New Roman" w:cs="Times New Roman"/>
          <w:sz w:val="24"/>
          <w:szCs w:val="24"/>
        </w:rPr>
        <w:t xml:space="preserve"> 16.11.2020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 xml:space="preserve">года и размещения материалов предмета публичных слушаний на официальном сайте МО </w:t>
      </w:r>
      <w:r w:rsidR="002D5C89">
        <w:rPr>
          <w:rFonts w:ascii="Times New Roman" w:hAnsi="Times New Roman" w:cs="Times New Roman"/>
          <w:sz w:val="24"/>
          <w:szCs w:val="24"/>
        </w:rPr>
        <w:t>Колтушское СП в сети ИНТЕРНЕТ (</w:t>
      </w:r>
      <w:r w:rsidR="007F3982">
        <w:rPr>
          <w:rFonts w:ascii="Times New Roman" w:hAnsi="Times New Roman" w:cs="Times New Roman"/>
          <w:sz w:val="24"/>
          <w:szCs w:val="24"/>
        </w:rPr>
        <w:t>с одновременным опубликованием и размещением объявления о проведении публичных слушаний</w:t>
      </w:r>
      <w:r w:rsidR="002D5C89">
        <w:rPr>
          <w:rFonts w:ascii="Times New Roman" w:hAnsi="Times New Roman" w:cs="Times New Roman"/>
          <w:sz w:val="24"/>
          <w:szCs w:val="24"/>
        </w:rPr>
        <w:t>, порядк</w:t>
      </w:r>
      <w:r w:rsidR="00305D3B">
        <w:rPr>
          <w:rFonts w:ascii="Times New Roman" w:hAnsi="Times New Roman" w:cs="Times New Roman"/>
          <w:sz w:val="24"/>
          <w:szCs w:val="24"/>
        </w:rPr>
        <w:t>а</w:t>
      </w:r>
      <w:r w:rsidR="002D5C89">
        <w:rPr>
          <w:rFonts w:ascii="Times New Roman" w:hAnsi="Times New Roman" w:cs="Times New Roman"/>
          <w:sz w:val="24"/>
          <w:szCs w:val="24"/>
        </w:rPr>
        <w:t xml:space="preserve"> учета предложений по</w:t>
      </w:r>
      <w:r w:rsidR="006170E5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2D5C89">
        <w:rPr>
          <w:rFonts w:ascii="Times New Roman" w:hAnsi="Times New Roman" w:cs="Times New Roman"/>
          <w:sz w:val="24"/>
          <w:szCs w:val="24"/>
        </w:rPr>
        <w:t xml:space="preserve"> </w:t>
      </w:r>
      <w:r w:rsidR="006170E5">
        <w:rPr>
          <w:rFonts w:ascii="Times New Roman" w:hAnsi="Times New Roman" w:cs="Times New Roman"/>
          <w:sz w:val="24"/>
          <w:szCs w:val="24"/>
        </w:rPr>
        <w:t>решения</w:t>
      </w:r>
      <w:r w:rsidR="006170E5" w:rsidRPr="0061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0E5" w:rsidRPr="006170E5">
        <w:rPr>
          <w:rFonts w:ascii="Times New Roman" w:hAnsi="Times New Roman" w:cs="Times New Roman"/>
          <w:sz w:val="24"/>
          <w:szCs w:val="24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6170E5">
        <w:rPr>
          <w:rFonts w:ascii="Times New Roman" w:hAnsi="Times New Roman" w:cs="Times New Roman"/>
          <w:sz w:val="24"/>
          <w:szCs w:val="24"/>
        </w:rPr>
        <w:t>»</w:t>
      </w:r>
      <w:r w:rsidR="002D5C89">
        <w:rPr>
          <w:rFonts w:ascii="Times New Roman" w:hAnsi="Times New Roman" w:cs="Times New Roman"/>
          <w:sz w:val="24"/>
          <w:szCs w:val="24"/>
        </w:rPr>
        <w:t>).</w:t>
      </w: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C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D5C8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C89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Комиссия по проведению публичных слушаний по проекту</w:t>
      </w:r>
      <w:r w:rsidR="0035168C" w:rsidRPr="0035168C">
        <w:rPr>
          <w:rFonts w:ascii="Times New Roman" w:hAnsi="Times New Roman" w:cs="Times New Roman"/>
          <w:sz w:val="24"/>
          <w:szCs w:val="24"/>
        </w:rPr>
        <w:t xml:space="preserve"> решения «О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годов»</w:t>
      </w:r>
      <w:r w:rsidR="0035168C">
        <w:rPr>
          <w:rFonts w:ascii="Times New Roman" w:hAnsi="Times New Roman" w:cs="Times New Roman"/>
          <w:sz w:val="24"/>
          <w:szCs w:val="24"/>
        </w:rPr>
        <w:t xml:space="preserve"> </w:t>
      </w:r>
      <w:r w:rsidR="002D5C89">
        <w:rPr>
          <w:rFonts w:ascii="Times New Roman" w:hAnsi="Times New Roman" w:cs="Times New Roman"/>
          <w:sz w:val="24"/>
          <w:szCs w:val="24"/>
        </w:rPr>
        <w:t>(далее Комиссия), в составе:</w:t>
      </w:r>
    </w:p>
    <w:p w:rsidR="002D5C89" w:rsidRDefault="002D5C8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5C89" w:rsidRPr="002D5C89" w:rsidRDefault="007F3982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89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 w:rsidR="002D5C89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– заместитель председателя совета депутатов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Колтушское СП.</w:t>
      </w:r>
    </w:p>
    <w:p w:rsidR="002D5C89" w:rsidRPr="002D5C89" w:rsidRDefault="002D5C89" w:rsidP="002D5C8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2D5C89" w:rsidRP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Доценко И.А. – депутат совета депутатов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Колтушское СП.</w:t>
      </w:r>
    </w:p>
    <w:p w:rsidR="002D5C89" w:rsidRP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Коржова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– депутат совета депутатов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Колтушское СП.</w:t>
      </w:r>
    </w:p>
    <w:p w:rsidR="002D5C89" w:rsidRPr="002D5C89" w:rsidRDefault="006170E5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Цивилько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– главный специалист-юрист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Колтушское СП.</w:t>
      </w:r>
    </w:p>
    <w:p w:rsidR="002D5C89" w:rsidRPr="002D5C89" w:rsidRDefault="002D5C89" w:rsidP="002D5C8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комиссии:</w:t>
      </w:r>
    </w:p>
    <w:p w:rsid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Шарга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 – депутат совета депутатов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Колтушское СП.</w:t>
      </w:r>
    </w:p>
    <w:p w:rsidR="003646C4" w:rsidRDefault="003646C4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89" w:rsidRDefault="002D5C89" w:rsidP="006170E5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публичных слушаниях по проекту решения 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170E5" w:rsidRP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присутствовали депутаты МО Колтушское СП, представители администрации МО Колтушское СП, представители общественности.</w:t>
      </w:r>
    </w:p>
    <w:p w:rsidR="006170E5" w:rsidRDefault="002D5C89" w:rsidP="0042050A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публичных слушаний: проект решения 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170E5" w:rsidRP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B2349C" w:rsidRDefault="00270D62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Подулову</w:t>
      </w:r>
      <w:proofErr w:type="spellEnd"/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– заместителя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председателя совета депутатов МО Колтушск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ое СП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председателя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по проведению публичных слушаний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решения 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170E5" w:rsidRP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6170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огласила тему (предмет) слушаний, состав участников публичных слушаний, ознаком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ила 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присутствующих с регламентом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собрания по обсуждению предмета публичных слушаний, установленным Положением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(решение совета депутатов № 29 от 24.04.2018г.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изменениями)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Довела до присутствующих</w:t>
      </w:r>
      <w:r w:rsidR="00366CEF" w:rsidRP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предмета публичных слушаний и порядке подачи предложений и замечаний по предмету публичных слушаний, обозначенных в извещении о проведении публичных слушаний.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Доложила, что с даты официального опубликования по проекту решения 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2349C" w:rsidRP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газете «</w:t>
      </w:r>
      <w:proofErr w:type="spellStart"/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Колтушский</w:t>
      </w:r>
      <w:proofErr w:type="spellEnd"/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вестник» и размещения его на официальном сайте МО Колтушское СП в сети ИНТЕРНЕТ</w:t>
      </w:r>
      <w:r w:rsidR="00305D3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(с одновременным опубликованием и размещением объявления о проведении публичных слушаний, порядка учета предложений по проекту решения</w:t>
      </w:r>
      <w:r w:rsidR="00B2349C" w:rsidRPr="00B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49C" w:rsidRP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Комиссию 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поступило одно предложение:</w:t>
      </w:r>
    </w:p>
    <w:p w:rsidR="00B2349C" w:rsidRPr="00B2349C" w:rsidRDefault="00B2349C" w:rsidP="00B2349C">
      <w:pPr>
        <w:pStyle w:val="a6"/>
        <w:numPr>
          <w:ilvl w:val="0"/>
          <w:numId w:val="1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МО Колтушское СП,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№ 83/20 от 30.11.2020г.</w:t>
      </w:r>
    </w:p>
    <w:p w:rsidR="000C63EB" w:rsidRDefault="0042050A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ознакомила присутствующих с проектом 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«</w:t>
      </w:r>
      <w:r w:rsidR="00B2349C" w:rsidRP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передал</w:t>
      </w:r>
      <w:r w:rsidR="00305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 представителю администрации М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Колтушское СП </w:t>
      </w:r>
      <w:proofErr w:type="spellStart"/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Норкко</w:t>
      </w:r>
      <w:proofErr w:type="spellEnd"/>
      <w:r w:rsidR="00B2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(заместитель главы по финансам, экономике, тарифам и ценообразованию администрации МО Колтушское СП),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7E1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оторая довела до присутствующих информацию по основным характеристикам бюджета на 2021 год и плановый период 2022-2023 годов и </w:t>
      </w:r>
      <w:r w:rsidR="00351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более детально </w:t>
      </w:r>
      <w:r w:rsidR="007E17EA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ознакомила с проектом решения «</w:t>
      </w:r>
      <w:r w:rsidR="007E17EA" w:rsidRPr="007E17EA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</w:t>
      </w:r>
      <w:r w:rsidR="007E17EA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Подробно ознакомила с доходной частью и расходной частью бюджета на 2021 год и плановый период 2022-2023 годов.</w:t>
      </w:r>
    </w:p>
    <w:p w:rsidR="00D40675" w:rsidRDefault="00D40675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поступившие в ходе собрания вопросы были даны исчерпывающие ответы.</w:t>
      </w:r>
    </w:p>
    <w:p w:rsidR="00D40675" w:rsidRDefault="00D40675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обращения, поступившие в Комиссию по проведению публичных слушаний, рассмотрены Комиссией.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D40675" w:rsidTr="00D40675">
        <w:tc>
          <w:tcPr>
            <w:tcW w:w="3351" w:type="dxa"/>
          </w:tcPr>
          <w:p w:rsidR="00D40675" w:rsidRDefault="00D40675" w:rsidP="00D4067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по вопросу,</w:t>
            </w:r>
          </w:p>
          <w:p w:rsidR="00D40675" w:rsidRDefault="00D40675" w:rsidP="00D4067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вынесенному на обсуждение</w:t>
            </w:r>
          </w:p>
        </w:tc>
        <w:tc>
          <w:tcPr>
            <w:tcW w:w="3351" w:type="dxa"/>
          </w:tcPr>
          <w:p w:rsidR="00D40675" w:rsidRDefault="00D40675" w:rsidP="00D4067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внесено предложение</w:t>
            </w:r>
          </w:p>
        </w:tc>
        <w:tc>
          <w:tcPr>
            <w:tcW w:w="3352" w:type="dxa"/>
          </w:tcPr>
          <w:p w:rsidR="00D40675" w:rsidRDefault="00D40675" w:rsidP="00D4067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рассмотрения предложения</w:t>
            </w:r>
          </w:p>
        </w:tc>
      </w:tr>
      <w:tr w:rsidR="00D40675" w:rsidTr="00D40675">
        <w:tc>
          <w:tcPr>
            <w:tcW w:w="3351" w:type="dxa"/>
          </w:tcPr>
          <w:p w:rsidR="00D40675" w:rsidRDefault="00D40675" w:rsidP="00D4067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Исправление технической ошибки</w:t>
            </w:r>
          </w:p>
        </w:tc>
        <w:tc>
          <w:tcPr>
            <w:tcW w:w="3351" w:type="dxa"/>
          </w:tcPr>
          <w:p w:rsidR="00D40675" w:rsidRDefault="00D40675" w:rsidP="00D4067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Колтушское СП</w:t>
            </w:r>
          </w:p>
        </w:tc>
        <w:tc>
          <w:tcPr>
            <w:tcW w:w="3352" w:type="dxa"/>
          </w:tcPr>
          <w:p w:rsidR="00D40675" w:rsidRDefault="00D40675" w:rsidP="00D4067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Внести изменения</w:t>
            </w:r>
          </w:p>
        </w:tc>
      </w:tr>
    </w:tbl>
    <w:p w:rsidR="00A3748F" w:rsidRDefault="00A3748F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675" w:rsidRDefault="00D40675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Колтушское СП до рассмотрения проекта б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юджета МО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олтушское СП на 2021 год и плановый перио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2022-2023 годов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совета депутатов привести его в соответствие с результатами публичных слушаний.</w:t>
      </w:r>
    </w:p>
    <w:p w:rsidR="00A3748F" w:rsidRDefault="00A3748F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Завершение собрания:</w:t>
      </w:r>
    </w:p>
    <w:p w:rsidR="00A3748F" w:rsidRDefault="00A3748F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Председательствующий: признать публичные слушания состоявшимися. Собрание по обсуждению предмета публичных слушаний считается закрытым.</w:t>
      </w:r>
    </w:p>
    <w:p w:rsidR="00D40675" w:rsidRPr="00D40675" w:rsidRDefault="00D40675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1B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___________________Доценко И.А.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D51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DD514B">
        <w:rPr>
          <w:rFonts w:ascii="Times New Roman" w:hAnsi="Times New Roman" w:cs="Times New Roman"/>
          <w:sz w:val="24"/>
          <w:szCs w:val="24"/>
        </w:rPr>
        <w:t>__</w:t>
      </w:r>
      <w:r w:rsidR="00887AE9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proofErr w:type="spellStart"/>
      <w:r w:rsidR="00887AE9">
        <w:rPr>
          <w:rFonts w:ascii="Times New Roman" w:hAnsi="Times New Roman" w:cs="Times New Roman"/>
          <w:sz w:val="24"/>
          <w:szCs w:val="24"/>
        </w:rPr>
        <w:t>Цивилько</w:t>
      </w:r>
      <w:proofErr w:type="spellEnd"/>
      <w:r w:rsidR="00887AE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D514B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1B57" w:rsidRPr="00E14BEF" w:rsidRDefault="00DD514B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B1B57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4B1B57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4B1B57" w:rsidRPr="00E14BEF" w:rsidSect="0032021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8D7"/>
    <w:multiLevelType w:val="hybridMultilevel"/>
    <w:tmpl w:val="A8762478"/>
    <w:lvl w:ilvl="0" w:tplc="DAEC4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1"/>
    <w:rsid w:val="000C63EB"/>
    <w:rsid w:val="00270D62"/>
    <w:rsid w:val="002D5C89"/>
    <w:rsid w:val="00305D3B"/>
    <w:rsid w:val="00320219"/>
    <w:rsid w:val="00343DD7"/>
    <w:rsid w:val="0035168C"/>
    <w:rsid w:val="003646C4"/>
    <w:rsid w:val="00366CEF"/>
    <w:rsid w:val="003A3879"/>
    <w:rsid w:val="0042050A"/>
    <w:rsid w:val="004B1B57"/>
    <w:rsid w:val="006170E5"/>
    <w:rsid w:val="00785B05"/>
    <w:rsid w:val="007E17EA"/>
    <w:rsid w:val="007F3982"/>
    <w:rsid w:val="00887AE9"/>
    <w:rsid w:val="00A3748F"/>
    <w:rsid w:val="00A95C21"/>
    <w:rsid w:val="00AE1B61"/>
    <w:rsid w:val="00B2349C"/>
    <w:rsid w:val="00C70718"/>
    <w:rsid w:val="00D40675"/>
    <w:rsid w:val="00DD514B"/>
    <w:rsid w:val="00E14BEF"/>
    <w:rsid w:val="00E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8B4F"/>
  <w15:docId w15:val="{7F1F65A6-A236-4B18-8353-531F6F4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ADFE-D3E5-4CA9-8A2D-061EB566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</cp:lastModifiedBy>
  <cp:revision>4</cp:revision>
  <cp:lastPrinted>2020-12-14T08:02:00Z</cp:lastPrinted>
  <dcterms:created xsi:type="dcterms:W3CDTF">2020-12-14T07:12:00Z</dcterms:created>
  <dcterms:modified xsi:type="dcterms:W3CDTF">2020-12-14T08:04:00Z</dcterms:modified>
</cp:coreProperties>
</file>