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5829EF" w:rsidRPr="005829EF" w:rsidRDefault="005829EF" w:rsidP="005829EF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5829EF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5829EF" w:rsidRP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5829EF" w:rsidRDefault="005829EF" w:rsidP="005829EF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5829EF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D5732F" w:rsidRPr="005829EF" w:rsidRDefault="00D5732F" w:rsidP="00D5732F">
      <w:pPr>
        <w:ind w:firstLine="0"/>
        <w:rPr>
          <w:rFonts w:cs="Times New Roman"/>
          <w:b/>
          <w:sz w:val="27"/>
          <w:szCs w:val="27"/>
          <w:lang w:eastAsia="ru-RU"/>
        </w:rPr>
      </w:pPr>
    </w:p>
    <w:p w:rsidR="005829EF" w:rsidRDefault="00D5732F" w:rsidP="005829EF">
      <w:pPr>
        <w:ind w:firstLine="0"/>
        <w:jc w:val="both"/>
        <w:rPr>
          <w:rFonts w:cs="Times New Roman"/>
          <w:sz w:val="27"/>
          <w:szCs w:val="27"/>
          <w:u w:val="single"/>
          <w:lang w:eastAsia="ru-RU"/>
        </w:rPr>
      </w:pPr>
      <w:r w:rsidRPr="00D5732F">
        <w:rPr>
          <w:rFonts w:cs="Times New Roman"/>
          <w:sz w:val="27"/>
          <w:szCs w:val="27"/>
          <w:u w:val="single"/>
          <w:lang w:eastAsia="ru-RU"/>
        </w:rPr>
        <w:t>04.03.2022</w:t>
      </w:r>
      <w:r>
        <w:rPr>
          <w:rFonts w:cs="Times New Roman"/>
          <w:sz w:val="27"/>
          <w:szCs w:val="27"/>
          <w:lang w:eastAsia="ru-RU"/>
        </w:rPr>
        <w:t xml:space="preserve"> № </w:t>
      </w:r>
      <w:r w:rsidRPr="00D5732F">
        <w:rPr>
          <w:rFonts w:cs="Times New Roman"/>
          <w:sz w:val="27"/>
          <w:szCs w:val="27"/>
          <w:u w:val="single"/>
          <w:lang w:eastAsia="ru-RU"/>
        </w:rPr>
        <w:t>174</w:t>
      </w:r>
    </w:p>
    <w:p w:rsidR="00D5732F" w:rsidRPr="00D5732F" w:rsidRDefault="00D5732F" w:rsidP="005829EF">
      <w:pPr>
        <w:ind w:firstLine="0"/>
        <w:jc w:val="both"/>
        <w:rPr>
          <w:rFonts w:cs="Times New Roman"/>
          <w:sz w:val="27"/>
          <w:szCs w:val="27"/>
          <w:lang w:eastAsia="ru-RU"/>
        </w:rPr>
      </w:pPr>
      <w:r w:rsidRPr="00D5732F">
        <w:rPr>
          <w:rFonts w:cs="Times New Roman"/>
          <w:sz w:val="27"/>
          <w:szCs w:val="27"/>
          <w:lang w:eastAsia="ru-RU"/>
        </w:rPr>
        <w:t>д. Колтуши</w:t>
      </w:r>
    </w:p>
    <w:p w:rsidR="004F31F4" w:rsidRDefault="004F31F4" w:rsidP="00D5732F">
      <w:pPr>
        <w:ind w:firstLine="0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4F31F4" w:rsidRPr="008C6914" w:rsidTr="004D325E">
        <w:trPr>
          <w:trHeight w:val="650"/>
        </w:trPr>
        <w:tc>
          <w:tcPr>
            <w:tcW w:w="5778" w:type="dxa"/>
            <w:shd w:val="clear" w:color="auto" w:fill="auto"/>
          </w:tcPr>
          <w:p w:rsidR="004F31F4" w:rsidRPr="008C6914" w:rsidRDefault="004F31F4" w:rsidP="004D325E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8C6914">
              <w:rPr>
                <w:rFonts w:eastAsia="Calibri" w:cs="Times New Roman"/>
                <w:color w:val="000000"/>
                <w:szCs w:val="28"/>
              </w:rPr>
              <w:t xml:space="preserve">О внесении изменений в постановление №737 от 29.10.2021г. </w:t>
            </w:r>
            <w:r w:rsidR="006D0FBA">
              <w:rPr>
                <w:rFonts w:eastAsia="Calibri" w:cs="Times New Roman"/>
                <w:color w:val="000000"/>
                <w:szCs w:val="28"/>
              </w:rPr>
              <w:t>(с изменениями, внесенными постановлением №71 от 31.01.2022г.)</w:t>
            </w:r>
          </w:p>
        </w:tc>
      </w:tr>
    </w:tbl>
    <w:p w:rsidR="004F31F4" w:rsidRPr="008C6914" w:rsidRDefault="004F31F4" w:rsidP="004D325E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D325E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</w:t>
      </w:r>
      <w:r w:rsidR="006E35D6">
        <w:rPr>
          <w:rFonts w:eastAsia="Calibri" w:cs="Times New Roman"/>
          <w:color w:val="000000"/>
          <w:szCs w:val="28"/>
        </w:rPr>
        <w:t>07.02.2022</w:t>
      </w:r>
      <w:r w:rsidRPr="008C6914">
        <w:rPr>
          <w:rFonts w:eastAsia="Calibri" w:cs="Times New Roman"/>
          <w:color w:val="000000"/>
          <w:szCs w:val="28"/>
        </w:rPr>
        <w:t xml:space="preserve"> № </w:t>
      </w:r>
      <w:r w:rsidR="006E35D6">
        <w:rPr>
          <w:rFonts w:eastAsia="Calibri" w:cs="Times New Roman"/>
          <w:color w:val="000000"/>
          <w:szCs w:val="28"/>
        </w:rPr>
        <w:t>107</w:t>
      </w:r>
      <w:r w:rsidRPr="008C6914">
        <w:rPr>
          <w:rFonts w:eastAsia="Calibri" w:cs="Times New Roman"/>
          <w:color w:val="000000"/>
          <w:szCs w:val="28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ПОСТАНОВЛЯЮ: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№737 от 29.10.2021г. </w:t>
      </w:r>
      <w:r w:rsidR="006D0FBA" w:rsidRPr="006D0FBA">
        <w:rPr>
          <w:rFonts w:eastAsia="Calibri" w:cs="Times New Roman"/>
          <w:color w:val="000000"/>
          <w:szCs w:val="28"/>
        </w:rPr>
        <w:t>с изменениями, внесенными постановлением №71 от 31.01.2022г.</w:t>
      </w:r>
      <w:r w:rsidR="006D0FBA">
        <w:rPr>
          <w:rFonts w:eastAsia="Calibri" w:cs="Times New Roman"/>
          <w:color w:val="000000"/>
          <w:szCs w:val="28"/>
        </w:rPr>
        <w:t xml:space="preserve"> </w:t>
      </w:r>
      <w:r w:rsidRPr="008C6914">
        <w:rPr>
          <w:rFonts w:eastAsia="Calibri" w:cs="Times New Roman"/>
          <w:color w:val="000000"/>
          <w:szCs w:val="28"/>
        </w:rPr>
        <w:t>«Об утверждении муниципальной программы «Обеспечение функционирования и развития дорожной инфраструктур</w:t>
      </w:r>
      <w:bookmarkStart w:id="0" w:name="_GoBack"/>
      <w:bookmarkEnd w:id="0"/>
      <w:r w:rsidRPr="008C6914">
        <w:rPr>
          <w:rFonts w:eastAsia="Calibri" w:cs="Times New Roman"/>
          <w:color w:val="000000"/>
          <w:szCs w:val="28"/>
        </w:rPr>
        <w:t>ы муниципального образования Колтушское сельское поселение Всеволожского муниципального района Ленинградской области»» (далее по тексту Программа) следующие изменения: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4F31F4" w:rsidRPr="008C6914" w:rsidRDefault="004F31F4" w:rsidP="004F31F4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</w:p>
    <w:p w:rsidR="004F31F4" w:rsidRPr="008C6914" w:rsidRDefault="004F31F4" w:rsidP="004F31F4">
      <w:pPr>
        <w:ind w:firstLine="0"/>
        <w:rPr>
          <w:rFonts w:eastAsia="Calibri" w:cs="Times New Roman"/>
          <w:color w:val="000000"/>
          <w:szCs w:val="28"/>
        </w:rPr>
      </w:pPr>
      <w:r w:rsidRPr="008C6914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 </w:t>
      </w:r>
      <w:r w:rsidR="00D5732F">
        <w:rPr>
          <w:rFonts w:eastAsia="Calibri" w:cs="Times New Roman"/>
          <w:color w:val="000000"/>
          <w:szCs w:val="28"/>
        </w:rPr>
        <w:t xml:space="preserve">               </w:t>
      </w:r>
      <w:r w:rsidRPr="008C6914">
        <w:rPr>
          <w:rFonts w:eastAsia="Calibri" w:cs="Times New Roman"/>
          <w:color w:val="000000"/>
          <w:szCs w:val="28"/>
        </w:rPr>
        <w:t xml:space="preserve">             </w:t>
      </w:r>
      <w:proofErr w:type="spellStart"/>
      <w:r w:rsidRPr="008C6914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F31F4" w:rsidRDefault="004F31F4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D5732F">
        <w:rPr>
          <w:sz w:val="26"/>
          <w:szCs w:val="26"/>
          <w:u w:val="single"/>
        </w:rPr>
        <w:t xml:space="preserve">174 </w:t>
      </w:r>
      <w:r>
        <w:rPr>
          <w:sz w:val="26"/>
          <w:szCs w:val="26"/>
        </w:rPr>
        <w:t xml:space="preserve">от </w:t>
      </w:r>
      <w:r w:rsidR="003F069E">
        <w:rPr>
          <w:sz w:val="26"/>
          <w:szCs w:val="26"/>
        </w:rPr>
        <w:t xml:space="preserve">  </w:t>
      </w:r>
      <w:r w:rsidR="00D5732F">
        <w:rPr>
          <w:sz w:val="26"/>
          <w:szCs w:val="26"/>
          <w:u w:val="single"/>
        </w:rPr>
        <w:t>04.03.2022</w:t>
      </w:r>
      <w:r w:rsidR="00234B52">
        <w:rPr>
          <w:sz w:val="26"/>
          <w:szCs w:val="26"/>
          <w:u w:val="single"/>
        </w:rPr>
        <w:t xml:space="preserve">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C96756" w:rsidRDefault="00C96756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9A3D9D">
        <w:t>2</w:t>
      </w:r>
      <w:r w:rsidR="008E3E1F">
        <w:t xml:space="preserve"> </w:t>
      </w:r>
      <w:r w:rsidR="00E0169F">
        <w:t>г</w:t>
      </w:r>
    </w:p>
    <w:p w:rsidR="00FD5D59" w:rsidRDefault="00FD5D59" w:rsidP="00410F43">
      <w:pPr>
        <w:ind w:firstLine="0"/>
        <w:jc w:val="center"/>
        <w:rPr>
          <w:b/>
          <w:szCs w:val="28"/>
        </w:rPr>
      </w:pPr>
    </w:p>
    <w:p w:rsidR="00FD5D59" w:rsidRDefault="00FD5D59" w:rsidP="00410F43">
      <w:pPr>
        <w:ind w:firstLine="0"/>
        <w:jc w:val="center"/>
        <w:rPr>
          <w:b/>
          <w:szCs w:val="28"/>
        </w:r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3F06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3F069E">
              <w:t>2</w:t>
            </w:r>
            <w:r w:rsidR="00684A9E">
              <w:t>-202</w:t>
            </w:r>
            <w:r w:rsidR="003F069E">
              <w:t>4</w:t>
            </w:r>
            <w:r>
              <w:t>г.</w:t>
            </w:r>
          </w:p>
        </w:tc>
      </w:tr>
      <w:tr w:rsidR="00FD5D59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D59" w:rsidRPr="00A26549" w:rsidRDefault="00FD5D59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Проекты, </w:t>
            </w:r>
            <w:r>
              <w:rPr>
                <w:sz w:val="24"/>
                <w:szCs w:val="24"/>
              </w:rPr>
              <w:lastRenderedPageBreak/>
              <w:t>реализуемые в рамках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5D59" w:rsidRDefault="00FD5D59" w:rsidP="003F069E">
            <w:pPr>
              <w:pStyle w:val="a3"/>
              <w:spacing w:before="0" w:after="0"/>
            </w:pPr>
            <w:r>
              <w:lastRenderedPageBreak/>
              <w:t>Реализация проектов не предусмотрена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3F069E">
              <w:rPr>
                <w:rFonts w:ascii="Times New Roman" w:hAnsi="Times New Roman" w:cs="Times New Roman"/>
                <w:b/>
              </w:rPr>
              <w:t>2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6D0FBA" w:rsidP="00FB5D04">
            <w:pPr>
              <w:pStyle w:val="aa"/>
              <w:rPr>
                <w:rFonts w:ascii="Times New Roman" w:hAnsi="Times New Roman" w:cs="Times New Roman"/>
              </w:rPr>
            </w:pPr>
            <w:r w:rsidRPr="006D0FBA">
              <w:rPr>
                <w:rFonts w:ascii="Times New Roman" w:hAnsi="Times New Roman" w:cs="Times New Roman"/>
                <w:b/>
              </w:rPr>
              <w:t>42 091 280,64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6D0FBA" w:rsidRPr="006D0FBA">
              <w:rPr>
                <w:rFonts w:ascii="Times New Roman" w:hAnsi="Times New Roman" w:cs="Times New Roman"/>
              </w:rPr>
              <w:t xml:space="preserve">38 536 380,64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8834AD" w:rsidRPr="008834AD">
              <w:rPr>
                <w:sz w:val="24"/>
                <w:szCs w:val="24"/>
                <w:lang w:eastAsia="hi-IN" w:bidi="hi-IN"/>
              </w:rPr>
              <w:t>3 554 900,00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</w:t>
            </w:r>
            <w:r>
              <w:rPr>
                <w:rFonts w:ascii="Times New Roman" w:hAnsi="Times New Roman" w:cs="Times New Roman"/>
                <w:b/>
              </w:rPr>
              <w:t>в 202</w:t>
            </w:r>
            <w:r w:rsidR="003F069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  <w:tr w:rsidR="00FD5D59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D59" w:rsidRPr="00A26549" w:rsidRDefault="00FD5D59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налоговых расходов, направленных на достижение 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D59" w:rsidRPr="00A26549" w:rsidRDefault="00FD5D59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Налоговых расходов не предусмотрено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 xml:space="preserve"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6E35D6">
        <w:t>07.02.2022</w:t>
      </w:r>
      <w:r w:rsidRPr="00FB5D04">
        <w:t xml:space="preserve"> г. № </w:t>
      </w:r>
      <w:r w:rsidR="006E35D6">
        <w:t>107</w:t>
      </w:r>
      <w:r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</w:t>
      </w:r>
      <w:r w:rsidRPr="00FB5D04">
        <w:lastRenderedPageBreak/>
        <w:t>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5E0A8E">
        <w:t>39933</w:t>
      </w:r>
      <w:r w:rsidR="009A3D9D" w:rsidRPr="009A3D9D">
        <w:t xml:space="preserve">,00 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684A9E">
        <w:t>2</w:t>
      </w:r>
      <w:r w:rsidR="003F069E">
        <w:t>1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5E0A8E" w:rsidRPr="005E0A8E">
        <w:t xml:space="preserve">39933,00 </w:t>
      </w:r>
      <w:r w:rsidR="009A3D9D" w:rsidRPr="009A3D9D">
        <w:t xml:space="preserve"> </w:t>
      </w:r>
      <w:r w:rsidR="00E91E91" w:rsidRPr="00AF7832">
        <w:t>м</w:t>
      </w:r>
      <w:proofErr w:type="gramStart"/>
      <w:r w:rsidR="00E91E91" w:rsidRPr="00AF7832">
        <w:t>2</w:t>
      </w:r>
      <w:proofErr w:type="gramEnd"/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96305C" w:rsidRDefault="0068450C" w:rsidP="00D624CB">
      <w:pPr>
        <w:pStyle w:val="1"/>
        <w:numPr>
          <w:ilvl w:val="0"/>
          <w:numId w:val="19"/>
        </w:numPr>
      </w:pPr>
      <w:r>
        <w:t>разработка сметной документации по ремонту дорог</w:t>
      </w:r>
    </w:p>
    <w:p w:rsidR="0068450C" w:rsidRPr="00AF7832" w:rsidRDefault="0068450C" w:rsidP="00D624CB">
      <w:pPr>
        <w:pStyle w:val="1"/>
        <w:numPr>
          <w:ilvl w:val="0"/>
          <w:numId w:val="19"/>
        </w:numPr>
      </w:pPr>
      <w:r>
        <w:t>устройство ИДН в населенных пунктах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5A277B">
        <w:t>2-2024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Default="00695E71" w:rsidP="00D624CB">
      <w:pPr>
        <w:pStyle w:val="1"/>
        <w:rPr>
          <w:color w:val="FF0000"/>
        </w:rPr>
      </w:pPr>
    </w:p>
    <w:p w:rsidR="00B07CEC" w:rsidRDefault="00B07CEC" w:rsidP="00D624CB">
      <w:pPr>
        <w:pStyle w:val="1"/>
        <w:rPr>
          <w:color w:val="FF0000"/>
        </w:rPr>
      </w:pPr>
    </w:p>
    <w:p w:rsidR="00FD5D59" w:rsidRDefault="00FD5D59" w:rsidP="00D624CB">
      <w:pPr>
        <w:pStyle w:val="1"/>
        <w:rPr>
          <w:color w:val="FF0000"/>
        </w:rPr>
      </w:pPr>
    </w:p>
    <w:p w:rsidR="00B07CEC" w:rsidRDefault="00B07CEC" w:rsidP="00D624CB">
      <w:pPr>
        <w:pStyle w:val="1"/>
        <w:rPr>
          <w:color w:val="FF0000"/>
        </w:rPr>
        <w:sectPr w:rsidR="00B07CEC" w:rsidSect="00D5732F">
          <w:pgSz w:w="11906" w:h="16838"/>
          <w:pgMar w:top="851" w:right="851" w:bottom="709" w:left="993" w:header="709" w:footer="709" w:gutter="0"/>
          <w:cols w:space="708"/>
          <w:docGrid w:linePitch="381"/>
        </w:sectPr>
      </w:pPr>
    </w:p>
    <w:tbl>
      <w:tblPr>
        <w:tblW w:w="15388" w:type="dxa"/>
        <w:tblLayout w:type="fixed"/>
        <w:tblLook w:val="04A0"/>
      </w:tblPr>
      <w:tblGrid>
        <w:gridCol w:w="846"/>
        <w:gridCol w:w="3685"/>
        <w:gridCol w:w="1560"/>
        <w:gridCol w:w="1559"/>
        <w:gridCol w:w="1559"/>
        <w:gridCol w:w="1559"/>
        <w:gridCol w:w="1560"/>
        <w:gridCol w:w="1559"/>
        <w:gridCol w:w="1501"/>
      </w:tblGrid>
      <w:tr w:rsidR="00B07CEC" w:rsidRPr="00B07CEC" w:rsidTr="00B07CEC">
        <w:trPr>
          <w:trHeight w:val="82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показатели муниципальной программы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распорядителя бюджетных средств</w:t>
            </w:r>
          </w:p>
        </w:tc>
      </w:tr>
      <w:tr w:rsidR="00B07CEC" w:rsidRPr="00B07CEC" w:rsidTr="00B07CEC">
        <w:trPr>
          <w:trHeight w:val="45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CEC" w:rsidRPr="00B07CEC" w:rsidTr="00B07CEC">
        <w:trPr>
          <w:trHeight w:val="2040"/>
        </w:trPr>
        <w:tc>
          <w:tcPr>
            <w:tcW w:w="8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7CEC" w:rsidRPr="00B07CEC" w:rsidTr="00B07CE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300"/>
        </w:trPr>
        <w:tc>
          <w:tcPr>
            <w:tcW w:w="153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B07CEC" w:rsidRPr="00B07CEC" w:rsidTr="00B07CEC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38 166 488,64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11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"Поддержание существующей сети муниципальных автомобильных дорог и  их элементов"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38 166 488,64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9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34 572 428,64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8 810 940,00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8 903 970,00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655 974,00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д. Аро пер. Тихий на участке от д.27б до автомобильной дороги СПб-завод им. Свердлова-Всеволожск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4 116 994,00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придомовой территории в д. Разметелево на участках возле д.11 и от пер.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Виркинский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д.1 до д. Разметелево д.4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4 341 343,00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7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lastRenderedPageBreak/>
              <w:t>1.1.4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д. Манушкино ул. Садовая от д. 12 до КПП Лазурные озера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2 451 486,00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ул.Деревенская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9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</w:t>
            </w:r>
            <w:proofErr w:type="spellStart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. до д.18б и д.25а (Дом престарелых)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грунтовых дорог МО КСП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684 414,00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Разметелево, ул.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Мрачко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от д.1 до д.28в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1 128 269,00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9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Колтуши, от автомобильной дороги «Подъезд к п.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Воейково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Воейковское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>. д.№37, д.14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3 007 541,00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придомовой территории д. Старая ул. Верхняя дом 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1 867 782,00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B07CEC">
              <w:rPr>
                <w:rFonts w:cs="Times New Roman"/>
                <w:sz w:val="20"/>
                <w:szCs w:val="20"/>
                <w:lang w:eastAsia="ru-RU"/>
              </w:rPr>
              <w:t>Хязельки</w:t>
            </w:r>
            <w:proofErr w:type="spellEnd"/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 ул. Строителей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1 642 494,00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7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д. Разметелево возле д. 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1 730 179,00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администрация МО КСП</w:t>
            </w:r>
          </w:p>
        </w:tc>
      </w:tr>
      <w:tr w:rsidR="00B07CEC" w:rsidRPr="00B07CEC" w:rsidTr="00B07CEC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в с. Павлово, ул. Быкова на участке от д.27 до д.25а и до д.13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6 194 241,60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в с. Павлово, ул. Быкова на участке от П/Ч №101 до д.17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8 844 273,60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в д. Колтуши, ул. 1-ая Парковая (Сверх соглашения)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1 892 595,24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7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дороги с применением асфальтного покрытия по ул. Кольцевая в д. </w:t>
            </w:r>
            <w:proofErr w:type="spellStart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(сверх соглашения)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1 531 495,20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11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 на поддержание в нормативном состоянии  муниципальных автомобильных дорог и их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3 594 060,00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1 189 060,00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6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284 000,00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7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4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6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Устройство ИДН в населенных пунктах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212 060,00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212 060,00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106 030,00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8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4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6C3AE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</w:t>
            </w:r>
            <w:r w:rsidR="006C3AE9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погрузке и вывозу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6C3AE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1.2.</w:t>
            </w:r>
            <w:r w:rsidR="006C3AE9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ПОДД по населенным пунктам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298 000,00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1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3-оз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92 114,00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д. Колтуши, ул. 1-ая Парковая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92 114,00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1 054 900,00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169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147-оз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277 778,00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97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дороги с применением асфальтного покрытия по ул. Кольцевая в д. </w:t>
            </w:r>
            <w:proofErr w:type="spellStart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277 778,00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EC" w:rsidRPr="00B07CEC" w:rsidRDefault="00B07CEC" w:rsidP="00B07CE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38 536 380,64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3 554 900,00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7CEC" w:rsidRPr="00B07CEC" w:rsidTr="00B07CEC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B07CEC">
              <w:rPr>
                <w:rFonts w:cs="Times New Roman"/>
                <w:color w:val="000000"/>
                <w:sz w:val="20"/>
                <w:szCs w:val="20"/>
                <w:lang w:eastAsia="ru-RU"/>
              </w:rPr>
              <w:t>42 091 280,64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CEC" w:rsidRPr="00B07CEC" w:rsidRDefault="00B07CEC" w:rsidP="00B07CE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5A0321" w:rsidRDefault="005A0321" w:rsidP="00D624CB">
      <w:pPr>
        <w:pStyle w:val="1"/>
        <w:rPr>
          <w:color w:val="FF0000"/>
        </w:rPr>
        <w:sectPr w:rsidR="005A0321" w:rsidSect="005A0321">
          <w:pgSz w:w="16838" w:h="11906" w:orient="landscape"/>
          <w:pgMar w:top="992" w:right="851" w:bottom="851" w:left="992" w:header="709" w:footer="709" w:gutter="0"/>
          <w:cols w:space="708"/>
          <w:docGrid w:linePitch="381"/>
        </w:sectPr>
      </w:pPr>
    </w:p>
    <w:p w:rsidR="00695E71" w:rsidRPr="00695E71" w:rsidRDefault="009D1B51" w:rsidP="005A0321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lastRenderedPageBreak/>
        <w:t>6. Основные меры правового регулирования</w:t>
      </w:r>
    </w:p>
    <w:p w:rsidR="009D1B51" w:rsidRPr="00695E71" w:rsidRDefault="00C638F3" w:rsidP="005A032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5A0321">
      <w:pPr>
        <w:pStyle w:val="1"/>
        <w:ind w:left="0" w:firstLine="0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5A0321">
      <w:pPr>
        <w:pStyle w:val="1"/>
        <w:ind w:left="0" w:firstLine="0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5A0321">
      <w:pPr>
        <w:pStyle w:val="1"/>
        <w:ind w:left="0" w:firstLine="0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5A0321">
      <w:pPr>
        <w:pStyle w:val="1"/>
        <w:ind w:left="0" w:firstLine="0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5A0321">
      <w:pPr>
        <w:pStyle w:val="1"/>
        <w:ind w:left="0" w:firstLine="0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D624CB" w:rsidRDefault="00E035F1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AF7832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XSpec="center" w:tblpY="2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63"/>
        <w:gridCol w:w="1701"/>
        <w:gridCol w:w="1671"/>
        <w:gridCol w:w="1842"/>
      </w:tblGrid>
      <w:tr w:rsidR="00205E96" w:rsidRPr="00AF7832" w:rsidTr="005A0321">
        <w:tc>
          <w:tcPr>
            <w:tcW w:w="3652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3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671" w:type="dxa"/>
          </w:tcPr>
          <w:p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205E96" w:rsidRPr="00AF7832" w:rsidRDefault="00205E96" w:rsidP="005A032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 xml:space="preserve">Базовое значение </w:t>
            </w:r>
            <w:r w:rsidR="005A0321">
              <w:rPr>
                <w:rFonts w:cs="Times New Roman"/>
                <w:sz w:val="24"/>
                <w:szCs w:val="24"/>
              </w:rPr>
              <w:t>ЦП</w:t>
            </w:r>
            <w:r w:rsidRPr="00AF7832">
              <w:rPr>
                <w:rFonts w:cs="Times New Roman"/>
                <w:sz w:val="24"/>
                <w:szCs w:val="24"/>
              </w:rPr>
              <w:t>, 20</w:t>
            </w:r>
            <w:r>
              <w:rPr>
                <w:rFonts w:cs="Times New Roman"/>
                <w:sz w:val="24"/>
                <w:szCs w:val="24"/>
              </w:rPr>
              <w:t>24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205E96" w:rsidRPr="00AF7832" w:rsidTr="00205E96">
        <w:tc>
          <w:tcPr>
            <w:tcW w:w="10029" w:type="dxa"/>
            <w:gridSpan w:val="5"/>
            <w:shd w:val="clear" w:color="auto" w:fill="auto"/>
          </w:tcPr>
          <w:p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205E96" w:rsidRPr="00AF7832" w:rsidTr="005A0321">
        <w:tc>
          <w:tcPr>
            <w:tcW w:w="3652" w:type="dxa"/>
            <w:shd w:val="clear" w:color="auto" w:fill="auto"/>
          </w:tcPr>
          <w:p w:rsidR="00205E96" w:rsidRPr="00AF7832" w:rsidRDefault="00205E96" w:rsidP="00205E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1163" w:type="dxa"/>
            <w:shd w:val="clear" w:color="auto" w:fill="auto"/>
          </w:tcPr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701" w:type="dxa"/>
          </w:tcPr>
          <w:p w:rsidR="00205E96" w:rsidRPr="00AF7832" w:rsidRDefault="005E0A8E" w:rsidP="009C549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25 149</w:t>
            </w:r>
            <w:r w:rsidR="00205E96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671" w:type="dxa"/>
          </w:tcPr>
          <w:p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8527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205E96" w:rsidRPr="00006B1C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6257</w:t>
            </w:r>
            <w:r w:rsidRPr="00BA7E2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205E96" w:rsidRPr="00AF7832" w:rsidTr="00205E96">
        <w:tc>
          <w:tcPr>
            <w:tcW w:w="10029" w:type="dxa"/>
            <w:gridSpan w:val="5"/>
            <w:shd w:val="clear" w:color="auto" w:fill="auto"/>
          </w:tcPr>
          <w:p w:rsidR="00205E96" w:rsidRPr="00AF7832" w:rsidRDefault="00205E96" w:rsidP="00205E96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205E96" w:rsidRPr="00AF7832" w:rsidTr="005A0321">
        <w:tc>
          <w:tcPr>
            <w:tcW w:w="3652" w:type="dxa"/>
            <w:shd w:val="clear" w:color="auto" w:fill="auto"/>
          </w:tcPr>
          <w:p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6E73D6">
              <w:rPr>
                <w:rFonts w:cs="Times New Roman"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  <w:p w:rsidR="00205E9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 w:rsidRPr="00247247">
              <w:rPr>
                <w:rFonts w:cs="Times New Roman"/>
                <w:sz w:val="24"/>
                <w:szCs w:val="24"/>
              </w:rPr>
              <w:t>услуги по техническому надзору и контролю</w:t>
            </w:r>
          </w:p>
          <w:p w:rsidR="00205E96" w:rsidRPr="006E73D6" w:rsidRDefault="00205E96" w:rsidP="00205E96">
            <w:pPr>
              <w:pStyle w:val="a7"/>
              <w:numPr>
                <w:ilvl w:val="2"/>
                <w:numId w:val="17"/>
              </w:numPr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Устройство ИДН </w:t>
            </w:r>
            <w:r w:rsidRPr="0068450C">
              <w:rPr>
                <w:sz w:val="24"/>
                <w:szCs w:val="24"/>
              </w:rPr>
              <w:t>в населенных пунктах</w:t>
            </w:r>
          </w:p>
        </w:tc>
        <w:tc>
          <w:tcPr>
            <w:tcW w:w="1163" w:type="dxa"/>
            <w:shd w:val="clear" w:color="auto" w:fill="auto"/>
          </w:tcPr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  <w:p w:rsidR="00205E96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205E96" w:rsidRPr="00AF7832" w:rsidRDefault="00205E96" w:rsidP="00205E9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9C5492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Pr="00AF7832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205E96" w:rsidRDefault="00E52D8D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</w:p>
          <w:p w:rsidR="00205E96" w:rsidRDefault="00205E96" w:rsidP="00205E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0B4688" w:rsidRDefault="000B4688" w:rsidP="00205E96">
      <w:pPr>
        <w:ind w:firstLine="0"/>
        <w:rPr>
          <w:rFonts w:cs="Times New Roman"/>
          <w:b/>
          <w:sz w:val="24"/>
          <w:szCs w:val="24"/>
        </w:rPr>
      </w:pPr>
    </w:p>
    <w:p w:rsidR="00205E96" w:rsidRPr="000C57D8" w:rsidRDefault="00205E96" w:rsidP="00205E96">
      <w:pPr>
        <w:ind w:firstLine="0"/>
        <w:jc w:val="center"/>
        <w:rPr>
          <w:rFonts w:cs="Times New Roman"/>
          <w:b/>
          <w:sz w:val="24"/>
          <w:szCs w:val="24"/>
        </w:rPr>
      </w:pPr>
      <w:r w:rsidRPr="000C57D8">
        <w:rPr>
          <w:rFonts w:cs="Times New Roman"/>
          <w:b/>
          <w:sz w:val="24"/>
          <w:szCs w:val="24"/>
        </w:rPr>
        <w:t>8.Оценка эффективности Программы</w:t>
      </w:r>
    </w:p>
    <w:p w:rsidR="006B0B8E" w:rsidRDefault="00205E96" w:rsidP="00D624CB">
      <w:pPr>
        <w:pStyle w:val="1"/>
      </w:pPr>
      <w:r>
        <w:t>Оц</w:t>
      </w:r>
      <w:r w:rsidR="00FB5D04" w:rsidRPr="00FB5D04">
        <w:t xml:space="preserve">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6E35D6">
        <w:t>07.02.2022</w:t>
      </w:r>
      <w:r w:rsidR="00FB5D04" w:rsidRPr="00FB5D04">
        <w:t xml:space="preserve"> г. № </w:t>
      </w:r>
      <w:r w:rsidR="006E35D6">
        <w:t>107</w:t>
      </w:r>
      <w:r w:rsidR="00FB5D04"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="00FB5D04" w:rsidRPr="00FB5D04">
        <w:t>).</w:t>
      </w:r>
    </w:p>
    <w:p w:rsidR="00461F82" w:rsidRDefault="00461F82" w:rsidP="00D624CB">
      <w:pPr>
        <w:pStyle w:val="1"/>
        <w:rPr>
          <w:b/>
        </w:rPr>
      </w:pPr>
      <w:r>
        <w:lastRenderedPageBreak/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5A0321">
      <w:pgSz w:w="11906" w:h="16838"/>
      <w:pgMar w:top="851" w:right="851" w:bottom="992" w:left="99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6B1C"/>
    <w:rsid w:val="00011D3E"/>
    <w:rsid w:val="00012BA7"/>
    <w:rsid w:val="00022D7A"/>
    <w:rsid w:val="00027387"/>
    <w:rsid w:val="00031D09"/>
    <w:rsid w:val="000370F7"/>
    <w:rsid w:val="000405B3"/>
    <w:rsid w:val="000415EC"/>
    <w:rsid w:val="000462AB"/>
    <w:rsid w:val="000507DF"/>
    <w:rsid w:val="00061DD9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5E96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48E"/>
    <w:rsid w:val="003D796A"/>
    <w:rsid w:val="003E2282"/>
    <w:rsid w:val="003E25AD"/>
    <w:rsid w:val="003E3A1D"/>
    <w:rsid w:val="003E69EC"/>
    <w:rsid w:val="003F069E"/>
    <w:rsid w:val="00403021"/>
    <w:rsid w:val="004068CB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46963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3270"/>
    <w:rsid w:val="00495D53"/>
    <w:rsid w:val="004970A8"/>
    <w:rsid w:val="004A6932"/>
    <w:rsid w:val="004B0E03"/>
    <w:rsid w:val="004B5558"/>
    <w:rsid w:val="004C038A"/>
    <w:rsid w:val="004C14DA"/>
    <w:rsid w:val="004D325E"/>
    <w:rsid w:val="004D3A83"/>
    <w:rsid w:val="004D403C"/>
    <w:rsid w:val="004E192C"/>
    <w:rsid w:val="004E3C5A"/>
    <w:rsid w:val="004E6C6B"/>
    <w:rsid w:val="004E7F95"/>
    <w:rsid w:val="004F3130"/>
    <w:rsid w:val="004F31F4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0321"/>
    <w:rsid w:val="005A277B"/>
    <w:rsid w:val="005A437F"/>
    <w:rsid w:val="005B66FF"/>
    <w:rsid w:val="005B7CB1"/>
    <w:rsid w:val="005C08F4"/>
    <w:rsid w:val="005C5907"/>
    <w:rsid w:val="005D32FA"/>
    <w:rsid w:val="005D43C6"/>
    <w:rsid w:val="005E0A8E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731C1"/>
    <w:rsid w:val="006736C2"/>
    <w:rsid w:val="0067428F"/>
    <w:rsid w:val="00674E68"/>
    <w:rsid w:val="00674EEA"/>
    <w:rsid w:val="00677168"/>
    <w:rsid w:val="0068450C"/>
    <w:rsid w:val="00684A9E"/>
    <w:rsid w:val="00691FD9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C3AE9"/>
    <w:rsid w:val="006D0FBA"/>
    <w:rsid w:val="006D3E27"/>
    <w:rsid w:val="006E35D6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0AE4"/>
    <w:rsid w:val="007D1359"/>
    <w:rsid w:val="007D2712"/>
    <w:rsid w:val="007D470D"/>
    <w:rsid w:val="007D619E"/>
    <w:rsid w:val="007E17E5"/>
    <w:rsid w:val="007E35F4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113F"/>
    <w:rsid w:val="008834AD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068E"/>
    <w:rsid w:val="00912A96"/>
    <w:rsid w:val="00914E48"/>
    <w:rsid w:val="00915AF1"/>
    <w:rsid w:val="00915ED3"/>
    <w:rsid w:val="00916264"/>
    <w:rsid w:val="009166C9"/>
    <w:rsid w:val="00921665"/>
    <w:rsid w:val="0092495E"/>
    <w:rsid w:val="0093442B"/>
    <w:rsid w:val="0094144F"/>
    <w:rsid w:val="0095023A"/>
    <w:rsid w:val="00951F78"/>
    <w:rsid w:val="009529CA"/>
    <w:rsid w:val="00955500"/>
    <w:rsid w:val="0096305C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3D9D"/>
    <w:rsid w:val="009A77BB"/>
    <w:rsid w:val="009B012A"/>
    <w:rsid w:val="009B26A7"/>
    <w:rsid w:val="009B3501"/>
    <w:rsid w:val="009B6841"/>
    <w:rsid w:val="009B78BF"/>
    <w:rsid w:val="009C0E95"/>
    <w:rsid w:val="009C5492"/>
    <w:rsid w:val="009C60BA"/>
    <w:rsid w:val="009C6E18"/>
    <w:rsid w:val="009C705A"/>
    <w:rsid w:val="009D1B51"/>
    <w:rsid w:val="009D4627"/>
    <w:rsid w:val="009E2CC9"/>
    <w:rsid w:val="009E6ED6"/>
    <w:rsid w:val="009F24C5"/>
    <w:rsid w:val="009F4DD5"/>
    <w:rsid w:val="009F6094"/>
    <w:rsid w:val="009F628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1F35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07CEC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5754C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3160F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96756"/>
    <w:rsid w:val="00C96CB5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27A7"/>
    <w:rsid w:val="00CF49DF"/>
    <w:rsid w:val="00CF4DCB"/>
    <w:rsid w:val="00D047D4"/>
    <w:rsid w:val="00D100F5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5732F"/>
    <w:rsid w:val="00D624CB"/>
    <w:rsid w:val="00D638AC"/>
    <w:rsid w:val="00D64CF8"/>
    <w:rsid w:val="00D7108B"/>
    <w:rsid w:val="00D71465"/>
    <w:rsid w:val="00D775E8"/>
    <w:rsid w:val="00D80318"/>
    <w:rsid w:val="00D80A43"/>
    <w:rsid w:val="00D81A9A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FFD"/>
    <w:rsid w:val="00DC1488"/>
    <w:rsid w:val="00DC2396"/>
    <w:rsid w:val="00DD1A54"/>
    <w:rsid w:val="00DD2E9E"/>
    <w:rsid w:val="00DE0372"/>
    <w:rsid w:val="00DE590B"/>
    <w:rsid w:val="00DF18C0"/>
    <w:rsid w:val="00DF3914"/>
    <w:rsid w:val="00DF49BC"/>
    <w:rsid w:val="00DF698E"/>
    <w:rsid w:val="00E014E3"/>
    <w:rsid w:val="00E0169F"/>
    <w:rsid w:val="00E035F1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2D8D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5D59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A1AE-2BFE-40EB-A5A1-EB685FFE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2020-11-12T09:17:00Z</cp:lastPrinted>
  <dcterms:created xsi:type="dcterms:W3CDTF">2022-03-04T11:37:00Z</dcterms:created>
  <dcterms:modified xsi:type="dcterms:W3CDTF">2022-03-04T11:37:00Z</dcterms:modified>
</cp:coreProperties>
</file>