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2B7" w:rsidRPr="00B062B7" w:rsidRDefault="00B062B7" w:rsidP="002B425A">
      <w:pPr>
        <w:widowControl w:val="0"/>
        <w:tabs>
          <w:tab w:val="left" w:pos="8931"/>
        </w:tabs>
        <w:spacing w:after="0" w:line="240" w:lineRule="exact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Извещение о проведении аукциона</w:t>
      </w:r>
    </w:p>
    <w:p w:rsidR="00B062B7" w:rsidRPr="00B062B7" w:rsidRDefault="00AC3118" w:rsidP="00B062B7">
      <w:pPr>
        <w:widowControl w:val="0"/>
        <w:shd w:val="clear" w:color="auto" w:fill="FFFFFF"/>
        <w:tabs>
          <w:tab w:val="left" w:pos="1418"/>
        </w:tabs>
        <w:spacing w:after="0" w:line="240" w:lineRule="exact"/>
        <w:ind w:left="5" w:right="14" w:firstLine="691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Муниципальное казенное</w:t>
      </w:r>
      <w:r w:rsidR="00B062B7" w:rsidRPr="00B062B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учреждение «Центр муниципальных услуг» муниципального образования «Всеволожский муниципальный район» Ленинградской области извещает о проведении </w:t>
      </w:r>
      <w:r w:rsidR="00BF2F0C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1</w:t>
      </w:r>
      <w:r w:rsidR="00E233C3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8</w:t>
      </w:r>
      <w:r w:rsidR="00BF2F0C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</w:t>
      </w:r>
      <w:r w:rsidR="00E233C3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января</w:t>
      </w:r>
      <w:r w:rsidR="00B062B7" w:rsidRPr="00B062B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20</w:t>
      </w:r>
      <w:r w:rsidR="004F7BFE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2</w:t>
      </w:r>
      <w:r w:rsidR="00E233C3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2</w:t>
      </w:r>
      <w:r w:rsidR="004F7BFE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</w:t>
      </w:r>
      <w:r w:rsidR="00B062B7" w:rsidRPr="00B062B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года аукциона </w:t>
      </w:r>
      <w:r w:rsidR="003E497F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на право заключения договора аренды </w:t>
      </w:r>
      <w:r w:rsidR="00B062B7" w:rsidRPr="00B062B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земельного участка.</w:t>
      </w:r>
      <w:bookmarkStart w:id="0" w:name="lots"/>
    </w:p>
    <w:p w:rsidR="00B062B7" w:rsidRPr="00B062B7" w:rsidRDefault="00B062B7" w:rsidP="00B062B7">
      <w:pPr>
        <w:widowControl w:val="0"/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Предмет аукциона – </w:t>
      </w:r>
      <w:r w:rsidR="003E497F">
        <w:rPr>
          <w:rFonts w:ascii="Times New Roman" w:eastAsia="Times New Roman" w:hAnsi="Times New Roman" w:cs="Times New Roman"/>
          <w:sz w:val="28"/>
          <w:szCs w:val="28"/>
          <w:lang w:eastAsia="en-US"/>
        </w:rPr>
        <w:t>аренда, сроком на 2</w:t>
      </w:r>
      <w:r w:rsidR="00BF2F0C">
        <w:rPr>
          <w:rFonts w:ascii="Times New Roman" w:eastAsia="Times New Roman" w:hAnsi="Times New Roman" w:cs="Times New Roman"/>
          <w:sz w:val="28"/>
          <w:szCs w:val="28"/>
          <w:lang w:eastAsia="en-US"/>
        </w:rPr>
        <w:t>0</w:t>
      </w:r>
      <w:r w:rsidR="003E497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BF2F0C">
        <w:rPr>
          <w:rFonts w:ascii="Times New Roman" w:eastAsia="Times New Roman" w:hAnsi="Times New Roman" w:cs="Times New Roman"/>
          <w:sz w:val="28"/>
          <w:szCs w:val="28"/>
          <w:lang w:eastAsia="en-US"/>
        </w:rPr>
        <w:t>лет</w:t>
      </w:r>
      <w:r w:rsidR="003E497F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="00B26FD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B26FD3">
        <w:rPr>
          <w:rFonts w:ascii="Times New Roman" w:eastAsia="Courier New" w:hAnsi="Times New Roman" w:cs="Courier New"/>
          <w:sz w:val="28"/>
          <w:szCs w:val="28"/>
          <w:lang w:eastAsia="en-US"/>
        </w:rPr>
        <w:t>земельного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участк</w:t>
      </w:r>
      <w:r w:rsidR="00B26FD3">
        <w:rPr>
          <w:rFonts w:ascii="Times New Roman" w:eastAsia="Courier New" w:hAnsi="Times New Roman" w:cs="Courier New"/>
          <w:sz w:val="28"/>
          <w:szCs w:val="28"/>
          <w:lang w:eastAsia="en-US"/>
        </w:rPr>
        <w:t>а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из земель, государственная собственность на которые не разграничена,</w:t>
      </w:r>
      <w:r w:rsidR="00B26FD3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>с кадастровым номером 47:07:</w:t>
      </w:r>
      <w:r w:rsidR="00086C5C">
        <w:rPr>
          <w:rFonts w:ascii="Times New Roman" w:eastAsia="Courier New" w:hAnsi="Times New Roman" w:cs="Courier New"/>
          <w:sz w:val="28"/>
          <w:szCs w:val="28"/>
          <w:lang w:eastAsia="en-US"/>
        </w:rPr>
        <w:t>1014008</w:t>
      </w:r>
      <w:r w:rsidR="00B425D2">
        <w:rPr>
          <w:rFonts w:ascii="Times New Roman" w:eastAsia="Courier New" w:hAnsi="Times New Roman" w:cs="Courier New"/>
          <w:sz w:val="28"/>
          <w:szCs w:val="28"/>
          <w:lang w:eastAsia="en-US"/>
        </w:rPr>
        <w:t>:</w:t>
      </w:r>
      <w:r w:rsidR="00BF2F0C">
        <w:rPr>
          <w:rFonts w:ascii="Times New Roman" w:eastAsia="Courier New" w:hAnsi="Times New Roman" w:cs="Courier New"/>
          <w:sz w:val="28"/>
          <w:szCs w:val="28"/>
          <w:lang w:eastAsia="en-US"/>
        </w:rPr>
        <w:t>524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площадью </w:t>
      </w:r>
      <w:r w:rsidR="00BF2F0C">
        <w:rPr>
          <w:rFonts w:ascii="Times New Roman" w:eastAsia="Courier New" w:hAnsi="Times New Roman" w:cs="Courier New"/>
          <w:sz w:val="28"/>
          <w:szCs w:val="28"/>
          <w:lang w:eastAsia="en-US"/>
        </w:rPr>
        <w:t>1200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кв.м, категория земель: земли населенных пунктов, вид разрешенного использования:</w:t>
      </w:r>
      <w:r w:rsidR="00B26FD3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</w:t>
      </w:r>
      <w:r w:rsidR="00086C5C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для </w:t>
      </w:r>
      <w:r w:rsidR="00BF2F0C">
        <w:rPr>
          <w:rFonts w:ascii="Times New Roman" w:eastAsia="Courier New" w:hAnsi="Times New Roman" w:cs="Courier New"/>
          <w:sz w:val="28"/>
          <w:szCs w:val="28"/>
          <w:lang w:eastAsia="en-US"/>
        </w:rPr>
        <w:t>индивидуального жилищного строительства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 расположенного по адресу: </w:t>
      </w:r>
      <w:r w:rsidR="00AA5934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Российская Федерация, 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Ленинградская область, Всеволожский муниципальный район, </w:t>
      </w:r>
      <w:r w:rsidR="0045076A">
        <w:rPr>
          <w:rFonts w:ascii="Times New Roman" w:eastAsia="Courier New" w:hAnsi="Times New Roman" w:cs="Courier New"/>
          <w:sz w:val="28"/>
          <w:szCs w:val="28"/>
          <w:lang w:eastAsia="en-US"/>
        </w:rPr>
        <w:t>Колтушское</w:t>
      </w:r>
      <w:r w:rsidR="00B52DA3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сельское </w:t>
      </w:r>
      <w:r w:rsidR="00E722FE">
        <w:rPr>
          <w:rFonts w:ascii="Times New Roman" w:eastAsia="Courier New" w:hAnsi="Times New Roman" w:cs="Courier New"/>
          <w:sz w:val="28"/>
          <w:szCs w:val="28"/>
          <w:lang w:eastAsia="en-US"/>
        </w:rPr>
        <w:t>поселение,</w:t>
      </w:r>
      <w:r w:rsidR="003E497F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д</w:t>
      </w:r>
      <w:r w:rsidR="0045076A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. </w:t>
      </w:r>
      <w:r w:rsidR="00086C5C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Разметелево, пер. Луговой, з/у </w:t>
      </w:r>
      <w:r w:rsidR="00BF2F0C">
        <w:rPr>
          <w:rFonts w:ascii="Times New Roman" w:eastAsia="Courier New" w:hAnsi="Times New Roman" w:cs="Courier New"/>
          <w:sz w:val="28"/>
          <w:szCs w:val="28"/>
          <w:lang w:eastAsia="en-US"/>
        </w:rPr>
        <w:t>49</w:t>
      </w:r>
      <w:r w:rsidR="00086C5C">
        <w:rPr>
          <w:rFonts w:ascii="Times New Roman" w:eastAsia="Courier New" w:hAnsi="Times New Roman" w:cs="Courier New"/>
          <w:sz w:val="28"/>
          <w:szCs w:val="28"/>
          <w:lang w:eastAsia="en-US"/>
        </w:rPr>
        <w:t>.</w:t>
      </w:r>
    </w:p>
    <w:p w:rsidR="00B062B7" w:rsidRPr="00B062B7" w:rsidRDefault="00B062B7" w:rsidP="00B062B7">
      <w:pPr>
        <w:widowControl w:val="0"/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Цель использования: </w:t>
      </w:r>
      <w:r w:rsidR="00BF2F0C">
        <w:rPr>
          <w:rFonts w:ascii="Times New Roman" w:eastAsia="Courier New" w:hAnsi="Times New Roman" w:cs="Courier New"/>
          <w:sz w:val="28"/>
          <w:szCs w:val="28"/>
          <w:lang w:eastAsia="en-US"/>
        </w:rPr>
        <w:t>для индивидуального жилищного строительства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B062B7" w:rsidRDefault="00B062B7" w:rsidP="0084163F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Обременения участка: </w:t>
      </w:r>
      <w:r w:rsidR="00BF2F0C">
        <w:rPr>
          <w:rFonts w:ascii="Times New Roman" w:eastAsia="Times New Roman" w:hAnsi="Times New Roman" w:cs="Times New Roman"/>
          <w:sz w:val="28"/>
          <w:szCs w:val="28"/>
          <w:lang w:eastAsia="en-US"/>
        </w:rPr>
        <w:t>Отсутствует</w:t>
      </w:r>
      <w:r w:rsidR="0084163F">
        <w:rPr>
          <w:rFonts w:ascii="Times New Roman" w:eastAsia="Courier New" w:hAnsi="Times New Roman" w:cs="Courier New"/>
          <w:sz w:val="28"/>
          <w:szCs w:val="28"/>
          <w:lang w:eastAsia="en-US"/>
        </w:rPr>
        <w:t>.</w:t>
      </w:r>
    </w:p>
    <w:bookmarkEnd w:id="0"/>
    <w:p w:rsid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Технические условия подключения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(технологического присоединения) объекта(ов) капитального строительства к сетям инженерно-технического обеспечения:</w:t>
      </w:r>
    </w:p>
    <w:p w:rsidR="00F96F37" w:rsidRPr="00F94273" w:rsidRDefault="00F96F37" w:rsidP="00F96F37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4273">
        <w:rPr>
          <w:rFonts w:ascii="Times New Roman" w:eastAsia="Times New Roman" w:hAnsi="Times New Roman" w:cs="Times New Roman"/>
          <w:b/>
          <w:sz w:val="28"/>
          <w:szCs w:val="28"/>
        </w:rPr>
        <w:t xml:space="preserve">Электроэнергия:  </w:t>
      </w:r>
    </w:p>
    <w:p w:rsidR="00F96F37" w:rsidRPr="00F94273" w:rsidRDefault="00F96F37" w:rsidP="00F96F3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273">
        <w:rPr>
          <w:rFonts w:ascii="Times New Roman" w:eastAsia="Times New Roman" w:hAnsi="Times New Roman" w:cs="Times New Roman"/>
          <w:sz w:val="28"/>
          <w:szCs w:val="28"/>
        </w:rPr>
        <w:t>Максимальная мощность присоединяемых энергопринимающих устройств составляет 15 кВт.</w:t>
      </w:r>
    </w:p>
    <w:p w:rsidR="00F96F37" w:rsidRPr="00F94273" w:rsidRDefault="00F96F37" w:rsidP="00F96F3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273">
        <w:rPr>
          <w:rFonts w:ascii="Times New Roman" w:eastAsia="Times New Roman" w:hAnsi="Times New Roman" w:cs="Times New Roman"/>
          <w:sz w:val="28"/>
          <w:szCs w:val="28"/>
        </w:rPr>
        <w:t>Категория надежности: третья. Электроприемники 3-й категории: 15 кВт.</w:t>
      </w:r>
    </w:p>
    <w:p w:rsidR="00F96F37" w:rsidRPr="00F94273" w:rsidRDefault="00F96F37" w:rsidP="00F96F3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273">
        <w:rPr>
          <w:rFonts w:ascii="Times New Roman" w:eastAsia="Times New Roman" w:hAnsi="Times New Roman" w:cs="Times New Roman"/>
          <w:sz w:val="28"/>
          <w:szCs w:val="28"/>
        </w:rPr>
        <w:t>Класс напряжения электрических сетей, к которым осуществляется технологическое присоединение: 0,4 кВ.</w:t>
      </w:r>
    </w:p>
    <w:p w:rsidR="00F96F37" w:rsidRDefault="00F96F37" w:rsidP="00F96F3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273">
        <w:rPr>
          <w:rFonts w:ascii="Times New Roman" w:eastAsia="Times New Roman" w:hAnsi="Times New Roman" w:cs="Times New Roman"/>
          <w:sz w:val="28"/>
          <w:szCs w:val="28"/>
        </w:rPr>
        <w:t xml:space="preserve">Точка присоединения и максимальная мощность энергопринимающих устройств по каждой точке присоединения к электрической сети: </w:t>
      </w:r>
      <w:r>
        <w:rPr>
          <w:rFonts w:ascii="Times New Roman" w:eastAsia="Times New Roman" w:hAnsi="Times New Roman" w:cs="Times New Roman"/>
          <w:sz w:val="28"/>
          <w:szCs w:val="28"/>
        </w:rPr>
        <w:t>ближайшая опора новой ВЛ-0,4кВ от ТП- 2273 с мощностью 15 кВт по 3-й категории надежности</w:t>
      </w:r>
      <w:r w:rsidRPr="00F9427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2689" w:rsidRDefault="00F96F37" w:rsidP="00F96F3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Источник питания – ПС 110 кВ Манушкино – Разметелево (ПС244), ф. 244-06</w:t>
      </w:r>
      <w:r w:rsidR="00A52689">
        <w:rPr>
          <w:rFonts w:ascii="Times New Roman" w:eastAsia="Times New Roman" w:hAnsi="Times New Roman" w:cs="Times New Roman"/>
          <w:sz w:val="28"/>
          <w:szCs w:val="28"/>
        </w:rPr>
        <w:t>. Резервный источник питания – отсутствует.</w:t>
      </w:r>
    </w:p>
    <w:p w:rsidR="00A52689" w:rsidRPr="00F94273" w:rsidRDefault="00A52689" w:rsidP="00F96F3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Электроснабжение электроустановок заявителя предусмотреть на ближайшей опоре новой</w:t>
      </w:r>
      <w:r w:rsidR="009F4BC7">
        <w:rPr>
          <w:rFonts w:ascii="Times New Roman" w:eastAsia="Times New Roman" w:hAnsi="Times New Roman" w:cs="Times New Roman"/>
          <w:sz w:val="28"/>
          <w:szCs w:val="28"/>
        </w:rPr>
        <w:t xml:space="preserve"> ВЛ – 0,4кВ от ТП – 2273, подготовив провод СИП необходимойдлины.</w:t>
      </w:r>
    </w:p>
    <w:p w:rsidR="00F96F37" w:rsidRPr="00F94273" w:rsidRDefault="00F96F37" w:rsidP="00F96F3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273">
        <w:rPr>
          <w:rFonts w:ascii="Times New Roman" w:eastAsia="Times New Roman" w:hAnsi="Times New Roman" w:cs="Times New Roman"/>
          <w:sz w:val="28"/>
          <w:szCs w:val="28"/>
        </w:rPr>
        <w:t xml:space="preserve">Размер платы за технологическое присоединение ориентировочно составляет </w:t>
      </w:r>
      <w:r w:rsidR="00A52689">
        <w:rPr>
          <w:rFonts w:ascii="Times New Roman" w:eastAsia="Times New Roman" w:hAnsi="Times New Roman" w:cs="Times New Roman"/>
          <w:sz w:val="28"/>
          <w:szCs w:val="28"/>
        </w:rPr>
        <w:t>70 </w:t>
      </w:r>
      <w:r w:rsidR="009F4BC7">
        <w:rPr>
          <w:rFonts w:ascii="Times New Roman" w:eastAsia="Times New Roman" w:hAnsi="Times New Roman" w:cs="Times New Roman"/>
          <w:sz w:val="28"/>
          <w:szCs w:val="28"/>
        </w:rPr>
        <w:t>516</w:t>
      </w:r>
      <w:r w:rsidRPr="00F9427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A52689">
        <w:rPr>
          <w:rFonts w:ascii="Times New Roman" w:eastAsia="Times New Roman" w:hAnsi="Times New Roman" w:cs="Times New Roman"/>
          <w:sz w:val="28"/>
          <w:szCs w:val="28"/>
        </w:rPr>
        <w:t>семьдесят</w:t>
      </w:r>
      <w:r w:rsidRPr="00F94273">
        <w:rPr>
          <w:rFonts w:ascii="Times New Roman" w:eastAsia="Times New Roman" w:hAnsi="Times New Roman" w:cs="Times New Roman"/>
          <w:sz w:val="28"/>
          <w:szCs w:val="28"/>
        </w:rPr>
        <w:t xml:space="preserve"> тысяч </w:t>
      </w:r>
      <w:r w:rsidR="00A52689">
        <w:rPr>
          <w:rFonts w:ascii="Times New Roman" w:eastAsia="Times New Roman" w:hAnsi="Times New Roman" w:cs="Times New Roman"/>
          <w:sz w:val="28"/>
          <w:szCs w:val="28"/>
        </w:rPr>
        <w:t>пятьсот шестнадцать</w:t>
      </w:r>
      <w:r w:rsidRPr="00F94273">
        <w:rPr>
          <w:rFonts w:ascii="Times New Roman" w:eastAsia="Times New Roman" w:hAnsi="Times New Roman" w:cs="Times New Roman"/>
          <w:sz w:val="28"/>
          <w:szCs w:val="28"/>
        </w:rPr>
        <w:t xml:space="preserve">) рублей </w:t>
      </w:r>
      <w:r w:rsidR="00A52689">
        <w:rPr>
          <w:rFonts w:ascii="Times New Roman" w:eastAsia="Times New Roman" w:hAnsi="Times New Roman" w:cs="Times New Roman"/>
          <w:sz w:val="28"/>
          <w:szCs w:val="28"/>
        </w:rPr>
        <w:t>80</w:t>
      </w:r>
      <w:r w:rsidRPr="00F94273">
        <w:rPr>
          <w:rFonts w:ascii="Times New Roman" w:eastAsia="Times New Roman" w:hAnsi="Times New Roman" w:cs="Times New Roman"/>
          <w:sz w:val="28"/>
          <w:szCs w:val="28"/>
        </w:rPr>
        <w:t xml:space="preserve"> копеек, в том числе НДС </w:t>
      </w:r>
      <w:r w:rsidR="00A52689">
        <w:rPr>
          <w:rFonts w:ascii="Times New Roman" w:eastAsia="Times New Roman" w:hAnsi="Times New Roman" w:cs="Times New Roman"/>
          <w:sz w:val="28"/>
          <w:szCs w:val="28"/>
        </w:rPr>
        <w:t xml:space="preserve">20% </w:t>
      </w:r>
      <w:r w:rsidRPr="00F9427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Приказом Комитета по тарифам и ценовой политике Ленинградской области от </w:t>
      </w:r>
      <w:r w:rsidR="00A52689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F94273">
        <w:rPr>
          <w:rFonts w:ascii="Times New Roman" w:eastAsia="Times New Roman" w:hAnsi="Times New Roman" w:cs="Times New Roman"/>
          <w:sz w:val="28"/>
          <w:szCs w:val="28"/>
        </w:rPr>
        <w:t>.12.20</w:t>
      </w:r>
      <w:r w:rsidR="00A52689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F94273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A52689">
        <w:rPr>
          <w:rFonts w:ascii="Times New Roman" w:eastAsia="Times New Roman" w:hAnsi="Times New Roman" w:cs="Times New Roman"/>
          <w:sz w:val="28"/>
          <w:szCs w:val="28"/>
        </w:rPr>
        <w:t>669</w:t>
      </w:r>
      <w:r w:rsidRPr="00F94273">
        <w:rPr>
          <w:rFonts w:ascii="Times New Roman" w:eastAsia="Times New Roman" w:hAnsi="Times New Roman" w:cs="Times New Roman"/>
          <w:sz w:val="28"/>
          <w:szCs w:val="28"/>
        </w:rPr>
        <w:t>-п.</w:t>
      </w:r>
    </w:p>
    <w:p w:rsidR="00F96F37" w:rsidRPr="00F94273" w:rsidRDefault="00F96F37" w:rsidP="00F96F3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273">
        <w:rPr>
          <w:rFonts w:ascii="Times New Roman" w:eastAsia="Times New Roman" w:hAnsi="Times New Roman" w:cs="Times New Roman"/>
          <w:sz w:val="28"/>
          <w:szCs w:val="28"/>
        </w:rPr>
        <w:t xml:space="preserve">Сроки подключения объекта капитального строительства к сетям инженерно-технического обеспечения – в соответствии с Исходными данными для проектирования от </w:t>
      </w:r>
      <w:r w:rsidR="00A52689">
        <w:rPr>
          <w:rFonts w:ascii="Times New Roman" w:eastAsia="Times New Roman" w:hAnsi="Times New Roman" w:cs="Times New Roman"/>
          <w:sz w:val="28"/>
          <w:szCs w:val="28"/>
        </w:rPr>
        <w:t>18.10.2021</w:t>
      </w:r>
      <w:r w:rsidRPr="00F94273">
        <w:rPr>
          <w:rFonts w:ascii="Times New Roman" w:eastAsia="Times New Roman" w:hAnsi="Times New Roman" w:cs="Times New Roman"/>
          <w:sz w:val="28"/>
          <w:szCs w:val="28"/>
        </w:rPr>
        <w:t xml:space="preserve"> № эскл/16-01/</w:t>
      </w:r>
      <w:r w:rsidR="00A52689">
        <w:rPr>
          <w:rFonts w:ascii="Times New Roman" w:eastAsia="Times New Roman" w:hAnsi="Times New Roman" w:cs="Times New Roman"/>
          <w:sz w:val="28"/>
          <w:szCs w:val="28"/>
        </w:rPr>
        <w:t>16172</w:t>
      </w:r>
      <w:r w:rsidRPr="00F94273">
        <w:rPr>
          <w:rFonts w:ascii="Times New Roman" w:eastAsia="Times New Roman" w:hAnsi="Times New Roman" w:cs="Times New Roman"/>
          <w:sz w:val="28"/>
          <w:szCs w:val="28"/>
        </w:rPr>
        <w:t>, выданными ПАО «Ленэнерго».</w:t>
      </w:r>
      <w:r w:rsidR="00A52689" w:rsidRPr="00A526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2689" w:rsidRPr="00F94273">
        <w:rPr>
          <w:rFonts w:ascii="Times New Roman" w:eastAsia="Times New Roman" w:hAnsi="Times New Roman" w:cs="Times New Roman"/>
          <w:sz w:val="28"/>
          <w:szCs w:val="28"/>
        </w:rPr>
        <w:t xml:space="preserve">Срок действия технических условий составляет </w:t>
      </w:r>
      <w:r w:rsidR="00A52689">
        <w:rPr>
          <w:rFonts w:ascii="Times New Roman" w:eastAsia="Times New Roman" w:hAnsi="Times New Roman" w:cs="Times New Roman"/>
          <w:sz w:val="28"/>
          <w:szCs w:val="28"/>
        </w:rPr>
        <w:t>2</w:t>
      </w:r>
      <w:r w:rsidR="00A52689" w:rsidRPr="00F94273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Водоснабжение и водоотведение:</w:t>
      </w:r>
    </w:p>
    <w:p w:rsidR="00E03604" w:rsidRPr="00BF2F0C" w:rsidRDefault="00B26FD3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E233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В</w:t>
      </w:r>
      <w:r w:rsidR="00B062B7" w:rsidRPr="00E233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соответствии с </w:t>
      </w:r>
      <w:r w:rsidRPr="00E233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письмом </w:t>
      </w:r>
      <w:r w:rsidR="00076D26" w:rsidRPr="00E233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АО «</w:t>
      </w:r>
      <w:r w:rsidR="0045076A" w:rsidRPr="00E233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ЛОКС</w:t>
      </w:r>
      <w:r w:rsidR="00076D26" w:rsidRPr="00E233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»</w:t>
      </w:r>
      <w:r w:rsidRPr="00E233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AF1336" w:rsidRPr="00E233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от </w:t>
      </w:r>
      <w:r w:rsidR="00E233C3" w:rsidRPr="00E233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10.11</w:t>
      </w:r>
      <w:r w:rsidR="0045076A" w:rsidRPr="00E233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.202</w:t>
      </w:r>
      <w:r w:rsidR="00086C5C" w:rsidRPr="00E233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1</w:t>
      </w:r>
      <w:r w:rsidR="00400129" w:rsidRPr="00E233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г.</w:t>
      </w:r>
      <w:r w:rsidR="0045076A" w:rsidRPr="00E233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046979" w:rsidRPr="00E233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№</w:t>
      </w:r>
      <w:r w:rsidR="00E233C3" w:rsidRPr="00E233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917</w:t>
      </w:r>
      <w:r w:rsidR="0045076A" w:rsidRPr="00E233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подключение новых объектов капитального строительства воз</w:t>
      </w:r>
      <w:r w:rsidR="00B425D2" w:rsidRPr="00E233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можно после реализации мероприя</w:t>
      </w:r>
      <w:r w:rsidR="0045076A" w:rsidRPr="00E233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тий, указанных в схемах водоснабжения и водоотведения МО Колтушское сельское поселение.</w:t>
      </w:r>
    </w:p>
    <w:p w:rsidR="008F50CD" w:rsidRPr="00451512" w:rsidRDefault="008F50CD" w:rsidP="008F50C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b/>
          <w:sz w:val="28"/>
          <w:szCs w:val="28"/>
        </w:rPr>
        <w:t>Градостроительный регламент,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установленный для земельного участка: </w:t>
      </w:r>
    </w:p>
    <w:p w:rsidR="00D66278" w:rsidRDefault="00D66278" w:rsidP="00D66278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en-US"/>
        </w:rPr>
      </w:pPr>
      <w:r w:rsidRPr="00C463A4">
        <w:rPr>
          <w:rFonts w:ascii="Times New Roman" w:hAnsi="Times New Roman"/>
          <w:sz w:val="28"/>
          <w:szCs w:val="28"/>
          <w:lang w:eastAsia="en-US"/>
        </w:rPr>
        <w:t>В соответствии с Правилами землепользования и застройки муниципального образования «Колтушское сельское поселение» Всеволожского муниципального района Ленинградской области, утвержденными Решением Совета депутатов МО «Колтушское сельское поселение» от 26.06.2013 №36, земельный участок расположен в территориальной зоне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F96F37">
        <w:rPr>
          <w:rFonts w:ascii="Times New Roman" w:hAnsi="Times New Roman"/>
          <w:sz w:val="28"/>
          <w:szCs w:val="28"/>
          <w:lang w:eastAsia="en-US"/>
        </w:rPr>
        <w:t>Ж2.1</w:t>
      </w:r>
      <w:r w:rsidRPr="00DA063B">
        <w:rPr>
          <w:rFonts w:ascii="Times New Roman" w:hAnsi="Times New Roman"/>
          <w:sz w:val="28"/>
          <w:szCs w:val="28"/>
          <w:lang w:eastAsia="en-US"/>
        </w:rPr>
        <w:t xml:space="preserve"> – Зона</w:t>
      </w:r>
      <w:r w:rsidR="00B1202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F96F37">
        <w:rPr>
          <w:rFonts w:ascii="Times New Roman" w:hAnsi="Times New Roman"/>
          <w:sz w:val="28"/>
          <w:szCs w:val="28"/>
          <w:lang w:eastAsia="en-US"/>
        </w:rPr>
        <w:t>застройки индивидуальными жилыми домами с участками</w:t>
      </w:r>
      <w:r w:rsidR="00B12023">
        <w:rPr>
          <w:rFonts w:ascii="Times New Roman" w:hAnsi="Times New Roman"/>
          <w:sz w:val="28"/>
          <w:szCs w:val="28"/>
          <w:lang w:eastAsia="en-US"/>
        </w:rPr>
        <w:t>.</w:t>
      </w:r>
    </w:p>
    <w:p w:rsidR="00AB2061" w:rsidRDefault="00AB2061" w:rsidP="00D66278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Максимальный процент застройки -20%</w:t>
      </w:r>
    </w:p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Условия проведения аукциона</w:t>
      </w:r>
    </w:p>
    <w:p w:rsidR="002E5E4D" w:rsidRPr="00E406E0" w:rsidRDefault="00B062B7" w:rsidP="002E5E4D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Начальная цена аукциона</w:t>
      </w:r>
      <w:r w:rsidR="003E497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(ставка годовой арендной платы)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– </w:t>
      </w:r>
      <w:r w:rsidR="009F4BC7">
        <w:rPr>
          <w:rFonts w:ascii="Times New Roman" w:eastAsia="Times New Roman" w:hAnsi="Times New Roman" w:cs="Times New Roman"/>
          <w:sz w:val="28"/>
          <w:szCs w:val="28"/>
          <w:lang w:eastAsia="en-US"/>
        </w:rPr>
        <w:t>500</w:t>
      </w:r>
      <w:r w:rsidR="0027050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A593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000 </w:t>
      </w:r>
      <w:r w:rsidR="002E5E4D"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>(</w:t>
      </w:r>
      <w:r w:rsidR="009F4BC7">
        <w:rPr>
          <w:rFonts w:ascii="Times New Roman" w:eastAsia="Times New Roman" w:hAnsi="Times New Roman" w:cs="Times New Roman"/>
          <w:sz w:val="28"/>
          <w:szCs w:val="28"/>
          <w:lang w:eastAsia="en-US"/>
        </w:rPr>
        <w:t>пятьсот</w:t>
      </w:r>
      <w:r w:rsidR="0027050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тысяч</w:t>
      </w:r>
      <w:r w:rsidR="00046979">
        <w:rPr>
          <w:rFonts w:ascii="Times New Roman" w:eastAsia="Times New Roman" w:hAnsi="Times New Roman" w:cs="Times New Roman"/>
          <w:sz w:val="28"/>
          <w:szCs w:val="28"/>
          <w:lang w:eastAsia="en-US"/>
        </w:rPr>
        <w:t>)</w:t>
      </w:r>
      <w:r w:rsidR="002E5E4D"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рублей 00 копеек</w:t>
      </w:r>
      <w:r w:rsidR="00FF1E4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r w:rsidR="00934B07">
        <w:rPr>
          <w:rFonts w:ascii="Times New Roman" w:eastAsia="Times New Roman" w:hAnsi="Times New Roman" w:cs="Times New Roman"/>
          <w:sz w:val="28"/>
          <w:szCs w:val="28"/>
          <w:lang w:eastAsia="en-US"/>
        </w:rPr>
        <w:t>(определена на основании отчета об оценке №</w:t>
      </w:r>
      <w:r w:rsidR="009F4BC7">
        <w:rPr>
          <w:rFonts w:ascii="Times New Roman" w:eastAsia="Times New Roman" w:hAnsi="Times New Roman" w:cs="Times New Roman"/>
          <w:sz w:val="28"/>
          <w:szCs w:val="28"/>
          <w:lang w:eastAsia="en-US"/>
        </w:rPr>
        <w:t>1346</w:t>
      </w:r>
      <w:r w:rsidR="0096375A">
        <w:rPr>
          <w:rFonts w:ascii="Times New Roman" w:eastAsia="Times New Roman" w:hAnsi="Times New Roman" w:cs="Times New Roman"/>
          <w:sz w:val="28"/>
          <w:szCs w:val="28"/>
          <w:lang w:eastAsia="en-US"/>
        </w:rPr>
        <w:t>/1</w:t>
      </w:r>
      <w:r w:rsidR="009F4BC7"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 w:rsidR="003E497F">
        <w:rPr>
          <w:rFonts w:ascii="Times New Roman" w:eastAsia="Times New Roman" w:hAnsi="Times New Roman" w:cs="Times New Roman"/>
          <w:sz w:val="28"/>
          <w:szCs w:val="28"/>
          <w:lang w:eastAsia="en-US"/>
        </w:rPr>
        <w:t>-0</w:t>
      </w:r>
      <w:r w:rsidR="009F4BC7">
        <w:rPr>
          <w:rFonts w:ascii="Times New Roman" w:eastAsia="Times New Roman" w:hAnsi="Times New Roman" w:cs="Times New Roman"/>
          <w:sz w:val="28"/>
          <w:szCs w:val="28"/>
          <w:lang w:eastAsia="en-US"/>
        </w:rPr>
        <w:t>7</w:t>
      </w:r>
      <w:r w:rsidR="0096375A">
        <w:rPr>
          <w:rFonts w:ascii="Times New Roman" w:eastAsia="Times New Roman" w:hAnsi="Times New Roman" w:cs="Times New Roman"/>
          <w:sz w:val="28"/>
          <w:szCs w:val="28"/>
          <w:lang w:eastAsia="en-US"/>
        </w:rPr>
        <w:t>-2</w:t>
      </w:r>
      <w:r w:rsidR="009F4BC7"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 w:rsidR="003E497F">
        <w:rPr>
          <w:rFonts w:ascii="Times New Roman" w:eastAsia="Times New Roman" w:hAnsi="Times New Roman" w:cs="Times New Roman"/>
          <w:sz w:val="28"/>
          <w:szCs w:val="28"/>
          <w:lang w:eastAsia="en-US"/>
        </w:rPr>
        <w:t>/</w:t>
      </w:r>
      <w:r w:rsidR="0096375A">
        <w:rPr>
          <w:rFonts w:ascii="Times New Roman" w:eastAsia="Times New Roman" w:hAnsi="Times New Roman" w:cs="Times New Roman"/>
          <w:sz w:val="28"/>
          <w:szCs w:val="28"/>
          <w:lang w:eastAsia="en-US"/>
        </w:rPr>
        <w:t>Б</w:t>
      </w:r>
      <w:r w:rsidR="00934B0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от </w:t>
      </w:r>
      <w:r w:rsidR="009F4BC7">
        <w:rPr>
          <w:rFonts w:ascii="Times New Roman" w:eastAsia="Times New Roman" w:hAnsi="Times New Roman" w:cs="Times New Roman"/>
          <w:sz w:val="28"/>
          <w:szCs w:val="28"/>
          <w:lang w:eastAsia="en-US"/>
        </w:rPr>
        <w:t>14.07</w:t>
      </w:r>
      <w:r w:rsidR="00934B07">
        <w:rPr>
          <w:rFonts w:ascii="Times New Roman" w:eastAsia="Times New Roman" w:hAnsi="Times New Roman" w:cs="Times New Roman"/>
          <w:sz w:val="28"/>
          <w:szCs w:val="28"/>
          <w:lang w:eastAsia="en-US"/>
        </w:rPr>
        <w:t>.20</w:t>
      </w:r>
      <w:r w:rsidR="00F873C1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="003E497F"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 w:rsidR="0027050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</w:t>
      </w:r>
      <w:r w:rsidR="009F4BC7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2E5E4D" w:rsidRPr="00E406E0" w:rsidRDefault="002E5E4D" w:rsidP="002E5E4D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Размер задатка: 100% от начальной цены аукциона </w:t>
      </w:r>
      <w:r w:rsidR="00046979"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– </w:t>
      </w:r>
      <w:r w:rsidR="009F4BC7">
        <w:rPr>
          <w:rFonts w:ascii="Times New Roman" w:eastAsia="Times New Roman" w:hAnsi="Times New Roman" w:cs="Times New Roman"/>
          <w:sz w:val="28"/>
          <w:szCs w:val="28"/>
          <w:lang w:eastAsia="en-US"/>
        </w:rPr>
        <w:t>500</w:t>
      </w:r>
      <w:r w:rsidR="00255F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000 </w:t>
      </w:r>
      <w:r w:rsidR="00255F46"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>(</w:t>
      </w:r>
      <w:r w:rsidR="009F4BC7">
        <w:rPr>
          <w:rFonts w:ascii="Times New Roman" w:eastAsia="Times New Roman" w:hAnsi="Times New Roman" w:cs="Times New Roman"/>
          <w:sz w:val="28"/>
          <w:szCs w:val="28"/>
          <w:lang w:eastAsia="en-US"/>
        </w:rPr>
        <w:t>пятьсот</w:t>
      </w:r>
      <w:r w:rsidR="00255F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3E497F">
        <w:rPr>
          <w:rFonts w:ascii="Times New Roman" w:eastAsia="Times New Roman" w:hAnsi="Times New Roman" w:cs="Times New Roman"/>
          <w:sz w:val="28"/>
          <w:szCs w:val="28"/>
          <w:lang w:eastAsia="en-US"/>
        </w:rPr>
        <w:t>тысяч</w:t>
      </w:r>
      <w:r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>) рублей 00 копеек.</w:t>
      </w:r>
    </w:p>
    <w:p w:rsidR="002E5E4D" w:rsidRDefault="002E5E4D" w:rsidP="002E5E4D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Шаг аукциона: 3% от начальной цены аукциона – </w:t>
      </w:r>
      <w:r w:rsidR="009F4BC7">
        <w:rPr>
          <w:rFonts w:ascii="Times New Roman" w:eastAsia="Times New Roman" w:hAnsi="Times New Roman" w:cs="Times New Roman"/>
          <w:sz w:val="28"/>
          <w:szCs w:val="28"/>
          <w:lang w:eastAsia="en-US"/>
        </w:rPr>
        <w:t>15 000</w:t>
      </w:r>
      <w:r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4F7BFE">
        <w:rPr>
          <w:rFonts w:ascii="Times New Roman" w:eastAsia="Times New Roman" w:hAnsi="Times New Roman" w:cs="Times New Roman"/>
          <w:sz w:val="28"/>
          <w:szCs w:val="28"/>
          <w:lang w:eastAsia="en-US"/>
        </w:rPr>
        <w:t>(</w:t>
      </w:r>
      <w:r w:rsidR="009F4BC7">
        <w:rPr>
          <w:rFonts w:ascii="Times New Roman" w:eastAsia="Times New Roman" w:hAnsi="Times New Roman" w:cs="Times New Roman"/>
          <w:sz w:val="28"/>
          <w:szCs w:val="28"/>
          <w:lang w:eastAsia="en-US"/>
        </w:rPr>
        <w:t>пятнадцать</w:t>
      </w:r>
      <w:r w:rsidR="00D6627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тысяч</w:t>
      </w:r>
      <w:r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>) рублей 00 копеек.</w:t>
      </w:r>
    </w:p>
    <w:p w:rsidR="005E1D04" w:rsidRPr="00925528" w:rsidRDefault="005E1D04" w:rsidP="005E1D04">
      <w:pPr>
        <w:spacing w:after="0" w:line="24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Участниками аукциона могут являться только граждане.</w:t>
      </w:r>
    </w:p>
    <w:p w:rsidR="005E1D04" w:rsidRDefault="005E1D04" w:rsidP="002E5E4D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E497F" w:rsidRDefault="003E497F" w:rsidP="003E497F">
      <w:pPr>
        <w:widowControl w:val="0"/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lastRenderedPageBreak/>
        <w:t xml:space="preserve">Критерий определения победителя -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победителем аукциона признается участник аукциона, предложивший наибольшую стоимость годовой арендной платы за земельный участок</w:t>
      </w:r>
      <w:r w:rsidR="009F4BC7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3E497F" w:rsidRDefault="003E497F" w:rsidP="003E497F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Уполномоченный орган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Администрация муниципального образования «Всеволожский муниципальный район» Ленинградской области. Решение о проведении аукциона принято администрацией муниципального образования «Всеволожский муниципальный район» Ленинградской области (постановление от </w:t>
      </w:r>
      <w:r w:rsidR="009F4BC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01.10</w:t>
      </w:r>
      <w:r w:rsidR="00B12023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.2021 №</w:t>
      </w:r>
      <w:r w:rsidR="009F4BC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3871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).</w:t>
      </w:r>
    </w:p>
    <w:p w:rsidR="003E497F" w:rsidRDefault="003E497F" w:rsidP="003E497F">
      <w:pPr>
        <w:widowControl w:val="0"/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en-US"/>
        </w:rPr>
        <w:t>Организатор аукциона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– Муниципальное казенное учреждение «Центр муниципальных услуг» муниципального образования «Всеволожский муниципальный район» Ленинградской области (далее – МКУ ЦМУ ВМР).</w:t>
      </w:r>
    </w:p>
    <w:p w:rsidR="003E497F" w:rsidRDefault="003E497F" w:rsidP="003E497F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Заявки принимаются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в МКУ 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>ЦМУ ВМР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255F4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с </w:t>
      </w:r>
      <w:r w:rsidR="00AB2061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</w:t>
      </w:r>
      <w:r w:rsidR="00645D18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8</w:t>
      </w:r>
      <w:r w:rsidR="00AB2061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декабря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2021 года по рабочим дням с 10 часов 00 минут до 13 часов 00 минут и с 14 часов 00 минут до 16 часов 00 минут, по адресу: Ленинградская область, г. Всеволожск, Всеволожский пр., д. 14А, пом.2, окно №1. Дата и время окончания приема заявок – 16 часов 00 минут </w:t>
      </w:r>
      <w:r w:rsidR="002B425A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11 января 2022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года.</w:t>
      </w:r>
    </w:p>
    <w:p w:rsidR="003E497F" w:rsidRDefault="003E497F" w:rsidP="003E497F">
      <w:pPr>
        <w:shd w:val="clear" w:color="auto" w:fill="FFFFFF"/>
        <w:spacing w:after="0" w:line="240" w:lineRule="exact"/>
        <w:ind w:left="19" w:right="10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Задатки должны поступить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не позднее </w:t>
      </w:r>
      <w:r w:rsidR="00AB2061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13</w:t>
      </w:r>
      <w:r w:rsidR="009F4BC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AB2061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января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202</w:t>
      </w:r>
      <w:r w:rsidR="00D73C93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</w:t>
      </w:r>
      <w:r>
        <w:rPr>
          <w:rFonts w:ascii="Times New Roman" w:eastAsia="Courier New" w:hAnsi="Times New Roman" w:cs="Courier New"/>
          <w:sz w:val="28"/>
          <w:szCs w:val="24"/>
          <w:lang w:eastAsia="en-US"/>
        </w:rPr>
        <w:t>на расчетный счет МКУ ЦМУ ВМР</w:t>
      </w:r>
      <w:r w:rsidRPr="00C97C8F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: получатель — </w:t>
      </w:r>
      <w:r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 КФ администрации МО «Всеволожский муниципальный район» ЛО</w:t>
      </w:r>
      <w:r w:rsidRPr="00C97C8F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 (МКУ ЦМУ ВМР л/сч 05453D04250) ИНН 4703076988 КПП 470301001, р/счет 03232643416120004500 (далее расчетный счет), в ОТДЕЛЕНИЕ ЛЕНИНГРАДСКОЕ БАНКА РОССИИ//УФК по Ленинградской области г. Санкт – Петербург, БИК 014106101, к/счет 40102810745370000006 (далее – расчетный счет).</w:t>
      </w:r>
    </w:p>
    <w:p w:rsidR="003E497F" w:rsidRDefault="003E497F" w:rsidP="003E497F">
      <w:pPr>
        <w:shd w:val="clear" w:color="auto" w:fill="FFFFFF"/>
        <w:spacing w:after="0" w:line="240" w:lineRule="exact"/>
        <w:ind w:left="19" w:right="10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Порядок внесения задатка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 xml:space="preserve">претендентами на участие в аукционе и возврата задатка организатором аукциона определен в договоре о задатке, форма которого размещена на сайте </w:t>
      </w:r>
      <w:r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www</w:t>
      </w:r>
      <w:r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torgi</w:t>
      </w:r>
      <w:r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gov</w:t>
      </w:r>
      <w:r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ru</w:t>
      </w:r>
      <w:r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</w:p>
    <w:p w:rsidR="003E497F" w:rsidRDefault="003E497F" w:rsidP="003E497F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Настоящее информационное сообщение является публичной офертой для заключения договора о задатке в соответствии с формой договора о задатке.</w:t>
      </w:r>
    </w:p>
    <w:p w:rsidR="003E497F" w:rsidRDefault="003E497F" w:rsidP="003E497F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Указанный договор о задатке считается в любом случае заключенным в письменной форме на условиях формы договора о задатке, в случае подачи Претендентом заявки на участие в аукционе и перечисления задатка.</w:t>
      </w:r>
    </w:p>
    <w:p w:rsidR="003E497F" w:rsidRDefault="003E497F" w:rsidP="003E497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Задаток перечисляется непосредственно стороной по договору о задатке.</w:t>
      </w:r>
    </w:p>
    <w:p w:rsidR="003E497F" w:rsidRDefault="003E497F" w:rsidP="003E497F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В платежном поручении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в части «Назначение платежа» указывается: Задаток аукцион 47:07:</w:t>
      </w:r>
      <w:r w:rsidR="00B551E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1014008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:</w:t>
      </w:r>
      <w:r w:rsidR="00B551E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5</w:t>
      </w:r>
      <w:r w:rsidR="009F4BC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24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3E497F" w:rsidRDefault="003E497F" w:rsidP="003E497F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Внесенный задаток победителю аукциона засчитывается в оплату арендных платежей за земельный участок, остальным участникам возвращается в течение 3 рабочих дней после проведения аукциона.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 xml:space="preserve"> </w:t>
      </w:r>
    </w:p>
    <w:p w:rsidR="003E497F" w:rsidRDefault="003E497F" w:rsidP="003E497F">
      <w:pPr>
        <w:widowControl w:val="0"/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Дата, время и порядок осмотра земельных участков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с </w:t>
      </w:r>
      <w:r w:rsidR="00AB2061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</w:t>
      </w:r>
      <w:r w:rsidR="00645D18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8</w:t>
      </w:r>
      <w:r w:rsidR="00AB2061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декабря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2021 года по </w:t>
      </w:r>
      <w:r w:rsidR="00AB2061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</w:t>
      </w:r>
      <w:r w:rsidR="002B425A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</w:t>
      </w:r>
      <w:r w:rsidR="00AB2061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января 2022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в рабочие дни, в согласованное с организатором аукциона время. Телефон для согласования осмотра 8 (81370) 38-007.</w:t>
      </w:r>
    </w:p>
    <w:p w:rsidR="003E497F" w:rsidRDefault="003E497F" w:rsidP="003E497F">
      <w:pPr>
        <w:widowControl w:val="0"/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Форма заявки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на участие в аукционе, договор  о задатке, порядок возврата задатка, проект договора аренды, правила проведения аукциона опубликованы на сайте </w:t>
      </w:r>
      <w:hyperlink r:id="rId8" w:history="1">
        <w:r>
          <w:rPr>
            <w:rStyle w:val="a4"/>
            <w:rFonts w:ascii="Times New Roman" w:eastAsia="Times New Roman" w:hAnsi="Times New Roman" w:cs="Times New Roman"/>
            <w:spacing w:val="2"/>
            <w:sz w:val="28"/>
            <w:szCs w:val="28"/>
            <w:lang w:val="en-US" w:eastAsia="en-US"/>
          </w:rPr>
          <w:t>www</w:t>
        </w:r>
        <w:r>
          <w:rPr>
            <w:rStyle w:val="a4"/>
            <w:rFonts w:ascii="Times New Roman" w:eastAsia="Times New Roman" w:hAnsi="Times New Roman" w:cs="Times New Roman"/>
            <w:spacing w:val="2"/>
            <w:sz w:val="28"/>
            <w:szCs w:val="28"/>
            <w:lang w:eastAsia="en-US"/>
          </w:rPr>
          <w:t>.</w:t>
        </w:r>
        <w:r>
          <w:rPr>
            <w:rStyle w:val="a4"/>
            <w:rFonts w:ascii="Times New Roman" w:eastAsia="Times New Roman" w:hAnsi="Times New Roman" w:cs="Times New Roman"/>
            <w:spacing w:val="2"/>
            <w:sz w:val="28"/>
            <w:szCs w:val="28"/>
            <w:lang w:val="en-US" w:eastAsia="en-US"/>
          </w:rPr>
          <w:t>torgi</w:t>
        </w:r>
        <w:r>
          <w:rPr>
            <w:rStyle w:val="a4"/>
            <w:rFonts w:ascii="Times New Roman" w:eastAsia="Times New Roman" w:hAnsi="Times New Roman" w:cs="Times New Roman"/>
            <w:spacing w:val="2"/>
            <w:sz w:val="28"/>
            <w:szCs w:val="28"/>
            <w:lang w:eastAsia="en-US"/>
          </w:rPr>
          <w:t>.</w:t>
        </w:r>
        <w:r>
          <w:rPr>
            <w:rStyle w:val="a4"/>
            <w:rFonts w:ascii="Times New Roman" w:eastAsia="Times New Roman" w:hAnsi="Times New Roman" w:cs="Times New Roman"/>
            <w:spacing w:val="2"/>
            <w:sz w:val="28"/>
            <w:szCs w:val="28"/>
            <w:lang w:val="en-US" w:eastAsia="en-US"/>
          </w:rPr>
          <w:t>gov</w:t>
        </w:r>
        <w:r>
          <w:rPr>
            <w:rStyle w:val="a4"/>
            <w:rFonts w:ascii="Times New Roman" w:eastAsia="Times New Roman" w:hAnsi="Times New Roman" w:cs="Times New Roman"/>
            <w:spacing w:val="2"/>
            <w:sz w:val="28"/>
            <w:szCs w:val="28"/>
            <w:lang w:eastAsia="en-US"/>
          </w:rPr>
          <w:t>.</w:t>
        </w:r>
        <w:r>
          <w:rPr>
            <w:rStyle w:val="a4"/>
            <w:rFonts w:ascii="Times New Roman" w:eastAsia="Times New Roman" w:hAnsi="Times New Roman" w:cs="Times New Roman"/>
            <w:spacing w:val="2"/>
            <w:sz w:val="28"/>
            <w:szCs w:val="28"/>
            <w:lang w:val="en-US" w:eastAsia="en-US"/>
          </w:rPr>
          <w:t>ru</w:t>
        </w:r>
      </w:hyperlink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3E497F" w:rsidRDefault="003E497F" w:rsidP="003E497F">
      <w:pPr>
        <w:widowControl w:val="0"/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Определение участников аукциона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с составлением протокола производится </w:t>
      </w:r>
      <w:r w:rsidR="00AB2061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14 января 2022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в 12 часов 00 минут по адресу: Ленинградская область,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br/>
        <w:t xml:space="preserve">г. Всеволожск, Всеволожский пр., д. 14А, пом.2, каб. № 17. </w:t>
      </w:r>
    </w:p>
    <w:p w:rsidR="003E497F" w:rsidRDefault="003E497F" w:rsidP="003E497F">
      <w:pPr>
        <w:widowControl w:val="0"/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Регистрация участников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с </w:t>
      </w:r>
      <w:r w:rsidR="00B12023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10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</w:t>
      </w:r>
      <w:r w:rsidR="00B551E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50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минут до 1</w:t>
      </w:r>
      <w:r w:rsidR="00B12023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</w:t>
      </w:r>
      <w:r w:rsidR="00B551E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00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минут </w:t>
      </w:r>
      <w:r w:rsidR="00AB2061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18 января 2022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по адресу: Ленинградская область, г. Всеволожск, Всеволожский пр., д. 14А, пом.2, окно № 1.</w:t>
      </w:r>
    </w:p>
    <w:p w:rsidR="003E497F" w:rsidRDefault="003E497F" w:rsidP="003E497F">
      <w:pPr>
        <w:widowControl w:val="0"/>
        <w:shd w:val="clear" w:color="auto" w:fill="FFFFFF"/>
        <w:spacing w:after="0" w:line="240" w:lineRule="exact"/>
        <w:ind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Начало аукцион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- в </w:t>
      </w:r>
      <w:r w:rsidR="00B12023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11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</w:t>
      </w:r>
      <w:r w:rsidR="00B551E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00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минут </w:t>
      </w:r>
      <w:r w:rsidR="00AB2061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18 января 2022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по адресу: Ленинградская область, г. Всеволожск, Всеволожский пр., д. 14А, пом. 2, каб. № 17. Подведение итогов аукциона - по тому же адресу </w:t>
      </w:r>
      <w:r w:rsidR="00AB2061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18 января 2022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после окончания аукциона.</w:t>
      </w:r>
    </w:p>
    <w:p w:rsidR="003E497F" w:rsidRDefault="003E497F" w:rsidP="003E497F">
      <w:pPr>
        <w:widowControl w:val="0"/>
        <w:shd w:val="clear" w:color="auto" w:fill="FFFFFF"/>
        <w:spacing w:after="0" w:line="240" w:lineRule="exact"/>
        <w:ind w:left="14" w:right="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В течение двадцати дней с даты подведения итогов аукциона, но не ранее 10 дней со дня размещения результатов аукциона на официальном сайте Российской Федерации в сети интернет, в Управлении по муниципальному имуществу МО «Всеволожский муниципальный район» Ленинградской области с победителем аукциона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заключается договор аренды земельного участка. Оплата производится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в течение 10 дней с момента подписания договора.</w:t>
      </w:r>
    </w:p>
    <w:p w:rsidR="003E497F" w:rsidRDefault="003E497F" w:rsidP="003E497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en-US"/>
        </w:rPr>
        <w:t>Для участия в аукционе</w:t>
      </w:r>
      <w:r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en-US"/>
        </w:rPr>
        <w:t xml:space="preserve"> </w:t>
      </w:r>
      <w:r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претендент представляет Организатору торгов (лично или через своего полномочного представителя) в установленный срок заявку по форме, </w:t>
      </w:r>
      <w:r>
        <w:rPr>
          <w:rFonts w:ascii="Times New Roman" w:eastAsia="Courier New" w:hAnsi="Times New Roman" w:cs="Courier New"/>
          <w:sz w:val="28"/>
          <w:szCs w:val="28"/>
          <w:lang w:eastAsia="en-US"/>
        </w:rPr>
        <w:lastRenderedPageBreak/>
        <w:t xml:space="preserve">утверждаемой Организатором торгов, с обязательным приложением копии паспорта, платежного поручения и </w:t>
      </w:r>
      <w:r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реквизиты счета для рублевых зачислений на карту №ХХХХ или расчетного счета</w:t>
      </w:r>
      <w:r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. Заявка составляется в 2 экземплярах, один из которых остается у Организатора торгов, другой - у заявителя. Подача заявки является акцептом оферты. </w:t>
      </w:r>
    </w:p>
    <w:p w:rsidR="003E497F" w:rsidRDefault="003E497F" w:rsidP="003E497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  <w:bookmarkStart w:id="2" w:name="16102"/>
      <w:bookmarkEnd w:id="2"/>
      <w:r>
        <w:rPr>
          <w:rFonts w:ascii="Times New Roman" w:eastAsia="Courier New" w:hAnsi="Times New Roman" w:cs="Courier New"/>
          <w:sz w:val="28"/>
          <w:szCs w:val="28"/>
          <w:lang w:eastAsia="en-US" w:bidi="ru-RU"/>
        </w:rPr>
        <w:t xml:space="preserve">В случае, если от имени претендента действует его представитель по нотариальной доверенности, к заявке должна быть приложена нотариально заверенная копия такой доверенности. </w:t>
      </w:r>
    </w:p>
    <w:p w:rsidR="003E497F" w:rsidRDefault="003E497F" w:rsidP="003E497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b/>
          <w:sz w:val="28"/>
          <w:szCs w:val="24"/>
          <w:lang w:eastAsia="en-US"/>
        </w:rPr>
      </w:pPr>
      <w:r>
        <w:rPr>
          <w:rFonts w:ascii="Times New Roman" w:eastAsia="Courier New" w:hAnsi="Times New Roman" w:cs="Courier New"/>
          <w:b/>
          <w:sz w:val="28"/>
          <w:szCs w:val="24"/>
          <w:lang w:eastAsia="en-US"/>
        </w:rPr>
        <w:t>Претендент не допускается к участию в аукционе в следующих случаях:</w:t>
      </w:r>
    </w:p>
    <w:p w:rsidR="003E497F" w:rsidRDefault="003E497F" w:rsidP="003E497F">
      <w:pPr>
        <w:spacing w:after="0" w:line="240" w:lineRule="exact"/>
        <w:ind w:firstLine="540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  <w:bookmarkStart w:id="3" w:name="dst681"/>
      <w:bookmarkEnd w:id="3"/>
      <w:r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3E497F" w:rsidRDefault="003E497F" w:rsidP="003E497F">
      <w:pPr>
        <w:spacing w:after="0" w:line="240" w:lineRule="exact"/>
        <w:ind w:firstLine="540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  <w:bookmarkStart w:id="4" w:name="dst682"/>
      <w:bookmarkEnd w:id="4"/>
      <w:r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2) не</w:t>
      </w:r>
      <w:r w:rsidR="00AB2061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 xml:space="preserve"> </w:t>
      </w:r>
      <w:r>
        <w:rPr>
          <w:rFonts w:ascii="Times New Roman" w:eastAsia="Courier New" w:hAnsi="Times New Roman" w:cs="Courier New"/>
          <w:sz w:val="28"/>
          <w:szCs w:val="28"/>
          <w:lang w:eastAsia="en-US" w:bidi="ru-RU"/>
        </w:rPr>
        <w:t xml:space="preserve">поступление задатка на </w:t>
      </w:r>
      <w:r w:rsidR="00CB3EE7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 xml:space="preserve">указанную в извещение </w:t>
      </w:r>
      <w:r w:rsidR="00AB2061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дату 13 января 2022года);</w:t>
      </w:r>
    </w:p>
    <w:p w:rsidR="003E497F" w:rsidRDefault="003E497F" w:rsidP="003E497F">
      <w:pPr>
        <w:spacing w:after="0" w:line="240" w:lineRule="exact"/>
        <w:ind w:firstLine="540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  <w:bookmarkStart w:id="5" w:name="dst683"/>
      <w:bookmarkEnd w:id="5"/>
      <w:r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3E497F" w:rsidRDefault="003E497F" w:rsidP="003E497F">
      <w:pPr>
        <w:spacing w:after="0" w:line="240" w:lineRule="exact"/>
        <w:ind w:firstLine="540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  <w:bookmarkStart w:id="6" w:name="dst684"/>
      <w:bookmarkEnd w:id="6"/>
      <w:r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3E497F" w:rsidRDefault="003E497F" w:rsidP="003E497F">
      <w:pPr>
        <w:widowControl w:val="0"/>
        <w:shd w:val="clear" w:color="auto" w:fill="FFFFFF"/>
        <w:spacing w:after="0" w:line="240" w:lineRule="exact"/>
        <w:ind w:left="10" w:right="10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</w:pPr>
    </w:p>
    <w:p w:rsidR="0072748B" w:rsidRDefault="0072748B" w:rsidP="003E497F">
      <w:pPr>
        <w:widowControl w:val="0"/>
        <w:shd w:val="clear" w:color="auto" w:fill="FFFFFF"/>
        <w:spacing w:after="0" w:line="240" w:lineRule="exact"/>
        <w:ind w:left="10" w:right="10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</w:pPr>
    </w:p>
    <w:p w:rsidR="0072748B" w:rsidRDefault="0072748B" w:rsidP="003E497F">
      <w:pPr>
        <w:widowControl w:val="0"/>
        <w:shd w:val="clear" w:color="auto" w:fill="FFFFFF"/>
        <w:spacing w:after="0" w:line="240" w:lineRule="exact"/>
        <w:ind w:left="10" w:right="10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</w:pPr>
    </w:p>
    <w:p w:rsidR="003E497F" w:rsidRDefault="003E497F" w:rsidP="003E497F">
      <w:pPr>
        <w:widowControl w:val="0"/>
        <w:shd w:val="clear" w:color="auto" w:fill="FFFFFF"/>
        <w:spacing w:after="0" w:line="240" w:lineRule="exact"/>
        <w:ind w:left="10" w:right="1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t>Подробнее ознакомиться с условиями проведения аукциона, информацией о технических условиях</w:t>
      </w: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en-US"/>
        </w:rPr>
        <w:t xml:space="preserve"> и сведениями по предмету аукциона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t>можно в М</w:t>
      </w:r>
      <w:r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униципальном казенном учреждении «Центр муниципальных услуг» муниципального образования «Всеволожский муниципальный район» Ленинградской области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по адресу: Ленинградская область, г. Всеволожск, Всеволожский пр., д. 14А, пом. 2, окно № 1, тел. 8 (81370) 38-007.</w:t>
      </w:r>
    </w:p>
    <w:p w:rsidR="001B547F" w:rsidRDefault="001B547F" w:rsidP="00F7218C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3E497F" w:rsidRDefault="003E497F" w:rsidP="00F7218C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3E497F" w:rsidRDefault="003E497F" w:rsidP="00F7218C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F7218C" w:rsidRPr="00DF7556" w:rsidRDefault="00F7218C" w:rsidP="00F7218C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DF7556">
        <w:rPr>
          <w:rFonts w:ascii="Times New Roman" w:hAnsi="Times New Roman" w:cs="Times New Roman"/>
          <w:b/>
          <w:sz w:val="28"/>
          <w:szCs w:val="28"/>
        </w:rPr>
        <w:t>Утверждаю,</w:t>
      </w:r>
    </w:p>
    <w:p w:rsidR="00113E26" w:rsidRPr="00DF7556" w:rsidRDefault="00DF7556" w:rsidP="00781079">
      <w:pPr>
        <w:pStyle w:val="a6"/>
        <w:rPr>
          <w:sz w:val="28"/>
          <w:szCs w:val="28"/>
        </w:rPr>
      </w:pPr>
      <w:r w:rsidRPr="00DF7556">
        <w:rPr>
          <w:rFonts w:ascii="Times New Roman" w:hAnsi="Times New Roman" w:cs="Times New Roman"/>
          <w:b/>
          <w:sz w:val="28"/>
          <w:szCs w:val="28"/>
        </w:rPr>
        <w:t>Д</w:t>
      </w:r>
      <w:r w:rsidR="0028708E" w:rsidRPr="00DF7556">
        <w:rPr>
          <w:rFonts w:ascii="Times New Roman" w:hAnsi="Times New Roman" w:cs="Times New Roman"/>
          <w:b/>
          <w:sz w:val="28"/>
          <w:szCs w:val="28"/>
        </w:rPr>
        <w:t>иректор</w:t>
      </w:r>
      <w:r w:rsidR="00F7218C" w:rsidRPr="00DF75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7BFE">
        <w:rPr>
          <w:rFonts w:ascii="Times New Roman" w:hAnsi="Times New Roman" w:cs="Times New Roman"/>
          <w:b/>
          <w:sz w:val="28"/>
          <w:szCs w:val="28"/>
        </w:rPr>
        <w:t>МКУ</w:t>
      </w:r>
      <w:r w:rsidR="00F7218C" w:rsidRPr="00DF7556">
        <w:rPr>
          <w:rFonts w:ascii="Times New Roman" w:hAnsi="Times New Roman" w:cs="Times New Roman"/>
          <w:b/>
          <w:sz w:val="28"/>
          <w:szCs w:val="28"/>
        </w:rPr>
        <w:t xml:space="preserve"> ЦМУ ВМР                  </w:t>
      </w:r>
      <w:r w:rsidR="00691590" w:rsidRPr="00DF755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7218C" w:rsidRPr="00DF755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B22F5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A873C9" w:rsidRPr="00DF75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6291" w:rsidRPr="00DF755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F21C3" w:rsidRPr="00DF755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F7556">
        <w:rPr>
          <w:rFonts w:ascii="Times New Roman" w:hAnsi="Times New Roman" w:cs="Times New Roman"/>
          <w:b/>
          <w:sz w:val="28"/>
          <w:szCs w:val="28"/>
        </w:rPr>
        <w:t xml:space="preserve">   Ю.К. Посудина</w:t>
      </w:r>
      <w:r w:rsidR="00F7218C" w:rsidRPr="00DF7556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</w:p>
    <w:sectPr w:rsidR="00113E26" w:rsidRPr="00DF7556" w:rsidSect="0048717E">
      <w:pgSz w:w="11906" w:h="16838"/>
      <w:pgMar w:top="851" w:right="72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CA7" w:rsidRDefault="00B57CA7" w:rsidP="00A64576">
      <w:pPr>
        <w:spacing w:after="0" w:line="240" w:lineRule="auto"/>
      </w:pPr>
      <w:r>
        <w:separator/>
      </w:r>
    </w:p>
  </w:endnote>
  <w:endnote w:type="continuationSeparator" w:id="0">
    <w:p w:rsidR="00B57CA7" w:rsidRDefault="00B57CA7" w:rsidP="00A64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CA7" w:rsidRDefault="00B57CA7" w:rsidP="00A64576">
      <w:pPr>
        <w:spacing w:after="0" w:line="240" w:lineRule="auto"/>
      </w:pPr>
      <w:r>
        <w:separator/>
      </w:r>
    </w:p>
  </w:footnote>
  <w:footnote w:type="continuationSeparator" w:id="0">
    <w:p w:rsidR="00B57CA7" w:rsidRDefault="00B57CA7" w:rsidP="00A64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51507"/>
    <w:multiLevelType w:val="hybridMultilevel"/>
    <w:tmpl w:val="9B6030FA"/>
    <w:lvl w:ilvl="0" w:tplc="A702742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 w15:restartNumberingAfterBreak="0">
    <w:nsid w:val="0D01032A"/>
    <w:multiLevelType w:val="hybridMultilevel"/>
    <w:tmpl w:val="23E2F1E0"/>
    <w:lvl w:ilvl="0" w:tplc="5D726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E06442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" w15:restartNumberingAfterBreak="0">
    <w:nsid w:val="11756AF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4" w15:restartNumberingAfterBreak="0">
    <w:nsid w:val="230B182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5" w15:restartNumberingAfterBreak="0">
    <w:nsid w:val="26827F59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6" w15:restartNumberingAfterBreak="0">
    <w:nsid w:val="31122D73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7" w15:restartNumberingAfterBreak="0">
    <w:nsid w:val="320B167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8" w15:restartNumberingAfterBreak="0">
    <w:nsid w:val="42835038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9" w15:restartNumberingAfterBreak="0">
    <w:nsid w:val="4C923274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0" w15:restartNumberingAfterBreak="0">
    <w:nsid w:val="54FA3B6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1" w15:restartNumberingAfterBreak="0">
    <w:nsid w:val="68F416C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2" w15:restartNumberingAfterBreak="0">
    <w:nsid w:val="76F56F40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11"/>
  </w:num>
  <w:num w:numId="9">
    <w:abstractNumId w:val="10"/>
  </w:num>
  <w:num w:numId="10">
    <w:abstractNumId w:val="5"/>
  </w:num>
  <w:num w:numId="11">
    <w:abstractNumId w:val="9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5C1"/>
    <w:rsid w:val="000058CD"/>
    <w:rsid w:val="00005930"/>
    <w:rsid w:val="00014F10"/>
    <w:rsid w:val="000353B4"/>
    <w:rsid w:val="00035E18"/>
    <w:rsid w:val="000368B0"/>
    <w:rsid w:val="00037BF5"/>
    <w:rsid w:val="00042149"/>
    <w:rsid w:val="00046979"/>
    <w:rsid w:val="00054073"/>
    <w:rsid w:val="000573F8"/>
    <w:rsid w:val="00071340"/>
    <w:rsid w:val="00075750"/>
    <w:rsid w:val="00076B3E"/>
    <w:rsid w:val="00076D26"/>
    <w:rsid w:val="00082A71"/>
    <w:rsid w:val="0008316E"/>
    <w:rsid w:val="00086C5C"/>
    <w:rsid w:val="000A619B"/>
    <w:rsid w:val="000C3ECE"/>
    <w:rsid w:val="000E0380"/>
    <w:rsid w:val="000E4E72"/>
    <w:rsid w:val="000E686A"/>
    <w:rsid w:val="000E6B1E"/>
    <w:rsid w:val="000F2EA7"/>
    <w:rsid w:val="001010DB"/>
    <w:rsid w:val="00113E26"/>
    <w:rsid w:val="001232E3"/>
    <w:rsid w:val="00133724"/>
    <w:rsid w:val="001344D6"/>
    <w:rsid w:val="0015554B"/>
    <w:rsid w:val="00157E7F"/>
    <w:rsid w:val="00165117"/>
    <w:rsid w:val="00181B5C"/>
    <w:rsid w:val="001872B3"/>
    <w:rsid w:val="00193E78"/>
    <w:rsid w:val="00194BA8"/>
    <w:rsid w:val="001B0C43"/>
    <w:rsid w:val="001B547F"/>
    <w:rsid w:val="001B7749"/>
    <w:rsid w:val="001C3A50"/>
    <w:rsid w:val="001D1F9D"/>
    <w:rsid w:val="001D3D99"/>
    <w:rsid w:val="001E7EBB"/>
    <w:rsid w:val="001F023E"/>
    <w:rsid w:val="001F471E"/>
    <w:rsid w:val="001F5F50"/>
    <w:rsid w:val="001F63E0"/>
    <w:rsid w:val="00210232"/>
    <w:rsid w:val="00216D7F"/>
    <w:rsid w:val="002324FE"/>
    <w:rsid w:val="00234911"/>
    <w:rsid w:val="00243FC9"/>
    <w:rsid w:val="00252CF1"/>
    <w:rsid w:val="00252D0C"/>
    <w:rsid w:val="00254EE3"/>
    <w:rsid w:val="002553FA"/>
    <w:rsid w:val="00255F46"/>
    <w:rsid w:val="002609EF"/>
    <w:rsid w:val="00263197"/>
    <w:rsid w:val="0027050F"/>
    <w:rsid w:val="00276821"/>
    <w:rsid w:val="00286F88"/>
    <w:rsid w:val="0028708E"/>
    <w:rsid w:val="00293E61"/>
    <w:rsid w:val="002A0FE4"/>
    <w:rsid w:val="002B1FDB"/>
    <w:rsid w:val="002B425A"/>
    <w:rsid w:val="002B48BD"/>
    <w:rsid w:val="002C375E"/>
    <w:rsid w:val="002C3F24"/>
    <w:rsid w:val="002D1F29"/>
    <w:rsid w:val="002E20DC"/>
    <w:rsid w:val="002E5E4D"/>
    <w:rsid w:val="002F4399"/>
    <w:rsid w:val="00302E08"/>
    <w:rsid w:val="0030666B"/>
    <w:rsid w:val="00320850"/>
    <w:rsid w:val="00321C2E"/>
    <w:rsid w:val="0032694F"/>
    <w:rsid w:val="003351E5"/>
    <w:rsid w:val="003436CD"/>
    <w:rsid w:val="00346988"/>
    <w:rsid w:val="00350722"/>
    <w:rsid w:val="00370BEA"/>
    <w:rsid w:val="003727DA"/>
    <w:rsid w:val="00391C4E"/>
    <w:rsid w:val="003935D1"/>
    <w:rsid w:val="003947DF"/>
    <w:rsid w:val="003967D0"/>
    <w:rsid w:val="003A22F2"/>
    <w:rsid w:val="003A699B"/>
    <w:rsid w:val="003B484C"/>
    <w:rsid w:val="003E0CBB"/>
    <w:rsid w:val="003E497F"/>
    <w:rsid w:val="003E4BE2"/>
    <w:rsid w:val="00400129"/>
    <w:rsid w:val="0040268C"/>
    <w:rsid w:val="0041637B"/>
    <w:rsid w:val="00425EBA"/>
    <w:rsid w:val="004405D5"/>
    <w:rsid w:val="0044405A"/>
    <w:rsid w:val="00444ADF"/>
    <w:rsid w:val="0045076A"/>
    <w:rsid w:val="00452601"/>
    <w:rsid w:val="00453EC7"/>
    <w:rsid w:val="0045404D"/>
    <w:rsid w:val="004622EC"/>
    <w:rsid w:val="00465DBA"/>
    <w:rsid w:val="0047066A"/>
    <w:rsid w:val="004825AE"/>
    <w:rsid w:val="0048717E"/>
    <w:rsid w:val="00487720"/>
    <w:rsid w:val="00494B6C"/>
    <w:rsid w:val="00496A2D"/>
    <w:rsid w:val="004A02E8"/>
    <w:rsid w:val="004B36EB"/>
    <w:rsid w:val="004D067A"/>
    <w:rsid w:val="004D38D6"/>
    <w:rsid w:val="004E6EB2"/>
    <w:rsid w:val="004F49FD"/>
    <w:rsid w:val="004F7BFE"/>
    <w:rsid w:val="00500BE8"/>
    <w:rsid w:val="00502903"/>
    <w:rsid w:val="00503B6E"/>
    <w:rsid w:val="0050580E"/>
    <w:rsid w:val="0051265C"/>
    <w:rsid w:val="0051493B"/>
    <w:rsid w:val="005156B5"/>
    <w:rsid w:val="00520D21"/>
    <w:rsid w:val="00531F8F"/>
    <w:rsid w:val="0054466E"/>
    <w:rsid w:val="005553DD"/>
    <w:rsid w:val="00570E2B"/>
    <w:rsid w:val="00574310"/>
    <w:rsid w:val="005835D1"/>
    <w:rsid w:val="00590F33"/>
    <w:rsid w:val="005948BB"/>
    <w:rsid w:val="005A01AE"/>
    <w:rsid w:val="005A0595"/>
    <w:rsid w:val="005B4399"/>
    <w:rsid w:val="005B62ED"/>
    <w:rsid w:val="005C2BFC"/>
    <w:rsid w:val="005C2C8B"/>
    <w:rsid w:val="005D5790"/>
    <w:rsid w:val="005E11BA"/>
    <w:rsid w:val="005E1D04"/>
    <w:rsid w:val="005E3FE7"/>
    <w:rsid w:val="005E4BE9"/>
    <w:rsid w:val="0060197F"/>
    <w:rsid w:val="00601FB6"/>
    <w:rsid w:val="00603E0B"/>
    <w:rsid w:val="00607809"/>
    <w:rsid w:val="00622222"/>
    <w:rsid w:val="00625E48"/>
    <w:rsid w:val="006262CF"/>
    <w:rsid w:val="006309FA"/>
    <w:rsid w:val="00632A6F"/>
    <w:rsid w:val="00632BFD"/>
    <w:rsid w:val="00634DF5"/>
    <w:rsid w:val="00642F91"/>
    <w:rsid w:val="00645D18"/>
    <w:rsid w:val="00651B52"/>
    <w:rsid w:val="00660588"/>
    <w:rsid w:val="00663C11"/>
    <w:rsid w:val="006678D2"/>
    <w:rsid w:val="00667C3B"/>
    <w:rsid w:val="0067036B"/>
    <w:rsid w:val="00675643"/>
    <w:rsid w:val="00691590"/>
    <w:rsid w:val="0069599D"/>
    <w:rsid w:val="006A3349"/>
    <w:rsid w:val="006D72B3"/>
    <w:rsid w:val="006F7EC7"/>
    <w:rsid w:val="00704669"/>
    <w:rsid w:val="00705E1A"/>
    <w:rsid w:val="0070712A"/>
    <w:rsid w:val="007075E4"/>
    <w:rsid w:val="0071431F"/>
    <w:rsid w:val="00716CF3"/>
    <w:rsid w:val="0072220D"/>
    <w:rsid w:val="00723677"/>
    <w:rsid w:val="00723B2C"/>
    <w:rsid w:val="00724BC8"/>
    <w:rsid w:val="0072748B"/>
    <w:rsid w:val="00735950"/>
    <w:rsid w:val="00745E07"/>
    <w:rsid w:val="00757615"/>
    <w:rsid w:val="00766615"/>
    <w:rsid w:val="007764E8"/>
    <w:rsid w:val="00781079"/>
    <w:rsid w:val="007821AF"/>
    <w:rsid w:val="00785602"/>
    <w:rsid w:val="007B22F5"/>
    <w:rsid w:val="007C29C5"/>
    <w:rsid w:val="007D3B3C"/>
    <w:rsid w:val="007F1135"/>
    <w:rsid w:val="007F30F8"/>
    <w:rsid w:val="007F33E9"/>
    <w:rsid w:val="007F364E"/>
    <w:rsid w:val="007F5174"/>
    <w:rsid w:val="007F5274"/>
    <w:rsid w:val="008015C1"/>
    <w:rsid w:val="00827395"/>
    <w:rsid w:val="00834CDC"/>
    <w:rsid w:val="0083514C"/>
    <w:rsid w:val="00841212"/>
    <w:rsid w:val="0084163F"/>
    <w:rsid w:val="00847310"/>
    <w:rsid w:val="00851392"/>
    <w:rsid w:val="00855E10"/>
    <w:rsid w:val="0086204D"/>
    <w:rsid w:val="00863146"/>
    <w:rsid w:val="00864ADB"/>
    <w:rsid w:val="00865784"/>
    <w:rsid w:val="0086637B"/>
    <w:rsid w:val="0088121B"/>
    <w:rsid w:val="008851C3"/>
    <w:rsid w:val="008852CE"/>
    <w:rsid w:val="008875C1"/>
    <w:rsid w:val="0089049D"/>
    <w:rsid w:val="008908C1"/>
    <w:rsid w:val="00890D11"/>
    <w:rsid w:val="00894B62"/>
    <w:rsid w:val="008A7D91"/>
    <w:rsid w:val="008A7F40"/>
    <w:rsid w:val="008B071C"/>
    <w:rsid w:val="008B4744"/>
    <w:rsid w:val="008B4791"/>
    <w:rsid w:val="008B7F23"/>
    <w:rsid w:val="008C2ACC"/>
    <w:rsid w:val="008C7354"/>
    <w:rsid w:val="008D4750"/>
    <w:rsid w:val="008D6955"/>
    <w:rsid w:val="008D69D7"/>
    <w:rsid w:val="008E6FF4"/>
    <w:rsid w:val="008E7159"/>
    <w:rsid w:val="008F21C3"/>
    <w:rsid w:val="008F26E1"/>
    <w:rsid w:val="008F343A"/>
    <w:rsid w:val="008F50CD"/>
    <w:rsid w:val="008F7CE7"/>
    <w:rsid w:val="00913780"/>
    <w:rsid w:val="00922EC5"/>
    <w:rsid w:val="00925FFD"/>
    <w:rsid w:val="009325E7"/>
    <w:rsid w:val="00933245"/>
    <w:rsid w:val="00934B07"/>
    <w:rsid w:val="0096180C"/>
    <w:rsid w:val="0096375A"/>
    <w:rsid w:val="0096499A"/>
    <w:rsid w:val="00975565"/>
    <w:rsid w:val="00984929"/>
    <w:rsid w:val="00985770"/>
    <w:rsid w:val="009A1F7D"/>
    <w:rsid w:val="009A258C"/>
    <w:rsid w:val="009A55F2"/>
    <w:rsid w:val="009C22CF"/>
    <w:rsid w:val="009C7EDC"/>
    <w:rsid w:val="009D0E06"/>
    <w:rsid w:val="009D0E3F"/>
    <w:rsid w:val="009D40C5"/>
    <w:rsid w:val="009D44AA"/>
    <w:rsid w:val="009D50A3"/>
    <w:rsid w:val="009E3377"/>
    <w:rsid w:val="009E4C46"/>
    <w:rsid w:val="009E7576"/>
    <w:rsid w:val="009F3711"/>
    <w:rsid w:val="009F4BC7"/>
    <w:rsid w:val="00A0359D"/>
    <w:rsid w:val="00A14727"/>
    <w:rsid w:val="00A14F53"/>
    <w:rsid w:val="00A238AC"/>
    <w:rsid w:val="00A251DB"/>
    <w:rsid w:val="00A25F9D"/>
    <w:rsid w:val="00A305FC"/>
    <w:rsid w:val="00A354F8"/>
    <w:rsid w:val="00A36DB4"/>
    <w:rsid w:val="00A42F61"/>
    <w:rsid w:val="00A50EC0"/>
    <w:rsid w:val="00A51E56"/>
    <w:rsid w:val="00A52689"/>
    <w:rsid w:val="00A52D61"/>
    <w:rsid w:val="00A56070"/>
    <w:rsid w:val="00A600EC"/>
    <w:rsid w:val="00A63FE3"/>
    <w:rsid w:val="00A644F5"/>
    <w:rsid w:val="00A64576"/>
    <w:rsid w:val="00A73B30"/>
    <w:rsid w:val="00A73B85"/>
    <w:rsid w:val="00A7791C"/>
    <w:rsid w:val="00A873C9"/>
    <w:rsid w:val="00A965B0"/>
    <w:rsid w:val="00AA590F"/>
    <w:rsid w:val="00AA5934"/>
    <w:rsid w:val="00AB2061"/>
    <w:rsid w:val="00AB402A"/>
    <w:rsid w:val="00AB5F9F"/>
    <w:rsid w:val="00AC3118"/>
    <w:rsid w:val="00AC6109"/>
    <w:rsid w:val="00AE2231"/>
    <w:rsid w:val="00AE69B3"/>
    <w:rsid w:val="00AE726D"/>
    <w:rsid w:val="00AF1336"/>
    <w:rsid w:val="00B01E7E"/>
    <w:rsid w:val="00B062B7"/>
    <w:rsid w:val="00B12023"/>
    <w:rsid w:val="00B123F7"/>
    <w:rsid w:val="00B125D9"/>
    <w:rsid w:val="00B1710C"/>
    <w:rsid w:val="00B2264C"/>
    <w:rsid w:val="00B253A8"/>
    <w:rsid w:val="00B26FD3"/>
    <w:rsid w:val="00B350E3"/>
    <w:rsid w:val="00B3652C"/>
    <w:rsid w:val="00B425D2"/>
    <w:rsid w:val="00B4332C"/>
    <w:rsid w:val="00B4799C"/>
    <w:rsid w:val="00B50408"/>
    <w:rsid w:val="00B52DA3"/>
    <w:rsid w:val="00B551EF"/>
    <w:rsid w:val="00B57CA7"/>
    <w:rsid w:val="00B64BF2"/>
    <w:rsid w:val="00B662F5"/>
    <w:rsid w:val="00B77316"/>
    <w:rsid w:val="00B776EA"/>
    <w:rsid w:val="00B85C04"/>
    <w:rsid w:val="00B86B73"/>
    <w:rsid w:val="00BC4418"/>
    <w:rsid w:val="00BC4BBA"/>
    <w:rsid w:val="00BE43C3"/>
    <w:rsid w:val="00BF2F0C"/>
    <w:rsid w:val="00BF5F3E"/>
    <w:rsid w:val="00C00C17"/>
    <w:rsid w:val="00C02752"/>
    <w:rsid w:val="00C11DFF"/>
    <w:rsid w:val="00C17D44"/>
    <w:rsid w:val="00C2487D"/>
    <w:rsid w:val="00C24C93"/>
    <w:rsid w:val="00C25FA1"/>
    <w:rsid w:val="00C30DFC"/>
    <w:rsid w:val="00C37463"/>
    <w:rsid w:val="00C441D8"/>
    <w:rsid w:val="00C57E33"/>
    <w:rsid w:val="00C63E95"/>
    <w:rsid w:val="00C64268"/>
    <w:rsid w:val="00C66091"/>
    <w:rsid w:val="00C66E59"/>
    <w:rsid w:val="00C72AB6"/>
    <w:rsid w:val="00C81F6F"/>
    <w:rsid w:val="00C9017D"/>
    <w:rsid w:val="00C90DE3"/>
    <w:rsid w:val="00C91634"/>
    <w:rsid w:val="00C93987"/>
    <w:rsid w:val="00C97531"/>
    <w:rsid w:val="00CA17FC"/>
    <w:rsid w:val="00CB3EE7"/>
    <w:rsid w:val="00CC6778"/>
    <w:rsid w:val="00CD2B5F"/>
    <w:rsid w:val="00CE74B7"/>
    <w:rsid w:val="00CF5539"/>
    <w:rsid w:val="00D02BFD"/>
    <w:rsid w:val="00D04075"/>
    <w:rsid w:val="00D06291"/>
    <w:rsid w:val="00D07A03"/>
    <w:rsid w:val="00D100A7"/>
    <w:rsid w:val="00D1571B"/>
    <w:rsid w:val="00D32A4E"/>
    <w:rsid w:val="00D3634D"/>
    <w:rsid w:val="00D37BCA"/>
    <w:rsid w:val="00D40283"/>
    <w:rsid w:val="00D43955"/>
    <w:rsid w:val="00D44ABD"/>
    <w:rsid w:val="00D62E41"/>
    <w:rsid w:val="00D66278"/>
    <w:rsid w:val="00D713AE"/>
    <w:rsid w:val="00D73C93"/>
    <w:rsid w:val="00D93547"/>
    <w:rsid w:val="00DA47BF"/>
    <w:rsid w:val="00DC32CC"/>
    <w:rsid w:val="00DD0065"/>
    <w:rsid w:val="00DD2BD9"/>
    <w:rsid w:val="00DF7556"/>
    <w:rsid w:val="00E03604"/>
    <w:rsid w:val="00E07BAA"/>
    <w:rsid w:val="00E21078"/>
    <w:rsid w:val="00E21380"/>
    <w:rsid w:val="00E21FE0"/>
    <w:rsid w:val="00E233C3"/>
    <w:rsid w:val="00E24E19"/>
    <w:rsid w:val="00E27141"/>
    <w:rsid w:val="00E43884"/>
    <w:rsid w:val="00E44687"/>
    <w:rsid w:val="00E51959"/>
    <w:rsid w:val="00E525A5"/>
    <w:rsid w:val="00E6173F"/>
    <w:rsid w:val="00E61F4E"/>
    <w:rsid w:val="00E64AE8"/>
    <w:rsid w:val="00E722FE"/>
    <w:rsid w:val="00E774DC"/>
    <w:rsid w:val="00E80DA0"/>
    <w:rsid w:val="00E95555"/>
    <w:rsid w:val="00E95947"/>
    <w:rsid w:val="00EB062C"/>
    <w:rsid w:val="00EB0A63"/>
    <w:rsid w:val="00EB2FB5"/>
    <w:rsid w:val="00EB449C"/>
    <w:rsid w:val="00EB4788"/>
    <w:rsid w:val="00ED5807"/>
    <w:rsid w:val="00EE143B"/>
    <w:rsid w:val="00EE3BE6"/>
    <w:rsid w:val="00EF288F"/>
    <w:rsid w:val="00EF319A"/>
    <w:rsid w:val="00EF519B"/>
    <w:rsid w:val="00EF59F8"/>
    <w:rsid w:val="00F01A6A"/>
    <w:rsid w:val="00F024AF"/>
    <w:rsid w:val="00F02A64"/>
    <w:rsid w:val="00F04F0B"/>
    <w:rsid w:val="00F05092"/>
    <w:rsid w:val="00F1399C"/>
    <w:rsid w:val="00F229D8"/>
    <w:rsid w:val="00F27F8F"/>
    <w:rsid w:val="00F30417"/>
    <w:rsid w:val="00F42559"/>
    <w:rsid w:val="00F43E20"/>
    <w:rsid w:val="00F44A73"/>
    <w:rsid w:val="00F610F4"/>
    <w:rsid w:val="00F633A0"/>
    <w:rsid w:val="00F7218C"/>
    <w:rsid w:val="00F81537"/>
    <w:rsid w:val="00F85385"/>
    <w:rsid w:val="00F873C1"/>
    <w:rsid w:val="00F946E9"/>
    <w:rsid w:val="00F96F37"/>
    <w:rsid w:val="00FA0AC4"/>
    <w:rsid w:val="00FA1323"/>
    <w:rsid w:val="00FB57F4"/>
    <w:rsid w:val="00FC7878"/>
    <w:rsid w:val="00FD4109"/>
    <w:rsid w:val="00FE1095"/>
    <w:rsid w:val="00FE5427"/>
    <w:rsid w:val="00FE73D5"/>
    <w:rsid w:val="00FF1E4C"/>
    <w:rsid w:val="00FF4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50828"/>
  <w15:docId w15:val="{C6870AE9-9EAA-426A-894E-53111407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6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7809"/>
    <w:rPr>
      <w:color w:val="0000FF" w:themeColor="hyperlink"/>
      <w:u w:val="single"/>
    </w:rPr>
  </w:style>
  <w:style w:type="paragraph" w:customStyle="1" w:styleId="ConsPlusNormal">
    <w:name w:val="ConsPlusNormal"/>
    <w:rsid w:val="00E525A5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</w:rPr>
  </w:style>
  <w:style w:type="character" w:styleId="a5">
    <w:name w:val="Strong"/>
    <w:basedOn w:val="a0"/>
    <w:uiPriority w:val="22"/>
    <w:qFormat/>
    <w:rsid w:val="00F7218C"/>
    <w:rPr>
      <w:b/>
      <w:bCs/>
    </w:rPr>
  </w:style>
  <w:style w:type="paragraph" w:styleId="a6">
    <w:name w:val="No Spacing"/>
    <w:uiPriority w:val="1"/>
    <w:qFormat/>
    <w:rsid w:val="00F7218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4576"/>
  </w:style>
  <w:style w:type="paragraph" w:styleId="a9">
    <w:name w:val="footer"/>
    <w:basedOn w:val="a"/>
    <w:link w:val="aa"/>
    <w:uiPriority w:val="99"/>
    <w:semiHidden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64576"/>
  </w:style>
  <w:style w:type="paragraph" w:styleId="ab">
    <w:name w:val="Balloon Text"/>
    <w:basedOn w:val="a"/>
    <w:link w:val="ac"/>
    <w:uiPriority w:val="99"/>
    <w:semiHidden/>
    <w:unhideWhenUsed/>
    <w:rsid w:val="00A64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4576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FA1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AC6109"/>
  </w:style>
  <w:style w:type="character" w:customStyle="1" w:styleId="wmi-callto">
    <w:name w:val="wmi-callto"/>
    <w:basedOn w:val="a0"/>
    <w:rsid w:val="0096375A"/>
  </w:style>
  <w:style w:type="paragraph" w:styleId="ad">
    <w:name w:val="Normal (Web)"/>
    <w:basedOn w:val="a"/>
    <w:uiPriority w:val="99"/>
    <w:unhideWhenUsed/>
    <w:rsid w:val="00260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3d136ce516e5a">
    <w:name w:val="a003d136ce516e5a"/>
    <w:basedOn w:val="a"/>
    <w:rsid w:val="00260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4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7ADAA-5359-4381-A53E-1BC9072BD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1374</Words>
  <Characters>7834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АЗИО</Company>
  <LinksUpToDate>false</LinksUpToDate>
  <CharactersWithSpaces>9190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Белозуб</dc:creator>
  <cp:lastModifiedBy>Gordienko</cp:lastModifiedBy>
  <cp:revision>20</cp:revision>
  <cp:lastPrinted>2021-12-15T13:17:00Z</cp:lastPrinted>
  <dcterms:created xsi:type="dcterms:W3CDTF">2021-01-26T13:37:00Z</dcterms:created>
  <dcterms:modified xsi:type="dcterms:W3CDTF">2021-12-16T08:44:00Z</dcterms:modified>
</cp:coreProperties>
</file>