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P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3007A4" w:rsidP="0052142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29.10.2021</w:t>
      </w:r>
      <w:r w:rsidR="007E61DF">
        <w:rPr>
          <w:rFonts w:eastAsia="Arial Unicode MS" w:cs="Times New Roman"/>
          <w:color w:val="000000"/>
          <w:kern w:val="1"/>
          <w:szCs w:val="28"/>
          <w:lang w:eastAsia="ru-RU"/>
        </w:rPr>
        <w:t xml:space="preserve"> </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738</w:t>
      </w:r>
    </w:p>
    <w:p w:rsidR="002A014A" w:rsidRDefault="0052142A" w:rsidP="0052142A">
      <w:pPr>
        <w:widowControl w:val="0"/>
        <w:suppressAutoHyphens/>
        <w:ind w:left="567"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002A014A" w:rsidRPr="002A014A">
        <w:rPr>
          <w:rFonts w:eastAsia="Arial Unicode MS"/>
          <w:color w:val="000000"/>
          <w:kern w:val="1"/>
          <w:sz w:val="24"/>
          <w:szCs w:val="20"/>
          <w:lang w:eastAsia="ru-RU"/>
        </w:rPr>
        <w:t>д. Колтуши</w:t>
      </w:r>
    </w:p>
    <w:tbl>
      <w:tblPr>
        <w:tblpPr w:leftFromText="180" w:rightFromText="180" w:vertAnchor="text" w:horzAnchor="page" w:tblpX="1425" w:tblpY="200"/>
        <w:tblW w:w="0" w:type="auto"/>
        <w:tblLayout w:type="fixed"/>
        <w:tblLook w:val="0000"/>
      </w:tblPr>
      <w:tblGrid>
        <w:gridCol w:w="5431"/>
      </w:tblGrid>
      <w:tr w:rsidR="0052142A" w:rsidRPr="002A014A" w:rsidTr="0052142A">
        <w:trPr>
          <w:trHeight w:val="2405"/>
        </w:trPr>
        <w:tc>
          <w:tcPr>
            <w:tcW w:w="5431" w:type="dxa"/>
          </w:tcPr>
          <w:p w:rsidR="0052142A" w:rsidRPr="002A014A" w:rsidRDefault="0052142A" w:rsidP="0052142A">
            <w:pPr>
              <w:widowControl w:val="0"/>
              <w:suppressAutoHyphens/>
              <w:ind w:left="142"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Об утверждении  муниципальной программы </w:t>
            </w:r>
            <w:r w:rsidRPr="004F5DF7">
              <w:rPr>
                <w:rFonts w:eastAsia="Arial Unicode MS" w:cs="Times New Roman"/>
                <w:color w:val="000000"/>
                <w:kern w:val="1"/>
                <w:szCs w:val="28"/>
                <w:lang w:eastAsia="ru-RU"/>
              </w:rPr>
              <w:t>«</w:t>
            </w:r>
            <w:r>
              <w:rPr>
                <w:color w:val="000000"/>
                <w:szCs w:val="28"/>
              </w:rPr>
              <w:t xml:space="preserve">Улучшение жилищных условий граждан </w:t>
            </w:r>
            <w:r w:rsidRPr="00FA3791">
              <w:rPr>
                <w:color w:val="000000"/>
                <w:szCs w:val="28"/>
              </w:rPr>
              <w:t>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на 2022-2024 года</w:t>
            </w:r>
          </w:p>
        </w:tc>
      </w:tr>
    </w:tbl>
    <w:p w:rsidR="004F5DF7" w:rsidRDefault="004F5DF7" w:rsidP="002A014A">
      <w:pPr>
        <w:widowControl w:val="0"/>
        <w:suppressAutoHyphens/>
        <w:ind w:firstLine="0"/>
        <w:jc w:val="both"/>
        <w:rPr>
          <w:rFonts w:eastAsia="Arial Unicode MS"/>
          <w:color w:val="000000"/>
          <w:kern w:val="1"/>
          <w:sz w:val="24"/>
          <w:szCs w:val="20"/>
          <w:lang w:eastAsia="ru-RU"/>
        </w:rPr>
      </w:pPr>
    </w:p>
    <w:p w:rsidR="004F5DF7" w:rsidRPr="002A014A" w:rsidRDefault="004F5DF7" w:rsidP="002A014A">
      <w:pPr>
        <w:widowControl w:val="0"/>
        <w:suppressAutoHyphens/>
        <w:ind w:firstLine="0"/>
        <w:jc w:val="both"/>
        <w:rPr>
          <w:rFonts w:eastAsia="Arial Unicode MS"/>
          <w:color w:val="000000"/>
          <w:kern w:val="1"/>
          <w:sz w:val="24"/>
          <w:szCs w:val="20"/>
          <w:lang w:eastAsia="ru-RU"/>
        </w:rPr>
      </w:pPr>
    </w:p>
    <w:p w:rsidR="002A014A" w:rsidRPr="002A014A" w:rsidRDefault="002A014A" w:rsidP="002A014A">
      <w:pPr>
        <w:widowControl w:val="0"/>
        <w:suppressAutoHyphens/>
        <w:ind w:firstLine="426"/>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4F5DF7">
      <w:pPr>
        <w:widowControl w:val="0"/>
        <w:suppressAutoHyphens/>
        <w:jc w:val="both"/>
        <w:rPr>
          <w:rFonts w:eastAsia="Arial Unicode MS" w:cs="Times New Roman"/>
          <w:color w:val="000000"/>
          <w:kern w:val="1"/>
          <w:szCs w:val="28"/>
          <w:lang w:eastAsia="ru-RU"/>
        </w:rPr>
      </w:pPr>
    </w:p>
    <w:p w:rsidR="0095541F" w:rsidRDefault="0095541F" w:rsidP="004F5DF7">
      <w:pPr>
        <w:widowControl w:val="0"/>
        <w:suppressAutoHyphens/>
        <w:jc w:val="both"/>
        <w:rPr>
          <w:rFonts w:eastAsia="Arial Unicode MS" w:cs="Times New Roman"/>
          <w:color w:val="000000"/>
          <w:kern w:val="1"/>
          <w:szCs w:val="28"/>
          <w:lang w:eastAsia="ru-RU"/>
        </w:rPr>
      </w:pPr>
    </w:p>
    <w:p w:rsidR="0095541F" w:rsidRDefault="0095541F" w:rsidP="004F5DF7">
      <w:pPr>
        <w:widowControl w:val="0"/>
        <w:suppressAutoHyphens/>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52142A" w:rsidRDefault="0095541F" w:rsidP="0095541F">
      <w:pPr>
        <w:widowControl w:val="0"/>
        <w:suppressAutoHyphens/>
        <w:ind w:left="426" w:firstLine="283"/>
        <w:jc w:val="both"/>
        <w:rPr>
          <w:color w:val="000000"/>
          <w:szCs w:val="28"/>
        </w:rPr>
      </w:pPr>
      <w:r>
        <w:rPr>
          <w:color w:val="000000"/>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Pr="00FB52B6">
        <w:rPr>
          <w:szCs w:val="28"/>
        </w:rPr>
        <w:t xml:space="preserve">от </w:t>
      </w:r>
      <w:r w:rsidR="00CB348E">
        <w:rPr>
          <w:szCs w:val="28"/>
        </w:rPr>
        <w:t>21.10.2020 № 35</w:t>
      </w:r>
      <w:r>
        <w:rPr>
          <w:szCs w:val="28"/>
        </w:rPr>
        <w:t xml:space="preserve">, </w:t>
      </w:r>
      <w:r w:rsidRPr="00AB1760">
        <w:rPr>
          <w:szCs w:val="28"/>
        </w:rPr>
        <w:t>постановлением администрации от 10.12.2013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w:t>
      </w:r>
      <w:r w:rsidRPr="00414883">
        <w:rPr>
          <w:color w:val="000000"/>
          <w:szCs w:val="28"/>
        </w:rPr>
        <w:t xml:space="preserve">, </w:t>
      </w:r>
    </w:p>
    <w:p w:rsidR="002A014A" w:rsidRPr="0095541F" w:rsidRDefault="002A014A" w:rsidP="0095541F">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2A014A" w:rsidRDefault="002A014A" w:rsidP="009F6ED1">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C625D0" w:rsidRPr="002A014A" w:rsidRDefault="00C625D0" w:rsidP="009F6ED1">
      <w:pPr>
        <w:widowControl w:val="0"/>
        <w:suppressAutoHyphens/>
        <w:jc w:val="both"/>
        <w:rPr>
          <w:rFonts w:eastAsia="Arial Unicode MS" w:cs="Times New Roman"/>
          <w:color w:val="000000"/>
          <w:kern w:val="1"/>
          <w:szCs w:val="28"/>
          <w:lang w:eastAsia="ru-RU"/>
        </w:rPr>
      </w:pPr>
    </w:p>
    <w:p w:rsidR="009F6ED1" w:rsidRDefault="009F6ED1" w:rsidP="0052142A">
      <w:pPr>
        <w:pStyle w:val="a7"/>
        <w:numPr>
          <w:ilvl w:val="0"/>
          <w:numId w:val="21"/>
        </w:numPr>
        <w:ind w:left="426" w:firstLine="567"/>
        <w:jc w:val="both"/>
        <w:rPr>
          <w:color w:val="000000"/>
          <w:szCs w:val="28"/>
        </w:rPr>
      </w:pPr>
      <w:r w:rsidRPr="009F6ED1">
        <w:rPr>
          <w:color w:val="000000"/>
          <w:szCs w:val="28"/>
        </w:rPr>
        <w:t>Утвердить муниципальную программу «Улучшение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sidR="00AF17F9">
        <w:rPr>
          <w:color w:val="000000"/>
          <w:szCs w:val="28"/>
        </w:rPr>
        <w:t xml:space="preserve"> на 2022-2024 года</w:t>
      </w:r>
      <w:r w:rsidRPr="009F6ED1">
        <w:rPr>
          <w:color w:val="000000"/>
          <w:szCs w:val="28"/>
        </w:rPr>
        <w:t xml:space="preserve"> (Приложение).</w:t>
      </w:r>
    </w:p>
    <w:p w:rsidR="00C625D0" w:rsidRPr="009F6ED1" w:rsidRDefault="00C625D0" w:rsidP="0052142A">
      <w:pPr>
        <w:pStyle w:val="a7"/>
        <w:ind w:left="426"/>
        <w:jc w:val="both"/>
        <w:rPr>
          <w:color w:val="000000"/>
          <w:szCs w:val="28"/>
        </w:rPr>
      </w:pPr>
      <w:r w:rsidRPr="009F6ED1">
        <w:rPr>
          <w:rFonts w:eastAsia="Arial Unicode MS" w:cs="Times New Roman"/>
          <w:color w:val="000000"/>
          <w:kern w:val="1"/>
          <w:szCs w:val="28"/>
          <w:lang w:eastAsia="ru-RU"/>
        </w:rPr>
        <w:t>2. Разместить настоящее постановление на официальном сайте МО Колтушское СП.</w:t>
      </w:r>
    </w:p>
    <w:p w:rsidR="004F5DF7" w:rsidRDefault="00C625D0" w:rsidP="0052142A">
      <w:pPr>
        <w:widowControl w:val="0"/>
        <w:suppressAutoHyphens/>
        <w:ind w:left="426"/>
        <w:jc w:val="both"/>
        <w:rPr>
          <w:rFonts w:eastAsia="Arial Unicode MS" w:cs="Times New Roman"/>
          <w:color w:val="000000"/>
          <w:kern w:val="1"/>
          <w:szCs w:val="28"/>
          <w:lang w:eastAsia="ru-RU"/>
        </w:rPr>
      </w:pPr>
      <w:r w:rsidRPr="00C625D0">
        <w:rPr>
          <w:rFonts w:eastAsia="Arial Unicode MS" w:cs="Times New Roman"/>
          <w:color w:val="000000"/>
          <w:kern w:val="1"/>
          <w:szCs w:val="28"/>
          <w:lang w:eastAsia="ru-RU"/>
        </w:rPr>
        <w:t xml:space="preserve">3.  Контроль за исполнением настоящего постановления </w:t>
      </w:r>
      <w:r w:rsidR="0038289E">
        <w:rPr>
          <w:rFonts w:eastAsia="Arial Unicode MS" w:cs="Times New Roman"/>
          <w:color w:val="000000"/>
          <w:kern w:val="1"/>
          <w:szCs w:val="28"/>
          <w:lang w:eastAsia="ru-RU"/>
        </w:rPr>
        <w:t>оставляю за собой.</w:t>
      </w:r>
    </w:p>
    <w:p w:rsidR="004F5DF7" w:rsidRDefault="004F5DF7" w:rsidP="004F5DF7">
      <w:pPr>
        <w:widowControl w:val="0"/>
        <w:suppressAutoHyphens/>
        <w:jc w:val="both"/>
        <w:rPr>
          <w:rFonts w:eastAsia="Arial Unicode MS" w:cs="Times New Roman"/>
          <w:color w:val="000000"/>
          <w:kern w:val="1"/>
          <w:szCs w:val="28"/>
          <w:lang w:eastAsia="ru-RU"/>
        </w:rPr>
      </w:pPr>
    </w:p>
    <w:p w:rsidR="008B6C12" w:rsidRDefault="008B6C12" w:rsidP="008B6C12">
      <w:pPr>
        <w:widowControl w:val="0"/>
        <w:suppressAutoHyphens/>
        <w:ind w:firstLine="0"/>
        <w:jc w:val="both"/>
        <w:rPr>
          <w:rFonts w:eastAsia="Arial Unicode MS" w:cs="Times New Roman"/>
          <w:color w:val="000000"/>
          <w:kern w:val="1"/>
          <w:szCs w:val="28"/>
          <w:lang w:eastAsia="ru-RU"/>
        </w:rPr>
      </w:pPr>
    </w:p>
    <w:p w:rsidR="007E73AA" w:rsidRPr="0052142A" w:rsidRDefault="00431909" w:rsidP="0052142A">
      <w:pPr>
        <w:widowControl w:val="0"/>
        <w:suppressAutoHyphens/>
        <w:ind w:left="426"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Глава администрации                              </w:t>
      </w:r>
      <w:r w:rsidR="004F5DF7">
        <w:rPr>
          <w:rFonts w:eastAsia="Arial Unicode MS" w:cs="Times New Roman"/>
          <w:kern w:val="1"/>
          <w:szCs w:val="28"/>
          <w:lang w:eastAsia="ru-RU"/>
        </w:rPr>
        <w:t xml:space="preserve">              </w:t>
      </w:r>
      <w:r>
        <w:rPr>
          <w:rFonts w:eastAsia="Arial Unicode MS" w:cs="Times New Roman"/>
          <w:kern w:val="1"/>
          <w:szCs w:val="28"/>
          <w:lang w:eastAsia="ru-RU"/>
        </w:rPr>
        <w:t xml:space="preserve">   </w:t>
      </w:r>
      <w:r w:rsidR="008B6C12">
        <w:rPr>
          <w:rFonts w:eastAsia="Arial Unicode MS" w:cs="Times New Roman"/>
          <w:kern w:val="1"/>
          <w:szCs w:val="28"/>
          <w:lang w:eastAsia="ru-RU"/>
        </w:rPr>
        <w:t xml:space="preserve">              </w:t>
      </w:r>
      <w:r>
        <w:rPr>
          <w:rFonts w:eastAsia="Arial Unicode MS" w:cs="Times New Roman"/>
          <w:kern w:val="1"/>
          <w:szCs w:val="28"/>
          <w:lang w:eastAsia="ru-RU"/>
        </w:rPr>
        <w:t xml:space="preserve">  А.В. Комарницкая</w:t>
      </w:r>
    </w:p>
    <w:p w:rsidR="007E73AA" w:rsidRDefault="007E73AA" w:rsidP="009F6ED1">
      <w:pPr>
        <w:ind w:left="4536"/>
        <w:jc w:val="right"/>
        <w:rPr>
          <w:sz w:val="26"/>
          <w:szCs w:val="26"/>
        </w:rPr>
      </w:pPr>
    </w:p>
    <w:p w:rsidR="007E73AA" w:rsidRDefault="007E73AA"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7E61DF">
        <w:rPr>
          <w:sz w:val="26"/>
          <w:szCs w:val="26"/>
        </w:rPr>
        <w:t xml:space="preserve"> </w:t>
      </w:r>
      <w:r w:rsidR="003007A4">
        <w:rPr>
          <w:sz w:val="26"/>
          <w:szCs w:val="26"/>
          <w:u w:val="single"/>
        </w:rPr>
        <w:t>738</w:t>
      </w:r>
      <w:r>
        <w:rPr>
          <w:sz w:val="26"/>
          <w:szCs w:val="26"/>
        </w:rPr>
        <w:t xml:space="preserve"> от</w:t>
      </w:r>
      <w:r w:rsidR="007E61DF">
        <w:rPr>
          <w:sz w:val="26"/>
          <w:szCs w:val="26"/>
        </w:rPr>
        <w:t xml:space="preserve"> </w:t>
      </w:r>
      <w:r w:rsidR="003007A4">
        <w:rPr>
          <w:sz w:val="26"/>
          <w:szCs w:val="26"/>
          <w:u w:val="single"/>
        </w:rPr>
        <w:t>29.10.2021</w:t>
      </w:r>
      <w:r w:rsidR="007E61DF">
        <w:rPr>
          <w:sz w:val="26"/>
          <w:szCs w:val="26"/>
          <w:u w:val="single"/>
        </w:rPr>
        <w:t xml:space="preserve"> </w:t>
      </w:r>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firstLine="0"/>
        <w:rPr>
          <w:b/>
          <w:szCs w:val="28"/>
        </w:rPr>
      </w:pPr>
    </w:p>
    <w:p w:rsidR="008B6C12" w:rsidRDefault="003552CC" w:rsidP="002A014A">
      <w:pPr>
        <w:ind w:left="426" w:firstLine="0"/>
        <w:jc w:val="center"/>
        <w:rPr>
          <w:b/>
          <w:szCs w:val="28"/>
        </w:rPr>
      </w:pPr>
      <w:r>
        <w:rPr>
          <w:b/>
          <w:szCs w:val="28"/>
        </w:rPr>
        <w:t>202</w:t>
      </w:r>
      <w:r w:rsidR="00AF17F9">
        <w:rPr>
          <w:b/>
          <w:szCs w:val="28"/>
        </w:rPr>
        <w:t>1</w:t>
      </w:r>
      <w:r>
        <w:rPr>
          <w:b/>
          <w:szCs w:val="28"/>
        </w:rPr>
        <w:t xml:space="preserve"> г</w:t>
      </w: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380"/>
      </w:tblGrid>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C06A0C" w:rsidP="00C06A0C">
            <w:pPr>
              <w:autoSpaceDE w:val="0"/>
              <w:autoSpaceDN w:val="0"/>
              <w:adjustRightInd w:val="0"/>
              <w:ind w:firstLine="0"/>
              <w:jc w:val="both"/>
              <w:rPr>
                <w:rFonts w:cs="Times New Roman"/>
                <w:sz w:val="24"/>
                <w:szCs w:val="24"/>
              </w:rPr>
            </w:pPr>
            <w:r>
              <w:rPr>
                <w:rFonts w:eastAsia="Calibri" w:cs="Times New Roman"/>
                <w:sz w:val="24"/>
                <w:szCs w:val="24"/>
                <w:lang w:eastAsia="ru-RU"/>
              </w:rPr>
              <w:t xml:space="preserve">         Постановление Правительства Ленинградской области от 27.12.2019 N 636 "О государственной программе Ленинградской области "Комплексное развитие сельских территорий Ленинградской области"</w:t>
            </w:r>
            <w:r w:rsidR="0095541F" w:rsidRPr="00BD47EF">
              <w:rPr>
                <w:rFonts w:cs="Times New Roman"/>
                <w:sz w:val="24"/>
                <w:szCs w:val="24"/>
              </w:rPr>
              <w:t>(с изменениями),</w:t>
            </w:r>
          </w:p>
          <w:p w:rsidR="00C06A0C" w:rsidRPr="00C06A0C" w:rsidRDefault="00C06A0C" w:rsidP="00C06A0C">
            <w:pPr>
              <w:autoSpaceDE w:val="0"/>
              <w:autoSpaceDN w:val="0"/>
              <w:adjustRightInd w:val="0"/>
              <w:ind w:firstLine="0"/>
              <w:jc w:val="both"/>
              <w:rPr>
                <w:rFonts w:eastAsia="Calibri" w:cs="Times New Roman"/>
                <w:sz w:val="24"/>
                <w:szCs w:val="24"/>
                <w:lang w:eastAsia="ru-RU"/>
              </w:rPr>
            </w:pPr>
            <w:r>
              <w:rPr>
                <w:rFonts w:eastAsia="Calibri" w:cs="Times New Roman"/>
                <w:sz w:val="24"/>
                <w:szCs w:val="24"/>
                <w:lang w:eastAsia="ru-RU"/>
              </w:rPr>
              <w:t xml:space="preserve">         Постановление Правительства Ленинградской области от 07.04.2020 N 178 "О внесении изменений в постановление Правительства Ленинградской области от 27 декабря 2019 года N 636 "О государственной программе Ленинградской области "Комплексное развитие сельских территорий Ленинградской области" и признании утратившими силу полностью или частично отдельных постановлений Правительства Ленинградской области"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FA5572" w:rsidRDefault="00FA5572" w:rsidP="00AF17F9">
            <w:pPr>
              <w:pStyle w:val="a8"/>
              <w:ind w:firstLine="567"/>
              <w:jc w:val="both"/>
              <w:rPr>
                <w:rFonts w:ascii="Times New Roman" w:hAnsi="Times New Roman" w:cs="Times New Roman"/>
                <w:sz w:val="24"/>
                <w:szCs w:val="24"/>
              </w:rPr>
            </w:pPr>
          </w:p>
          <w:p w:rsidR="00FA5572" w:rsidRDefault="00FA5572" w:rsidP="00AF17F9">
            <w:pPr>
              <w:pStyle w:val="a8"/>
              <w:ind w:firstLine="567"/>
              <w:jc w:val="both"/>
              <w:rPr>
                <w:rFonts w:ascii="Times New Roman" w:hAnsi="Times New Roman" w:cs="Times New Roman"/>
                <w:sz w:val="24"/>
                <w:szCs w:val="24"/>
              </w:rPr>
            </w:pPr>
          </w:p>
          <w:p w:rsidR="00FA5572" w:rsidRPr="0052142A" w:rsidRDefault="00FA5572" w:rsidP="00FA5572">
            <w:pPr>
              <w:autoSpaceDE w:val="0"/>
              <w:autoSpaceDN w:val="0"/>
              <w:adjustRightInd w:val="0"/>
              <w:ind w:firstLine="0"/>
              <w:jc w:val="both"/>
              <w:rPr>
                <w:rFonts w:cs="Times New Roman"/>
                <w:sz w:val="24"/>
                <w:szCs w:val="24"/>
              </w:rPr>
            </w:pPr>
            <w:r>
              <w:rPr>
                <w:rFonts w:eastAsia="Calibri" w:cs="Times New Roman"/>
                <w:sz w:val="24"/>
                <w:szCs w:val="24"/>
                <w:lang w:eastAsia="ru-RU"/>
              </w:rPr>
              <w:lastRenderedPageBreak/>
              <w:t>Приказ Комитета по строительству Ленинградской области от 12.05.2021 N 4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признании утратившим силу приказа комитета по строительству Ленинградской области от 16 апреля 2019 года N 13" (с изменениями)</w:t>
            </w:r>
          </w:p>
          <w:p w:rsidR="00E33162" w:rsidRPr="007423DD" w:rsidRDefault="0095541F" w:rsidP="00AF17F9">
            <w:pPr>
              <w:pStyle w:val="a8"/>
              <w:ind w:firstLine="567"/>
              <w:jc w:val="both"/>
              <w:rPr>
                <w:rFonts w:ascii="Times New Roman" w:hAnsi="Times New Roman" w:cs="Times New Roman"/>
                <w:sz w:val="24"/>
                <w:szCs w:val="24"/>
                <w:lang w:eastAsia="ru-RU"/>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95541F" w:rsidRPr="006C2B6C" w:rsidRDefault="0095541F" w:rsidP="004D4C35">
            <w:pPr>
              <w:pStyle w:val="a8"/>
              <w:ind w:firstLine="567"/>
              <w:jc w:val="both"/>
              <w:rPr>
                <w:rFonts w:ascii="Times New Roman" w:hAnsi="Times New Roman"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Цели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95541F" w:rsidRPr="00BD47EF" w:rsidRDefault="0095541F"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Основные задачи </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tabs>
                <w:tab w:val="left" w:pos="927"/>
                <w:tab w:val="left" w:pos="1737"/>
              </w:tabs>
              <w:ind w:left="612"/>
              <w:jc w:val="both"/>
              <w:rPr>
                <w:rFonts w:cs="Times New Roman"/>
                <w:sz w:val="24"/>
                <w:szCs w:val="24"/>
              </w:rPr>
            </w:pPr>
          </w:p>
          <w:p w:rsidR="0095541F" w:rsidRPr="00BD47EF" w:rsidRDefault="00E33162" w:rsidP="004D4C35">
            <w:pPr>
              <w:jc w:val="both"/>
              <w:rPr>
                <w:rFonts w:cs="Times New Roman"/>
                <w:sz w:val="24"/>
                <w:szCs w:val="24"/>
              </w:rPr>
            </w:pPr>
            <w:r>
              <w:rPr>
                <w:rFonts w:cs="Times New Roman"/>
                <w:sz w:val="24"/>
                <w:szCs w:val="24"/>
              </w:rPr>
              <w:t xml:space="preserve">- </w:t>
            </w:r>
            <w:r w:rsidR="0095541F" w:rsidRPr="00BD47EF">
              <w:rPr>
                <w:rFonts w:cs="Times New Roman"/>
                <w:sz w:val="24"/>
                <w:szCs w:val="24"/>
              </w:rPr>
              <w:t>Обеспечение мероприятий по переселению граждан из аварийного жилищного фонда.</w:t>
            </w:r>
          </w:p>
          <w:p w:rsidR="0095541F" w:rsidRDefault="0095541F" w:rsidP="004D4C35">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95541F" w:rsidRDefault="0095541F" w:rsidP="0095541F">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95541F" w:rsidRPr="00BD47EF" w:rsidRDefault="0095541F" w:rsidP="0095541F">
            <w:pPr>
              <w:tabs>
                <w:tab w:val="left" w:pos="927"/>
                <w:tab w:val="left" w:pos="1737"/>
              </w:tabs>
              <w:jc w:val="both"/>
              <w:rPr>
                <w:rFonts w:cs="Times New Roman"/>
                <w:sz w:val="24"/>
                <w:szCs w:val="24"/>
              </w:rPr>
            </w:pPr>
            <w:r w:rsidRPr="00BD47EF">
              <w:rPr>
                <w:rFonts w:cs="Times New Roman"/>
                <w:sz w:val="24"/>
                <w:szCs w:val="24"/>
              </w:rPr>
              <w:t>- Софинансирование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95541F" w:rsidRPr="00BD47EF" w:rsidRDefault="0095541F" w:rsidP="004D4C35">
            <w:pPr>
              <w:tabs>
                <w:tab w:val="left" w:pos="927"/>
                <w:tab w:val="left" w:pos="1737"/>
              </w:tabs>
              <w:jc w:val="both"/>
              <w:rPr>
                <w:rFonts w:cs="Times New Roman"/>
                <w:sz w:val="24"/>
                <w:szCs w:val="24"/>
              </w:rPr>
            </w:pPr>
            <w:r w:rsidRPr="00BD47EF">
              <w:rPr>
                <w:rFonts w:cs="Times New Roman"/>
                <w:sz w:val="24"/>
                <w:szCs w:val="24"/>
              </w:rPr>
              <w:t xml:space="preserve">- </w:t>
            </w:r>
            <w:r>
              <w:rPr>
                <w:rFonts w:cs="Times New Roman"/>
                <w:sz w:val="24"/>
                <w:szCs w:val="24"/>
              </w:rPr>
              <w:t xml:space="preserve">Взаимодействие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w:t>
            </w:r>
            <w:r w:rsidRPr="00BD47EF">
              <w:rPr>
                <w:rFonts w:cs="Times New Roman"/>
                <w:sz w:val="24"/>
                <w:szCs w:val="24"/>
              </w:rPr>
              <w:lastRenderedPageBreak/>
              <w:t>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95541F" w:rsidRPr="00BD47EF" w:rsidRDefault="0095541F"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E33162" w:rsidP="004D4C35">
            <w:pPr>
              <w:jc w:val="both"/>
              <w:rPr>
                <w:rFonts w:cs="Times New Roman"/>
                <w:sz w:val="24"/>
                <w:szCs w:val="24"/>
              </w:rPr>
            </w:pPr>
            <w:r>
              <w:rPr>
                <w:rFonts w:cs="Times New Roman"/>
                <w:sz w:val="24"/>
                <w:szCs w:val="24"/>
              </w:rPr>
              <w:t>Комитет по строительству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AF17F9">
            <w:pPr>
              <w:snapToGrid w:val="0"/>
              <w:spacing w:before="120" w:after="120"/>
              <w:jc w:val="both"/>
              <w:rPr>
                <w:rFonts w:cs="Times New Roman"/>
                <w:sz w:val="24"/>
                <w:szCs w:val="24"/>
              </w:rPr>
            </w:pPr>
            <w:r>
              <w:rPr>
                <w:rFonts w:cs="Times New Roman"/>
                <w:sz w:val="24"/>
                <w:szCs w:val="24"/>
              </w:rPr>
              <w:t>202</w:t>
            </w:r>
            <w:r w:rsidR="00AF17F9">
              <w:rPr>
                <w:rFonts w:cs="Times New Roman"/>
                <w:sz w:val="24"/>
                <w:szCs w:val="24"/>
              </w:rPr>
              <w:t>2-2024</w:t>
            </w:r>
            <w:r w:rsidRPr="00BD47EF">
              <w:rPr>
                <w:rFonts w:cs="Times New Roman"/>
                <w:sz w:val="24"/>
                <w:szCs w:val="24"/>
              </w:rPr>
              <w:t xml:space="preserve"> год</w:t>
            </w:r>
            <w:r w:rsidR="008E7DD2">
              <w:rPr>
                <w:rFonts w:cs="Times New Roman"/>
                <w:sz w:val="24"/>
                <w:szCs w:val="24"/>
              </w:rPr>
              <w:t>а</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7F0D0D" w:rsidP="004D4C35">
            <w:pPr>
              <w:jc w:val="both"/>
              <w:rPr>
                <w:rFonts w:cs="Times New Roman"/>
                <w:sz w:val="24"/>
                <w:szCs w:val="24"/>
              </w:rPr>
            </w:pPr>
            <w:r>
              <w:rPr>
                <w:rFonts w:cs="Times New Roman"/>
                <w:sz w:val="24"/>
                <w:szCs w:val="24"/>
              </w:rPr>
              <w:t xml:space="preserve">-Улучшение жилищных условий </w:t>
            </w:r>
            <w:r w:rsidR="0095541F" w:rsidRPr="00BD47EF">
              <w:rPr>
                <w:rFonts w:cs="Times New Roman"/>
                <w:sz w:val="24"/>
                <w:szCs w:val="24"/>
              </w:rPr>
              <w:t>граждан</w:t>
            </w:r>
            <w:r>
              <w:rPr>
                <w:rFonts w:cs="Times New Roman"/>
                <w:sz w:val="24"/>
                <w:szCs w:val="24"/>
              </w:rPr>
              <w:t xml:space="preserve"> с использованеим средств ипотечного кредита (займа)</w:t>
            </w:r>
            <w:r w:rsidR="0095541F" w:rsidRPr="00BD47EF">
              <w:rPr>
                <w:rFonts w:cs="Times New Roman"/>
                <w:sz w:val="24"/>
                <w:szCs w:val="24"/>
              </w:rPr>
              <w:t xml:space="preserve"> на территории  МО Колтушское СП»</w:t>
            </w:r>
            <w:r>
              <w:rPr>
                <w:rFonts w:cs="Times New Roman"/>
                <w:sz w:val="24"/>
                <w:szCs w:val="24"/>
              </w:rPr>
              <w:t>.</w:t>
            </w:r>
          </w:p>
          <w:p w:rsidR="007F0D0D" w:rsidRDefault="007F0D0D" w:rsidP="004D4C35">
            <w:pPr>
              <w:jc w:val="both"/>
              <w:rPr>
                <w:rFonts w:cs="Times New Roman"/>
                <w:sz w:val="24"/>
                <w:szCs w:val="24"/>
              </w:rPr>
            </w:pPr>
            <w:r>
              <w:rPr>
                <w:rFonts w:cs="Times New Roman"/>
                <w:sz w:val="24"/>
                <w:szCs w:val="24"/>
              </w:rPr>
              <w:t>- Улучшение жилищных условий молодых граждан (молодых семей).</w:t>
            </w:r>
          </w:p>
          <w:p w:rsidR="007F0D0D" w:rsidRPr="00BD47EF" w:rsidRDefault="007F0D0D" w:rsidP="004D4C35">
            <w:pPr>
              <w:jc w:val="both"/>
              <w:rPr>
                <w:rFonts w:cs="Times New Roman"/>
                <w:sz w:val="24"/>
                <w:szCs w:val="24"/>
              </w:rPr>
            </w:pPr>
            <w:r>
              <w:rPr>
                <w:rFonts w:cs="Times New Roman"/>
                <w:sz w:val="24"/>
                <w:szCs w:val="24"/>
              </w:rPr>
              <w:t>- Обеспе6чение жильем моложых семей.</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6A1B83" w:rsidRDefault="006A1B83" w:rsidP="004D4C35">
            <w:pPr>
              <w:jc w:val="both"/>
              <w:rPr>
                <w:rFonts w:cs="Times New Roman"/>
                <w:sz w:val="24"/>
                <w:szCs w:val="24"/>
              </w:rPr>
            </w:pPr>
            <w:r>
              <w:rPr>
                <w:rFonts w:cs="Times New Roman"/>
                <w:sz w:val="24"/>
                <w:szCs w:val="24"/>
              </w:rPr>
              <w:t xml:space="preserve">- </w:t>
            </w:r>
            <w:r w:rsidRPr="006A1B83">
              <w:rPr>
                <w:sz w:val="24"/>
                <w:szCs w:val="24"/>
              </w:rPr>
              <w:t>Ликвидация аварийного жилищного фонда на территории</w:t>
            </w:r>
            <w:r>
              <w:rPr>
                <w:sz w:val="24"/>
                <w:szCs w:val="24"/>
              </w:rPr>
              <w:t xml:space="preserve"> МО Колтушское СП Всеволожского муниципального района </w:t>
            </w:r>
            <w:r w:rsidRPr="006A1B83">
              <w:rPr>
                <w:sz w:val="24"/>
                <w:szCs w:val="24"/>
              </w:rPr>
              <w:t xml:space="preserve"> Ленинградской области</w:t>
            </w:r>
            <w:r w:rsidR="00CE632F">
              <w:rPr>
                <w:sz w:val="24"/>
                <w:szCs w:val="24"/>
              </w:rPr>
              <w:t>.</w:t>
            </w:r>
          </w:p>
          <w:p w:rsidR="0095541F" w:rsidRPr="00BD47EF" w:rsidRDefault="0095541F" w:rsidP="004D4C35">
            <w:pPr>
              <w:jc w:val="both"/>
              <w:rPr>
                <w:rFonts w:cs="Times New Roman"/>
                <w:sz w:val="24"/>
                <w:szCs w:val="24"/>
              </w:rPr>
            </w:pPr>
            <w:r>
              <w:rPr>
                <w:rFonts w:cs="Times New Roman"/>
                <w:sz w:val="24"/>
                <w:szCs w:val="24"/>
              </w:rPr>
              <w:t>- Снос расселенных многоквартирных аварийных домов.</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Целевые индикаторы и показатели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541F"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3) Количество расселенных граждан из аварийных домов.</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4) Количество расселенных аварийных домов.</w:t>
            </w:r>
          </w:p>
          <w:p w:rsidR="0095541F" w:rsidRPr="00BD47EF" w:rsidRDefault="00CE632F"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4</w:t>
            </w:r>
            <w:r w:rsidR="0095541F">
              <w:rPr>
                <w:rFonts w:ascii="Times New Roman" w:hAnsi="Times New Roman" w:cs="Times New Roman"/>
                <w:sz w:val="24"/>
                <w:szCs w:val="24"/>
              </w:rPr>
              <w:t>) Количество снесенных расселенных аварийных многоквартирных домов</w:t>
            </w:r>
            <w:r>
              <w:rPr>
                <w:rFonts w:ascii="Times New Roman" w:hAnsi="Times New Roman" w:cs="Times New Roman"/>
                <w:sz w:val="24"/>
                <w:szCs w:val="24"/>
              </w:rPr>
              <w:t>.</w:t>
            </w:r>
          </w:p>
          <w:p w:rsidR="0095541F" w:rsidRPr="00BD47EF" w:rsidRDefault="0095541F" w:rsidP="004D4C35">
            <w:pPr>
              <w:rPr>
                <w:rFonts w:cs="Times New Roman"/>
                <w:b/>
                <w:sz w:val="24"/>
                <w:szCs w:val="24"/>
              </w:rPr>
            </w:pPr>
          </w:p>
        </w:tc>
      </w:tr>
      <w:tr w:rsidR="00C2795B" w:rsidRPr="00BD47EF" w:rsidTr="00416354">
        <w:trPr>
          <w:trHeight w:val="720"/>
        </w:trPr>
        <w:tc>
          <w:tcPr>
            <w:tcW w:w="2268" w:type="dxa"/>
            <w:tcBorders>
              <w:top w:val="single" w:sz="4" w:space="0" w:color="auto"/>
              <w:left w:val="single" w:sz="4" w:space="0" w:color="auto"/>
              <w:right w:val="single" w:sz="4" w:space="0" w:color="auto"/>
            </w:tcBorders>
            <w:shd w:val="clear" w:color="auto" w:fill="auto"/>
          </w:tcPr>
          <w:p w:rsidR="00C2795B" w:rsidRPr="00BD47EF" w:rsidRDefault="00C2795B" w:rsidP="004D4C35">
            <w:pPr>
              <w:ind w:firstLine="0"/>
              <w:rPr>
                <w:rFonts w:cs="Times New Roman"/>
                <w:color w:val="FF0000"/>
                <w:sz w:val="24"/>
                <w:szCs w:val="24"/>
              </w:rPr>
            </w:pPr>
            <w:r w:rsidRPr="00BD47EF">
              <w:rPr>
                <w:rFonts w:cs="Times New Roman"/>
                <w:sz w:val="24"/>
                <w:szCs w:val="24"/>
              </w:rPr>
              <w:t xml:space="preserve">Объёмы бюджетных </w:t>
            </w:r>
            <w:r w:rsidRPr="00BD47EF">
              <w:rPr>
                <w:rFonts w:cs="Times New Roman"/>
                <w:sz w:val="24"/>
                <w:szCs w:val="24"/>
              </w:rPr>
              <w:lastRenderedPageBreak/>
              <w:t>ассигнований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C2795B" w:rsidRDefault="00C2795B" w:rsidP="00C2795B">
            <w:pPr>
              <w:pStyle w:val="a9"/>
              <w:rPr>
                <w:rFonts w:ascii="Times New Roman" w:hAnsi="Times New Roman" w:cs="Times New Roman"/>
              </w:rPr>
            </w:pPr>
            <w:r w:rsidRPr="009C2190">
              <w:rPr>
                <w:rFonts w:ascii="Times New Roman" w:hAnsi="Times New Roman" w:cs="Times New Roman"/>
                <w:color w:val="FF0000"/>
              </w:rPr>
              <w:lastRenderedPageBreak/>
              <w:t xml:space="preserve">         </w:t>
            </w:r>
            <w:r w:rsidRPr="009C2190">
              <w:rPr>
                <w:rFonts w:ascii="Times New Roman" w:hAnsi="Times New Roman" w:cs="Times New Roman"/>
              </w:rPr>
              <w:t xml:space="preserve">Объем бюджетных ассигнований Программы </w:t>
            </w:r>
            <w:r>
              <w:rPr>
                <w:rFonts w:ascii="Times New Roman" w:hAnsi="Times New Roman" w:cs="Times New Roman"/>
              </w:rPr>
              <w:t>202</w:t>
            </w:r>
            <w:r w:rsidR="00AF17F9">
              <w:rPr>
                <w:rFonts w:ascii="Times New Roman" w:hAnsi="Times New Roman" w:cs="Times New Roman"/>
              </w:rPr>
              <w:t>2</w:t>
            </w:r>
            <w:r>
              <w:rPr>
                <w:rFonts w:ascii="Times New Roman" w:hAnsi="Times New Roman" w:cs="Times New Roman"/>
              </w:rPr>
              <w:t>-202</w:t>
            </w:r>
            <w:r w:rsidR="00AF17F9">
              <w:rPr>
                <w:rFonts w:ascii="Times New Roman" w:hAnsi="Times New Roman" w:cs="Times New Roman"/>
              </w:rPr>
              <w:t>4</w:t>
            </w:r>
            <w:r>
              <w:rPr>
                <w:rFonts w:ascii="Times New Roman" w:hAnsi="Times New Roman" w:cs="Times New Roman"/>
              </w:rPr>
              <w:t xml:space="preserve"> гг. </w:t>
            </w:r>
            <w:r w:rsidRPr="009C2190">
              <w:rPr>
                <w:rFonts w:ascii="Times New Roman" w:hAnsi="Times New Roman" w:cs="Times New Roman"/>
              </w:rPr>
              <w:t xml:space="preserve">составляет – </w:t>
            </w:r>
            <w:r w:rsidR="00AF17F9">
              <w:rPr>
                <w:rFonts w:ascii="Times New Roman" w:hAnsi="Times New Roman" w:cs="Times New Roman"/>
                <w:b/>
              </w:rPr>
              <w:t>6</w:t>
            </w:r>
            <w:r w:rsidR="00306ABF" w:rsidRPr="00306ABF">
              <w:rPr>
                <w:rFonts w:ascii="Times New Roman" w:hAnsi="Times New Roman" w:cs="Times New Roman"/>
                <w:b/>
              </w:rPr>
              <w:t>2 50</w:t>
            </w:r>
            <w:r w:rsidR="00AF17F9">
              <w:rPr>
                <w:rFonts w:ascii="Times New Roman" w:hAnsi="Times New Roman" w:cs="Times New Roman"/>
                <w:b/>
              </w:rPr>
              <w:t>3</w:t>
            </w:r>
            <w:r w:rsidR="00306ABF" w:rsidRPr="00306ABF">
              <w:rPr>
                <w:rFonts w:ascii="Times New Roman" w:hAnsi="Times New Roman" w:cs="Times New Roman"/>
                <w:b/>
              </w:rPr>
              <w:t> </w:t>
            </w:r>
            <w:r w:rsidR="00AF17F9">
              <w:rPr>
                <w:rFonts w:ascii="Times New Roman" w:hAnsi="Times New Roman" w:cs="Times New Roman"/>
                <w:b/>
              </w:rPr>
              <w:t>511</w:t>
            </w:r>
            <w:r w:rsidR="00306ABF" w:rsidRPr="00306ABF">
              <w:rPr>
                <w:rFonts w:ascii="Times New Roman" w:hAnsi="Times New Roman" w:cs="Times New Roman"/>
                <w:b/>
              </w:rPr>
              <w:t>,00</w:t>
            </w:r>
            <w:r w:rsidRPr="00306ABF">
              <w:rPr>
                <w:rFonts w:ascii="Times New Roman" w:hAnsi="Times New Roman" w:cs="Times New Roman"/>
                <w:b/>
                <w:bCs/>
                <w:lang w:eastAsia="ru-RU"/>
              </w:rPr>
              <w:t xml:space="preserve"> </w:t>
            </w:r>
            <w:r w:rsidRPr="00306ABF">
              <w:rPr>
                <w:rFonts w:ascii="Times New Roman" w:hAnsi="Times New Roman" w:cs="Times New Roman"/>
                <w:b/>
              </w:rPr>
              <w:t>рублей</w:t>
            </w:r>
            <w:r w:rsidRPr="00306ABF">
              <w:rPr>
                <w:rFonts w:ascii="Times New Roman" w:hAnsi="Times New Roman" w:cs="Times New Roman"/>
              </w:rPr>
              <w:t xml:space="preserve">, в том числе: </w:t>
            </w:r>
          </w:p>
          <w:p w:rsidR="00306ABF" w:rsidRPr="00306ABF" w:rsidRDefault="00306ABF" w:rsidP="00306ABF">
            <w:pPr>
              <w:rPr>
                <w:lang w:eastAsia="hi-IN" w:bidi="hi-IN"/>
              </w:rPr>
            </w:pPr>
          </w:p>
          <w:p w:rsidR="00C2795B" w:rsidRPr="00B24F48" w:rsidRDefault="00C2795B" w:rsidP="00736937">
            <w:pPr>
              <w:ind w:firstLine="0"/>
              <w:rPr>
                <w:rFonts w:cs="Times New Roman"/>
                <w:b/>
                <w:sz w:val="24"/>
                <w:szCs w:val="24"/>
              </w:rPr>
            </w:pPr>
            <w:r>
              <w:rPr>
                <w:rFonts w:cs="Times New Roman"/>
                <w:b/>
                <w:sz w:val="24"/>
                <w:szCs w:val="24"/>
              </w:rPr>
              <w:t>202</w:t>
            </w:r>
            <w:r w:rsidR="00AF17F9">
              <w:rPr>
                <w:rFonts w:cs="Times New Roman"/>
                <w:b/>
                <w:sz w:val="24"/>
                <w:szCs w:val="24"/>
              </w:rPr>
              <w:t>2</w:t>
            </w:r>
            <w:r>
              <w:rPr>
                <w:rFonts w:cs="Times New Roman"/>
                <w:b/>
                <w:sz w:val="24"/>
                <w:szCs w:val="24"/>
              </w:rPr>
              <w:t xml:space="preserve"> год – </w:t>
            </w:r>
            <w:r w:rsidR="00AF17F9" w:rsidRPr="002B013C">
              <w:rPr>
                <w:rFonts w:cs="Times New Roman"/>
                <w:sz w:val="24"/>
                <w:szCs w:val="24"/>
              </w:rPr>
              <w:t>9</w:t>
            </w:r>
            <w:r w:rsidR="00736937" w:rsidRPr="002B013C">
              <w:rPr>
                <w:rFonts w:cs="Times New Roman"/>
                <w:sz w:val="24"/>
                <w:szCs w:val="24"/>
              </w:rPr>
              <w:t> </w:t>
            </w:r>
            <w:r w:rsidR="00AF17F9" w:rsidRPr="002B013C">
              <w:rPr>
                <w:rFonts w:cs="Times New Roman"/>
                <w:sz w:val="24"/>
                <w:szCs w:val="24"/>
              </w:rPr>
              <w:t>9</w:t>
            </w:r>
            <w:r w:rsidR="00AF17F9">
              <w:rPr>
                <w:rFonts w:cs="Times New Roman"/>
                <w:sz w:val="24"/>
                <w:szCs w:val="24"/>
              </w:rPr>
              <w:t>20</w:t>
            </w:r>
            <w:r w:rsidR="00736937" w:rsidRPr="00306ABF">
              <w:rPr>
                <w:rFonts w:cs="Times New Roman"/>
                <w:sz w:val="24"/>
                <w:szCs w:val="24"/>
              </w:rPr>
              <w:t xml:space="preserve"> 000</w:t>
            </w:r>
            <w:r w:rsidRPr="00306ABF">
              <w:rPr>
                <w:rFonts w:cs="Times New Roman"/>
                <w:sz w:val="24"/>
                <w:szCs w:val="24"/>
                <w:lang w:eastAsia="ru-RU"/>
              </w:rPr>
              <w:t>,00</w:t>
            </w:r>
            <w:r w:rsidRPr="00306ABF">
              <w:rPr>
                <w:rFonts w:cs="Times New Roman"/>
                <w:sz w:val="24"/>
                <w:szCs w:val="24"/>
              </w:rPr>
              <w:t xml:space="preserve"> руб.,</w:t>
            </w:r>
            <w:r w:rsidRPr="00B24F48">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sidRPr="00B24F48">
              <w:rPr>
                <w:rFonts w:cs="Times New Roman"/>
                <w:sz w:val="24"/>
                <w:szCs w:val="24"/>
              </w:rPr>
              <w:t>Из бюджет</w:t>
            </w:r>
            <w:r>
              <w:rPr>
                <w:rFonts w:cs="Times New Roman"/>
                <w:sz w:val="24"/>
                <w:szCs w:val="24"/>
              </w:rPr>
              <w:t xml:space="preserve">а МО Колтушское СП </w:t>
            </w:r>
            <w:r w:rsidR="00736937">
              <w:rPr>
                <w:rFonts w:cs="Times New Roman"/>
                <w:sz w:val="24"/>
                <w:szCs w:val="24"/>
              </w:rPr>
              <w:t>–</w:t>
            </w:r>
            <w:r>
              <w:rPr>
                <w:rFonts w:cs="Times New Roman"/>
                <w:sz w:val="24"/>
                <w:szCs w:val="24"/>
              </w:rPr>
              <w:t xml:space="preserve"> </w:t>
            </w:r>
            <w:r w:rsidR="002B013C">
              <w:rPr>
                <w:rFonts w:cs="Times New Roman"/>
                <w:sz w:val="24"/>
                <w:szCs w:val="24"/>
              </w:rPr>
              <w:t>9</w:t>
            </w:r>
            <w:r w:rsidR="00736937">
              <w:rPr>
                <w:rFonts w:cs="Times New Roman"/>
                <w:sz w:val="24"/>
                <w:szCs w:val="24"/>
              </w:rPr>
              <w:t> </w:t>
            </w:r>
            <w:r w:rsidR="002B013C">
              <w:rPr>
                <w:rFonts w:cs="Times New Roman"/>
                <w:sz w:val="24"/>
                <w:szCs w:val="24"/>
              </w:rPr>
              <w:t>920</w:t>
            </w:r>
            <w:r w:rsidR="00736937">
              <w:rPr>
                <w:rFonts w:cs="Times New Roman"/>
                <w:sz w:val="24"/>
                <w:szCs w:val="24"/>
              </w:rPr>
              <w:t xml:space="preserve"> 000</w:t>
            </w:r>
            <w:r>
              <w:rPr>
                <w:rFonts w:cs="Times New Roman"/>
                <w:b/>
                <w:sz w:val="24"/>
                <w:szCs w:val="24"/>
                <w:lang w:eastAsia="ru-RU"/>
              </w:rPr>
              <w:t>,</w:t>
            </w:r>
            <w:r w:rsidRPr="00306ABF">
              <w:rPr>
                <w:rFonts w:cs="Times New Roman"/>
                <w:sz w:val="24"/>
                <w:szCs w:val="24"/>
                <w:lang w:eastAsia="ru-RU"/>
              </w:rPr>
              <w:t>00</w:t>
            </w:r>
            <w:r w:rsidRPr="00306ABF">
              <w:rPr>
                <w:rFonts w:cs="Times New Roman"/>
                <w:sz w:val="24"/>
                <w:szCs w:val="24"/>
              </w:rPr>
              <w:t xml:space="preserve"> </w:t>
            </w:r>
            <w:r w:rsidRPr="00B24F48">
              <w:rPr>
                <w:rFonts w:cs="Times New Roman"/>
                <w:sz w:val="24"/>
                <w:szCs w:val="24"/>
              </w:rPr>
              <w:t>руб.</w:t>
            </w:r>
          </w:p>
          <w:p w:rsidR="00C2795B" w:rsidRPr="00B24F48" w:rsidRDefault="00C2795B" w:rsidP="00736937">
            <w:pPr>
              <w:ind w:firstLine="0"/>
              <w:rPr>
                <w:rFonts w:cs="Times New Roman"/>
                <w:sz w:val="24"/>
                <w:szCs w:val="24"/>
              </w:rPr>
            </w:pPr>
            <w:r w:rsidRPr="00B24F48">
              <w:rPr>
                <w:rFonts w:cs="Times New Roman"/>
                <w:sz w:val="24"/>
                <w:szCs w:val="24"/>
              </w:rPr>
              <w:t>Из областного  бюджета -  0,00 руб.</w:t>
            </w:r>
          </w:p>
          <w:p w:rsidR="00C2795B" w:rsidRDefault="00736937" w:rsidP="00736937">
            <w:pPr>
              <w:ind w:firstLine="0"/>
              <w:rPr>
                <w:rFonts w:cs="Times New Roman"/>
                <w:sz w:val="24"/>
                <w:szCs w:val="24"/>
              </w:rPr>
            </w:pPr>
            <w:r w:rsidRPr="00306ABF">
              <w:rPr>
                <w:rFonts w:cs="Times New Roman"/>
                <w:sz w:val="24"/>
                <w:szCs w:val="24"/>
              </w:rPr>
              <w:t>Из федерального бюджета</w:t>
            </w:r>
            <w:r w:rsidR="00306ABF">
              <w:rPr>
                <w:rFonts w:cs="Times New Roman"/>
                <w:sz w:val="24"/>
                <w:szCs w:val="24"/>
              </w:rPr>
              <w:t xml:space="preserve"> – 0,00 руб.</w:t>
            </w:r>
          </w:p>
          <w:p w:rsidR="00306ABF" w:rsidRPr="00306ABF" w:rsidRDefault="00306ABF" w:rsidP="00736937">
            <w:pPr>
              <w:ind w:firstLine="0"/>
              <w:rPr>
                <w:rFonts w:cs="Times New Roman"/>
                <w:sz w:val="24"/>
                <w:szCs w:val="24"/>
              </w:rPr>
            </w:pPr>
          </w:p>
          <w:p w:rsidR="00C2795B" w:rsidRPr="00302CAD" w:rsidRDefault="00C2795B" w:rsidP="00736937">
            <w:pPr>
              <w:ind w:firstLine="0"/>
              <w:rPr>
                <w:rFonts w:cs="Times New Roman"/>
                <w:sz w:val="24"/>
                <w:szCs w:val="24"/>
              </w:rPr>
            </w:pPr>
            <w:r>
              <w:rPr>
                <w:rFonts w:cs="Times New Roman"/>
                <w:b/>
                <w:sz w:val="24"/>
                <w:szCs w:val="24"/>
              </w:rPr>
              <w:t>202</w:t>
            </w:r>
            <w:r w:rsidR="002B013C">
              <w:rPr>
                <w:rFonts w:cs="Times New Roman"/>
                <w:b/>
                <w:sz w:val="24"/>
                <w:szCs w:val="24"/>
              </w:rPr>
              <w:t>3</w:t>
            </w:r>
            <w:r>
              <w:rPr>
                <w:rFonts w:cs="Times New Roman"/>
                <w:b/>
                <w:sz w:val="24"/>
                <w:szCs w:val="24"/>
              </w:rPr>
              <w:t xml:space="preserve"> год</w:t>
            </w:r>
            <w:r w:rsidRPr="00B24F48">
              <w:rPr>
                <w:rFonts w:cs="Times New Roman"/>
                <w:b/>
                <w:sz w:val="24"/>
                <w:szCs w:val="24"/>
              </w:rPr>
              <w:t xml:space="preserve"> – </w:t>
            </w:r>
            <w:r w:rsidR="002B013C">
              <w:rPr>
                <w:rFonts w:cs="Times New Roman"/>
                <w:sz w:val="24"/>
                <w:szCs w:val="24"/>
              </w:rPr>
              <w:t>52 573 511</w:t>
            </w:r>
            <w:r w:rsidRPr="00306ABF">
              <w:rPr>
                <w:rFonts w:cs="Times New Roman"/>
                <w:sz w:val="24"/>
                <w:szCs w:val="24"/>
              </w:rPr>
              <w:t>,</w:t>
            </w:r>
            <w:r w:rsidR="002B013C">
              <w:rPr>
                <w:rFonts w:cs="Times New Roman"/>
                <w:sz w:val="24"/>
                <w:szCs w:val="24"/>
              </w:rPr>
              <w:t>7</w:t>
            </w:r>
            <w:r w:rsidRPr="00306ABF">
              <w:rPr>
                <w:rFonts w:cs="Times New Roman"/>
                <w:sz w:val="24"/>
                <w:szCs w:val="24"/>
              </w:rPr>
              <w:t>0 руб</w:t>
            </w:r>
            <w:r w:rsidRPr="00B24F48">
              <w:rPr>
                <w:rFonts w:cs="Times New Roman"/>
                <w:b/>
                <w:sz w:val="24"/>
                <w:szCs w:val="24"/>
              </w:rPr>
              <w:t>.</w:t>
            </w:r>
            <w:r>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sidRPr="00B24F48">
              <w:rPr>
                <w:rFonts w:cs="Times New Roman"/>
                <w:sz w:val="24"/>
                <w:szCs w:val="24"/>
              </w:rPr>
              <w:t xml:space="preserve">Из бюджета МО Колтушское СП  - </w:t>
            </w:r>
            <w:r w:rsidR="002B013C">
              <w:rPr>
                <w:rFonts w:cs="Times New Roman"/>
                <w:sz w:val="24"/>
                <w:szCs w:val="24"/>
              </w:rPr>
              <w:t>20 350</w:t>
            </w:r>
            <w:r w:rsidR="00306ABF">
              <w:rPr>
                <w:rFonts w:cs="Times New Roman"/>
                <w:sz w:val="24"/>
                <w:szCs w:val="24"/>
              </w:rPr>
              <w:t xml:space="preserve"> 000</w:t>
            </w:r>
            <w:r>
              <w:rPr>
                <w:rFonts w:cs="Times New Roman"/>
                <w:b/>
                <w:sz w:val="24"/>
                <w:szCs w:val="24"/>
              </w:rPr>
              <w:t>,</w:t>
            </w:r>
            <w:r w:rsidRPr="00306ABF">
              <w:rPr>
                <w:rFonts w:cs="Times New Roman"/>
                <w:sz w:val="24"/>
                <w:szCs w:val="24"/>
              </w:rPr>
              <w:t>00</w:t>
            </w:r>
            <w:r>
              <w:rPr>
                <w:rFonts w:cs="Times New Roman"/>
                <w:b/>
                <w:sz w:val="24"/>
                <w:szCs w:val="24"/>
              </w:rPr>
              <w:t xml:space="preserve"> </w:t>
            </w:r>
            <w:r w:rsidRPr="00B24F48">
              <w:rPr>
                <w:rFonts w:cs="Times New Roman"/>
                <w:sz w:val="24"/>
                <w:szCs w:val="24"/>
              </w:rPr>
              <w:t>руб.</w:t>
            </w:r>
          </w:p>
          <w:p w:rsidR="00C2795B" w:rsidRPr="00B24F48" w:rsidRDefault="00C2795B" w:rsidP="00736937">
            <w:pPr>
              <w:ind w:firstLine="0"/>
              <w:rPr>
                <w:rFonts w:cs="Times New Roman"/>
                <w:sz w:val="24"/>
                <w:szCs w:val="24"/>
              </w:rPr>
            </w:pPr>
            <w:r w:rsidRPr="00B24F48">
              <w:rPr>
                <w:rFonts w:cs="Times New Roman"/>
                <w:sz w:val="24"/>
                <w:szCs w:val="24"/>
              </w:rPr>
              <w:t xml:space="preserve">Из областного  бюджета -  </w:t>
            </w:r>
            <w:r w:rsidR="002B013C">
              <w:rPr>
                <w:rFonts w:cs="Times New Roman"/>
                <w:sz w:val="24"/>
                <w:szCs w:val="24"/>
              </w:rPr>
              <w:t>32 223 5117</w:t>
            </w:r>
            <w:r w:rsidRPr="00B24F48">
              <w:rPr>
                <w:rFonts w:cs="Times New Roman"/>
                <w:sz w:val="24"/>
                <w:szCs w:val="24"/>
              </w:rPr>
              <w:t>00 руб.</w:t>
            </w:r>
          </w:p>
          <w:p w:rsidR="00306ABF" w:rsidRPr="00306ABF" w:rsidRDefault="00306ABF" w:rsidP="00306ABF">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C2795B" w:rsidRDefault="00C2795B" w:rsidP="00C2795B">
            <w:pPr>
              <w:rPr>
                <w:rFonts w:cs="Times New Roman"/>
                <w:b/>
                <w:sz w:val="24"/>
                <w:szCs w:val="24"/>
              </w:rPr>
            </w:pPr>
          </w:p>
          <w:p w:rsidR="00C2795B" w:rsidRPr="00B24F48" w:rsidRDefault="00C2795B" w:rsidP="00736937">
            <w:pPr>
              <w:ind w:firstLine="0"/>
              <w:rPr>
                <w:rFonts w:cs="Times New Roman"/>
                <w:b/>
                <w:sz w:val="24"/>
                <w:szCs w:val="24"/>
              </w:rPr>
            </w:pPr>
            <w:r>
              <w:rPr>
                <w:rFonts w:cs="Times New Roman"/>
                <w:b/>
                <w:sz w:val="24"/>
                <w:szCs w:val="24"/>
              </w:rPr>
              <w:t>202</w:t>
            </w:r>
            <w:r w:rsidR="002B013C">
              <w:rPr>
                <w:rFonts w:cs="Times New Roman"/>
                <w:b/>
                <w:sz w:val="24"/>
                <w:szCs w:val="24"/>
              </w:rPr>
              <w:t>4</w:t>
            </w:r>
            <w:r>
              <w:rPr>
                <w:rFonts w:cs="Times New Roman"/>
                <w:b/>
                <w:sz w:val="24"/>
                <w:szCs w:val="24"/>
              </w:rPr>
              <w:t xml:space="preserve"> год </w:t>
            </w:r>
            <w:r w:rsidR="002B013C" w:rsidRPr="002B013C">
              <w:rPr>
                <w:rFonts w:cs="Times New Roman"/>
                <w:sz w:val="24"/>
                <w:szCs w:val="24"/>
              </w:rPr>
              <w:t>10 000</w:t>
            </w:r>
            <w:r w:rsidR="00306ABF" w:rsidRPr="00306ABF">
              <w:rPr>
                <w:rFonts w:cs="Times New Roman"/>
                <w:sz w:val="24"/>
                <w:szCs w:val="24"/>
                <w:lang w:eastAsia="ru-RU"/>
              </w:rPr>
              <w:t> 000,</w:t>
            </w:r>
            <w:r w:rsidRPr="00306ABF">
              <w:rPr>
                <w:rFonts w:cs="Times New Roman"/>
                <w:sz w:val="24"/>
                <w:szCs w:val="24"/>
                <w:lang w:eastAsia="ru-RU"/>
              </w:rPr>
              <w:t>00</w:t>
            </w:r>
            <w:r w:rsidRPr="00306ABF">
              <w:rPr>
                <w:rFonts w:cs="Times New Roman"/>
                <w:sz w:val="24"/>
                <w:szCs w:val="24"/>
              </w:rPr>
              <w:t xml:space="preserve"> руб.,</w:t>
            </w:r>
            <w:r>
              <w:rPr>
                <w:rFonts w:cs="Times New Roman"/>
                <w:b/>
                <w:sz w:val="24"/>
                <w:szCs w:val="24"/>
              </w:rPr>
              <w:t xml:space="preserve"> </w:t>
            </w:r>
            <w:r w:rsidRPr="00302CAD">
              <w:rPr>
                <w:rFonts w:cs="Times New Roman"/>
                <w:sz w:val="24"/>
                <w:szCs w:val="24"/>
              </w:rPr>
              <w:t>в том числе:</w:t>
            </w:r>
          </w:p>
          <w:p w:rsidR="00C2795B" w:rsidRPr="00B24F48" w:rsidRDefault="00C2795B" w:rsidP="00736937">
            <w:pPr>
              <w:ind w:firstLine="0"/>
              <w:rPr>
                <w:rFonts w:cs="Times New Roman"/>
                <w:sz w:val="24"/>
                <w:szCs w:val="24"/>
              </w:rPr>
            </w:pPr>
            <w:r>
              <w:rPr>
                <w:rFonts w:cs="Times New Roman"/>
                <w:sz w:val="24"/>
                <w:szCs w:val="24"/>
              </w:rPr>
              <w:t xml:space="preserve">Из бюджета МО Колтушское СП  - </w:t>
            </w:r>
            <w:r w:rsidR="002B013C">
              <w:rPr>
                <w:rFonts w:cs="Times New Roman"/>
                <w:sz w:val="24"/>
                <w:szCs w:val="24"/>
              </w:rPr>
              <w:t>10 000</w:t>
            </w:r>
            <w:r w:rsidR="00306ABF">
              <w:rPr>
                <w:rFonts w:cs="Times New Roman"/>
                <w:sz w:val="24"/>
                <w:szCs w:val="24"/>
              </w:rPr>
              <w:t xml:space="preserve"> 000</w:t>
            </w:r>
            <w:r w:rsidRPr="00613A97">
              <w:rPr>
                <w:rFonts w:cs="Times New Roman"/>
                <w:b/>
                <w:sz w:val="24"/>
                <w:szCs w:val="24"/>
                <w:lang w:eastAsia="ru-RU"/>
              </w:rPr>
              <w:t>,</w:t>
            </w:r>
            <w:r w:rsidRPr="00306ABF">
              <w:rPr>
                <w:rFonts w:cs="Times New Roman"/>
                <w:sz w:val="24"/>
                <w:szCs w:val="24"/>
                <w:lang w:eastAsia="ru-RU"/>
              </w:rPr>
              <w:t>00</w:t>
            </w:r>
            <w:r w:rsidRPr="00B24F48">
              <w:rPr>
                <w:rFonts w:cs="Times New Roman"/>
                <w:sz w:val="24"/>
                <w:szCs w:val="24"/>
              </w:rPr>
              <w:t xml:space="preserve"> руб.</w:t>
            </w:r>
          </w:p>
          <w:p w:rsidR="00C2795B" w:rsidRDefault="00C2795B" w:rsidP="00C2795B">
            <w:pPr>
              <w:ind w:firstLine="0"/>
              <w:rPr>
                <w:rFonts w:cs="Times New Roman"/>
                <w:sz w:val="24"/>
                <w:szCs w:val="24"/>
              </w:rPr>
            </w:pPr>
            <w:r w:rsidRPr="00B24F48">
              <w:rPr>
                <w:rFonts w:cs="Times New Roman"/>
                <w:sz w:val="24"/>
                <w:szCs w:val="24"/>
              </w:rPr>
              <w:t>Из областного  бюджета -  0,00 руб.</w:t>
            </w:r>
          </w:p>
          <w:p w:rsidR="00306ABF" w:rsidRPr="00306ABF" w:rsidRDefault="00306ABF" w:rsidP="00306ABF">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36937" w:rsidRPr="00BD47EF" w:rsidRDefault="00736937" w:rsidP="00C2795B">
            <w:pPr>
              <w:ind w:firstLine="0"/>
              <w:rPr>
                <w:rFonts w:cs="Times New Roman"/>
                <w:color w:val="FF0000"/>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Ожидаемые конечные результаты действия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95541F" w:rsidRDefault="0095541F" w:rsidP="004D4C35">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95541F" w:rsidRPr="00ED781D" w:rsidRDefault="0095541F" w:rsidP="004D4C35">
            <w:pPr>
              <w:pStyle w:val="ConsPlusNormal"/>
              <w:widowControl/>
              <w:ind w:firstLine="0"/>
              <w:jc w:val="both"/>
              <w:outlineLvl w:val="1"/>
              <w:rPr>
                <w:rFonts w:ascii="Times New Roman" w:hAnsi="Times New Roman" w:cs="Times New Roman"/>
                <w:sz w:val="24"/>
                <w:szCs w:val="24"/>
                <w:lang w:eastAsia="en-US"/>
              </w:rPr>
            </w:pPr>
            <w:r>
              <w:rPr>
                <w:rFonts w:cs="Times New Roman"/>
                <w:spacing w:val="-6"/>
                <w:sz w:val="24"/>
                <w:szCs w:val="24"/>
              </w:rPr>
              <w:t xml:space="preserve">           - </w:t>
            </w:r>
            <w:r w:rsidRPr="00ED781D">
              <w:rPr>
                <w:rFonts w:ascii="Times New Roman" w:hAnsi="Times New Roman" w:cs="Times New Roman"/>
                <w:spacing w:val="-6"/>
                <w:sz w:val="24"/>
                <w:szCs w:val="24"/>
              </w:rPr>
              <w:t>Снос</w:t>
            </w:r>
            <w:r>
              <w:rPr>
                <w:rFonts w:cs="Times New Roman"/>
                <w:spacing w:val="-6"/>
                <w:sz w:val="24"/>
                <w:szCs w:val="24"/>
              </w:rPr>
              <w:t xml:space="preserve"> </w:t>
            </w:r>
            <w:r>
              <w:rPr>
                <w:rFonts w:ascii="Times New Roman" w:hAnsi="Times New Roman" w:cs="Times New Roman"/>
                <w:sz w:val="24"/>
                <w:szCs w:val="24"/>
              </w:rPr>
              <w:t>расселенных аварийных многоквартирных домов</w:t>
            </w:r>
          </w:p>
          <w:p w:rsidR="0095541F" w:rsidRPr="00BD47EF" w:rsidRDefault="0095541F" w:rsidP="004D4C35">
            <w:pPr>
              <w:tabs>
                <w:tab w:val="left" w:pos="912"/>
              </w:tabs>
              <w:jc w:val="both"/>
              <w:rPr>
                <w:rFonts w:cs="Times New Roman"/>
                <w:sz w:val="24"/>
                <w:szCs w:val="24"/>
              </w:rPr>
            </w:pPr>
          </w:p>
        </w:tc>
      </w:tr>
    </w:tbl>
    <w:p w:rsidR="003007A4" w:rsidRDefault="003007A4" w:rsidP="003007A4">
      <w:pPr>
        <w:tabs>
          <w:tab w:val="left" w:pos="3855"/>
        </w:tabs>
        <w:ind w:firstLine="0"/>
        <w:rPr>
          <w:b/>
          <w:szCs w:val="28"/>
        </w:rPr>
      </w:pPr>
    </w:p>
    <w:p w:rsidR="003007A4" w:rsidRDefault="003007A4" w:rsidP="003007A4">
      <w:pPr>
        <w:tabs>
          <w:tab w:val="left" w:pos="3855"/>
        </w:tabs>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w:t>
      </w:r>
      <w:r w:rsidR="009E7E8F">
        <w:rPr>
          <w:rFonts w:ascii="Times New Roman" w:hAnsi="Times New Roman" w:cs="Calibri"/>
          <w:sz w:val="28"/>
          <w:szCs w:val="28"/>
          <w:lang w:eastAsia="en-US"/>
        </w:rPr>
        <w:t>а МО Колтушское СП составляет 605 525</w:t>
      </w:r>
      <w:r w:rsidR="00306ABF">
        <w:rPr>
          <w:rFonts w:ascii="Times New Roman" w:hAnsi="Times New Roman" w:cs="Calibri"/>
          <w:sz w:val="28"/>
          <w:szCs w:val="28"/>
          <w:lang w:eastAsia="en-US"/>
        </w:rPr>
        <w:t>,</w:t>
      </w:r>
      <w:r w:rsidR="009E7E8F">
        <w:rPr>
          <w:rFonts w:ascii="Times New Roman" w:hAnsi="Times New Roman" w:cs="Calibri"/>
          <w:sz w:val="28"/>
          <w:szCs w:val="28"/>
          <w:lang w:eastAsia="en-US"/>
        </w:rPr>
        <w:t>91</w:t>
      </w:r>
      <w:r w:rsidR="00306ABF">
        <w:rPr>
          <w:rFonts w:ascii="Times New Roman" w:hAnsi="Times New Roman" w:cs="Calibri"/>
          <w:sz w:val="28"/>
          <w:szCs w:val="28"/>
          <w:lang w:eastAsia="en-US"/>
        </w:rPr>
        <w:t xml:space="preserve"> тыс.кв.м. и насчитывает 1</w:t>
      </w:r>
      <w:r w:rsidR="009E7E8F">
        <w:rPr>
          <w:rFonts w:ascii="Times New Roman" w:hAnsi="Times New Roman" w:cs="Calibri"/>
          <w:sz w:val="28"/>
          <w:szCs w:val="28"/>
          <w:lang w:eastAsia="en-US"/>
        </w:rPr>
        <w:t>55</w:t>
      </w:r>
      <w:r w:rsidRPr="007769DB">
        <w:rPr>
          <w:rFonts w:ascii="Times New Roman" w:hAnsi="Times New Roman" w:cs="Calibri"/>
          <w:sz w:val="28"/>
          <w:szCs w:val="28"/>
          <w:lang w:eastAsia="en-US"/>
        </w:rPr>
        <w:t xml:space="preserve"> многоквартирных жилых домов. Из них</w:t>
      </w:r>
      <w:r w:rsidRPr="007769DB">
        <w:rPr>
          <w:rFonts w:ascii="Times New Roman" w:hAnsi="Times New Roman" w:cs="Calibri"/>
          <w:color w:val="FF0000"/>
          <w:sz w:val="28"/>
          <w:szCs w:val="28"/>
          <w:lang w:eastAsia="en-US"/>
        </w:rPr>
        <w:t xml:space="preserve"> </w:t>
      </w:r>
      <w:r w:rsidR="0015191E" w:rsidRPr="0015191E">
        <w:rPr>
          <w:rFonts w:ascii="Times New Roman" w:hAnsi="Times New Roman" w:cs="Calibri"/>
          <w:sz w:val="28"/>
          <w:szCs w:val="28"/>
          <w:lang w:eastAsia="en-US"/>
        </w:rPr>
        <w:t>7</w:t>
      </w:r>
      <w:r w:rsidRPr="007769DB">
        <w:rPr>
          <w:rFonts w:ascii="Times New Roman" w:hAnsi="Times New Roman" w:cs="Calibri"/>
          <w:sz w:val="28"/>
          <w:szCs w:val="28"/>
          <w:lang w:eastAsia="en-US"/>
        </w:rPr>
        <w:t xml:space="preserve"> многоквартирных д</w:t>
      </w:r>
      <w:r w:rsidR="009E7E8F">
        <w:rPr>
          <w:rFonts w:ascii="Times New Roman" w:hAnsi="Times New Roman" w:cs="Calibri"/>
          <w:sz w:val="28"/>
          <w:szCs w:val="28"/>
          <w:lang w:eastAsia="en-US"/>
        </w:rPr>
        <w:t>ома, по состоянию на 27.10</w:t>
      </w:r>
      <w:r w:rsidR="00306ABF">
        <w:rPr>
          <w:rFonts w:ascii="Times New Roman" w:hAnsi="Times New Roman" w:cs="Calibri"/>
          <w:sz w:val="28"/>
          <w:szCs w:val="28"/>
          <w:lang w:eastAsia="en-US"/>
        </w:rPr>
        <w:t>.202</w:t>
      </w:r>
      <w:r w:rsidR="009E7E8F">
        <w:rPr>
          <w:rFonts w:ascii="Times New Roman" w:hAnsi="Times New Roman" w:cs="Calibri"/>
          <w:sz w:val="28"/>
          <w:szCs w:val="28"/>
          <w:lang w:eastAsia="en-US"/>
        </w:rPr>
        <w:t>1</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w:t>
      </w:r>
      <w:r w:rsidR="0015191E">
        <w:rPr>
          <w:rFonts w:ascii="Times New Roman" w:hAnsi="Times New Roman" w:cs="Calibri"/>
          <w:sz w:val="28"/>
          <w:szCs w:val="28"/>
          <w:lang w:eastAsia="en-US"/>
        </w:rPr>
        <w:t>768</w:t>
      </w:r>
      <w:r w:rsidR="00263706">
        <w:rPr>
          <w:rFonts w:ascii="Times New Roman" w:hAnsi="Times New Roman" w:cs="Calibri"/>
          <w:sz w:val="28"/>
          <w:szCs w:val="28"/>
          <w:lang w:eastAsia="en-US"/>
        </w:rPr>
        <w:t>,</w:t>
      </w:r>
      <w:r w:rsidR="0015191E">
        <w:rPr>
          <w:rFonts w:ascii="Times New Roman" w:hAnsi="Times New Roman" w:cs="Calibri"/>
          <w:sz w:val="28"/>
          <w:szCs w:val="28"/>
          <w:lang w:eastAsia="en-US"/>
        </w:rPr>
        <w:t>0</w:t>
      </w:r>
      <w:r w:rsidRPr="00320343">
        <w:rPr>
          <w:rFonts w:ascii="Times New Roman" w:hAnsi="Times New Roman" w:cs="Calibri"/>
          <w:sz w:val="28"/>
          <w:szCs w:val="28"/>
          <w:lang w:eastAsia="en-US"/>
        </w:rPr>
        <w:t xml:space="preserve">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6F06D1">
        <w:rPr>
          <w:rFonts w:ascii="Times New Roman" w:hAnsi="Times New Roman" w:cs="Calibri"/>
          <w:sz w:val="28"/>
          <w:szCs w:val="28"/>
          <w:lang w:eastAsia="en-US"/>
        </w:rPr>
        <w:t>м фонде зарегистрировано 69</w:t>
      </w:r>
      <w:r w:rsidRPr="007769DB">
        <w:rPr>
          <w:rFonts w:ascii="Times New Roman" w:hAnsi="Times New Roman" w:cs="Calibri"/>
          <w:sz w:val="28"/>
          <w:szCs w:val="28"/>
          <w:lang w:eastAsia="en-US"/>
        </w:rPr>
        <w:t xml:space="preserve"> человек. </w:t>
      </w:r>
      <w:r w:rsidR="00912916">
        <w:rPr>
          <w:rFonts w:ascii="Times New Roman" w:hAnsi="Times New Roman" w:cs="Calibri"/>
          <w:sz w:val="28"/>
          <w:szCs w:val="28"/>
          <w:lang w:eastAsia="en-US"/>
        </w:rPr>
        <w:t>В настоящее время д</w:t>
      </w:r>
      <w:r w:rsidRPr="007769DB">
        <w:rPr>
          <w:rFonts w:ascii="Times New Roman" w:hAnsi="Times New Roman" w:cs="Calibri"/>
          <w:sz w:val="28"/>
          <w:szCs w:val="28"/>
          <w:lang w:eastAsia="en-US"/>
        </w:rPr>
        <w:t>оля аварийных домов от общего количества многокварт</w:t>
      </w:r>
      <w:r w:rsidR="006F06D1">
        <w:rPr>
          <w:rFonts w:ascii="Times New Roman" w:hAnsi="Times New Roman" w:cs="Calibri"/>
          <w:sz w:val="28"/>
          <w:szCs w:val="28"/>
          <w:lang w:eastAsia="en-US"/>
        </w:rPr>
        <w:t>ирных жилых домов составляет 4</w:t>
      </w:r>
      <w:r w:rsidR="00220E38">
        <w:rPr>
          <w:rFonts w:ascii="Times New Roman" w:hAnsi="Times New Roman" w:cs="Calibri"/>
          <w:sz w:val="28"/>
          <w:szCs w:val="28"/>
          <w:lang w:eastAsia="en-US"/>
        </w:rPr>
        <w:t>,</w:t>
      </w:r>
      <w:r w:rsidR="006F06D1">
        <w:rPr>
          <w:rFonts w:ascii="Times New Roman" w:hAnsi="Times New Roman" w:cs="Calibri"/>
          <w:sz w:val="28"/>
          <w:szCs w:val="28"/>
          <w:lang w:eastAsia="en-US"/>
        </w:rPr>
        <w:t>52</w:t>
      </w:r>
      <w:r w:rsidRPr="007769DB">
        <w:rPr>
          <w:rFonts w:ascii="Times New Roman" w:hAnsi="Times New Roman" w:cs="Calibri"/>
          <w:sz w:val="28"/>
          <w:szCs w:val="28"/>
          <w:lang w:eastAsia="en-US"/>
        </w:rPr>
        <w:t>%.</w:t>
      </w:r>
      <w:r w:rsidR="00912916">
        <w:rPr>
          <w:rFonts w:ascii="Times New Roman" w:hAnsi="Times New Roman" w:cs="Calibri"/>
          <w:sz w:val="28"/>
          <w:szCs w:val="28"/>
          <w:lang w:eastAsia="en-US"/>
        </w:rPr>
        <w:t xml:space="preserve"> </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w:t>
      </w:r>
      <w:r>
        <w:rPr>
          <w:szCs w:val="28"/>
        </w:rPr>
        <w:lastRenderedPageBreak/>
        <w:t xml:space="preserve">в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6F06D1" w:rsidP="0095541F">
      <w:pPr>
        <w:ind w:firstLine="720"/>
        <w:jc w:val="both"/>
        <w:rPr>
          <w:szCs w:val="28"/>
        </w:rPr>
      </w:pPr>
      <w:r>
        <w:rPr>
          <w:szCs w:val="28"/>
        </w:rPr>
        <w:t>На 27</w:t>
      </w:r>
      <w:r w:rsidR="00104C80">
        <w:rPr>
          <w:szCs w:val="28"/>
        </w:rPr>
        <w:t>.</w:t>
      </w:r>
      <w:r>
        <w:rPr>
          <w:szCs w:val="28"/>
        </w:rPr>
        <w:t>10</w:t>
      </w:r>
      <w:r w:rsidR="00104C80">
        <w:rPr>
          <w:szCs w:val="28"/>
        </w:rPr>
        <w:t>.202</w:t>
      </w:r>
      <w:r>
        <w:rPr>
          <w:szCs w:val="28"/>
        </w:rPr>
        <w:t>1</w:t>
      </w:r>
      <w:r w:rsidR="00104C80">
        <w:rPr>
          <w:szCs w:val="28"/>
        </w:rPr>
        <w:t xml:space="preserve"> </w:t>
      </w:r>
      <w:r w:rsidR="0095541F" w:rsidRPr="005247C8">
        <w:rPr>
          <w:szCs w:val="28"/>
        </w:rPr>
        <w:t>года на учёте нуждающихся в жилых помещения</w:t>
      </w:r>
      <w:r w:rsidR="00A03711">
        <w:rPr>
          <w:szCs w:val="28"/>
        </w:rPr>
        <w:t xml:space="preserve">х в МО Колтушское </w:t>
      </w:r>
      <w:r w:rsidR="00407AFB">
        <w:rPr>
          <w:szCs w:val="28"/>
        </w:rPr>
        <w:t>СП  состоит 214</w:t>
      </w:r>
      <w:r w:rsidR="002B14FB">
        <w:rPr>
          <w:szCs w:val="28"/>
        </w:rPr>
        <w:t xml:space="preserve"> семей</w:t>
      </w:r>
      <w:r w:rsidR="00407AFB">
        <w:rPr>
          <w:szCs w:val="28"/>
        </w:rPr>
        <w:t xml:space="preserve"> / 399 человек, или 1,33</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07AFB" w:rsidP="0095541F">
      <w:pPr>
        <w:ind w:left="720"/>
        <w:jc w:val="both"/>
        <w:rPr>
          <w:szCs w:val="28"/>
        </w:rPr>
      </w:pPr>
      <w:r>
        <w:rPr>
          <w:szCs w:val="28"/>
        </w:rPr>
        <w:t xml:space="preserve">- Молодые граждане (семьи) – </w:t>
      </w:r>
      <w:r w:rsidR="004D6B2F">
        <w:rPr>
          <w:szCs w:val="28"/>
        </w:rPr>
        <w:t>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sidR="00407AFB">
        <w:rPr>
          <w:szCs w:val="28"/>
        </w:rPr>
        <w:t>годетные семьи – 22</w:t>
      </w:r>
      <w:r w:rsidRPr="00863E04">
        <w:rPr>
          <w:szCs w:val="28"/>
        </w:rPr>
        <w:t xml:space="preserve"> семей;</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Pr="00495A84" w:rsidRDefault="0095541F" w:rsidP="0095541F">
      <w:pPr>
        <w:numPr>
          <w:ilvl w:val="0"/>
          <w:numId w:val="6"/>
        </w:numPr>
        <w:spacing w:before="100" w:beforeAutospacing="1" w:after="150"/>
        <w:ind w:left="426"/>
        <w:contextualSpacing/>
        <w:jc w:val="center"/>
        <w:rPr>
          <w:rFonts w:cs="Times New Roman"/>
          <w:b/>
          <w:bCs/>
          <w:szCs w:val="28"/>
          <w:lang w:eastAsia="ru-RU"/>
        </w:rPr>
      </w:pPr>
      <w:r w:rsidRPr="00495A84">
        <w:rPr>
          <w:rFonts w:cs="Times New Roman"/>
          <w:b/>
          <w:bCs/>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xml:space="preserve">- предоставление </w:t>
      </w:r>
      <w:r w:rsidR="00495A84">
        <w:rPr>
          <w:rFonts w:ascii="Times New Roman" w:hAnsi="Times New Roman" w:cs="Times New Roman"/>
          <w:sz w:val="28"/>
          <w:szCs w:val="28"/>
        </w:rPr>
        <w:t>социальных</w:t>
      </w:r>
      <w:r w:rsidRPr="003A25AB">
        <w:rPr>
          <w:rFonts w:ascii="Times New Roman" w:hAnsi="Times New Roman" w:cs="Times New Roman"/>
          <w:sz w:val="28"/>
          <w:szCs w:val="28"/>
        </w:rPr>
        <w:t xml:space="preserve">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r w:rsidR="00495A84">
        <w:rPr>
          <w:rFonts w:ascii="Times New Roman" w:hAnsi="Times New Roman" w:cs="Times New Roman"/>
          <w:sz w:val="28"/>
          <w:szCs w:val="28"/>
        </w:rPr>
        <w:t xml:space="preserve"> в рамках реализации федеральных и региональных жилищных программ</w:t>
      </w:r>
      <w:r>
        <w:rPr>
          <w:rFonts w:ascii="Times New Roman" w:hAnsi="Times New Roman" w:cs="Times New Roman"/>
          <w:sz w:val="28"/>
          <w:szCs w:val="28"/>
        </w:rPr>
        <w:t>.</w:t>
      </w:r>
    </w:p>
    <w:p w:rsidR="0095541F" w:rsidRDefault="0095541F" w:rsidP="0095541F">
      <w:pPr>
        <w:ind w:left="426"/>
        <w:jc w:val="center"/>
        <w:rPr>
          <w:rFonts w:cs="Times New Roman"/>
          <w:color w:val="242424"/>
          <w:szCs w:val="28"/>
          <w:lang w:eastAsia="ru-RU"/>
        </w:rPr>
      </w:pPr>
    </w:p>
    <w:p w:rsidR="0095541F" w:rsidRPr="006B32D0" w:rsidRDefault="0095541F" w:rsidP="0095541F">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95541F" w:rsidRPr="003D3C29" w:rsidRDefault="0095541F" w:rsidP="0095541F">
      <w:pPr>
        <w:pStyle w:val="ConsPlusNormal"/>
        <w:widowControl/>
        <w:ind w:firstLine="0"/>
        <w:jc w:val="both"/>
        <w:outlineLvl w:val="1"/>
        <w:rPr>
          <w:rFonts w:ascii="Times New Roman" w:hAnsi="Times New Roman"/>
          <w:sz w:val="28"/>
          <w:szCs w:val="28"/>
        </w:rPr>
      </w:pPr>
      <w:r>
        <w:rPr>
          <w:sz w:val="28"/>
          <w:szCs w:val="28"/>
        </w:rPr>
        <w:lastRenderedPageBreak/>
        <w:t xml:space="preserve">       </w:t>
      </w: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8A3A4F" w:rsidRDefault="0095541F" w:rsidP="0095541F">
      <w:pPr>
        <w:ind w:left="426" w:firstLine="0"/>
        <w:jc w:val="center"/>
        <w:rPr>
          <w:rFonts w:cs="Times New Roman"/>
          <w:b/>
          <w:szCs w:val="28"/>
        </w:rPr>
      </w:pPr>
      <w:r w:rsidRPr="008A3A4F">
        <w:rPr>
          <w:rFonts w:cs="Times New Roman"/>
          <w:b/>
          <w:szCs w:val="28"/>
        </w:rPr>
        <w:t>4. 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 xml:space="preserve">ция </w:t>
      </w:r>
      <w:r w:rsidR="00495A84">
        <w:rPr>
          <w:rFonts w:cs="Times New Roman"/>
          <w:szCs w:val="28"/>
        </w:rPr>
        <w:t>Программы рассчитана на 202</w:t>
      </w:r>
      <w:r w:rsidR="00407AFB">
        <w:rPr>
          <w:rFonts w:cs="Times New Roman"/>
          <w:szCs w:val="28"/>
        </w:rPr>
        <w:t>2-2024</w:t>
      </w:r>
      <w:r w:rsidRPr="008A3A4F">
        <w:rPr>
          <w:rFonts w:cs="Times New Roman"/>
          <w:szCs w:val="28"/>
        </w:rPr>
        <w:t xml:space="preserve"> год</w:t>
      </w:r>
      <w:r w:rsidR="00495A84">
        <w:rPr>
          <w:rFonts w:cs="Times New Roman"/>
          <w:szCs w:val="28"/>
        </w:rPr>
        <w:t>ы</w:t>
      </w:r>
      <w:r w:rsidRPr="008A3A4F">
        <w:rPr>
          <w:rFonts w:cs="Times New Roman"/>
          <w:szCs w:val="28"/>
        </w:rPr>
        <w:t>.</w:t>
      </w:r>
    </w:p>
    <w:p w:rsidR="0095541F" w:rsidRDefault="0095541F" w:rsidP="0095541F">
      <w:pPr>
        <w:ind w:firstLine="0"/>
        <w:rPr>
          <w:b/>
          <w:bCs/>
          <w:szCs w:val="28"/>
        </w:rPr>
      </w:pPr>
    </w:p>
    <w:p w:rsidR="0095541F" w:rsidRDefault="0095541F" w:rsidP="0095541F">
      <w:pPr>
        <w:ind w:firstLine="0"/>
        <w:rPr>
          <w:b/>
          <w:szCs w:val="28"/>
        </w:rPr>
      </w:pPr>
      <w:r>
        <w:rPr>
          <w:b/>
          <w:szCs w:val="28"/>
        </w:rPr>
        <w:t xml:space="preserve">5.  </w:t>
      </w:r>
      <w:r w:rsidRPr="00235CC3">
        <w:rPr>
          <w:b/>
          <w:szCs w:val="28"/>
        </w:rPr>
        <w:t>Перечень основных мероприятий</w:t>
      </w:r>
      <w:r>
        <w:rPr>
          <w:szCs w:val="28"/>
        </w:rPr>
        <w:t xml:space="preserve"> </w:t>
      </w:r>
      <w:r>
        <w:rPr>
          <w:b/>
          <w:szCs w:val="28"/>
        </w:rPr>
        <w:t xml:space="preserve">и </w:t>
      </w:r>
      <w:r w:rsidRPr="00C77EBA">
        <w:rPr>
          <w:b/>
          <w:szCs w:val="28"/>
        </w:rPr>
        <w:t>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r w:rsidR="00407AFB">
        <w:rPr>
          <w:szCs w:val="28"/>
        </w:rPr>
        <w:t>, средства бюджета Ленинградской области, средства федерального бюджета</w:t>
      </w:r>
      <w:r>
        <w:rPr>
          <w:szCs w:val="28"/>
        </w:rPr>
        <w:t>.</w:t>
      </w:r>
    </w:p>
    <w:p w:rsidR="0095541F" w:rsidRDefault="0095541F" w:rsidP="0095541F">
      <w:pPr>
        <w:ind w:firstLine="0"/>
        <w:jc w:val="center"/>
        <w:rPr>
          <w:b/>
          <w:szCs w:val="28"/>
        </w:rPr>
      </w:pPr>
    </w:p>
    <w:tbl>
      <w:tblPr>
        <w:tblStyle w:val="ac"/>
        <w:tblW w:w="0" w:type="auto"/>
        <w:tblLook w:val="04A0"/>
      </w:tblPr>
      <w:tblGrid>
        <w:gridCol w:w="588"/>
        <w:gridCol w:w="25"/>
        <w:gridCol w:w="3665"/>
        <w:gridCol w:w="1650"/>
        <w:gridCol w:w="17"/>
        <w:gridCol w:w="1699"/>
        <w:gridCol w:w="24"/>
        <w:gridCol w:w="1731"/>
      </w:tblGrid>
      <w:tr w:rsidR="0095541F" w:rsidRPr="00122AF9" w:rsidTr="009A6109">
        <w:trPr>
          <w:trHeight w:val="702"/>
        </w:trPr>
        <w:tc>
          <w:tcPr>
            <w:tcW w:w="588" w:type="dxa"/>
          </w:tcPr>
          <w:p w:rsidR="0095541F" w:rsidRPr="00122AF9" w:rsidRDefault="0095541F" w:rsidP="004D4C35">
            <w:pPr>
              <w:ind w:firstLine="0"/>
              <w:jc w:val="both"/>
              <w:rPr>
                <w:sz w:val="24"/>
                <w:szCs w:val="24"/>
              </w:rPr>
            </w:pPr>
            <w:r w:rsidRPr="00122AF9">
              <w:rPr>
                <w:sz w:val="24"/>
                <w:szCs w:val="24"/>
              </w:rPr>
              <w:t>№ п/п</w:t>
            </w:r>
          </w:p>
        </w:tc>
        <w:tc>
          <w:tcPr>
            <w:tcW w:w="3690" w:type="dxa"/>
            <w:gridSpan w:val="2"/>
          </w:tcPr>
          <w:p w:rsidR="0095541F" w:rsidRPr="00122AF9" w:rsidRDefault="0095541F" w:rsidP="004D4C35">
            <w:pPr>
              <w:ind w:firstLine="0"/>
              <w:jc w:val="both"/>
              <w:rPr>
                <w:sz w:val="24"/>
                <w:szCs w:val="24"/>
              </w:rPr>
            </w:pPr>
            <w:r w:rsidRPr="00122AF9">
              <w:rPr>
                <w:sz w:val="24"/>
                <w:szCs w:val="24"/>
              </w:rPr>
              <w:t>Наименование</w:t>
            </w:r>
          </w:p>
        </w:tc>
        <w:tc>
          <w:tcPr>
            <w:tcW w:w="1667" w:type="dxa"/>
            <w:gridSpan w:val="2"/>
          </w:tcPr>
          <w:p w:rsidR="0095541F" w:rsidRPr="00122AF9" w:rsidRDefault="0095541F" w:rsidP="004D4C35">
            <w:pPr>
              <w:ind w:firstLine="0"/>
              <w:jc w:val="both"/>
              <w:rPr>
                <w:sz w:val="24"/>
                <w:szCs w:val="24"/>
              </w:rPr>
            </w:pPr>
            <w:r w:rsidRPr="00122AF9">
              <w:rPr>
                <w:sz w:val="24"/>
                <w:szCs w:val="24"/>
              </w:rPr>
              <w:t>Бюджет МО</w:t>
            </w:r>
          </w:p>
          <w:p w:rsidR="0095541F" w:rsidRPr="00122AF9" w:rsidRDefault="0095541F" w:rsidP="004D4C35">
            <w:pPr>
              <w:ind w:firstLine="0"/>
              <w:jc w:val="both"/>
              <w:rPr>
                <w:sz w:val="24"/>
                <w:szCs w:val="24"/>
              </w:rPr>
            </w:pPr>
            <w:r w:rsidRPr="00122AF9">
              <w:rPr>
                <w:sz w:val="24"/>
                <w:szCs w:val="24"/>
              </w:rPr>
              <w:t>(руб.)</w:t>
            </w:r>
          </w:p>
        </w:tc>
        <w:tc>
          <w:tcPr>
            <w:tcW w:w="1699" w:type="dxa"/>
          </w:tcPr>
          <w:p w:rsidR="0095541F" w:rsidRPr="00122AF9" w:rsidRDefault="0095541F" w:rsidP="004D4C35">
            <w:pPr>
              <w:ind w:firstLine="0"/>
              <w:jc w:val="both"/>
              <w:rPr>
                <w:sz w:val="24"/>
                <w:szCs w:val="24"/>
              </w:rPr>
            </w:pPr>
            <w:r w:rsidRPr="00122AF9">
              <w:rPr>
                <w:sz w:val="24"/>
                <w:szCs w:val="24"/>
              </w:rPr>
              <w:t>Областной бюджет</w:t>
            </w:r>
          </w:p>
        </w:tc>
        <w:tc>
          <w:tcPr>
            <w:tcW w:w="1755" w:type="dxa"/>
            <w:gridSpan w:val="2"/>
          </w:tcPr>
          <w:p w:rsidR="0095541F" w:rsidRPr="00122AF9" w:rsidRDefault="0095541F" w:rsidP="004D4C35">
            <w:pPr>
              <w:ind w:firstLine="0"/>
              <w:jc w:val="both"/>
              <w:rPr>
                <w:sz w:val="24"/>
                <w:szCs w:val="24"/>
              </w:rPr>
            </w:pPr>
            <w:r>
              <w:rPr>
                <w:sz w:val="24"/>
                <w:szCs w:val="24"/>
              </w:rPr>
              <w:t>Федеральный бюджет</w:t>
            </w:r>
          </w:p>
          <w:p w:rsidR="0095541F" w:rsidRPr="00122AF9" w:rsidRDefault="0095541F" w:rsidP="004D4C35">
            <w:pPr>
              <w:ind w:firstLine="0"/>
              <w:jc w:val="both"/>
              <w:rPr>
                <w:sz w:val="24"/>
                <w:szCs w:val="24"/>
              </w:rPr>
            </w:pPr>
          </w:p>
        </w:tc>
      </w:tr>
      <w:tr w:rsidR="0095541F" w:rsidRPr="00122AF9" w:rsidTr="009A6109">
        <w:tc>
          <w:tcPr>
            <w:tcW w:w="9399" w:type="dxa"/>
            <w:gridSpan w:val="8"/>
          </w:tcPr>
          <w:p w:rsidR="0095541F" w:rsidRPr="001C5EA0" w:rsidRDefault="0095541F" w:rsidP="004D4C35">
            <w:pPr>
              <w:ind w:firstLine="0"/>
              <w:rPr>
                <w:b/>
                <w:sz w:val="24"/>
                <w:szCs w:val="24"/>
              </w:rPr>
            </w:pPr>
            <w:r w:rsidRPr="001C5EA0">
              <w:rPr>
                <w:b/>
                <w:sz w:val="24"/>
                <w:szCs w:val="24"/>
              </w:rPr>
              <w:t>Основное мероприятие «Обеспечение качественным жильем граждан на территории МО Колтушское СП»</w:t>
            </w:r>
          </w:p>
        </w:tc>
      </w:tr>
      <w:tr w:rsidR="001C5EA0" w:rsidRPr="00122AF9" w:rsidTr="009A6109">
        <w:tc>
          <w:tcPr>
            <w:tcW w:w="9399" w:type="dxa"/>
            <w:gridSpan w:val="8"/>
          </w:tcPr>
          <w:p w:rsidR="001C5EA0" w:rsidRPr="001C5EA0" w:rsidRDefault="001C5EA0" w:rsidP="00407AFB">
            <w:pPr>
              <w:ind w:firstLine="0"/>
              <w:jc w:val="center"/>
              <w:rPr>
                <w:b/>
                <w:sz w:val="24"/>
                <w:szCs w:val="24"/>
              </w:rPr>
            </w:pPr>
            <w:r w:rsidRPr="001C5EA0">
              <w:rPr>
                <w:b/>
                <w:sz w:val="24"/>
                <w:szCs w:val="24"/>
              </w:rPr>
              <w:t>202</w:t>
            </w:r>
            <w:r w:rsidR="00407AFB">
              <w:rPr>
                <w:b/>
                <w:sz w:val="24"/>
                <w:szCs w:val="24"/>
              </w:rPr>
              <w:t>2</w:t>
            </w:r>
            <w:r w:rsidRPr="001C5EA0">
              <w:rPr>
                <w:b/>
                <w:sz w:val="24"/>
                <w:szCs w:val="24"/>
              </w:rPr>
              <w:t xml:space="preserve"> год</w:t>
            </w:r>
          </w:p>
        </w:tc>
      </w:tr>
      <w:tr w:rsidR="0095541F" w:rsidRPr="00122AF9" w:rsidTr="009A6109">
        <w:tc>
          <w:tcPr>
            <w:tcW w:w="9399" w:type="dxa"/>
            <w:gridSpan w:val="8"/>
          </w:tcPr>
          <w:p w:rsidR="0095541F" w:rsidRPr="00122AF9" w:rsidRDefault="0095541F" w:rsidP="004D4C35">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95541F" w:rsidRPr="00122AF9" w:rsidTr="009A6109">
        <w:tc>
          <w:tcPr>
            <w:tcW w:w="588" w:type="dxa"/>
          </w:tcPr>
          <w:p w:rsidR="0095541F" w:rsidRPr="00122AF9" w:rsidRDefault="0095541F" w:rsidP="004D4C35">
            <w:pPr>
              <w:tabs>
                <w:tab w:val="left" w:pos="5940"/>
              </w:tabs>
              <w:ind w:firstLine="0"/>
              <w:jc w:val="center"/>
              <w:rPr>
                <w:sz w:val="24"/>
                <w:szCs w:val="24"/>
              </w:rPr>
            </w:pPr>
            <w:r>
              <w:rPr>
                <w:sz w:val="24"/>
                <w:szCs w:val="24"/>
              </w:rPr>
              <w:t>1.</w:t>
            </w:r>
            <w:r w:rsidR="004D6B2F">
              <w:rPr>
                <w:sz w:val="24"/>
                <w:szCs w:val="24"/>
              </w:rPr>
              <w:t>1</w:t>
            </w:r>
          </w:p>
        </w:tc>
        <w:tc>
          <w:tcPr>
            <w:tcW w:w="3690" w:type="dxa"/>
            <w:gridSpan w:val="2"/>
          </w:tcPr>
          <w:p w:rsidR="0095541F" w:rsidRPr="00122AF9" w:rsidRDefault="0095541F" w:rsidP="004D4C35">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sidR="004D6B2F">
              <w:rPr>
                <w:sz w:val="24"/>
                <w:szCs w:val="24"/>
              </w:rPr>
              <w:t>,  обследованию жилых помещений на предмет пригодности к проживанию</w:t>
            </w:r>
          </w:p>
        </w:tc>
        <w:tc>
          <w:tcPr>
            <w:tcW w:w="1667" w:type="dxa"/>
            <w:gridSpan w:val="2"/>
          </w:tcPr>
          <w:p w:rsidR="0095541F" w:rsidRPr="00122AF9" w:rsidRDefault="001C5EA0" w:rsidP="004D4C35">
            <w:pPr>
              <w:tabs>
                <w:tab w:val="left" w:pos="5940"/>
              </w:tabs>
              <w:ind w:firstLine="0"/>
              <w:jc w:val="center"/>
              <w:rPr>
                <w:sz w:val="24"/>
                <w:szCs w:val="24"/>
              </w:rPr>
            </w:pPr>
            <w:r>
              <w:rPr>
                <w:sz w:val="24"/>
                <w:szCs w:val="24"/>
              </w:rPr>
              <w:t>8</w:t>
            </w:r>
            <w:r w:rsidR="0095541F" w:rsidRPr="00122AF9">
              <w:rPr>
                <w:sz w:val="24"/>
                <w:szCs w:val="24"/>
              </w:rPr>
              <w:t>0 000,00</w:t>
            </w:r>
          </w:p>
        </w:tc>
        <w:tc>
          <w:tcPr>
            <w:tcW w:w="1699" w:type="dxa"/>
          </w:tcPr>
          <w:p w:rsidR="0095541F" w:rsidRPr="00122AF9" w:rsidRDefault="0095541F" w:rsidP="004D4C35">
            <w:pPr>
              <w:tabs>
                <w:tab w:val="left" w:pos="5940"/>
              </w:tabs>
              <w:ind w:firstLine="0"/>
              <w:jc w:val="center"/>
              <w:rPr>
                <w:sz w:val="24"/>
                <w:szCs w:val="24"/>
              </w:rPr>
            </w:pPr>
            <w:r w:rsidRPr="00122AF9">
              <w:rPr>
                <w:sz w:val="24"/>
                <w:szCs w:val="24"/>
              </w:rPr>
              <w:t>0</w:t>
            </w:r>
          </w:p>
        </w:tc>
        <w:tc>
          <w:tcPr>
            <w:tcW w:w="1755" w:type="dxa"/>
            <w:gridSpan w:val="2"/>
          </w:tcPr>
          <w:p w:rsidR="0095541F" w:rsidRPr="00122AF9" w:rsidRDefault="0095541F" w:rsidP="004D4C35">
            <w:pPr>
              <w:tabs>
                <w:tab w:val="left" w:pos="5940"/>
              </w:tabs>
              <w:ind w:firstLine="0"/>
              <w:jc w:val="center"/>
              <w:rPr>
                <w:sz w:val="24"/>
                <w:szCs w:val="24"/>
              </w:rPr>
            </w:pPr>
            <w:r>
              <w:rPr>
                <w:sz w:val="24"/>
                <w:szCs w:val="24"/>
              </w:rPr>
              <w:t>0</w:t>
            </w:r>
          </w:p>
        </w:tc>
      </w:tr>
      <w:tr w:rsidR="0095541F" w:rsidRPr="00122AF9" w:rsidTr="009A6109">
        <w:tc>
          <w:tcPr>
            <w:tcW w:w="9399" w:type="dxa"/>
            <w:gridSpan w:val="8"/>
          </w:tcPr>
          <w:p w:rsidR="0095541F" w:rsidRPr="00A34010" w:rsidRDefault="004D6B2F" w:rsidP="004D6B2F">
            <w:pPr>
              <w:pStyle w:val="a7"/>
              <w:numPr>
                <w:ilvl w:val="0"/>
                <w:numId w:val="22"/>
              </w:numPr>
              <w:tabs>
                <w:tab w:val="left" w:pos="5940"/>
              </w:tabs>
              <w:ind w:left="426"/>
              <w:rPr>
                <w:sz w:val="24"/>
                <w:szCs w:val="24"/>
              </w:rPr>
            </w:pP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122AF9" w:rsidTr="009A6109">
        <w:tc>
          <w:tcPr>
            <w:tcW w:w="588" w:type="dxa"/>
          </w:tcPr>
          <w:p w:rsidR="0095541F" w:rsidRPr="00122AF9" w:rsidRDefault="0095541F" w:rsidP="004D4C35">
            <w:pPr>
              <w:tabs>
                <w:tab w:val="left" w:pos="5940"/>
              </w:tabs>
              <w:ind w:firstLine="0"/>
              <w:jc w:val="center"/>
              <w:rPr>
                <w:sz w:val="24"/>
                <w:szCs w:val="24"/>
              </w:rPr>
            </w:pPr>
            <w:r>
              <w:rPr>
                <w:sz w:val="24"/>
                <w:szCs w:val="24"/>
              </w:rPr>
              <w:t>2.1</w:t>
            </w:r>
          </w:p>
        </w:tc>
        <w:tc>
          <w:tcPr>
            <w:tcW w:w="3690" w:type="dxa"/>
            <w:gridSpan w:val="2"/>
          </w:tcPr>
          <w:p w:rsidR="0095541F" w:rsidRPr="00122AF9" w:rsidRDefault="0095541F" w:rsidP="004D6B2F">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sidR="004D6B2F">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67" w:type="dxa"/>
            <w:gridSpan w:val="2"/>
          </w:tcPr>
          <w:p w:rsidR="0095541F" w:rsidRDefault="0095541F" w:rsidP="004D4C35">
            <w:pPr>
              <w:ind w:firstLine="0"/>
              <w:jc w:val="center"/>
              <w:rPr>
                <w:sz w:val="24"/>
                <w:szCs w:val="24"/>
              </w:rPr>
            </w:pPr>
          </w:p>
          <w:p w:rsidR="0095541F" w:rsidRPr="00930FC9" w:rsidRDefault="00407AFB" w:rsidP="004D4C35">
            <w:pPr>
              <w:ind w:firstLine="0"/>
              <w:jc w:val="center"/>
              <w:rPr>
                <w:rFonts w:cs="Times New Roman"/>
                <w:sz w:val="24"/>
                <w:szCs w:val="24"/>
                <w:lang w:eastAsia="ru-RU"/>
              </w:rPr>
            </w:pPr>
            <w:r>
              <w:rPr>
                <w:sz w:val="24"/>
                <w:szCs w:val="24"/>
              </w:rPr>
              <w:t>9</w:t>
            </w:r>
            <w:r w:rsidR="00753396">
              <w:rPr>
                <w:sz w:val="24"/>
                <w:szCs w:val="24"/>
              </w:rPr>
              <w:t> </w:t>
            </w:r>
            <w:r>
              <w:rPr>
                <w:sz w:val="24"/>
                <w:szCs w:val="24"/>
              </w:rPr>
              <w:t>47</w:t>
            </w:r>
            <w:r w:rsidR="00753396">
              <w:rPr>
                <w:sz w:val="24"/>
                <w:szCs w:val="24"/>
              </w:rPr>
              <w:t>0 000</w:t>
            </w:r>
            <w:r w:rsidR="0095541F">
              <w:rPr>
                <w:sz w:val="24"/>
                <w:szCs w:val="24"/>
              </w:rPr>
              <w:t>,00</w:t>
            </w:r>
          </w:p>
          <w:p w:rsidR="0095541F" w:rsidRPr="00122AF9" w:rsidRDefault="0095541F" w:rsidP="004D4C35">
            <w:pPr>
              <w:tabs>
                <w:tab w:val="left" w:pos="5940"/>
              </w:tabs>
              <w:ind w:firstLine="0"/>
              <w:jc w:val="center"/>
              <w:rPr>
                <w:sz w:val="24"/>
                <w:szCs w:val="24"/>
              </w:rPr>
            </w:pPr>
          </w:p>
        </w:tc>
        <w:tc>
          <w:tcPr>
            <w:tcW w:w="1699" w:type="dxa"/>
          </w:tcPr>
          <w:p w:rsidR="0095541F" w:rsidRDefault="0095541F" w:rsidP="004D4C35">
            <w:pPr>
              <w:ind w:firstLine="0"/>
              <w:jc w:val="center"/>
              <w:rPr>
                <w:sz w:val="18"/>
                <w:szCs w:val="18"/>
              </w:rPr>
            </w:pPr>
          </w:p>
          <w:p w:rsidR="0095541F" w:rsidRPr="00A34010" w:rsidRDefault="004D6B2F" w:rsidP="004D4C35">
            <w:pPr>
              <w:ind w:firstLine="0"/>
              <w:jc w:val="center"/>
              <w:rPr>
                <w:sz w:val="24"/>
                <w:szCs w:val="24"/>
              </w:rPr>
            </w:pPr>
            <w:r>
              <w:rPr>
                <w:iCs/>
                <w:sz w:val="24"/>
                <w:szCs w:val="24"/>
              </w:rPr>
              <w:t>0</w:t>
            </w:r>
          </w:p>
        </w:tc>
        <w:tc>
          <w:tcPr>
            <w:tcW w:w="1755" w:type="dxa"/>
            <w:gridSpan w:val="2"/>
          </w:tcPr>
          <w:p w:rsidR="0095541F" w:rsidRDefault="0095541F" w:rsidP="004D4C35">
            <w:pPr>
              <w:ind w:firstLine="0"/>
              <w:jc w:val="center"/>
              <w:rPr>
                <w:rFonts w:cs="Times New Roman"/>
                <w:sz w:val="24"/>
                <w:szCs w:val="24"/>
                <w:lang w:eastAsia="ru-RU"/>
              </w:rPr>
            </w:pPr>
          </w:p>
          <w:p w:rsidR="0095541F" w:rsidRPr="00122AF9" w:rsidRDefault="004D6B2F" w:rsidP="004D4C35">
            <w:pPr>
              <w:ind w:firstLine="0"/>
              <w:jc w:val="center"/>
              <w:rPr>
                <w:sz w:val="24"/>
                <w:szCs w:val="24"/>
              </w:rPr>
            </w:pPr>
            <w:r>
              <w:rPr>
                <w:iCs/>
                <w:sz w:val="24"/>
                <w:szCs w:val="24"/>
              </w:rPr>
              <w:t>0</w:t>
            </w:r>
          </w:p>
        </w:tc>
      </w:tr>
      <w:tr w:rsidR="0095541F" w:rsidRPr="00122AF9" w:rsidTr="009A6109">
        <w:tc>
          <w:tcPr>
            <w:tcW w:w="9399" w:type="dxa"/>
            <w:gridSpan w:val="8"/>
          </w:tcPr>
          <w:p w:rsidR="0095541F" w:rsidRPr="00A34010" w:rsidRDefault="004B15A8" w:rsidP="0095541F">
            <w:pPr>
              <w:pStyle w:val="a7"/>
              <w:numPr>
                <w:ilvl w:val="0"/>
                <w:numId w:val="22"/>
              </w:numPr>
              <w:tabs>
                <w:tab w:val="left" w:pos="5940"/>
              </w:tabs>
              <w:ind w:left="426"/>
              <w:rPr>
                <w:sz w:val="24"/>
                <w:szCs w:val="24"/>
              </w:rPr>
            </w:pPr>
            <w:r>
              <w:rPr>
                <w:sz w:val="24"/>
                <w:szCs w:val="24"/>
              </w:rPr>
              <w:t>Снос расселенного</w:t>
            </w:r>
            <w:r w:rsidR="0095541F" w:rsidRPr="00A34010">
              <w:rPr>
                <w:sz w:val="24"/>
                <w:szCs w:val="24"/>
              </w:rPr>
              <w:t xml:space="preserve"> многоквартирн</w:t>
            </w:r>
            <w:r>
              <w:rPr>
                <w:sz w:val="24"/>
                <w:szCs w:val="24"/>
              </w:rPr>
              <w:t>ого</w:t>
            </w:r>
            <w:r w:rsidR="0095541F" w:rsidRPr="00A34010">
              <w:rPr>
                <w:sz w:val="24"/>
                <w:szCs w:val="24"/>
              </w:rPr>
              <w:t xml:space="preserve"> </w:t>
            </w:r>
            <w:r>
              <w:rPr>
                <w:sz w:val="24"/>
                <w:szCs w:val="24"/>
              </w:rPr>
              <w:t>дома</w:t>
            </w:r>
          </w:p>
          <w:p w:rsidR="0095541F" w:rsidRPr="005247C8" w:rsidRDefault="0095541F" w:rsidP="004D4C35">
            <w:pPr>
              <w:tabs>
                <w:tab w:val="left" w:pos="5940"/>
              </w:tabs>
              <w:ind w:firstLine="0"/>
              <w:rPr>
                <w:color w:val="FF0000"/>
                <w:sz w:val="24"/>
                <w:szCs w:val="24"/>
              </w:rPr>
            </w:pPr>
          </w:p>
        </w:tc>
      </w:tr>
      <w:tr w:rsidR="0095541F" w:rsidRPr="00122AF9" w:rsidTr="009A6109">
        <w:tc>
          <w:tcPr>
            <w:tcW w:w="588" w:type="dxa"/>
          </w:tcPr>
          <w:p w:rsidR="0095541F" w:rsidRPr="00122AF9" w:rsidRDefault="0095541F" w:rsidP="004D4C35">
            <w:pPr>
              <w:ind w:firstLine="0"/>
              <w:jc w:val="center"/>
              <w:rPr>
                <w:sz w:val="24"/>
                <w:szCs w:val="24"/>
              </w:rPr>
            </w:pPr>
            <w:r>
              <w:rPr>
                <w:sz w:val="24"/>
                <w:szCs w:val="24"/>
              </w:rPr>
              <w:t>3.</w:t>
            </w:r>
            <w:r w:rsidRPr="00122AF9">
              <w:rPr>
                <w:sz w:val="24"/>
                <w:szCs w:val="24"/>
              </w:rPr>
              <w:t>1</w:t>
            </w:r>
          </w:p>
        </w:tc>
        <w:tc>
          <w:tcPr>
            <w:tcW w:w="3690" w:type="dxa"/>
            <w:gridSpan w:val="2"/>
          </w:tcPr>
          <w:p w:rsidR="0095541F" w:rsidRPr="00122AF9" w:rsidRDefault="0095541F" w:rsidP="004D4C35">
            <w:pPr>
              <w:ind w:firstLine="0"/>
              <w:rPr>
                <w:sz w:val="24"/>
                <w:szCs w:val="24"/>
              </w:rPr>
            </w:pPr>
            <w:r>
              <w:rPr>
                <w:sz w:val="24"/>
                <w:szCs w:val="24"/>
              </w:rPr>
              <w:t>Снос расселенного аварийного многоквартирного дома</w:t>
            </w:r>
          </w:p>
        </w:tc>
        <w:tc>
          <w:tcPr>
            <w:tcW w:w="1667" w:type="dxa"/>
            <w:gridSpan w:val="2"/>
          </w:tcPr>
          <w:p w:rsidR="0095541F" w:rsidRPr="00122AF9" w:rsidRDefault="0095541F" w:rsidP="004D4C35">
            <w:pPr>
              <w:ind w:firstLine="0"/>
              <w:jc w:val="center"/>
              <w:rPr>
                <w:sz w:val="24"/>
                <w:szCs w:val="24"/>
              </w:rPr>
            </w:pPr>
          </w:p>
          <w:p w:rsidR="0095541F" w:rsidRPr="00122AF9" w:rsidRDefault="00407AFB" w:rsidP="004D4C35">
            <w:pPr>
              <w:ind w:firstLine="0"/>
              <w:jc w:val="center"/>
              <w:rPr>
                <w:bCs/>
                <w:sz w:val="24"/>
                <w:szCs w:val="24"/>
              </w:rPr>
            </w:pPr>
            <w:r>
              <w:rPr>
                <w:bCs/>
                <w:sz w:val="24"/>
                <w:szCs w:val="24"/>
              </w:rPr>
              <w:t>340</w:t>
            </w:r>
            <w:r w:rsidR="001C5EA0">
              <w:rPr>
                <w:bCs/>
                <w:sz w:val="24"/>
                <w:szCs w:val="24"/>
              </w:rPr>
              <w:t xml:space="preserve"> </w:t>
            </w:r>
            <w:r w:rsidR="004D6B2F">
              <w:rPr>
                <w:bCs/>
                <w:sz w:val="24"/>
                <w:szCs w:val="24"/>
              </w:rPr>
              <w:t>000</w:t>
            </w:r>
            <w:r w:rsidR="0095541F">
              <w:rPr>
                <w:bCs/>
                <w:sz w:val="24"/>
                <w:szCs w:val="24"/>
              </w:rPr>
              <w:t>,00</w:t>
            </w:r>
          </w:p>
          <w:p w:rsidR="0095541F" w:rsidRPr="00122AF9" w:rsidRDefault="0095541F" w:rsidP="004D4C35">
            <w:pPr>
              <w:ind w:firstLine="0"/>
              <w:jc w:val="center"/>
              <w:rPr>
                <w:sz w:val="24"/>
                <w:szCs w:val="24"/>
              </w:rPr>
            </w:pPr>
          </w:p>
        </w:tc>
        <w:tc>
          <w:tcPr>
            <w:tcW w:w="1699" w:type="dxa"/>
          </w:tcPr>
          <w:p w:rsidR="0095541F" w:rsidRPr="00122AF9" w:rsidRDefault="0095541F" w:rsidP="004D4C35">
            <w:pPr>
              <w:ind w:firstLine="0"/>
              <w:jc w:val="center"/>
              <w:rPr>
                <w:sz w:val="24"/>
                <w:szCs w:val="24"/>
              </w:rPr>
            </w:pPr>
          </w:p>
          <w:p w:rsidR="0095541F" w:rsidRPr="00122AF9" w:rsidRDefault="0095541F" w:rsidP="004D4C35">
            <w:pPr>
              <w:ind w:firstLine="0"/>
              <w:jc w:val="center"/>
              <w:rPr>
                <w:sz w:val="24"/>
                <w:szCs w:val="24"/>
              </w:rPr>
            </w:pPr>
            <w:r>
              <w:rPr>
                <w:sz w:val="24"/>
                <w:szCs w:val="24"/>
              </w:rPr>
              <w:t>0</w:t>
            </w:r>
          </w:p>
        </w:tc>
        <w:tc>
          <w:tcPr>
            <w:tcW w:w="1755" w:type="dxa"/>
            <w:gridSpan w:val="2"/>
          </w:tcPr>
          <w:p w:rsidR="0095541F" w:rsidRDefault="0095541F" w:rsidP="004D4C35">
            <w:pPr>
              <w:ind w:firstLine="0"/>
              <w:jc w:val="center"/>
              <w:rPr>
                <w:sz w:val="24"/>
                <w:szCs w:val="24"/>
              </w:rPr>
            </w:pPr>
          </w:p>
          <w:p w:rsidR="0095541F" w:rsidRPr="00930FC9" w:rsidRDefault="0095541F" w:rsidP="004D4C35">
            <w:pPr>
              <w:ind w:firstLine="0"/>
              <w:jc w:val="center"/>
              <w:rPr>
                <w:rFonts w:cs="Times New Roman"/>
                <w:bCs/>
                <w:sz w:val="24"/>
                <w:szCs w:val="24"/>
                <w:lang w:eastAsia="ru-RU"/>
              </w:rPr>
            </w:pPr>
            <w:r>
              <w:rPr>
                <w:rFonts w:cs="Times New Roman"/>
                <w:bCs/>
                <w:sz w:val="24"/>
                <w:szCs w:val="24"/>
                <w:lang w:eastAsia="ru-RU"/>
              </w:rPr>
              <w:t>0</w:t>
            </w:r>
          </w:p>
          <w:p w:rsidR="0095541F" w:rsidRPr="00122AF9" w:rsidRDefault="0095541F" w:rsidP="004D4C35">
            <w:pPr>
              <w:ind w:firstLine="0"/>
              <w:jc w:val="center"/>
              <w:rPr>
                <w:sz w:val="24"/>
                <w:szCs w:val="24"/>
              </w:rPr>
            </w:pPr>
          </w:p>
        </w:tc>
      </w:tr>
      <w:tr w:rsidR="003E5617" w:rsidRPr="00122AF9" w:rsidTr="009A6109">
        <w:tc>
          <w:tcPr>
            <w:tcW w:w="588" w:type="dxa"/>
          </w:tcPr>
          <w:p w:rsidR="003E5617" w:rsidRDefault="003E5617" w:rsidP="004D4C35">
            <w:pPr>
              <w:ind w:firstLine="0"/>
              <w:jc w:val="center"/>
              <w:rPr>
                <w:sz w:val="24"/>
                <w:szCs w:val="24"/>
              </w:rPr>
            </w:pPr>
            <w:r>
              <w:rPr>
                <w:sz w:val="24"/>
                <w:szCs w:val="24"/>
              </w:rPr>
              <w:t>3.2</w:t>
            </w:r>
          </w:p>
        </w:tc>
        <w:tc>
          <w:tcPr>
            <w:tcW w:w="3690" w:type="dxa"/>
            <w:gridSpan w:val="2"/>
          </w:tcPr>
          <w:p w:rsidR="003E5617" w:rsidRDefault="003E5617" w:rsidP="004D4C35">
            <w:pPr>
              <w:ind w:firstLine="0"/>
              <w:rPr>
                <w:sz w:val="24"/>
                <w:szCs w:val="24"/>
              </w:rPr>
            </w:pPr>
            <w:r>
              <w:rPr>
                <w:sz w:val="24"/>
                <w:szCs w:val="24"/>
              </w:rPr>
              <w:t>Подготовка проектной документации и сметы на снос аварийного дома</w:t>
            </w:r>
          </w:p>
        </w:tc>
        <w:tc>
          <w:tcPr>
            <w:tcW w:w="1667" w:type="dxa"/>
            <w:gridSpan w:val="2"/>
          </w:tcPr>
          <w:p w:rsidR="003E5617" w:rsidRPr="00122AF9" w:rsidRDefault="003E5617" w:rsidP="004D4C35">
            <w:pPr>
              <w:ind w:firstLine="0"/>
              <w:jc w:val="center"/>
              <w:rPr>
                <w:sz w:val="24"/>
                <w:szCs w:val="24"/>
              </w:rPr>
            </w:pPr>
            <w:r>
              <w:rPr>
                <w:sz w:val="24"/>
                <w:szCs w:val="24"/>
              </w:rPr>
              <w:t>30 000,00</w:t>
            </w:r>
          </w:p>
        </w:tc>
        <w:tc>
          <w:tcPr>
            <w:tcW w:w="1699" w:type="dxa"/>
          </w:tcPr>
          <w:p w:rsidR="003E5617" w:rsidRPr="00122AF9" w:rsidRDefault="009A6109" w:rsidP="004D4C35">
            <w:pPr>
              <w:ind w:firstLine="0"/>
              <w:jc w:val="center"/>
              <w:rPr>
                <w:sz w:val="24"/>
                <w:szCs w:val="24"/>
              </w:rPr>
            </w:pPr>
            <w:r>
              <w:rPr>
                <w:sz w:val="24"/>
                <w:szCs w:val="24"/>
              </w:rPr>
              <w:t>0</w:t>
            </w:r>
          </w:p>
        </w:tc>
        <w:tc>
          <w:tcPr>
            <w:tcW w:w="1755" w:type="dxa"/>
            <w:gridSpan w:val="2"/>
          </w:tcPr>
          <w:p w:rsidR="003E5617" w:rsidRDefault="009A6109" w:rsidP="004D4C35">
            <w:pPr>
              <w:ind w:firstLine="0"/>
              <w:jc w:val="center"/>
              <w:rPr>
                <w:sz w:val="24"/>
                <w:szCs w:val="24"/>
              </w:rPr>
            </w:pPr>
            <w:r>
              <w:rPr>
                <w:sz w:val="24"/>
                <w:szCs w:val="24"/>
              </w:rPr>
              <w:t>0</w:t>
            </w:r>
          </w:p>
        </w:tc>
      </w:tr>
      <w:tr w:rsidR="00E00B8E" w:rsidRPr="00122AF9" w:rsidTr="009A6109">
        <w:tc>
          <w:tcPr>
            <w:tcW w:w="9399" w:type="dxa"/>
            <w:gridSpan w:val="8"/>
          </w:tcPr>
          <w:p w:rsidR="00E00B8E" w:rsidRPr="00E00B8E" w:rsidRDefault="00E00B8E" w:rsidP="00231F13">
            <w:pPr>
              <w:ind w:firstLine="0"/>
              <w:jc w:val="center"/>
              <w:rPr>
                <w:b/>
                <w:sz w:val="24"/>
                <w:szCs w:val="24"/>
              </w:rPr>
            </w:pPr>
            <w:r w:rsidRPr="00E00B8E">
              <w:rPr>
                <w:b/>
                <w:sz w:val="24"/>
                <w:szCs w:val="24"/>
              </w:rPr>
              <w:t>202</w:t>
            </w:r>
            <w:r w:rsidR="00231F13">
              <w:rPr>
                <w:b/>
                <w:sz w:val="24"/>
                <w:szCs w:val="24"/>
              </w:rPr>
              <w:t>3</w:t>
            </w:r>
            <w:r w:rsidRPr="00E00B8E">
              <w:rPr>
                <w:b/>
                <w:sz w:val="24"/>
                <w:szCs w:val="24"/>
              </w:rPr>
              <w:t xml:space="preserve"> год</w:t>
            </w:r>
          </w:p>
        </w:tc>
      </w:tr>
      <w:tr w:rsidR="00753396" w:rsidRPr="00122AF9" w:rsidTr="009A6109">
        <w:tc>
          <w:tcPr>
            <w:tcW w:w="9399" w:type="dxa"/>
            <w:gridSpan w:val="8"/>
          </w:tcPr>
          <w:p w:rsidR="00753396" w:rsidRPr="00E00B8E" w:rsidRDefault="00753396" w:rsidP="00753396">
            <w:pPr>
              <w:ind w:firstLine="0"/>
              <w:rPr>
                <w:b/>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753396" w:rsidRPr="00122AF9" w:rsidTr="009A6109">
        <w:tc>
          <w:tcPr>
            <w:tcW w:w="588" w:type="dxa"/>
          </w:tcPr>
          <w:p w:rsidR="00753396" w:rsidRPr="00753396" w:rsidRDefault="00753396" w:rsidP="00753396">
            <w:pPr>
              <w:ind w:firstLine="0"/>
              <w:jc w:val="center"/>
              <w:rPr>
                <w:sz w:val="24"/>
                <w:szCs w:val="24"/>
              </w:rPr>
            </w:pPr>
            <w:r w:rsidRPr="00753396">
              <w:rPr>
                <w:sz w:val="24"/>
                <w:szCs w:val="24"/>
              </w:rPr>
              <w:t>1.1</w:t>
            </w:r>
          </w:p>
        </w:tc>
        <w:tc>
          <w:tcPr>
            <w:tcW w:w="3690" w:type="dxa"/>
            <w:gridSpan w:val="2"/>
          </w:tcPr>
          <w:p w:rsidR="00753396" w:rsidRPr="00E00B8E" w:rsidRDefault="00753396" w:rsidP="00753396">
            <w:pPr>
              <w:ind w:firstLine="0"/>
              <w:rPr>
                <w:b/>
                <w:sz w:val="24"/>
                <w:szCs w:val="24"/>
              </w:rPr>
            </w:pPr>
            <w:r w:rsidRPr="00122AF9">
              <w:rPr>
                <w:sz w:val="24"/>
                <w:szCs w:val="24"/>
              </w:rPr>
              <w:t xml:space="preserve">Соглашение  о передаче полномочий по признанию жилья </w:t>
            </w:r>
            <w:r w:rsidRPr="00122AF9">
              <w:rPr>
                <w:sz w:val="24"/>
                <w:szCs w:val="24"/>
              </w:rPr>
              <w:lastRenderedPageBreak/>
              <w:t>аварийным (МВК Всеволожского р-на Ленинградской области)</w:t>
            </w:r>
            <w:r>
              <w:rPr>
                <w:sz w:val="24"/>
                <w:szCs w:val="24"/>
              </w:rPr>
              <w:t>,  обследованию жилых помещений на предмет пригодности к проживанию</w:t>
            </w:r>
          </w:p>
        </w:tc>
        <w:tc>
          <w:tcPr>
            <w:tcW w:w="1667" w:type="dxa"/>
            <w:gridSpan w:val="2"/>
          </w:tcPr>
          <w:p w:rsidR="00753396" w:rsidRPr="00122AF9" w:rsidRDefault="00951FFC" w:rsidP="00753396">
            <w:pPr>
              <w:tabs>
                <w:tab w:val="left" w:pos="5940"/>
              </w:tabs>
              <w:ind w:firstLine="0"/>
              <w:jc w:val="center"/>
              <w:rPr>
                <w:sz w:val="24"/>
                <w:szCs w:val="24"/>
              </w:rPr>
            </w:pPr>
            <w:r>
              <w:rPr>
                <w:sz w:val="24"/>
                <w:szCs w:val="24"/>
              </w:rPr>
              <w:lastRenderedPageBreak/>
              <w:t>0</w:t>
            </w:r>
            <w:r w:rsidR="00753396" w:rsidRPr="00122AF9">
              <w:rPr>
                <w:sz w:val="24"/>
                <w:szCs w:val="24"/>
              </w:rPr>
              <w:t>,00</w:t>
            </w:r>
          </w:p>
        </w:tc>
        <w:tc>
          <w:tcPr>
            <w:tcW w:w="1699" w:type="dxa"/>
          </w:tcPr>
          <w:p w:rsidR="00753396" w:rsidRPr="00122AF9" w:rsidRDefault="00753396" w:rsidP="00753396">
            <w:pPr>
              <w:tabs>
                <w:tab w:val="left" w:pos="5940"/>
              </w:tabs>
              <w:ind w:firstLine="0"/>
              <w:jc w:val="center"/>
              <w:rPr>
                <w:sz w:val="24"/>
                <w:szCs w:val="24"/>
              </w:rPr>
            </w:pPr>
            <w:r w:rsidRPr="00122AF9">
              <w:rPr>
                <w:sz w:val="24"/>
                <w:szCs w:val="24"/>
              </w:rPr>
              <w:t>0</w:t>
            </w:r>
          </w:p>
        </w:tc>
        <w:tc>
          <w:tcPr>
            <w:tcW w:w="1755" w:type="dxa"/>
            <w:gridSpan w:val="2"/>
          </w:tcPr>
          <w:p w:rsidR="00753396" w:rsidRPr="00122AF9" w:rsidRDefault="00753396" w:rsidP="00753396">
            <w:pPr>
              <w:tabs>
                <w:tab w:val="left" w:pos="5940"/>
              </w:tabs>
              <w:ind w:firstLine="0"/>
              <w:jc w:val="center"/>
              <w:rPr>
                <w:sz w:val="24"/>
                <w:szCs w:val="24"/>
              </w:rPr>
            </w:pPr>
            <w:r>
              <w:rPr>
                <w:sz w:val="24"/>
                <w:szCs w:val="24"/>
              </w:rPr>
              <w:t>0</w:t>
            </w:r>
          </w:p>
        </w:tc>
      </w:tr>
      <w:tr w:rsidR="00753396" w:rsidRPr="00122AF9" w:rsidTr="009A6109">
        <w:tc>
          <w:tcPr>
            <w:tcW w:w="9399" w:type="dxa"/>
            <w:gridSpan w:val="8"/>
            <w:tcBorders>
              <w:bottom w:val="single" w:sz="4" w:space="0" w:color="auto"/>
            </w:tcBorders>
          </w:tcPr>
          <w:p w:rsidR="00753396" w:rsidRPr="00AA652A" w:rsidRDefault="00AA652A" w:rsidP="00AA652A">
            <w:pPr>
              <w:pStyle w:val="a7"/>
              <w:tabs>
                <w:tab w:val="left" w:pos="5940"/>
              </w:tabs>
              <w:ind w:left="29" w:firstLine="0"/>
              <w:rPr>
                <w:sz w:val="24"/>
                <w:szCs w:val="24"/>
              </w:rPr>
            </w:pPr>
            <w:r>
              <w:rPr>
                <w:sz w:val="24"/>
                <w:szCs w:val="24"/>
              </w:rPr>
              <w:lastRenderedPageBreak/>
              <w:t>2.</w:t>
            </w:r>
            <w:r w:rsidR="00753396"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cs="Times New Roman"/>
                <w:sz w:val="24"/>
                <w:szCs w:val="24"/>
              </w:rPr>
              <w:t>.</w:t>
            </w:r>
          </w:p>
        </w:tc>
      </w:tr>
      <w:tr w:rsidR="006108C6" w:rsidRPr="00122AF9" w:rsidTr="009A6109">
        <w:tc>
          <w:tcPr>
            <w:tcW w:w="613" w:type="dxa"/>
            <w:gridSpan w:val="2"/>
          </w:tcPr>
          <w:p w:rsidR="006108C6" w:rsidRDefault="006108C6" w:rsidP="00AA652A">
            <w:pPr>
              <w:pStyle w:val="a7"/>
              <w:tabs>
                <w:tab w:val="left" w:pos="5940"/>
              </w:tabs>
              <w:ind w:left="29" w:firstLine="0"/>
              <w:rPr>
                <w:sz w:val="24"/>
                <w:szCs w:val="24"/>
              </w:rPr>
            </w:pPr>
            <w:r>
              <w:rPr>
                <w:sz w:val="24"/>
                <w:szCs w:val="24"/>
              </w:rPr>
              <w:t>2.1</w:t>
            </w:r>
          </w:p>
        </w:tc>
        <w:tc>
          <w:tcPr>
            <w:tcW w:w="3665" w:type="dxa"/>
          </w:tcPr>
          <w:p w:rsidR="006108C6" w:rsidRDefault="00231F13" w:rsidP="008F3EA2">
            <w:pPr>
              <w:pStyle w:val="a7"/>
              <w:tabs>
                <w:tab w:val="left" w:pos="5940"/>
              </w:tabs>
              <w:ind w:left="29" w:firstLine="0"/>
              <w:jc w:val="both"/>
              <w:rPr>
                <w:sz w:val="24"/>
                <w:szCs w:val="24"/>
              </w:rPr>
            </w:pPr>
            <w:r w:rsidRPr="00231F13">
              <w:rPr>
                <w:sz w:val="24"/>
                <w:szCs w:val="24"/>
              </w:rPr>
              <w:t>Расселение граждан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650" w:type="dxa"/>
          </w:tcPr>
          <w:p w:rsidR="006108C6" w:rsidRDefault="009A6109" w:rsidP="00231F13">
            <w:pPr>
              <w:pStyle w:val="a7"/>
              <w:tabs>
                <w:tab w:val="left" w:pos="5940"/>
              </w:tabs>
              <w:ind w:left="29" w:firstLine="0"/>
              <w:jc w:val="center"/>
              <w:rPr>
                <w:sz w:val="24"/>
                <w:szCs w:val="24"/>
              </w:rPr>
            </w:pPr>
            <w:r>
              <w:rPr>
                <w:sz w:val="24"/>
                <w:szCs w:val="24"/>
              </w:rPr>
              <w:t>19 </w:t>
            </w:r>
            <w:r w:rsidR="00231F13">
              <w:rPr>
                <w:sz w:val="24"/>
                <w:szCs w:val="24"/>
              </w:rPr>
              <w:t>92</w:t>
            </w:r>
            <w:r>
              <w:rPr>
                <w:sz w:val="24"/>
                <w:szCs w:val="24"/>
              </w:rPr>
              <w:t>0 000,00</w:t>
            </w:r>
          </w:p>
        </w:tc>
        <w:tc>
          <w:tcPr>
            <w:tcW w:w="1740" w:type="dxa"/>
            <w:gridSpan w:val="3"/>
          </w:tcPr>
          <w:p w:rsidR="006108C6" w:rsidRPr="006108C6" w:rsidRDefault="00231F13" w:rsidP="009A6109">
            <w:pPr>
              <w:pStyle w:val="a7"/>
              <w:tabs>
                <w:tab w:val="left" w:pos="5940"/>
              </w:tabs>
              <w:ind w:left="29" w:firstLine="0"/>
              <w:jc w:val="center"/>
              <w:rPr>
                <w:sz w:val="24"/>
                <w:szCs w:val="24"/>
              </w:rPr>
            </w:pPr>
            <w:r>
              <w:rPr>
                <w:sz w:val="24"/>
                <w:szCs w:val="24"/>
              </w:rPr>
              <w:t>32 223 511,70</w:t>
            </w:r>
          </w:p>
        </w:tc>
        <w:tc>
          <w:tcPr>
            <w:tcW w:w="1731" w:type="dxa"/>
          </w:tcPr>
          <w:p w:rsidR="006108C6" w:rsidRDefault="009A6109" w:rsidP="009A6109">
            <w:pPr>
              <w:pStyle w:val="a7"/>
              <w:tabs>
                <w:tab w:val="left" w:pos="5940"/>
              </w:tabs>
              <w:ind w:left="29" w:firstLine="0"/>
              <w:jc w:val="center"/>
              <w:rPr>
                <w:sz w:val="24"/>
                <w:szCs w:val="24"/>
              </w:rPr>
            </w:pPr>
            <w:r>
              <w:rPr>
                <w:sz w:val="24"/>
                <w:szCs w:val="24"/>
              </w:rPr>
              <w:t>0</w:t>
            </w:r>
          </w:p>
        </w:tc>
      </w:tr>
      <w:tr w:rsidR="009A6109" w:rsidRPr="00122AF9" w:rsidTr="009A6109">
        <w:tc>
          <w:tcPr>
            <w:tcW w:w="9399" w:type="dxa"/>
            <w:gridSpan w:val="8"/>
          </w:tcPr>
          <w:p w:rsidR="009A6109" w:rsidRDefault="009A6109" w:rsidP="009A6109">
            <w:pPr>
              <w:tabs>
                <w:tab w:val="left" w:pos="5940"/>
              </w:tabs>
              <w:ind w:firstLine="0"/>
              <w:rPr>
                <w:sz w:val="24"/>
                <w:szCs w:val="24"/>
              </w:rPr>
            </w:pPr>
            <w:r>
              <w:rPr>
                <w:sz w:val="24"/>
                <w:szCs w:val="24"/>
              </w:rPr>
              <w:t>3.Снос расселенного</w:t>
            </w:r>
            <w:r w:rsidRPr="009A6109">
              <w:rPr>
                <w:sz w:val="24"/>
                <w:szCs w:val="24"/>
              </w:rPr>
              <w:t xml:space="preserve"> многоквартирн</w:t>
            </w:r>
            <w:r>
              <w:rPr>
                <w:sz w:val="24"/>
                <w:szCs w:val="24"/>
              </w:rPr>
              <w:t>ого</w:t>
            </w:r>
            <w:r w:rsidRPr="009A6109">
              <w:rPr>
                <w:sz w:val="24"/>
                <w:szCs w:val="24"/>
              </w:rPr>
              <w:t xml:space="preserve"> дом</w:t>
            </w:r>
            <w:r>
              <w:rPr>
                <w:sz w:val="24"/>
                <w:szCs w:val="24"/>
              </w:rPr>
              <w:t>а</w:t>
            </w:r>
          </w:p>
        </w:tc>
      </w:tr>
      <w:tr w:rsidR="009A6109" w:rsidRPr="00122AF9" w:rsidTr="009A6109">
        <w:tc>
          <w:tcPr>
            <w:tcW w:w="613" w:type="dxa"/>
            <w:gridSpan w:val="2"/>
          </w:tcPr>
          <w:p w:rsidR="009A6109" w:rsidRDefault="009A6109" w:rsidP="009A6109">
            <w:pPr>
              <w:pStyle w:val="a7"/>
              <w:tabs>
                <w:tab w:val="left" w:pos="5940"/>
              </w:tabs>
              <w:ind w:left="29" w:firstLine="0"/>
              <w:rPr>
                <w:sz w:val="24"/>
                <w:szCs w:val="24"/>
              </w:rPr>
            </w:pPr>
            <w:r>
              <w:rPr>
                <w:sz w:val="24"/>
                <w:szCs w:val="24"/>
              </w:rPr>
              <w:t>3.1.</w:t>
            </w:r>
          </w:p>
        </w:tc>
        <w:tc>
          <w:tcPr>
            <w:tcW w:w="3665" w:type="dxa"/>
          </w:tcPr>
          <w:p w:rsidR="009A6109" w:rsidRPr="00122AF9" w:rsidRDefault="009A6109" w:rsidP="009A6109">
            <w:pPr>
              <w:ind w:firstLine="0"/>
              <w:rPr>
                <w:sz w:val="24"/>
                <w:szCs w:val="24"/>
              </w:rPr>
            </w:pPr>
            <w:r>
              <w:rPr>
                <w:sz w:val="24"/>
                <w:szCs w:val="24"/>
              </w:rPr>
              <w:t>Снос расселенного аварийного многоквартирного дома</w:t>
            </w:r>
          </w:p>
        </w:tc>
        <w:tc>
          <w:tcPr>
            <w:tcW w:w="1650" w:type="dxa"/>
          </w:tcPr>
          <w:p w:rsidR="009A6109" w:rsidRPr="00122AF9" w:rsidRDefault="009A6109" w:rsidP="009A6109">
            <w:pPr>
              <w:ind w:firstLine="0"/>
              <w:jc w:val="center"/>
              <w:rPr>
                <w:sz w:val="24"/>
                <w:szCs w:val="24"/>
              </w:rPr>
            </w:pPr>
          </w:p>
          <w:p w:rsidR="009A6109" w:rsidRPr="00122AF9" w:rsidRDefault="009A6109" w:rsidP="009A6109">
            <w:pPr>
              <w:ind w:firstLine="0"/>
              <w:jc w:val="center"/>
              <w:rPr>
                <w:bCs/>
                <w:sz w:val="24"/>
                <w:szCs w:val="24"/>
              </w:rPr>
            </w:pPr>
            <w:r>
              <w:rPr>
                <w:bCs/>
                <w:sz w:val="24"/>
                <w:szCs w:val="24"/>
              </w:rPr>
              <w:t>400 000,00</w:t>
            </w:r>
          </w:p>
          <w:p w:rsidR="009A6109" w:rsidRPr="00122AF9" w:rsidRDefault="009A6109" w:rsidP="009A6109">
            <w:pPr>
              <w:ind w:firstLine="0"/>
              <w:jc w:val="center"/>
              <w:rPr>
                <w:sz w:val="24"/>
                <w:szCs w:val="24"/>
              </w:rPr>
            </w:pPr>
          </w:p>
        </w:tc>
        <w:tc>
          <w:tcPr>
            <w:tcW w:w="1740" w:type="dxa"/>
            <w:gridSpan w:val="3"/>
          </w:tcPr>
          <w:p w:rsidR="009A6109" w:rsidRPr="00122AF9" w:rsidRDefault="009A6109" w:rsidP="009A6109">
            <w:pPr>
              <w:ind w:firstLine="0"/>
              <w:jc w:val="center"/>
              <w:rPr>
                <w:sz w:val="24"/>
                <w:szCs w:val="24"/>
              </w:rPr>
            </w:pPr>
          </w:p>
          <w:p w:rsidR="009A6109" w:rsidRPr="00122AF9" w:rsidRDefault="009A6109" w:rsidP="009A6109">
            <w:pPr>
              <w:ind w:firstLine="0"/>
              <w:jc w:val="center"/>
              <w:rPr>
                <w:sz w:val="24"/>
                <w:szCs w:val="24"/>
              </w:rPr>
            </w:pPr>
            <w:r>
              <w:rPr>
                <w:sz w:val="24"/>
                <w:szCs w:val="24"/>
              </w:rPr>
              <w:t>0</w:t>
            </w:r>
          </w:p>
        </w:tc>
        <w:tc>
          <w:tcPr>
            <w:tcW w:w="1731" w:type="dxa"/>
          </w:tcPr>
          <w:p w:rsidR="009A6109" w:rsidRDefault="009A6109" w:rsidP="009A6109">
            <w:pPr>
              <w:ind w:firstLine="0"/>
              <w:jc w:val="center"/>
              <w:rPr>
                <w:sz w:val="24"/>
                <w:szCs w:val="24"/>
              </w:rPr>
            </w:pPr>
          </w:p>
          <w:p w:rsidR="009A6109" w:rsidRPr="00930FC9" w:rsidRDefault="009A6109" w:rsidP="009A6109">
            <w:pPr>
              <w:ind w:firstLine="0"/>
              <w:jc w:val="center"/>
              <w:rPr>
                <w:rFonts w:cs="Times New Roman"/>
                <w:bCs/>
                <w:sz w:val="24"/>
                <w:szCs w:val="24"/>
                <w:lang w:eastAsia="ru-RU"/>
              </w:rPr>
            </w:pPr>
            <w:r>
              <w:rPr>
                <w:rFonts w:cs="Times New Roman"/>
                <w:bCs/>
                <w:sz w:val="24"/>
                <w:szCs w:val="24"/>
                <w:lang w:eastAsia="ru-RU"/>
              </w:rPr>
              <w:t>0</w:t>
            </w:r>
          </w:p>
          <w:p w:rsidR="009A6109" w:rsidRPr="00122AF9" w:rsidRDefault="009A6109" w:rsidP="009A6109">
            <w:pPr>
              <w:ind w:firstLine="0"/>
              <w:jc w:val="center"/>
              <w:rPr>
                <w:sz w:val="24"/>
                <w:szCs w:val="24"/>
              </w:rPr>
            </w:pPr>
          </w:p>
        </w:tc>
      </w:tr>
      <w:tr w:rsidR="009A6109" w:rsidRPr="00122AF9" w:rsidTr="009A6109">
        <w:tc>
          <w:tcPr>
            <w:tcW w:w="613" w:type="dxa"/>
            <w:gridSpan w:val="2"/>
          </w:tcPr>
          <w:p w:rsidR="009A6109" w:rsidRDefault="009A6109" w:rsidP="009A6109">
            <w:pPr>
              <w:pStyle w:val="a7"/>
              <w:tabs>
                <w:tab w:val="left" w:pos="5940"/>
              </w:tabs>
              <w:ind w:left="29" w:firstLine="0"/>
              <w:rPr>
                <w:sz w:val="24"/>
                <w:szCs w:val="24"/>
              </w:rPr>
            </w:pPr>
            <w:r>
              <w:rPr>
                <w:sz w:val="24"/>
                <w:szCs w:val="24"/>
              </w:rPr>
              <w:t>3.2.</w:t>
            </w:r>
          </w:p>
        </w:tc>
        <w:tc>
          <w:tcPr>
            <w:tcW w:w="3665" w:type="dxa"/>
          </w:tcPr>
          <w:p w:rsidR="009A6109" w:rsidRDefault="009A6109" w:rsidP="009A6109">
            <w:pPr>
              <w:ind w:firstLine="0"/>
              <w:rPr>
                <w:sz w:val="24"/>
                <w:szCs w:val="24"/>
              </w:rPr>
            </w:pPr>
            <w:r>
              <w:rPr>
                <w:sz w:val="24"/>
                <w:szCs w:val="24"/>
              </w:rPr>
              <w:t>Подготовка проектной документации и сметы на снос аварийного дома</w:t>
            </w:r>
          </w:p>
        </w:tc>
        <w:tc>
          <w:tcPr>
            <w:tcW w:w="1650" w:type="dxa"/>
          </w:tcPr>
          <w:p w:rsidR="009A6109" w:rsidRPr="00122AF9" w:rsidRDefault="009A6109" w:rsidP="009A6109">
            <w:pPr>
              <w:ind w:firstLine="0"/>
              <w:jc w:val="center"/>
              <w:rPr>
                <w:sz w:val="24"/>
                <w:szCs w:val="24"/>
              </w:rPr>
            </w:pPr>
            <w:r>
              <w:rPr>
                <w:sz w:val="24"/>
                <w:szCs w:val="24"/>
              </w:rPr>
              <w:t>30 000,00</w:t>
            </w:r>
          </w:p>
        </w:tc>
        <w:tc>
          <w:tcPr>
            <w:tcW w:w="1740" w:type="dxa"/>
            <w:gridSpan w:val="3"/>
          </w:tcPr>
          <w:p w:rsidR="009A6109" w:rsidRPr="00122AF9" w:rsidRDefault="009A6109" w:rsidP="009A6109">
            <w:pPr>
              <w:ind w:firstLine="0"/>
              <w:jc w:val="center"/>
              <w:rPr>
                <w:sz w:val="24"/>
                <w:szCs w:val="24"/>
              </w:rPr>
            </w:pPr>
            <w:r>
              <w:rPr>
                <w:sz w:val="24"/>
                <w:szCs w:val="24"/>
              </w:rPr>
              <w:t>0</w:t>
            </w:r>
          </w:p>
        </w:tc>
        <w:tc>
          <w:tcPr>
            <w:tcW w:w="1731" w:type="dxa"/>
          </w:tcPr>
          <w:p w:rsidR="009A6109" w:rsidRDefault="009A6109" w:rsidP="009A6109">
            <w:pPr>
              <w:ind w:firstLine="0"/>
              <w:jc w:val="center"/>
              <w:rPr>
                <w:sz w:val="24"/>
                <w:szCs w:val="24"/>
              </w:rPr>
            </w:pPr>
            <w:r>
              <w:rPr>
                <w:sz w:val="24"/>
                <w:szCs w:val="24"/>
              </w:rPr>
              <w:t>0</w:t>
            </w:r>
          </w:p>
        </w:tc>
      </w:tr>
      <w:tr w:rsidR="009A6109" w:rsidRPr="00122AF9" w:rsidTr="009A6109">
        <w:tc>
          <w:tcPr>
            <w:tcW w:w="9399" w:type="dxa"/>
            <w:gridSpan w:val="8"/>
          </w:tcPr>
          <w:p w:rsidR="009A6109" w:rsidRDefault="009A6109" w:rsidP="009A6109">
            <w:pPr>
              <w:ind w:firstLine="0"/>
              <w:rPr>
                <w:rFonts w:cs="Times New Roman"/>
                <w:sz w:val="24"/>
                <w:szCs w:val="24"/>
              </w:rPr>
            </w:pPr>
            <w:r>
              <w:rPr>
                <w:sz w:val="24"/>
                <w:szCs w:val="24"/>
              </w:rPr>
              <w:t>4.</w:t>
            </w:r>
            <w:r w:rsidRPr="00BD47EF">
              <w:rPr>
                <w:rFonts w:cs="Times New Roman"/>
                <w:sz w:val="24"/>
                <w:szCs w:val="24"/>
              </w:rPr>
              <w:t xml:space="preserve"> </w:t>
            </w:r>
            <w:r>
              <w:rPr>
                <w:rFonts w:cs="Times New Roman"/>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w:t>
            </w:r>
            <w:r>
              <w:rPr>
                <w:rFonts w:cs="Times New Roman"/>
                <w:sz w:val="24"/>
                <w:szCs w:val="24"/>
              </w:rPr>
              <w:t xml:space="preserve">     </w:t>
            </w:r>
          </w:p>
          <w:p w:rsidR="009A6109" w:rsidRDefault="009A6109" w:rsidP="00E47651">
            <w:pPr>
              <w:ind w:firstLine="0"/>
              <w:rPr>
                <w:sz w:val="24"/>
                <w:szCs w:val="24"/>
              </w:rPr>
            </w:pPr>
            <w:r w:rsidRPr="00BD47EF">
              <w:rPr>
                <w:rFonts w:cs="Times New Roman"/>
                <w:sz w:val="24"/>
                <w:szCs w:val="24"/>
              </w:rPr>
              <w:t xml:space="preserve">помещения или строительство индивидуального жилого дома  </w:t>
            </w:r>
            <w:r w:rsidR="00E47651">
              <w:rPr>
                <w:rFonts w:cs="Times New Roman"/>
                <w:sz w:val="24"/>
                <w:szCs w:val="24"/>
              </w:rPr>
              <w:t>семьям, признанным нуждающимися в улучшении жилищных условий</w:t>
            </w:r>
          </w:p>
        </w:tc>
      </w:tr>
      <w:tr w:rsidR="009A6109" w:rsidRPr="00122AF9" w:rsidTr="009A6109">
        <w:tc>
          <w:tcPr>
            <w:tcW w:w="588" w:type="dxa"/>
          </w:tcPr>
          <w:p w:rsidR="009A6109" w:rsidRDefault="009A6109" w:rsidP="009A6109">
            <w:pPr>
              <w:ind w:firstLine="0"/>
              <w:jc w:val="center"/>
              <w:rPr>
                <w:sz w:val="24"/>
                <w:szCs w:val="24"/>
              </w:rPr>
            </w:pPr>
            <w:r>
              <w:rPr>
                <w:sz w:val="24"/>
                <w:szCs w:val="24"/>
              </w:rPr>
              <w:t>4.1</w:t>
            </w:r>
          </w:p>
        </w:tc>
        <w:tc>
          <w:tcPr>
            <w:tcW w:w="3690" w:type="dxa"/>
            <w:gridSpan w:val="2"/>
          </w:tcPr>
          <w:p w:rsidR="009A6109" w:rsidRDefault="009A6109" w:rsidP="009A6109">
            <w:pPr>
              <w:ind w:firstLine="0"/>
              <w:rPr>
                <w:sz w:val="24"/>
                <w:szCs w:val="24"/>
              </w:rPr>
            </w:pP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w:t>
            </w:r>
            <w:r>
              <w:rPr>
                <w:rFonts w:cs="Times New Roman"/>
                <w:sz w:val="24"/>
                <w:szCs w:val="24"/>
              </w:rPr>
              <w:t>семьям, признанным нуждающимися в улучшении жилищных условий</w:t>
            </w:r>
          </w:p>
        </w:tc>
        <w:tc>
          <w:tcPr>
            <w:tcW w:w="1667" w:type="dxa"/>
            <w:gridSpan w:val="2"/>
          </w:tcPr>
          <w:p w:rsidR="009A6109" w:rsidRPr="00122AF9" w:rsidRDefault="009A6109" w:rsidP="009A6109">
            <w:pPr>
              <w:ind w:firstLine="0"/>
              <w:jc w:val="center"/>
              <w:rPr>
                <w:sz w:val="24"/>
                <w:szCs w:val="24"/>
              </w:rPr>
            </w:pPr>
            <w:r>
              <w:rPr>
                <w:sz w:val="24"/>
                <w:szCs w:val="24"/>
              </w:rPr>
              <w:t>0,00</w:t>
            </w:r>
          </w:p>
        </w:tc>
        <w:tc>
          <w:tcPr>
            <w:tcW w:w="1699" w:type="dxa"/>
          </w:tcPr>
          <w:p w:rsidR="009A6109" w:rsidRPr="00122AF9" w:rsidRDefault="004B15A8" w:rsidP="009A6109">
            <w:pPr>
              <w:ind w:firstLine="0"/>
              <w:jc w:val="center"/>
              <w:rPr>
                <w:sz w:val="24"/>
                <w:szCs w:val="24"/>
              </w:rPr>
            </w:pPr>
            <w:r>
              <w:rPr>
                <w:sz w:val="24"/>
                <w:szCs w:val="24"/>
              </w:rPr>
              <w:t>0</w:t>
            </w:r>
          </w:p>
        </w:tc>
        <w:tc>
          <w:tcPr>
            <w:tcW w:w="1755" w:type="dxa"/>
            <w:gridSpan w:val="2"/>
          </w:tcPr>
          <w:p w:rsidR="009A6109" w:rsidRDefault="004B15A8" w:rsidP="009A6109">
            <w:pPr>
              <w:ind w:firstLine="0"/>
              <w:jc w:val="center"/>
              <w:rPr>
                <w:sz w:val="24"/>
                <w:szCs w:val="24"/>
              </w:rPr>
            </w:pPr>
            <w:r>
              <w:rPr>
                <w:sz w:val="24"/>
                <w:szCs w:val="24"/>
              </w:rPr>
              <w:t>0</w:t>
            </w:r>
          </w:p>
        </w:tc>
      </w:tr>
      <w:tr w:rsidR="00E47651" w:rsidRPr="00122AF9" w:rsidTr="006365A6">
        <w:tc>
          <w:tcPr>
            <w:tcW w:w="9399" w:type="dxa"/>
            <w:gridSpan w:val="8"/>
          </w:tcPr>
          <w:p w:rsidR="00E47651" w:rsidRPr="00E47651" w:rsidRDefault="00E47651" w:rsidP="008F3EA2">
            <w:pPr>
              <w:ind w:firstLine="0"/>
              <w:jc w:val="center"/>
              <w:rPr>
                <w:b/>
                <w:sz w:val="24"/>
                <w:szCs w:val="24"/>
              </w:rPr>
            </w:pPr>
            <w:r w:rsidRPr="00E47651">
              <w:rPr>
                <w:b/>
                <w:sz w:val="24"/>
                <w:szCs w:val="24"/>
              </w:rPr>
              <w:t>202</w:t>
            </w:r>
            <w:r w:rsidR="008F3EA2">
              <w:rPr>
                <w:b/>
                <w:sz w:val="24"/>
                <w:szCs w:val="24"/>
              </w:rPr>
              <w:t>4</w:t>
            </w:r>
            <w:r w:rsidRPr="00E47651">
              <w:rPr>
                <w:b/>
                <w:sz w:val="24"/>
                <w:szCs w:val="24"/>
              </w:rPr>
              <w:t xml:space="preserve"> год</w:t>
            </w:r>
          </w:p>
        </w:tc>
      </w:tr>
      <w:tr w:rsidR="003A633C" w:rsidRPr="00122AF9" w:rsidTr="00BB21D1">
        <w:tc>
          <w:tcPr>
            <w:tcW w:w="9399" w:type="dxa"/>
            <w:gridSpan w:val="8"/>
          </w:tcPr>
          <w:p w:rsidR="003A633C" w:rsidRDefault="003A633C" w:rsidP="00027B53">
            <w:pPr>
              <w:ind w:firstLine="0"/>
              <w:rPr>
                <w:sz w:val="24"/>
                <w:szCs w:val="24"/>
              </w:rPr>
            </w:pPr>
            <w:r>
              <w:rPr>
                <w:rFonts w:cs="Times New Roman"/>
                <w:sz w:val="24"/>
                <w:szCs w:val="24"/>
              </w:rPr>
              <w:t>1.</w:t>
            </w:r>
            <w:r w:rsidR="00027B53" w:rsidRPr="00122AF9">
              <w:rPr>
                <w:sz w:val="24"/>
                <w:szCs w:val="24"/>
              </w:rPr>
              <w:t xml:space="preserve"> Обследование жилищного фонда на предмет пригодности для постоянного проживания</w:t>
            </w:r>
          </w:p>
        </w:tc>
      </w:tr>
      <w:tr w:rsidR="003A633C" w:rsidRPr="00122AF9" w:rsidTr="00553637">
        <w:tc>
          <w:tcPr>
            <w:tcW w:w="588" w:type="dxa"/>
          </w:tcPr>
          <w:p w:rsidR="003A633C" w:rsidRPr="00122AF9" w:rsidRDefault="003A633C" w:rsidP="00553637">
            <w:pPr>
              <w:tabs>
                <w:tab w:val="left" w:pos="5940"/>
              </w:tabs>
              <w:ind w:firstLine="0"/>
              <w:jc w:val="center"/>
              <w:rPr>
                <w:sz w:val="24"/>
                <w:szCs w:val="24"/>
              </w:rPr>
            </w:pPr>
            <w:r>
              <w:rPr>
                <w:sz w:val="24"/>
                <w:szCs w:val="24"/>
              </w:rPr>
              <w:t>1.1</w:t>
            </w:r>
          </w:p>
        </w:tc>
        <w:tc>
          <w:tcPr>
            <w:tcW w:w="3690" w:type="dxa"/>
            <w:gridSpan w:val="2"/>
          </w:tcPr>
          <w:p w:rsidR="003A633C" w:rsidRPr="00122AF9" w:rsidRDefault="003A633C" w:rsidP="00553637">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Pr>
                <w:sz w:val="24"/>
                <w:szCs w:val="24"/>
              </w:rPr>
              <w:t>,  обследованию жилых помещений на предмет пригодности к проживанию</w:t>
            </w:r>
          </w:p>
        </w:tc>
        <w:tc>
          <w:tcPr>
            <w:tcW w:w="1667" w:type="dxa"/>
            <w:gridSpan w:val="2"/>
          </w:tcPr>
          <w:p w:rsidR="003A633C" w:rsidRPr="00122AF9" w:rsidRDefault="00951FFC" w:rsidP="00553637">
            <w:pPr>
              <w:tabs>
                <w:tab w:val="left" w:pos="5940"/>
              </w:tabs>
              <w:ind w:firstLine="0"/>
              <w:jc w:val="center"/>
              <w:rPr>
                <w:sz w:val="24"/>
                <w:szCs w:val="24"/>
              </w:rPr>
            </w:pPr>
            <w:r>
              <w:rPr>
                <w:sz w:val="24"/>
                <w:szCs w:val="24"/>
              </w:rPr>
              <w:t>0</w:t>
            </w:r>
            <w:r w:rsidR="003A633C" w:rsidRPr="00122AF9">
              <w:rPr>
                <w:sz w:val="24"/>
                <w:szCs w:val="24"/>
              </w:rPr>
              <w:t>,00</w:t>
            </w:r>
          </w:p>
        </w:tc>
        <w:tc>
          <w:tcPr>
            <w:tcW w:w="1699" w:type="dxa"/>
          </w:tcPr>
          <w:p w:rsidR="003A633C" w:rsidRPr="00122AF9" w:rsidRDefault="003A633C" w:rsidP="00553637">
            <w:pPr>
              <w:tabs>
                <w:tab w:val="left" w:pos="5940"/>
              </w:tabs>
              <w:ind w:firstLine="0"/>
              <w:jc w:val="center"/>
              <w:rPr>
                <w:sz w:val="24"/>
                <w:szCs w:val="24"/>
              </w:rPr>
            </w:pPr>
            <w:r w:rsidRPr="00122AF9">
              <w:rPr>
                <w:sz w:val="24"/>
                <w:szCs w:val="24"/>
              </w:rPr>
              <w:t>0</w:t>
            </w:r>
          </w:p>
        </w:tc>
        <w:tc>
          <w:tcPr>
            <w:tcW w:w="1755" w:type="dxa"/>
            <w:gridSpan w:val="2"/>
          </w:tcPr>
          <w:p w:rsidR="003A633C" w:rsidRPr="00122AF9" w:rsidRDefault="003A633C" w:rsidP="00553637">
            <w:pPr>
              <w:tabs>
                <w:tab w:val="left" w:pos="5940"/>
              </w:tabs>
              <w:ind w:firstLine="0"/>
              <w:jc w:val="center"/>
              <w:rPr>
                <w:sz w:val="24"/>
                <w:szCs w:val="24"/>
              </w:rPr>
            </w:pPr>
            <w:r>
              <w:rPr>
                <w:sz w:val="24"/>
                <w:szCs w:val="24"/>
              </w:rPr>
              <w:t>0</w:t>
            </w:r>
          </w:p>
        </w:tc>
      </w:tr>
      <w:tr w:rsidR="00027B53" w:rsidRPr="00122AF9" w:rsidTr="007B6C70">
        <w:tc>
          <w:tcPr>
            <w:tcW w:w="9399" w:type="dxa"/>
            <w:gridSpan w:val="8"/>
          </w:tcPr>
          <w:p w:rsidR="00027B53" w:rsidRPr="00027B53" w:rsidRDefault="00027B53" w:rsidP="00027B53">
            <w:pPr>
              <w:tabs>
                <w:tab w:val="left" w:pos="5940"/>
              </w:tabs>
              <w:ind w:firstLine="0"/>
              <w:rPr>
                <w:sz w:val="24"/>
                <w:szCs w:val="24"/>
              </w:rPr>
            </w:pPr>
            <w:r>
              <w:rPr>
                <w:rFonts w:cs="Times New Roman"/>
                <w:sz w:val="24"/>
                <w:szCs w:val="24"/>
              </w:rPr>
              <w:lastRenderedPageBreak/>
              <w:t>2.</w:t>
            </w:r>
            <w:r w:rsidRPr="00027B53">
              <w:rPr>
                <w:rFonts w:cs="Times New Roman"/>
                <w:sz w:val="24"/>
                <w:szCs w:val="24"/>
              </w:rPr>
              <w:t>Приобретение отдельных квартир для граждан, признанных нуждающимися в жилых помещениях, предоставляемых по договору социального найма</w:t>
            </w:r>
          </w:p>
        </w:tc>
      </w:tr>
      <w:tr w:rsidR="003A633C" w:rsidRPr="00122AF9" w:rsidTr="00553637">
        <w:tc>
          <w:tcPr>
            <w:tcW w:w="588" w:type="dxa"/>
          </w:tcPr>
          <w:p w:rsidR="003A633C" w:rsidRPr="00122AF9" w:rsidRDefault="003A633C" w:rsidP="00553637">
            <w:pPr>
              <w:tabs>
                <w:tab w:val="left" w:pos="5940"/>
              </w:tabs>
              <w:ind w:firstLine="0"/>
              <w:jc w:val="center"/>
              <w:rPr>
                <w:sz w:val="24"/>
                <w:szCs w:val="24"/>
              </w:rPr>
            </w:pPr>
            <w:r>
              <w:rPr>
                <w:sz w:val="24"/>
                <w:szCs w:val="24"/>
              </w:rPr>
              <w:t>2.1</w:t>
            </w:r>
          </w:p>
        </w:tc>
        <w:tc>
          <w:tcPr>
            <w:tcW w:w="3690" w:type="dxa"/>
            <w:gridSpan w:val="2"/>
          </w:tcPr>
          <w:p w:rsidR="003A633C" w:rsidRPr="00122AF9" w:rsidRDefault="003A633C" w:rsidP="00553637">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67" w:type="dxa"/>
            <w:gridSpan w:val="2"/>
          </w:tcPr>
          <w:p w:rsidR="003A633C" w:rsidRDefault="003A633C" w:rsidP="00553637">
            <w:pPr>
              <w:ind w:firstLine="0"/>
              <w:jc w:val="center"/>
              <w:rPr>
                <w:sz w:val="24"/>
                <w:szCs w:val="24"/>
              </w:rPr>
            </w:pPr>
          </w:p>
          <w:p w:rsidR="003A633C" w:rsidRPr="00930FC9" w:rsidRDefault="008F3EA2" w:rsidP="00553637">
            <w:pPr>
              <w:ind w:firstLine="0"/>
              <w:jc w:val="center"/>
              <w:rPr>
                <w:rFonts w:cs="Times New Roman"/>
                <w:sz w:val="24"/>
                <w:szCs w:val="24"/>
                <w:lang w:eastAsia="ru-RU"/>
              </w:rPr>
            </w:pPr>
            <w:r>
              <w:rPr>
                <w:sz w:val="24"/>
                <w:szCs w:val="24"/>
              </w:rPr>
              <w:t>10 000</w:t>
            </w:r>
            <w:r w:rsidR="00027B53">
              <w:rPr>
                <w:sz w:val="24"/>
                <w:szCs w:val="24"/>
              </w:rPr>
              <w:t xml:space="preserve"> 000</w:t>
            </w:r>
            <w:r w:rsidR="003A633C">
              <w:rPr>
                <w:sz w:val="24"/>
                <w:szCs w:val="24"/>
              </w:rPr>
              <w:t>,00</w:t>
            </w:r>
          </w:p>
          <w:p w:rsidR="003A633C" w:rsidRPr="00122AF9" w:rsidRDefault="003A633C" w:rsidP="00553637">
            <w:pPr>
              <w:tabs>
                <w:tab w:val="left" w:pos="5940"/>
              </w:tabs>
              <w:ind w:firstLine="0"/>
              <w:jc w:val="center"/>
              <w:rPr>
                <w:sz w:val="24"/>
                <w:szCs w:val="24"/>
              </w:rPr>
            </w:pPr>
          </w:p>
        </w:tc>
        <w:tc>
          <w:tcPr>
            <w:tcW w:w="1699" w:type="dxa"/>
          </w:tcPr>
          <w:p w:rsidR="003A633C" w:rsidRDefault="003A633C" w:rsidP="00553637">
            <w:pPr>
              <w:ind w:firstLine="0"/>
              <w:jc w:val="center"/>
              <w:rPr>
                <w:sz w:val="18"/>
                <w:szCs w:val="18"/>
              </w:rPr>
            </w:pPr>
          </w:p>
          <w:p w:rsidR="003A633C" w:rsidRPr="00A34010" w:rsidRDefault="003A633C" w:rsidP="00553637">
            <w:pPr>
              <w:ind w:firstLine="0"/>
              <w:jc w:val="center"/>
              <w:rPr>
                <w:sz w:val="24"/>
                <w:szCs w:val="24"/>
              </w:rPr>
            </w:pPr>
            <w:r>
              <w:rPr>
                <w:iCs/>
                <w:sz w:val="24"/>
                <w:szCs w:val="24"/>
              </w:rPr>
              <w:t>0</w:t>
            </w:r>
          </w:p>
        </w:tc>
        <w:tc>
          <w:tcPr>
            <w:tcW w:w="1755" w:type="dxa"/>
            <w:gridSpan w:val="2"/>
          </w:tcPr>
          <w:p w:rsidR="003A633C" w:rsidRDefault="003A633C" w:rsidP="00553637">
            <w:pPr>
              <w:ind w:firstLine="0"/>
              <w:jc w:val="center"/>
              <w:rPr>
                <w:rFonts w:cs="Times New Roman"/>
                <w:sz w:val="24"/>
                <w:szCs w:val="24"/>
                <w:lang w:eastAsia="ru-RU"/>
              </w:rPr>
            </w:pPr>
          </w:p>
          <w:p w:rsidR="003A633C" w:rsidRPr="00122AF9" w:rsidRDefault="003A633C" w:rsidP="00553637">
            <w:pPr>
              <w:ind w:firstLine="0"/>
              <w:jc w:val="center"/>
              <w:rPr>
                <w:sz w:val="24"/>
                <w:szCs w:val="24"/>
              </w:rPr>
            </w:pPr>
            <w:r>
              <w:rPr>
                <w:iCs/>
                <w:sz w:val="24"/>
                <w:szCs w:val="24"/>
              </w:rPr>
              <w:t>0</w:t>
            </w: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1427"/>
        <w:gridCol w:w="2040"/>
        <w:gridCol w:w="702"/>
        <w:gridCol w:w="324"/>
        <w:gridCol w:w="752"/>
        <w:gridCol w:w="1701"/>
      </w:tblGrid>
      <w:tr w:rsidR="00951FFC" w:rsidRPr="008A3A4F" w:rsidTr="00CD5746">
        <w:tc>
          <w:tcPr>
            <w:tcW w:w="3147" w:type="dxa"/>
            <w:shd w:val="clear" w:color="auto" w:fill="auto"/>
          </w:tcPr>
          <w:p w:rsidR="00951FFC" w:rsidRPr="008A3A4F" w:rsidRDefault="00951FFC" w:rsidP="003E7015">
            <w:pPr>
              <w:rPr>
                <w:sz w:val="24"/>
                <w:szCs w:val="24"/>
              </w:rPr>
            </w:pPr>
            <w:r>
              <w:rPr>
                <w:sz w:val="24"/>
                <w:szCs w:val="24"/>
              </w:rPr>
              <w:t xml:space="preserve">                  </w:t>
            </w:r>
            <w:r w:rsidRPr="008A3A4F">
              <w:rPr>
                <w:sz w:val="24"/>
                <w:szCs w:val="24"/>
              </w:rPr>
              <w:t>Наименование</w:t>
            </w:r>
          </w:p>
        </w:tc>
        <w:tc>
          <w:tcPr>
            <w:tcW w:w="1427" w:type="dxa"/>
            <w:shd w:val="clear" w:color="auto" w:fill="auto"/>
          </w:tcPr>
          <w:p w:rsidR="00951FFC" w:rsidRPr="008A3A4F" w:rsidRDefault="00951FFC" w:rsidP="003E7015">
            <w:pPr>
              <w:ind w:firstLine="0"/>
              <w:rPr>
                <w:sz w:val="24"/>
                <w:szCs w:val="24"/>
              </w:rPr>
            </w:pPr>
            <w:r w:rsidRPr="008A3A4F">
              <w:rPr>
                <w:sz w:val="24"/>
                <w:szCs w:val="24"/>
              </w:rPr>
              <w:t>Единица измерения</w:t>
            </w:r>
          </w:p>
        </w:tc>
        <w:tc>
          <w:tcPr>
            <w:tcW w:w="2040" w:type="dxa"/>
            <w:shd w:val="clear" w:color="auto" w:fill="auto"/>
          </w:tcPr>
          <w:p w:rsidR="00951FFC" w:rsidRPr="008A3A4F" w:rsidRDefault="00951FFC"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8F3EA2">
              <w:rPr>
                <w:sz w:val="24"/>
                <w:szCs w:val="24"/>
              </w:rPr>
              <w:t>2</w:t>
            </w:r>
            <w:r w:rsidRPr="008A3A4F">
              <w:rPr>
                <w:sz w:val="24"/>
                <w:szCs w:val="24"/>
              </w:rPr>
              <w:t xml:space="preserve"> год</w:t>
            </w:r>
          </w:p>
        </w:tc>
        <w:tc>
          <w:tcPr>
            <w:tcW w:w="1778" w:type="dxa"/>
            <w:gridSpan w:val="3"/>
            <w:shd w:val="clear" w:color="auto" w:fill="auto"/>
          </w:tcPr>
          <w:p w:rsidR="00951FFC" w:rsidRPr="008A3A4F" w:rsidRDefault="00CD5746"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8F3EA2">
              <w:rPr>
                <w:sz w:val="24"/>
                <w:szCs w:val="24"/>
              </w:rPr>
              <w:t>3</w:t>
            </w:r>
            <w:r w:rsidRPr="008A3A4F">
              <w:rPr>
                <w:sz w:val="24"/>
                <w:szCs w:val="24"/>
              </w:rPr>
              <w:t xml:space="preserve"> год</w:t>
            </w:r>
          </w:p>
        </w:tc>
        <w:tc>
          <w:tcPr>
            <w:tcW w:w="1701" w:type="dxa"/>
            <w:shd w:val="clear" w:color="auto" w:fill="auto"/>
          </w:tcPr>
          <w:p w:rsidR="00951FFC" w:rsidRPr="008A3A4F" w:rsidRDefault="00CD5746"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8F3EA2">
              <w:rPr>
                <w:sz w:val="24"/>
                <w:szCs w:val="24"/>
              </w:rPr>
              <w:t>4</w:t>
            </w:r>
            <w:r w:rsidRPr="008A3A4F">
              <w:rPr>
                <w:sz w:val="24"/>
                <w:szCs w:val="24"/>
              </w:rPr>
              <w:t xml:space="preserve"> год</w:t>
            </w:r>
          </w:p>
        </w:tc>
      </w:tr>
      <w:tr w:rsidR="00832E34" w:rsidRPr="008A3A4F" w:rsidTr="00D16536">
        <w:tc>
          <w:tcPr>
            <w:tcW w:w="10093" w:type="dxa"/>
            <w:gridSpan w:val="7"/>
          </w:tcPr>
          <w:p w:rsidR="00832E34" w:rsidRPr="008A3A4F" w:rsidRDefault="00832E34"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CD5746" w:rsidRPr="008A3A4F" w:rsidTr="00CE1D80">
        <w:tc>
          <w:tcPr>
            <w:tcW w:w="10093" w:type="dxa"/>
            <w:gridSpan w:val="7"/>
          </w:tcPr>
          <w:p w:rsidR="00CD5746" w:rsidRPr="008A3A4F" w:rsidRDefault="00CD5746" w:rsidP="00832E34">
            <w:pPr>
              <w:rPr>
                <w:b/>
                <w:sz w:val="24"/>
                <w:szCs w:val="24"/>
              </w:rPr>
            </w:pPr>
            <w:r>
              <w:rPr>
                <w:b/>
                <w:sz w:val="24"/>
                <w:szCs w:val="24"/>
              </w:rPr>
              <w:t>Мероприятие 1</w:t>
            </w:r>
            <w:r w:rsidRPr="008A3A4F">
              <w:rPr>
                <w:sz w:val="24"/>
                <w:szCs w:val="24"/>
              </w:rPr>
              <w:t xml:space="preserve">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1</w:t>
            </w:r>
            <w:r w:rsidRPr="008A3A4F">
              <w:rPr>
                <w:sz w:val="24"/>
                <w:szCs w:val="24"/>
              </w:rPr>
              <w:t xml:space="preserve">.1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shd w:val="clear" w:color="auto" w:fill="auto"/>
          </w:tcPr>
          <w:p w:rsidR="00951FFC" w:rsidRPr="008A3A4F" w:rsidRDefault="00951FFC" w:rsidP="004D4C35">
            <w:pPr>
              <w:jc w:val="center"/>
              <w:rPr>
                <w:sz w:val="24"/>
                <w:szCs w:val="24"/>
              </w:rPr>
            </w:pPr>
            <w:r>
              <w:rPr>
                <w:sz w:val="24"/>
                <w:szCs w:val="24"/>
              </w:rPr>
              <w:t>2</w:t>
            </w:r>
          </w:p>
        </w:tc>
        <w:tc>
          <w:tcPr>
            <w:tcW w:w="1778" w:type="dxa"/>
            <w:gridSpan w:val="3"/>
            <w:shd w:val="clear" w:color="auto" w:fill="auto"/>
          </w:tcPr>
          <w:p w:rsidR="00951FFC" w:rsidRPr="008A3A4F" w:rsidRDefault="00F662FE" w:rsidP="00951FFC">
            <w:pPr>
              <w:ind w:firstLine="0"/>
              <w:jc w:val="center"/>
              <w:rPr>
                <w:sz w:val="24"/>
                <w:szCs w:val="24"/>
              </w:rPr>
            </w:pPr>
            <w:r>
              <w:rPr>
                <w:sz w:val="24"/>
                <w:szCs w:val="24"/>
              </w:rPr>
              <w:t>0</w:t>
            </w:r>
          </w:p>
        </w:tc>
        <w:tc>
          <w:tcPr>
            <w:tcW w:w="1701" w:type="dxa"/>
            <w:shd w:val="clear" w:color="auto" w:fill="auto"/>
          </w:tcPr>
          <w:p w:rsidR="00951FFC" w:rsidRPr="008A3A4F" w:rsidRDefault="008F3EA2" w:rsidP="00951FFC">
            <w:pPr>
              <w:ind w:firstLine="0"/>
              <w:jc w:val="center"/>
              <w:rPr>
                <w:sz w:val="24"/>
                <w:szCs w:val="24"/>
              </w:rPr>
            </w:pPr>
            <w:r>
              <w:rPr>
                <w:sz w:val="24"/>
                <w:szCs w:val="24"/>
              </w:rPr>
              <w:t>2</w:t>
            </w:r>
          </w:p>
        </w:tc>
      </w:tr>
      <w:tr w:rsidR="00832E34" w:rsidRPr="008A3A4F" w:rsidTr="00091857">
        <w:tc>
          <w:tcPr>
            <w:tcW w:w="10093" w:type="dxa"/>
            <w:gridSpan w:val="7"/>
          </w:tcPr>
          <w:p w:rsidR="00832E34" w:rsidRPr="008A3A4F" w:rsidRDefault="00832E34" w:rsidP="00832E34">
            <w:pPr>
              <w:rPr>
                <w:sz w:val="24"/>
                <w:szCs w:val="24"/>
              </w:rPr>
            </w:pPr>
            <w:r>
              <w:rPr>
                <w:b/>
                <w:sz w:val="24"/>
                <w:szCs w:val="24"/>
              </w:rPr>
              <w:t>Мероприятие 2</w:t>
            </w:r>
            <w:r w:rsidRPr="008A3A4F">
              <w:rPr>
                <w:sz w:val="24"/>
                <w:szCs w:val="24"/>
              </w:rPr>
              <w:t xml:space="preserve">. </w:t>
            </w:r>
            <w:r w:rsidRPr="00BD47EF">
              <w:rPr>
                <w:rFonts w:cs="Times New Roman"/>
                <w:sz w:val="24"/>
                <w:szCs w:val="24"/>
              </w:rPr>
              <w:t>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2</w:t>
            </w:r>
            <w:r w:rsidRPr="008A3A4F">
              <w:rPr>
                <w:sz w:val="24"/>
                <w:szCs w:val="24"/>
              </w:rPr>
              <w:t>.1. кол-во семей получивших социальные выплаты (субсидии) на приобретение  жилья</w:t>
            </w:r>
            <w:r>
              <w:rPr>
                <w:sz w:val="24"/>
                <w:szCs w:val="24"/>
              </w:rPr>
              <w:t xml:space="preserve">, компенсация уплаченных процентов по ипотеке на </w:t>
            </w:r>
            <w:r>
              <w:rPr>
                <w:sz w:val="24"/>
                <w:szCs w:val="24"/>
              </w:rPr>
              <w:lastRenderedPageBreak/>
              <w:t>приобретенное жилое помещение</w:t>
            </w:r>
          </w:p>
        </w:tc>
        <w:tc>
          <w:tcPr>
            <w:tcW w:w="1427" w:type="dxa"/>
            <w:shd w:val="clear" w:color="auto" w:fill="auto"/>
          </w:tcPr>
          <w:p w:rsidR="00951FFC" w:rsidRPr="008A3A4F" w:rsidRDefault="00951FFC" w:rsidP="004D4C35">
            <w:pPr>
              <w:jc w:val="center"/>
              <w:rPr>
                <w:sz w:val="24"/>
                <w:szCs w:val="24"/>
              </w:rPr>
            </w:pPr>
            <w:r w:rsidRPr="008A3A4F">
              <w:rPr>
                <w:sz w:val="24"/>
                <w:szCs w:val="24"/>
              </w:rPr>
              <w:lastRenderedPageBreak/>
              <w:t>шт.</w:t>
            </w:r>
          </w:p>
        </w:tc>
        <w:tc>
          <w:tcPr>
            <w:tcW w:w="2040" w:type="dxa"/>
            <w:shd w:val="clear" w:color="auto" w:fill="auto"/>
          </w:tcPr>
          <w:p w:rsidR="00951FFC" w:rsidRPr="008A3A4F" w:rsidRDefault="00F662FE" w:rsidP="004D4C35">
            <w:pPr>
              <w:jc w:val="center"/>
              <w:rPr>
                <w:sz w:val="24"/>
                <w:szCs w:val="24"/>
              </w:rPr>
            </w:pPr>
            <w:r>
              <w:rPr>
                <w:sz w:val="24"/>
                <w:szCs w:val="24"/>
              </w:rPr>
              <w:t>0</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0</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832E34" w:rsidRPr="008A3A4F" w:rsidTr="00204A7E">
        <w:tc>
          <w:tcPr>
            <w:tcW w:w="10093" w:type="dxa"/>
            <w:gridSpan w:val="7"/>
            <w:shd w:val="clear" w:color="auto" w:fill="auto"/>
          </w:tcPr>
          <w:p w:rsidR="00832E34" w:rsidRPr="008A3A4F" w:rsidRDefault="00832E34" w:rsidP="004D4C35">
            <w:pPr>
              <w:jc w:val="center"/>
              <w:rPr>
                <w:sz w:val="24"/>
                <w:szCs w:val="24"/>
              </w:rPr>
            </w:pPr>
            <w:r w:rsidRPr="003E7015">
              <w:rPr>
                <w:b/>
                <w:sz w:val="24"/>
                <w:szCs w:val="24"/>
              </w:rPr>
              <w:lastRenderedPageBreak/>
              <w:t xml:space="preserve">Мероприятие 3. </w:t>
            </w:r>
            <w:r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3.1.Количество расселенных граждан</w:t>
            </w:r>
          </w:p>
        </w:tc>
        <w:tc>
          <w:tcPr>
            <w:tcW w:w="1427" w:type="dxa"/>
            <w:shd w:val="clear" w:color="auto" w:fill="auto"/>
          </w:tcPr>
          <w:p w:rsidR="00951FFC" w:rsidRPr="008A3A4F" w:rsidRDefault="00951FFC" w:rsidP="004D4C35">
            <w:pPr>
              <w:jc w:val="center"/>
              <w:rPr>
                <w:sz w:val="24"/>
                <w:szCs w:val="24"/>
              </w:rPr>
            </w:pPr>
            <w:r>
              <w:rPr>
                <w:sz w:val="24"/>
                <w:szCs w:val="24"/>
              </w:rPr>
              <w:t>чел.</w:t>
            </w:r>
          </w:p>
        </w:tc>
        <w:tc>
          <w:tcPr>
            <w:tcW w:w="2040" w:type="dxa"/>
            <w:shd w:val="clear" w:color="auto" w:fill="auto"/>
          </w:tcPr>
          <w:p w:rsidR="00951FFC" w:rsidRPr="008A3A4F" w:rsidRDefault="00832E34" w:rsidP="004D4C35">
            <w:pPr>
              <w:jc w:val="center"/>
              <w:rPr>
                <w:sz w:val="24"/>
                <w:szCs w:val="24"/>
              </w:rPr>
            </w:pPr>
            <w:r>
              <w:rPr>
                <w:sz w:val="24"/>
                <w:szCs w:val="24"/>
              </w:rPr>
              <w:t>0</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19</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 xml:space="preserve">3.2.Расселенная площадь </w:t>
            </w:r>
          </w:p>
        </w:tc>
        <w:tc>
          <w:tcPr>
            <w:tcW w:w="1427" w:type="dxa"/>
            <w:shd w:val="clear" w:color="auto" w:fill="auto"/>
          </w:tcPr>
          <w:p w:rsidR="00951FFC" w:rsidRDefault="00951FFC" w:rsidP="004D4C35">
            <w:pPr>
              <w:jc w:val="center"/>
              <w:rPr>
                <w:sz w:val="24"/>
                <w:szCs w:val="24"/>
              </w:rPr>
            </w:pPr>
            <w:r>
              <w:rPr>
                <w:sz w:val="24"/>
                <w:szCs w:val="24"/>
              </w:rPr>
              <w:t>кв.м.</w:t>
            </w:r>
          </w:p>
        </w:tc>
        <w:tc>
          <w:tcPr>
            <w:tcW w:w="2040" w:type="dxa"/>
            <w:shd w:val="clear" w:color="auto" w:fill="auto"/>
          </w:tcPr>
          <w:p w:rsidR="00951FFC" w:rsidRDefault="00832E34" w:rsidP="004D4C35">
            <w:pPr>
              <w:jc w:val="center"/>
              <w:rPr>
                <w:sz w:val="24"/>
                <w:szCs w:val="24"/>
              </w:rPr>
            </w:pPr>
            <w:r>
              <w:rPr>
                <w:sz w:val="24"/>
                <w:szCs w:val="24"/>
              </w:rPr>
              <w:t>0</w:t>
            </w:r>
          </w:p>
        </w:tc>
        <w:tc>
          <w:tcPr>
            <w:tcW w:w="1778" w:type="dxa"/>
            <w:gridSpan w:val="3"/>
            <w:shd w:val="clear" w:color="auto" w:fill="auto"/>
          </w:tcPr>
          <w:p w:rsidR="00951FFC" w:rsidRDefault="00832E34" w:rsidP="00951FFC">
            <w:pPr>
              <w:ind w:firstLine="0"/>
              <w:jc w:val="center"/>
              <w:rPr>
                <w:sz w:val="24"/>
                <w:szCs w:val="24"/>
              </w:rPr>
            </w:pPr>
            <w:r>
              <w:rPr>
                <w:sz w:val="24"/>
                <w:szCs w:val="24"/>
              </w:rPr>
              <w:t>325,1</w:t>
            </w:r>
          </w:p>
        </w:tc>
        <w:tc>
          <w:tcPr>
            <w:tcW w:w="1701" w:type="dxa"/>
            <w:shd w:val="clear" w:color="auto" w:fill="auto"/>
          </w:tcPr>
          <w:p w:rsidR="00951FFC"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553637">
            <w:pPr>
              <w:ind w:firstLine="0"/>
              <w:rPr>
                <w:sz w:val="24"/>
                <w:szCs w:val="24"/>
              </w:rPr>
            </w:pPr>
            <w:r>
              <w:rPr>
                <w:sz w:val="24"/>
                <w:szCs w:val="24"/>
              </w:rPr>
              <w:t>3.3.Количество приобретенных квартир в целях переселения из аварийного жилья</w:t>
            </w:r>
          </w:p>
        </w:tc>
        <w:tc>
          <w:tcPr>
            <w:tcW w:w="1427" w:type="dxa"/>
            <w:shd w:val="clear" w:color="auto" w:fill="auto"/>
            <w:vAlign w:val="center"/>
          </w:tcPr>
          <w:p w:rsidR="00951FFC" w:rsidRPr="008A3A4F" w:rsidRDefault="00951FFC" w:rsidP="002F6486">
            <w:pPr>
              <w:jc w:val="center"/>
              <w:rPr>
                <w:sz w:val="24"/>
                <w:szCs w:val="24"/>
              </w:rPr>
            </w:pPr>
            <w:r>
              <w:rPr>
                <w:sz w:val="24"/>
                <w:szCs w:val="24"/>
              </w:rPr>
              <w:t>шт.</w:t>
            </w:r>
          </w:p>
        </w:tc>
        <w:tc>
          <w:tcPr>
            <w:tcW w:w="2040" w:type="dxa"/>
            <w:shd w:val="clear" w:color="auto" w:fill="auto"/>
            <w:vAlign w:val="center"/>
          </w:tcPr>
          <w:p w:rsidR="00951FFC" w:rsidRPr="008A3A4F" w:rsidRDefault="00832E34" w:rsidP="002F6486">
            <w:pPr>
              <w:jc w:val="center"/>
              <w:rPr>
                <w:sz w:val="24"/>
                <w:szCs w:val="24"/>
              </w:rPr>
            </w:pPr>
            <w:r>
              <w:rPr>
                <w:sz w:val="24"/>
                <w:szCs w:val="24"/>
              </w:rPr>
              <w:t>0</w:t>
            </w:r>
          </w:p>
        </w:tc>
        <w:tc>
          <w:tcPr>
            <w:tcW w:w="1778" w:type="dxa"/>
            <w:gridSpan w:val="3"/>
            <w:shd w:val="clear" w:color="auto" w:fill="auto"/>
            <w:vAlign w:val="center"/>
          </w:tcPr>
          <w:p w:rsidR="00951FFC" w:rsidRPr="008A3A4F" w:rsidRDefault="00832E34" w:rsidP="00951FFC">
            <w:pPr>
              <w:ind w:firstLine="0"/>
              <w:jc w:val="center"/>
              <w:rPr>
                <w:sz w:val="24"/>
                <w:szCs w:val="24"/>
              </w:rPr>
            </w:pPr>
            <w:r>
              <w:rPr>
                <w:sz w:val="24"/>
                <w:szCs w:val="24"/>
              </w:rPr>
              <w:t>9</w:t>
            </w:r>
          </w:p>
        </w:tc>
        <w:tc>
          <w:tcPr>
            <w:tcW w:w="1701" w:type="dxa"/>
            <w:shd w:val="clear" w:color="auto" w:fill="auto"/>
            <w:vAlign w:val="center"/>
          </w:tcPr>
          <w:p w:rsidR="00951FFC" w:rsidRPr="008A3A4F" w:rsidRDefault="00832E34" w:rsidP="00951FFC">
            <w:pPr>
              <w:ind w:firstLine="0"/>
              <w:jc w:val="center"/>
              <w:rPr>
                <w:sz w:val="24"/>
                <w:szCs w:val="24"/>
              </w:rPr>
            </w:pPr>
            <w:r>
              <w:rPr>
                <w:sz w:val="24"/>
                <w:szCs w:val="24"/>
              </w:rPr>
              <w:t>0</w:t>
            </w:r>
          </w:p>
        </w:tc>
      </w:tr>
      <w:tr w:rsidR="00951FFC" w:rsidRPr="008A3A4F" w:rsidTr="00CD5746">
        <w:tc>
          <w:tcPr>
            <w:tcW w:w="6614" w:type="dxa"/>
            <w:gridSpan w:val="3"/>
            <w:shd w:val="clear" w:color="auto" w:fill="auto"/>
          </w:tcPr>
          <w:p w:rsidR="00951FFC" w:rsidRDefault="00951FFC" w:rsidP="002F6486">
            <w:pPr>
              <w:rPr>
                <w:sz w:val="24"/>
                <w:szCs w:val="24"/>
              </w:rPr>
            </w:pPr>
            <w:r>
              <w:rPr>
                <w:b/>
                <w:sz w:val="24"/>
                <w:szCs w:val="24"/>
              </w:rPr>
              <w:t>Мероприятие 4</w:t>
            </w:r>
            <w:r>
              <w:rPr>
                <w:sz w:val="24"/>
                <w:szCs w:val="24"/>
              </w:rPr>
              <w:t>. Снос многоквартирных домов, признанных аварийными.</w:t>
            </w:r>
          </w:p>
        </w:tc>
        <w:tc>
          <w:tcPr>
            <w:tcW w:w="1778" w:type="dxa"/>
            <w:gridSpan w:val="3"/>
            <w:shd w:val="clear" w:color="auto" w:fill="auto"/>
          </w:tcPr>
          <w:p w:rsidR="00951FFC" w:rsidRDefault="00951FFC">
            <w:pPr>
              <w:ind w:firstLine="0"/>
              <w:rPr>
                <w:sz w:val="24"/>
                <w:szCs w:val="24"/>
              </w:rPr>
            </w:pPr>
          </w:p>
          <w:p w:rsidR="00951FFC" w:rsidRDefault="00951FFC" w:rsidP="00951FFC">
            <w:pPr>
              <w:ind w:firstLine="0"/>
              <w:rPr>
                <w:sz w:val="24"/>
                <w:szCs w:val="24"/>
              </w:rPr>
            </w:pPr>
          </w:p>
        </w:tc>
        <w:tc>
          <w:tcPr>
            <w:tcW w:w="1701" w:type="dxa"/>
            <w:shd w:val="clear" w:color="auto" w:fill="auto"/>
          </w:tcPr>
          <w:p w:rsidR="00951FFC" w:rsidRDefault="00951FFC">
            <w:pPr>
              <w:ind w:firstLine="0"/>
              <w:rPr>
                <w:sz w:val="24"/>
                <w:szCs w:val="24"/>
              </w:rPr>
            </w:pPr>
          </w:p>
          <w:p w:rsidR="00951FFC" w:rsidRDefault="00951FFC" w:rsidP="00951FFC">
            <w:pPr>
              <w:ind w:firstLine="0"/>
              <w:rPr>
                <w:sz w:val="24"/>
                <w:szCs w:val="24"/>
              </w:rPr>
            </w:pPr>
          </w:p>
        </w:tc>
      </w:tr>
      <w:tr w:rsidR="00951FFC" w:rsidTr="00CD5746">
        <w:tblPrEx>
          <w:tblLook w:val="0000"/>
        </w:tblPrEx>
        <w:trPr>
          <w:gridBefore w:val="4"/>
          <w:gridAfter w:val="2"/>
          <w:wBefore w:w="7316" w:type="dxa"/>
          <w:wAfter w:w="2453" w:type="dxa"/>
          <w:trHeight w:val="70"/>
        </w:trPr>
        <w:tc>
          <w:tcPr>
            <w:tcW w:w="324" w:type="dxa"/>
            <w:tcBorders>
              <w:left w:val="nil"/>
              <w:right w:val="nil"/>
            </w:tcBorders>
          </w:tcPr>
          <w:p w:rsidR="00951FFC" w:rsidRDefault="00951FFC" w:rsidP="00553637">
            <w:pPr>
              <w:ind w:firstLine="0"/>
              <w:rPr>
                <w:sz w:val="24"/>
                <w:szCs w:val="24"/>
              </w:rPr>
            </w:pPr>
          </w:p>
        </w:tc>
      </w:tr>
      <w:tr w:rsidR="00CD5746" w:rsidRPr="008A3A4F" w:rsidTr="00CD5746">
        <w:tc>
          <w:tcPr>
            <w:tcW w:w="3147" w:type="dxa"/>
            <w:tcBorders>
              <w:top w:val="single" w:sz="4" w:space="0" w:color="auto"/>
              <w:left w:val="single" w:sz="4" w:space="0" w:color="auto"/>
              <w:bottom w:val="single" w:sz="4" w:space="0" w:color="auto"/>
              <w:right w:val="single" w:sz="4" w:space="0" w:color="auto"/>
            </w:tcBorders>
            <w:shd w:val="clear" w:color="auto" w:fill="auto"/>
          </w:tcPr>
          <w:p w:rsidR="00CD5746" w:rsidRDefault="00CD5746" w:rsidP="00553637">
            <w:pPr>
              <w:ind w:firstLine="0"/>
              <w:rPr>
                <w:sz w:val="24"/>
                <w:szCs w:val="24"/>
              </w:rPr>
            </w:pPr>
            <w:r>
              <w:rPr>
                <w:sz w:val="24"/>
                <w:szCs w:val="24"/>
              </w:rPr>
              <w:t>4.1. Снос аварийного многоквартирного дома.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CD5746" w:rsidP="00553637">
            <w:pPr>
              <w:jc w:val="center"/>
              <w:rPr>
                <w:sz w:val="24"/>
                <w:szCs w:val="24"/>
              </w:rPr>
            </w:pPr>
            <w:r>
              <w:rPr>
                <w:sz w:val="24"/>
                <w:szCs w:val="24"/>
              </w:rPr>
              <w:t>шт.</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553637">
            <w:pPr>
              <w:jc w:val="center"/>
              <w:rPr>
                <w:sz w:val="24"/>
                <w:szCs w:val="24"/>
              </w:rPr>
            </w:pPr>
            <w:r>
              <w:rPr>
                <w:sz w:val="24"/>
                <w:szCs w:val="24"/>
              </w:rPr>
              <w:t>1</w:t>
            </w:r>
          </w:p>
        </w:tc>
        <w:tc>
          <w:tcPr>
            <w:tcW w:w="1778" w:type="dxa"/>
            <w:gridSpan w:val="3"/>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0</w:t>
            </w:r>
          </w:p>
        </w:tc>
      </w:tr>
    </w:tbl>
    <w:p w:rsidR="0095541F" w:rsidRPr="00273E3B" w:rsidRDefault="0095541F" w:rsidP="0095541F">
      <w:pPr>
        <w:pStyle w:val="ConsPlusNormal"/>
        <w:ind w:left="567" w:firstLine="426"/>
        <w:rPr>
          <w:rFonts w:ascii="Times New Roman" w:hAnsi="Times New Roman" w:cs="Times New Roman"/>
          <w:bCs/>
          <w:sz w:val="28"/>
          <w:szCs w:val="28"/>
        </w:rPr>
      </w:pPr>
    </w:p>
    <w:tbl>
      <w:tblPr>
        <w:tblW w:w="4947" w:type="pct"/>
        <w:tblLook w:val="04A0"/>
      </w:tblPr>
      <w:tblGrid>
        <w:gridCol w:w="10172"/>
      </w:tblGrid>
      <w:tr w:rsidR="0095541F" w:rsidRPr="0011589E" w:rsidTr="004D4C35">
        <w:tc>
          <w:tcPr>
            <w:tcW w:w="3745" w:type="pct"/>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both"/>
        <w:rPr>
          <w:rFonts w:ascii="Times New Roman" w:hAnsi="Times New Roman" w:cs="Times New Roman"/>
          <w:sz w:val="28"/>
          <w:szCs w:val="28"/>
        </w:rPr>
      </w:pPr>
    </w:p>
    <w:p w:rsidR="0095541F" w:rsidRDefault="0095541F" w:rsidP="0095541F">
      <w:pPr>
        <w:pStyle w:val="ConsPlusNormal"/>
        <w:ind w:firstLine="0"/>
        <w:rPr>
          <w:rFonts w:ascii="Times New Roman" w:hAnsi="Times New Roman" w:cs="Times New Roman"/>
          <w:b/>
          <w:bCs/>
          <w:sz w:val="28"/>
          <w:szCs w:val="28"/>
        </w:rPr>
      </w:pPr>
    </w:p>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 </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Контроль за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AA13B7" w:rsidRDefault="0095541F" w:rsidP="0095541F">
      <w:pPr>
        <w:suppressAutoHyphens/>
        <w:ind w:left="720" w:firstLine="0"/>
        <w:jc w:val="both"/>
        <w:rPr>
          <w:szCs w:val="28"/>
        </w:rPr>
      </w:pPr>
    </w:p>
    <w:p w:rsidR="0095541F" w:rsidRPr="00AA13B7" w:rsidRDefault="0095541F" w:rsidP="0095541F">
      <w:pPr>
        <w:ind w:firstLine="567"/>
        <w:rPr>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52142A">
      <w:footerReference w:type="default" r:id="rId8"/>
      <w:pgSz w:w="11906" w:h="16838"/>
      <w:pgMar w:top="568" w:right="707" w:bottom="0"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AC2" w:rsidRDefault="00283AC2" w:rsidP="00A124DD">
      <w:r>
        <w:separator/>
      </w:r>
    </w:p>
  </w:endnote>
  <w:endnote w:type="continuationSeparator" w:id="0">
    <w:p w:rsidR="00283AC2" w:rsidRDefault="00283AC2" w:rsidP="00A12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9E" w:rsidRDefault="002C0437">
    <w:pPr>
      <w:pStyle w:val="af"/>
      <w:jc w:val="center"/>
    </w:pPr>
    <w:r>
      <w:fldChar w:fldCharType="begin"/>
    </w:r>
    <w:r w:rsidR="0038289E">
      <w:instrText>PAGE   \* MERGEFORMAT</w:instrText>
    </w:r>
    <w:r>
      <w:fldChar w:fldCharType="separate"/>
    </w:r>
    <w:r w:rsidR="007643A3">
      <w:rPr>
        <w:noProof/>
      </w:rPr>
      <w:t>2</w:t>
    </w:r>
    <w:r>
      <w:rPr>
        <w:noProof/>
      </w:rPr>
      <w:fldChar w:fldCharType="end"/>
    </w:r>
  </w:p>
  <w:p w:rsidR="0038289E" w:rsidRDefault="003828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AC2" w:rsidRDefault="00283AC2" w:rsidP="00A124DD">
      <w:r>
        <w:separator/>
      </w:r>
    </w:p>
  </w:footnote>
  <w:footnote w:type="continuationSeparator" w:id="0">
    <w:p w:rsidR="00283AC2" w:rsidRDefault="00283AC2" w:rsidP="00A12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07420"/>
    <w:lvl w:ilvl="0">
      <w:numFmt w:val="bullet"/>
      <w:lvlText w:val="*"/>
      <w:lvlJc w:val="left"/>
    </w:lvl>
  </w:abstractNum>
  <w:abstractNum w:abstractNumId="1">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5356392"/>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4DA165A1"/>
    <w:multiLevelType w:val="hybridMultilevel"/>
    <w:tmpl w:val="E4FAE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4">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5">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6">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8">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F7B6326"/>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6"/>
  </w:num>
  <w:num w:numId="7">
    <w:abstractNumId w:val="20"/>
  </w:num>
  <w:num w:numId="8">
    <w:abstractNumId w:val="19"/>
  </w:num>
  <w:num w:numId="9">
    <w:abstractNumId w:val="21"/>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7"/>
  </w:num>
  <w:num w:numId="16">
    <w:abstractNumId w:val="9"/>
  </w:num>
  <w:num w:numId="17">
    <w:abstractNumId w:val="8"/>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18"/>
  </w:num>
  <w:num w:numId="20">
    <w:abstractNumId w:val="15"/>
  </w:num>
  <w:num w:numId="21">
    <w:abstractNumId w:val="13"/>
  </w:num>
  <w:num w:numId="22">
    <w:abstractNumId w:val="11"/>
  </w:num>
  <w:num w:numId="23">
    <w:abstractNumId w:val="23"/>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8D3B9E"/>
    <w:rsid w:val="00011D3E"/>
    <w:rsid w:val="00012BA7"/>
    <w:rsid w:val="00012D14"/>
    <w:rsid w:val="00013562"/>
    <w:rsid w:val="000155E0"/>
    <w:rsid w:val="00016646"/>
    <w:rsid w:val="00022D7A"/>
    <w:rsid w:val="00027B53"/>
    <w:rsid w:val="00031D09"/>
    <w:rsid w:val="000366F6"/>
    <w:rsid w:val="000405B3"/>
    <w:rsid w:val="000415EC"/>
    <w:rsid w:val="000507DF"/>
    <w:rsid w:val="00062936"/>
    <w:rsid w:val="0006712F"/>
    <w:rsid w:val="00075776"/>
    <w:rsid w:val="00085F82"/>
    <w:rsid w:val="000865D4"/>
    <w:rsid w:val="00091403"/>
    <w:rsid w:val="000A78AA"/>
    <w:rsid w:val="000B08DA"/>
    <w:rsid w:val="000B1B4A"/>
    <w:rsid w:val="000B26E6"/>
    <w:rsid w:val="000B4263"/>
    <w:rsid w:val="000B60EA"/>
    <w:rsid w:val="000C193C"/>
    <w:rsid w:val="000E0A61"/>
    <w:rsid w:val="000E3E51"/>
    <w:rsid w:val="000F1834"/>
    <w:rsid w:val="0010031B"/>
    <w:rsid w:val="00100C8F"/>
    <w:rsid w:val="00102D1E"/>
    <w:rsid w:val="00104C80"/>
    <w:rsid w:val="00114967"/>
    <w:rsid w:val="0011589E"/>
    <w:rsid w:val="00116872"/>
    <w:rsid w:val="00130241"/>
    <w:rsid w:val="00130361"/>
    <w:rsid w:val="00133232"/>
    <w:rsid w:val="00134FFB"/>
    <w:rsid w:val="00135707"/>
    <w:rsid w:val="001361C5"/>
    <w:rsid w:val="00136FAA"/>
    <w:rsid w:val="001372A6"/>
    <w:rsid w:val="0014173E"/>
    <w:rsid w:val="00144BA1"/>
    <w:rsid w:val="0015191E"/>
    <w:rsid w:val="00151F33"/>
    <w:rsid w:val="00154546"/>
    <w:rsid w:val="00167EA8"/>
    <w:rsid w:val="0017076C"/>
    <w:rsid w:val="0017503D"/>
    <w:rsid w:val="00177448"/>
    <w:rsid w:val="001814F6"/>
    <w:rsid w:val="00183E09"/>
    <w:rsid w:val="001860EE"/>
    <w:rsid w:val="00187F11"/>
    <w:rsid w:val="001912CC"/>
    <w:rsid w:val="00192FFF"/>
    <w:rsid w:val="001946C4"/>
    <w:rsid w:val="00194A0C"/>
    <w:rsid w:val="0019510A"/>
    <w:rsid w:val="001A4EB3"/>
    <w:rsid w:val="001A7E2E"/>
    <w:rsid w:val="001B1D0D"/>
    <w:rsid w:val="001B3544"/>
    <w:rsid w:val="001C366D"/>
    <w:rsid w:val="001C5EA0"/>
    <w:rsid w:val="001C78B7"/>
    <w:rsid w:val="001D676D"/>
    <w:rsid w:val="001D7F3F"/>
    <w:rsid w:val="001E139F"/>
    <w:rsid w:val="001E1B3A"/>
    <w:rsid w:val="001E5421"/>
    <w:rsid w:val="001E60CA"/>
    <w:rsid w:val="001F01D9"/>
    <w:rsid w:val="001F171C"/>
    <w:rsid w:val="001F51CF"/>
    <w:rsid w:val="001F635C"/>
    <w:rsid w:val="00204D26"/>
    <w:rsid w:val="002068F2"/>
    <w:rsid w:val="00211CD0"/>
    <w:rsid w:val="0021293C"/>
    <w:rsid w:val="00214478"/>
    <w:rsid w:val="0021466A"/>
    <w:rsid w:val="00214847"/>
    <w:rsid w:val="00214E54"/>
    <w:rsid w:val="00220E38"/>
    <w:rsid w:val="00225477"/>
    <w:rsid w:val="00231F13"/>
    <w:rsid w:val="00234DF2"/>
    <w:rsid w:val="00240CCE"/>
    <w:rsid w:val="00241047"/>
    <w:rsid w:val="00241513"/>
    <w:rsid w:val="002421C5"/>
    <w:rsid w:val="00245563"/>
    <w:rsid w:val="0024718A"/>
    <w:rsid w:val="002556A5"/>
    <w:rsid w:val="00255B4B"/>
    <w:rsid w:val="00256EB7"/>
    <w:rsid w:val="002604FE"/>
    <w:rsid w:val="00261344"/>
    <w:rsid w:val="0026220F"/>
    <w:rsid w:val="00263706"/>
    <w:rsid w:val="002713BC"/>
    <w:rsid w:val="00272B59"/>
    <w:rsid w:val="00273E3B"/>
    <w:rsid w:val="00281CFE"/>
    <w:rsid w:val="00283AC2"/>
    <w:rsid w:val="00283BEB"/>
    <w:rsid w:val="00285C25"/>
    <w:rsid w:val="00286334"/>
    <w:rsid w:val="0028688E"/>
    <w:rsid w:val="00287FE1"/>
    <w:rsid w:val="002934BC"/>
    <w:rsid w:val="002941A7"/>
    <w:rsid w:val="002A014A"/>
    <w:rsid w:val="002A07AA"/>
    <w:rsid w:val="002A701B"/>
    <w:rsid w:val="002B013C"/>
    <w:rsid w:val="002B14FB"/>
    <w:rsid w:val="002B5EBB"/>
    <w:rsid w:val="002B7A7D"/>
    <w:rsid w:val="002B7D84"/>
    <w:rsid w:val="002C0437"/>
    <w:rsid w:val="002C22AE"/>
    <w:rsid w:val="002C34A8"/>
    <w:rsid w:val="002D2011"/>
    <w:rsid w:val="002D4C2C"/>
    <w:rsid w:val="002E0684"/>
    <w:rsid w:val="002E2930"/>
    <w:rsid w:val="002E43F6"/>
    <w:rsid w:val="002E5831"/>
    <w:rsid w:val="002F1D14"/>
    <w:rsid w:val="002F33C6"/>
    <w:rsid w:val="002F5EA5"/>
    <w:rsid w:val="002F6486"/>
    <w:rsid w:val="002F7BF4"/>
    <w:rsid w:val="002F7D99"/>
    <w:rsid w:val="003007A4"/>
    <w:rsid w:val="00306ABF"/>
    <w:rsid w:val="003155C6"/>
    <w:rsid w:val="00320343"/>
    <w:rsid w:val="00321C58"/>
    <w:rsid w:val="00326F85"/>
    <w:rsid w:val="0032722D"/>
    <w:rsid w:val="00327A9A"/>
    <w:rsid w:val="00331CA1"/>
    <w:rsid w:val="0033726C"/>
    <w:rsid w:val="003423C9"/>
    <w:rsid w:val="003425A9"/>
    <w:rsid w:val="00342661"/>
    <w:rsid w:val="00343832"/>
    <w:rsid w:val="00343C35"/>
    <w:rsid w:val="00345401"/>
    <w:rsid w:val="00350272"/>
    <w:rsid w:val="0035067F"/>
    <w:rsid w:val="003507E3"/>
    <w:rsid w:val="0035407C"/>
    <w:rsid w:val="003552CC"/>
    <w:rsid w:val="00355B1F"/>
    <w:rsid w:val="0035715A"/>
    <w:rsid w:val="00361816"/>
    <w:rsid w:val="003715E7"/>
    <w:rsid w:val="00372086"/>
    <w:rsid w:val="0038289E"/>
    <w:rsid w:val="00387B42"/>
    <w:rsid w:val="003942F0"/>
    <w:rsid w:val="003A1416"/>
    <w:rsid w:val="003A15C3"/>
    <w:rsid w:val="003A5B43"/>
    <w:rsid w:val="003A633C"/>
    <w:rsid w:val="003B2D18"/>
    <w:rsid w:val="003B3042"/>
    <w:rsid w:val="003C0D02"/>
    <w:rsid w:val="003C1AC5"/>
    <w:rsid w:val="003C520B"/>
    <w:rsid w:val="003C653C"/>
    <w:rsid w:val="003C702B"/>
    <w:rsid w:val="003D1784"/>
    <w:rsid w:val="003D796A"/>
    <w:rsid w:val="003E5617"/>
    <w:rsid w:val="003E7015"/>
    <w:rsid w:val="003F08DC"/>
    <w:rsid w:val="00400DD3"/>
    <w:rsid w:val="00403021"/>
    <w:rsid w:val="00403AEE"/>
    <w:rsid w:val="004051A0"/>
    <w:rsid w:val="004051CE"/>
    <w:rsid w:val="00407AFB"/>
    <w:rsid w:val="004106D4"/>
    <w:rsid w:val="00413E25"/>
    <w:rsid w:val="0041569F"/>
    <w:rsid w:val="00415ED1"/>
    <w:rsid w:val="0042030C"/>
    <w:rsid w:val="00423E5F"/>
    <w:rsid w:val="0042790F"/>
    <w:rsid w:val="00431909"/>
    <w:rsid w:val="00433A00"/>
    <w:rsid w:val="00433F2B"/>
    <w:rsid w:val="00434153"/>
    <w:rsid w:val="004405D7"/>
    <w:rsid w:val="00441C2C"/>
    <w:rsid w:val="00446551"/>
    <w:rsid w:val="00450214"/>
    <w:rsid w:val="0046169D"/>
    <w:rsid w:val="00461990"/>
    <w:rsid w:val="00462DD4"/>
    <w:rsid w:val="00463D96"/>
    <w:rsid w:val="0046499A"/>
    <w:rsid w:val="00470533"/>
    <w:rsid w:val="00475EDF"/>
    <w:rsid w:val="004841D3"/>
    <w:rsid w:val="00490FB1"/>
    <w:rsid w:val="004923A0"/>
    <w:rsid w:val="00495A84"/>
    <w:rsid w:val="00495CBC"/>
    <w:rsid w:val="004961A9"/>
    <w:rsid w:val="004970A8"/>
    <w:rsid w:val="004A0792"/>
    <w:rsid w:val="004A1297"/>
    <w:rsid w:val="004A1415"/>
    <w:rsid w:val="004A5EFB"/>
    <w:rsid w:val="004A6932"/>
    <w:rsid w:val="004B15A8"/>
    <w:rsid w:val="004B5558"/>
    <w:rsid w:val="004C2B4C"/>
    <w:rsid w:val="004C7745"/>
    <w:rsid w:val="004D1CC9"/>
    <w:rsid w:val="004D403C"/>
    <w:rsid w:val="004D6B2F"/>
    <w:rsid w:val="004E0621"/>
    <w:rsid w:val="004E192C"/>
    <w:rsid w:val="004E1B2D"/>
    <w:rsid w:val="004E6C6B"/>
    <w:rsid w:val="004F2069"/>
    <w:rsid w:val="004F3130"/>
    <w:rsid w:val="004F5DF7"/>
    <w:rsid w:val="004F6401"/>
    <w:rsid w:val="00513CCA"/>
    <w:rsid w:val="005178CB"/>
    <w:rsid w:val="00520030"/>
    <w:rsid w:val="0052142A"/>
    <w:rsid w:val="00521CF6"/>
    <w:rsid w:val="005242BC"/>
    <w:rsid w:val="005247C8"/>
    <w:rsid w:val="0053269E"/>
    <w:rsid w:val="00534062"/>
    <w:rsid w:val="00535529"/>
    <w:rsid w:val="00536901"/>
    <w:rsid w:val="00537A84"/>
    <w:rsid w:val="00537B7C"/>
    <w:rsid w:val="00546DC8"/>
    <w:rsid w:val="00546DCD"/>
    <w:rsid w:val="00561A7F"/>
    <w:rsid w:val="005732CF"/>
    <w:rsid w:val="00574053"/>
    <w:rsid w:val="00574C54"/>
    <w:rsid w:val="005844E6"/>
    <w:rsid w:val="00591BC7"/>
    <w:rsid w:val="00593C6E"/>
    <w:rsid w:val="0059505D"/>
    <w:rsid w:val="005A5677"/>
    <w:rsid w:val="005A7DDF"/>
    <w:rsid w:val="005C02DE"/>
    <w:rsid w:val="005C08F4"/>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08C6"/>
    <w:rsid w:val="00616E95"/>
    <w:rsid w:val="00625EF0"/>
    <w:rsid w:val="00627A7B"/>
    <w:rsid w:val="00631378"/>
    <w:rsid w:val="006316DD"/>
    <w:rsid w:val="00640EB4"/>
    <w:rsid w:val="00641B19"/>
    <w:rsid w:val="006444E8"/>
    <w:rsid w:val="006512BC"/>
    <w:rsid w:val="006532DB"/>
    <w:rsid w:val="0065697A"/>
    <w:rsid w:val="006571DA"/>
    <w:rsid w:val="00660DC7"/>
    <w:rsid w:val="0066730E"/>
    <w:rsid w:val="00670CFE"/>
    <w:rsid w:val="00677168"/>
    <w:rsid w:val="006814AE"/>
    <w:rsid w:val="006829F9"/>
    <w:rsid w:val="00683F70"/>
    <w:rsid w:val="00687E35"/>
    <w:rsid w:val="00693055"/>
    <w:rsid w:val="00694E30"/>
    <w:rsid w:val="006956C9"/>
    <w:rsid w:val="00695F1B"/>
    <w:rsid w:val="006960E7"/>
    <w:rsid w:val="006972CF"/>
    <w:rsid w:val="006A1B83"/>
    <w:rsid w:val="006A20AB"/>
    <w:rsid w:val="006A62C7"/>
    <w:rsid w:val="006B34EA"/>
    <w:rsid w:val="006B523C"/>
    <w:rsid w:val="006C14D0"/>
    <w:rsid w:val="006C2B6C"/>
    <w:rsid w:val="006D3E27"/>
    <w:rsid w:val="006D445A"/>
    <w:rsid w:val="006D7A72"/>
    <w:rsid w:val="006E063F"/>
    <w:rsid w:val="006E4A32"/>
    <w:rsid w:val="006E7854"/>
    <w:rsid w:val="006F06D1"/>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6937"/>
    <w:rsid w:val="00737A87"/>
    <w:rsid w:val="00746B48"/>
    <w:rsid w:val="00747D62"/>
    <w:rsid w:val="00753396"/>
    <w:rsid w:val="007543D3"/>
    <w:rsid w:val="00754AB0"/>
    <w:rsid w:val="00755B83"/>
    <w:rsid w:val="007643A3"/>
    <w:rsid w:val="00764948"/>
    <w:rsid w:val="0076770D"/>
    <w:rsid w:val="00770261"/>
    <w:rsid w:val="0077676B"/>
    <w:rsid w:val="00777364"/>
    <w:rsid w:val="00777D89"/>
    <w:rsid w:val="00790A32"/>
    <w:rsid w:val="0079125B"/>
    <w:rsid w:val="00794231"/>
    <w:rsid w:val="007A0507"/>
    <w:rsid w:val="007A52AD"/>
    <w:rsid w:val="007B1FBB"/>
    <w:rsid w:val="007B48BA"/>
    <w:rsid w:val="007B4A8A"/>
    <w:rsid w:val="007B6809"/>
    <w:rsid w:val="007C4A68"/>
    <w:rsid w:val="007C5AEA"/>
    <w:rsid w:val="007C7DA4"/>
    <w:rsid w:val="007D1783"/>
    <w:rsid w:val="007D2712"/>
    <w:rsid w:val="007D5FEF"/>
    <w:rsid w:val="007E17E5"/>
    <w:rsid w:val="007E2A8D"/>
    <w:rsid w:val="007E4F32"/>
    <w:rsid w:val="007E61DF"/>
    <w:rsid w:val="007E73AA"/>
    <w:rsid w:val="007F0D0D"/>
    <w:rsid w:val="007F15DF"/>
    <w:rsid w:val="00803A61"/>
    <w:rsid w:val="008047FC"/>
    <w:rsid w:val="00813644"/>
    <w:rsid w:val="00821A51"/>
    <w:rsid w:val="00823191"/>
    <w:rsid w:val="0082450B"/>
    <w:rsid w:val="0082502E"/>
    <w:rsid w:val="00825BD8"/>
    <w:rsid w:val="00832E34"/>
    <w:rsid w:val="0084130C"/>
    <w:rsid w:val="00843606"/>
    <w:rsid w:val="00845158"/>
    <w:rsid w:val="00850BED"/>
    <w:rsid w:val="00863F4F"/>
    <w:rsid w:val="00865B80"/>
    <w:rsid w:val="00867E7B"/>
    <w:rsid w:val="00872C85"/>
    <w:rsid w:val="00873960"/>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7D6"/>
    <w:rsid w:val="008D31B5"/>
    <w:rsid w:val="008D3B9E"/>
    <w:rsid w:val="008D555C"/>
    <w:rsid w:val="008E060A"/>
    <w:rsid w:val="008E34EE"/>
    <w:rsid w:val="008E4B58"/>
    <w:rsid w:val="008E6AA7"/>
    <w:rsid w:val="008E7DD2"/>
    <w:rsid w:val="008F3EA2"/>
    <w:rsid w:val="0090118D"/>
    <w:rsid w:val="00901362"/>
    <w:rsid w:val="00905BEA"/>
    <w:rsid w:val="0090769B"/>
    <w:rsid w:val="009109BA"/>
    <w:rsid w:val="00912916"/>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1FFC"/>
    <w:rsid w:val="009529CA"/>
    <w:rsid w:val="0095541F"/>
    <w:rsid w:val="00963465"/>
    <w:rsid w:val="00975BD9"/>
    <w:rsid w:val="009804AD"/>
    <w:rsid w:val="0098057F"/>
    <w:rsid w:val="00991006"/>
    <w:rsid w:val="00991482"/>
    <w:rsid w:val="009951CE"/>
    <w:rsid w:val="009A2120"/>
    <w:rsid w:val="009A6109"/>
    <w:rsid w:val="009B012A"/>
    <w:rsid w:val="009B26A7"/>
    <w:rsid w:val="009B4521"/>
    <w:rsid w:val="009C0575"/>
    <w:rsid w:val="009C0E95"/>
    <w:rsid w:val="009C1130"/>
    <w:rsid w:val="009C1A5F"/>
    <w:rsid w:val="009C2190"/>
    <w:rsid w:val="009C705A"/>
    <w:rsid w:val="009D7F4F"/>
    <w:rsid w:val="009E7E8F"/>
    <w:rsid w:val="009F1957"/>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4579"/>
    <w:rsid w:val="00A262DA"/>
    <w:rsid w:val="00A2658E"/>
    <w:rsid w:val="00A30A16"/>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A652A"/>
    <w:rsid w:val="00AB0A43"/>
    <w:rsid w:val="00AB47B6"/>
    <w:rsid w:val="00AB550D"/>
    <w:rsid w:val="00AC2C31"/>
    <w:rsid w:val="00AC35F6"/>
    <w:rsid w:val="00AD182B"/>
    <w:rsid w:val="00AD4328"/>
    <w:rsid w:val="00AE08C2"/>
    <w:rsid w:val="00AE1E4E"/>
    <w:rsid w:val="00AF17F9"/>
    <w:rsid w:val="00B04466"/>
    <w:rsid w:val="00B04CDA"/>
    <w:rsid w:val="00B04F45"/>
    <w:rsid w:val="00B071A8"/>
    <w:rsid w:val="00B10354"/>
    <w:rsid w:val="00B1276B"/>
    <w:rsid w:val="00B127E0"/>
    <w:rsid w:val="00B1368A"/>
    <w:rsid w:val="00B24154"/>
    <w:rsid w:val="00B255B3"/>
    <w:rsid w:val="00B30198"/>
    <w:rsid w:val="00B3410E"/>
    <w:rsid w:val="00B34DDC"/>
    <w:rsid w:val="00B41A44"/>
    <w:rsid w:val="00B43DB0"/>
    <w:rsid w:val="00B4606C"/>
    <w:rsid w:val="00B4781E"/>
    <w:rsid w:val="00B50BE5"/>
    <w:rsid w:val="00B52D09"/>
    <w:rsid w:val="00B539C3"/>
    <w:rsid w:val="00B70E48"/>
    <w:rsid w:val="00B72227"/>
    <w:rsid w:val="00B725CA"/>
    <w:rsid w:val="00B73B15"/>
    <w:rsid w:val="00B768D0"/>
    <w:rsid w:val="00B83B4E"/>
    <w:rsid w:val="00B84776"/>
    <w:rsid w:val="00B9059B"/>
    <w:rsid w:val="00BA0E63"/>
    <w:rsid w:val="00BA3915"/>
    <w:rsid w:val="00BA3DCA"/>
    <w:rsid w:val="00BA665E"/>
    <w:rsid w:val="00BA6B90"/>
    <w:rsid w:val="00BB7B18"/>
    <w:rsid w:val="00BC4745"/>
    <w:rsid w:val="00BC6386"/>
    <w:rsid w:val="00BD3512"/>
    <w:rsid w:val="00BD47EF"/>
    <w:rsid w:val="00BD790A"/>
    <w:rsid w:val="00BE0BDB"/>
    <w:rsid w:val="00BE1197"/>
    <w:rsid w:val="00BE2ACE"/>
    <w:rsid w:val="00BE772A"/>
    <w:rsid w:val="00BE7D56"/>
    <w:rsid w:val="00BF098C"/>
    <w:rsid w:val="00BF716F"/>
    <w:rsid w:val="00C013DB"/>
    <w:rsid w:val="00C064AE"/>
    <w:rsid w:val="00C06A0C"/>
    <w:rsid w:val="00C101CD"/>
    <w:rsid w:val="00C12A1B"/>
    <w:rsid w:val="00C14D26"/>
    <w:rsid w:val="00C21894"/>
    <w:rsid w:val="00C21BA5"/>
    <w:rsid w:val="00C221C1"/>
    <w:rsid w:val="00C25636"/>
    <w:rsid w:val="00C25CE1"/>
    <w:rsid w:val="00C2613A"/>
    <w:rsid w:val="00C2767C"/>
    <w:rsid w:val="00C2795B"/>
    <w:rsid w:val="00C301BA"/>
    <w:rsid w:val="00C35AF7"/>
    <w:rsid w:val="00C42BEC"/>
    <w:rsid w:val="00C43848"/>
    <w:rsid w:val="00C51302"/>
    <w:rsid w:val="00C51752"/>
    <w:rsid w:val="00C5391B"/>
    <w:rsid w:val="00C57B1F"/>
    <w:rsid w:val="00C625D0"/>
    <w:rsid w:val="00C634CD"/>
    <w:rsid w:val="00C65536"/>
    <w:rsid w:val="00C710AB"/>
    <w:rsid w:val="00C73A5C"/>
    <w:rsid w:val="00C81A8A"/>
    <w:rsid w:val="00C82F1B"/>
    <w:rsid w:val="00C844AE"/>
    <w:rsid w:val="00C907B0"/>
    <w:rsid w:val="00C94AAA"/>
    <w:rsid w:val="00C95ACA"/>
    <w:rsid w:val="00CA24F5"/>
    <w:rsid w:val="00CA7E90"/>
    <w:rsid w:val="00CB348E"/>
    <w:rsid w:val="00CB4771"/>
    <w:rsid w:val="00CC0425"/>
    <w:rsid w:val="00CC0869"/>
    <w:rsid w:val="00CC3792"/>
    <w:rsid w:val="00CC4526"/>
    <w:rsid w:val="00CC6818"/>
    <w:rsid w:val="00CD11E4"/>
    <w:rsid w:val="00CD353C"/>
    <w:rsid w:val="00CD55C2"/>
    <w:rsid w:val="00CD5746"/>
    <w:rsid w:val="00CE1F4B"/>
    <w:rsid w:val="00CE21B4"/>
    <w:rsid w:val="00CE54E8"/>
    <w:rsid w:val="00CE632F"/>
    <w:rsid w:val="00CE64B5"/>
    <w:rsid w:val="00CE72EE"/>
    <w:rsid w:val="00CF075A"/>
    <w:rsid w:val="00CF0A89"/>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301A5"/>
    <w:rsid w:val="00D4215F"/>
    <w:rsid w:val="00D470A2"/>
    <w:rsid w:val="00D4737C"/>
    <w:rsid w:val="00D47594"/>
    <w:rsid w:val="00D564B9"/>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396"/>
    <w:rsid w:val="00DD0527"/>
    <w:rsid w:val="00DD1A54"/>
    <w:rsid w:val="00DD543A"/>
    <w:rsid w:val="00DD67AD"/>
    <w:rsid w:val="00DD69AC"/>
    <w:rsid w:val="00DE1D5D"/>
    <w:rsid w:val="00DE3323"/>
    <w:rsid w:val="00DE590B"/>
    <w:rsid w:val="00DF142F"/>
    <w:rsid w:val="00DF49BC"/>
    <w:rsid w:val="00DF698E"/>
    <w:rsid w:val="00E00B8E"/>
    <w:rsid w:val="00E0169F"/>
    <w:rsid w:val="00E03A28"/>
    <w:rsid w:val="00E07D82"/>
    <w:rsid w:val="00E10D1F"/>
    <w:rsid w:val="00E11074"/>
    <w:rsid w:val="00E2351B"/>
    <w:rsid w:val="00E2412A"/>
    <w:rsid w:val="00E24469"/>
    <w:rsid w:val="00E33162"/>
    <w:rsid w:val="00E36BEF"/>
    <w:rsid w:val="00E415F3"/>
    <w:rsid w:val="00E418B6"/>
    <w:rsid w:val="00E428C3"/>
    <w:rsid w:val="00E4433B"/>
    <w:rsid w:val="00E46C33"/>
    <w:rsid w:val="00E47651"/>
    <w:rsid w:val="00E47AD4"/>
    <w:rsid w:val="00E53965"/>
    <w:rsid w:val="00E53ED4"/>
    <w:rsid w:val="00E56EC8"/>
    <w:rsid w:val="00E5724A"/>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31F3"/>
    <w:rsid w:val="00F071D2"/>
    <w:rsid w:val="00F14F8D"/>
    <w:rsid w:val="00F22ED3"/>
    <w:rsid w:val="00F239FE"/>
    <w:rsid w:val="00F27409"/>
    <w:rsid w:val="00F350C1"/>
    <w:rsid w:val="00F35BCA"/>
    <w:rsid w:val="00F3714B"/>
    <w:rsid w:val="00F4293E"/>
    <w:rsid w:val="00F43119"/>
    <w:rsid w:val="00F44B4D"/>
    <w:rsid w:val="00F50C02"/>
    <w:rsid w:val="00F565B6"/>
    <w:rsid w:val="00F57010"/>
    <w:rsid w:val="00F5710B"/>
    <w:rsid w:val="00F57A1C"/>
    <w:rsid w:val="00F61B97"/>
    <w:rsid w:val="00F662FE"/>
    <w:rsid w:val="00F664F4"/>
    <w:rsid w:val="00F74D11"/>
    <w:rsid w:val="00F76E1A"/>
    <w:rsid w:val="00F82F09"/>
    <w:rsid w:val="00F84A27"/>
    <w:rsid w:val="00F87E5F"/>
    <w:rsid w:val="00F944B0"/>
    <w:rsid w:val="00F97823"/>
    <w:rsid w:val="00FA1146"/>
    <w:rsid w:val="00FA1D1F"/>
    <w:rsid w:val="00FA29DA"/>
    <w:rsid w:val="00FA4F4C"/>
    <w:rsid w:val="00FA5572"/>
    <w:rsid w:val="00FB1E10"/>
    <w:rsid w:val="00FB40F8"/>
    <w:rsid w:val="00FB7219"/>
    <w:rsid w:val="00FC0C01"/>
    <w:rsid w:val="00FC0F22"/>
    <w:rsid w:val="00FC2EC6"/>
    <w:rsid w:val="00FC5ADB"/>
    <w:rsid w:val="00FC6F5B"/>
    <w:rsid w:val="00FD39B5"/>
    <w:rsid w:val="00FE3432"/>
    <w:rsid w:val="00FE5C08"/>
    <w:rsid w:val="00FE76BE"/>
    <w:rsid w:val="00FF09CD"/>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124DD"/>
    <w:pPr>
      <w:tabs>
        <w:tab w:val="center" w:pos="4677"/>
        <w:tab w:val="right" w:pos="9355"/>
      </w:tabs>
    </w:pPr>
    <w:rPr>
      <w:rFonts w:cs="Times New Roman"/>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15BD-9B5A-47A4-A715-6FB0F760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3102</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2021-11-01T10:38:00Z</cp:lastPrinted>
  <dcterms:created xsi:type="dcterms:W3CDTF">2021-11-01T10:38:00Z</dcterms:created>
  <dcterms:modified xsi:type="dcterms:W3CDTF">2021-11-01T10:38:00Z</dcterms:modified>
</cp:coreProperties>
</file>