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B7" w:rsidRPr="00B062B7" w:rsidRDefault="00B062B7" w:rsidP="00B062B7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</w:p>
    <w:p w:rsidR="00B062B7" w:rsidRPr="00B062B7" w:rsidRDefault="00AC3118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Муниципальное казенное</w:t>
      </w:r>
      <w:r w:rsidR="00B062B7"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086C5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28</w:t>
      </w:r>
      <w:r w:rsidR="00E722F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086C5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июня</w:t>
      </w:r>
      <w:r w:rsidR="00B062B7"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20</w:t>
      </w:r>
      <w:r w:rsidR="004F7BF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2</w:t>
      </w:r>
      <w:r w:rsidR="00E722F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1</w:t>
      </w:r>
      <w:r w:rsidR="004F7BF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B062B7"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года аукциона </w:t>
      </w:r>
      <w:r w:rsidR="003E497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на право заключения договора аренды </w:t>
      </w:r>
      <w:r w:rsidR="00B062B7"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0" w:name="lots"/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аренда, сроком на </w:t>
      </w:r>
      <w:r w:rsidR="00063F0F">
        <w:rPr>
          <w:rFonts w:ascii="Times New Roman" w:eastAsia="Times New Roman" w:hAnsi="Times New Roman" w:cs="Times New Roman"/>
          <w:sz w:val="28"/>
          <w:szCs w:val="28"/>
          <w:lang w:eastAsia="en-US"/>
        </w:rPr>
        <w:t>20 лет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B26FD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с кадастровым номером 47:0</w:t>
      </w:r>
      <w:r w:rsidR="00F14956">
        <w:rPr>
          <w:rFonts w:ascii="Times New Roman" w:eastAsia="Courier New" w:hAnsi="Times New Roman" w:cs="Courier New"/>
          <w:sz w:val="28"/>
          <w:szCs w:val="28"/>
          <w:lang w:eastAsia="en-US"/>
        </w:rPr>
        <w:t>7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F14956">
        <w:rPr>
          <w:rFonts w:ascii="Times New Roman" w:eastAsia="Courier New" w:hAnsi="Times New Roman" w:cs="Courier New"/>
          <w:sz w:val="28"/>
          <w:szCs w:val="28"/>
          <w:lang w:eastAsia="en-US"/>
        </w:rPr>
        <w:t>1011005</w:t>
      </w:r>
      <w:r w:rsidR="00B425D2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F14956">
        <w:rPr>
          <w:rFonts w:ascii="Times New Roman" w:eastAsia="Courier New" w:hAnsi="Times New Roman" w:cs="Courier New"/>
          <w:sz w:val="28"/>
          <w:szCs w:val="28"/>
          <w:lang w:eastAsia="en-US"/>
        </w:rPr>
        <w:t>42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F14956">
        <w:rPr>
          <w:rFonts w:ascii="Times New Roman" w:eastAsia="Courier New" w:hAnsi="Times New Roman" w:cs="Courier New"/>
          <w:sz w:val="28"/>
          <w:szCs w:val="28"/>
          <w:lang w:eastAsia="en-US"/>
        </w:rPr>
        <w:t>2000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кв.м, категория земель: земли населенных пунктов, вид разрешенного использования: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="00063F0F">
        <w:rPr>
          <w:rFonts w:ascii="Times New Roman" w:eastAsia="Courier New" w:hAnsi="Times New Roman" w:cs="Courier New"/>
          <w:sz w:val="28"/>
          <w:szCs w:val="28"/>
          <w:lang w:eastAsia="en-US"/>
        </w:rPr>
        <w:t>для индивидуального жилищного строительства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,  расположенного по адресу:</w:t>
      </w:r>
      <w:r w:rsidR="00AA5934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Ленинградская область, Всеволожский район, </w:t>
      </w:r>
      <w:r w:rsidR="003E497F">
        <w:rPr>
          <w:rFonts w:ascii="Times New Roman" w:eastAsia="Courier New" w:hAnsi="Times New Roman" w:cs="Courier New"/>
          <w:sz w:val="28"/>
          <w:szCs w:val="28"/>
          <w:lang w:eastAsia="en-US"/>
        </w:rPr>
        <w:t>д</w:t>
      </w:r>
      <w:r w:rsidR="0045076A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</w:t>
      </w:r>
      <w:r w:rsidR="00F14956">
        <w:rPr>
          <w:rFonts w:ascii="Times New Roman" w:eastAsia="Courier New" w:hAnsi="Times New Roman" w:cs="Courier New"/>
          <w:sz w:val="28"/>
          <w:szCs w:val="28"/>
          <w:lang w:eastAsia="en-US"/>
        </w:rPr>
        <w:t>Озерки, ул. Весенняя</w:t>
      </w:r>
      <w:r w:rsidR="00086C5C">
        <w:rPr>
          <w:rFonts w:ascii="Times New Roman" w:eastAsia="Courier New" w:hAnsi="Times New Roman" w:cs="Courier New"/>
          <w:sz w:val="28"/>
          <w:szCs w:val="28"/>
          <w:lang w:eastAsia="en-US"/>
        </w:rPr>
        <w:t>,</w:t>
      </w:r>
      <w:r w:rsidR="00F14956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участок №9</w:t>
      </w:r>
      <w:r w:rsidR="00086C5C"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 w:rsidR="00063F0F">
        <w:rPr>
          <w:rFonts w:ascii="Times New Roman" w:eastAsia="Courier New" w:hAnsi="Times New Roman" w:cs="Courier New"/>
          <w:sz w:val="28"/>
          <w:szCs w:val="28"/>
          <w:lang w:eastAsia="en-US"/>
        </w:rPr>
        <w:t>для индивидуального жилищного строительства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062B7" w:rsidRDefault="00B062B7" w:rsidP="0084163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  <w:r w:rsidR="00063F0F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отсутствуют.</w:t>
      </w:r>
    </w:p>
    <w:bookmarkEnd w:id="0"/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объекта(ов) капитального строительства к сетям инженерно-технического обеспечения: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Водоснабжение и водоотведение:</w:t>
      </w:r>
    </w:p>
    <w:p w:rsidR="00E03604" w:rsidRDefault="00B26FD3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B062B7"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письмом </w:t>
      </w:r>
      <w:r w:rsidR="00076D26">
        <w:rPr>
          <w:rFonts w:ascii="Times New Roman" w:eastAsia="Times New Roman" w:hAnsi="Times New Roman" w:cs="Times New Roman"/>
          <w:sz w:val="28"/>
          <w:szCs w:val="28"/>
          <w:lang w:eastAsia="en-US"/>
        </w:rPr>
        <w:t>АО «</w:t>
      </w:r>
      <w:r w:rsidR="0045076A">
        <w:rPr>
          <w:rFonts w:ascii="Times New Roman" w:eastAsia="Times New Roman" w:hAnsi="Times New Roman" w:cs="Times New Roman"/>
          <w:sz w:val="28"/>
          <w:szCs w:val="28"/>
          <w:lang w:eastAsia="en-US"/>
        </w:rPr>
        <w:t>ЛОКС</w:t>
      </w:r>
      <w:r w:rsidR="00076D26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063F0F">
        <w:rPr>
          <w:rFonts w:ascii="Times New Roman" w:eastAsia="Times New Roman" w:hAnsi="Times New Roman" w:cs="Times New Roman"/>
          <w:sz w:val="28"/>
          <w:szCs w:val="28"/>
          <w:lang w:eastAsia="en-US"/>
        </w:rPr>
        <w:t>24</w:t>
      </w:r>
      <w:r w:rsidR="0045076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086C5C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063F0F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45076A">
        <w:rPr>
          <w:rFonts w:ascii="Times New Roman" w:eastAsia="Times New Roman" w:hAnsi="Times New Roman" w:cs="Times New Roman"/>
          <w:sz w:val="28"/>
          <w:szCs w:val="28"/>
          <w:lang w:eastAsia="en-US"/>
        </w:rPr>
        <w:t>.202</w:t>
      </w:r>
      <w:r w:rsidR="00086C5C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40012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</w:t>
      </w:r>
      <w:r w:rsidR="004507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46979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="00063F0F">
        <w:rPr>
          <w:rFonts w:ascii="Times New Roman" w:eastAsia="Times New Roman" w:hAnsi="Times New Roman" w:cs="Times New Roman"/>
          <w:sz w:val="28"/>
          <w:szCs w:val="28"/>
          <w:lang w:eastAsia="en-US"/>
        </w:rPr>
        <w:t>37</w:t>
      </w:r>
      <w:r w:rsidR="00F14956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4507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подключение новых объектов капитального строительства воз</w:t>
      </w:r>
      <w:r w:rsidR="00B425D2">
        <w:rPr>
          <w:rFonts w:ascii="Times New Roman" w:eastAsia="Times New Roman" w:hAnsi="Times New Roman" w:cs="Times New Roman"/>
          <w:sz w:val="28"/>
          <w:szCs w:val="28"/>
          <w:lang w:eastAsia="en-US"/>
        </w:rPr>
        <w:t>можно после реализации мероприя</w:t>
      </w:r>
      <w:r w:rsidR="0045076A">
        <w:rPr>
          <w:rFonts w:ascii="Times New Roman" w:eastAsia="Times New Roman" w:hAnsi="Times New Roman" w:cs="Times New Roman"/>
          <w:sz w:val="28"/>
          <w:szCs w:val="28"/>
          <w:lang w:eastAsia="en-US"/>
        </w:rPr>
        <w:t>тий, указанных в схемах водоснабжения и водоотведения МО Колтушское сельское поселение.</w:t>
      </w:r>
    </w:p>
    <w:p w:rsidR="008F50CD" w:rsidRPr="00451512" w:rsidRDefault="008F50CD" w:rsidP="008F50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D66278" w:rsidRDefault="00D66278" w:rsidP="00D66278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 w:rsidRPr="00C463A4">
        <w:rPr>
          <w:rFonts w:ascii="Times New Roman" w:hAnsi="Times New Roman"/>
          <w:sz w:val="28"/>
          <w:szCs w:val="28"/>
          <w:lang w:eastAsia="en-US"/>
        </w:rPr>
        <w:t>В соответствии с Правилами землепользования и застройки муниципального образования «Колтушское сельское поселение» Всеволожского муниципального района Ленинградской области, утвержденными Решением Совета депутатов МО «Колтушское сельское поселение» от 26.06.2013 №36, земельный участок расположен в территориальной зоне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63F0F">
        <w:rPr>
          <w:rFonts w:ascii="Times New Roman" w:hAnsi="Times New Roman"/>
          <w:sz w:val="28"/>
          <w:szCs w:val="28"/>
          <w:lang w:eastAsia="en-US"/>
        </w:rPr>
        <w:t>ТЖ</w:t>
      </w:r>
      <w:r w:rsidR="00063F0F" w:rsidRPr="00DA063B">
        <w:rPr>
          <w:rFonts w:ascii="Times New Roman" w:hAnsi="Times New Roman"/>
          <w:sz w:val="28"/>
          <w:szCs w:val="28"/>
          <w:lang w:eastAsia="en-US"/>
        </w:rPr>
        <w:t xml:space="preserve">2.1 – Зона застройки индивидуальными </w:t>
      </w:r>
      <w:r w:rsidR="00063F0F">
        <w:rPr>
          <w:rFonts w:ascii="Times New Roman" w:hAnsi="Times New Roman"/>
          <w:sz w:val="28"/>
          <w:szCs w:val="28"/>
          <w:lang w:eastAsia="en-US"/>
        </w:rPr>
        <w:t xml:space="preserve">отдельностоящими </w:t>
      </w:r>
      <w:r w:rsidR="00063F0F" w:rsidRPr="00DA063B">
        <w:rPr>
          <w:rFonts w:ascii="Times New Roman" w:hAnsi="Times New Roman"/>
          <w:sz w:val="28"/>
          <w:szCs w:val="28"/>
          <w:lang w:eastAsia="en-US"/>
        </w:rPr>
        <w:t>жилыми домами с участками.</w:t>
      </w:r>
      <w:r w:rsidR="00063F0F">
        <w:rPr>
          <w:rFonts w:ascii="Times New Roman" w:hAnsi="Times New Roman"/>
          <w:sz w:val="28"/>
          <w:szCs w:val="28"/>
          <w:lang w:eastAsia="en-US"/>
        </w:rPr>
        <w:t xml:space="preserve"> Максимальный процент застройки земельного участка 20%</w:t>
      </w:r>
      <w:r w:rsidR="00B12023">
        <w:rPr>
          <w:rFonts w:ascii="Times New Roman" w:hAnsi="Times New Roman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Условия проведения аукциона</w:t>
      </w:r>
    </w:p>
    <w:p w:rsidR="002E5E4D" w:rsidRPr="00E406E0" w:rsidRDefault="00B062B7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Начальная цена аукциона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(ставка годовой арендной платы)</w:t>
      </w:r>
      <w:r w:rsidR="00063F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="00063F0F">
        <w:rPr>
          <w:rFonts w:ascii="Times New Roman" w:eastAsia="Times New Roman" w:hAnsi="Times New Roman" w:cs="Times New Roman"/>
          <w:sz w:val="28"/>
          <w:szCs w:val="28"/>
          <w:lang w:eastAsia="en-US"/>
        </w:rPr>
        <w:t>900</w:t>
      </w:r>
      <w:r w:rsidR="002705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A59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000 </w:t>
      </w:r>
      <w:r w:rsidR="002E5E4D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063F0F">
        <w:rPr>
          <w:rFonts w:ascii="Times New Roman" w:eastAsia="Times New Roman" w:hAnsi="Times New Roman" w:cs="Times New Roman"/>
          <w:sz w:val="28"/>
          <w:szCs w:val="28"/>
          <w:lang w:eastAsia="en-US"/>
        </w:rPr>
        <w:t>девятьсот</w:t>
      </w:r>
      <w:r w:rsidR="002705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</w:t>
      </w:r>
      <w:r w:rsidR="00046979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2E5E4D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 00 копеек</w:t>
      </w:r>
      <w:r w:rsidR="00FF1E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934B07">
        <w:rPr>
          <w:rFonts w:ascii="Times New Roman" w:eastAsia="Times New Roman" w:hAnsi="Times New Roman" w:cs="Times New Roman"/>
          <w:sz w:val="28"/>
          <w:szCs w:val="28"/>
          <w:lang w:eastAsia="en-US"/>
        </w:rPr>
        <w:t>(определена на основании отчета об оценке №</w:t>
      </w:r>
      <w:r w:rsidR="00063F0F">
        <w:rPr>
          <w:rFonts w:ascii="Times New Roman" w:eastAsia="Times New Roman" w:hAnsi="Times New Roman" w:cs="Times New Roman"/>
          <w:sz w:val="28"/>
          <w:szCs w:val="28"/>
          <w:lang w:eastAsia="en-US"/>
        </w:rPr>
        <w:t>43</w:t>
      </w:r>
      <w:r w:rsidR="00962D3B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96375A">
        <w:rPr>
          <w:rFonts w:ascii="Times New Roman" w:eastAsia="Times New Roman" w:hAnsi="Times New Roman" w:cs="Times New Roman"/>
          <w:sz w:val="28"/>
          <w:szCs w:val="28"/>
          <w:lang w:eastAsia="en-US"/>
        </w:rPr>
        <w:t>/1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>2-04</w:t>
      </w:r>
      <w:r w:rsidR="0096375A">
        <w:rPr>
          <w:rFonts w:ascii="Times New Roman" w:eastAsia="Times New Roman" w:hAnsi="Times New Roman" w:cs="Times New Roman"/>
          <w:sz w:val="28"/>
          <w:szCs w:val="28"/>
          <w:lang w:eastAsia="en-US"/>
        </w:rPr>
        <w:t>-2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>2/</w:t>
      </w:r>
      <w:r w:rsidR="0096375A"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="00934B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</w:t>
      </w:r>
      <w:r w:rsidR="0096375A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96375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>04</w:t>
      </w:r>
      <w:r w:rsidR="00934B07">
        <w:rPr>
          <w:rFonts w:ascii="Times New Roman" w:eastAsia="Times New Roman" w:hAnsi="Times New Roman" w:cs="Times New Roman"/>
          <w:sz w:val="28"/>
          <w:szCs w:val="28"/>
          <w:lang w:eastAsia="en-US"/>
        </w:rPr>
        <w:t>.20</w:t>
      </w:r>
      <w:r w:rsidR="00F873C1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2705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г)</w:t>
      </w:r>
      <w:r w:rsidR="00934B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2E5E4D" w:rsidRPr="00E406E0" w:rsidRDefault="002E5E4D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Размер задатка: 100% от начальной цены аукциона </w:t>
      </w:r>
      <w:r w:rsidR="00046979"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="00063F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900 000 </w:t>
      </w:r>
      <w:r w:rsidR="00063F0F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063F0F">
        <w:rPr>
          <w:rFonts w:ascii="Times New Roman" w:eastAsia="Times New Roman" w:hAnsi="Times New Roman" w:cs="Times New Roman"/>
          <w:sz w:val="28"/>
          <w:szCs w:val="28"/>
          <w:lang w:eastAsia="en-US"/>
        </w:rPr>
        <w:t>девятьсот</w:t>
      </w:r>
      <w:r w:rsidR="00B120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тысяч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:rsidR="002E5E4D" w:rsidRDefault="002E5E4D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Шаг аукциона: 3% от начальной цены аукциона – </w:t>
      </w:r>
      <w:r w:rsidR="00063F0F">
        <w:rPr>
          <w:rFonts w:ascii="Times New Roman" w:eastAsia="Times New Roman" w:hAnsi="Times New Roman" w:cs="Times New Roman"/>
          <w:sz w:val="28"/>
          <w:szCs w:val="28"/>
          <w:lang w:eastAsia="en-US"/>
        </w:rPr>
        <w:t>27 0</w:t>
      </w:r>
      <w:r w:rsidR="0096375A">
        <w:rPr>
          <w:rFonts w:ascii="Times New Roman" w:eastAsia="Times New Roman" w:hAnsi="Times New Roman" w:cs="Times New Roman"/>
          <w:sz w:val="28"/>
          <w:szCs w:val="28"/>
          <w:lang w:eastAsia="en-US"/>
        </w:rPr>
        <w:t>00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F7BFE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063F0F">
        <w:rPr>
          <w:rFonts w:ascii="Times New Roman" w:eastAsia="Times New Roman" w:hAnsi="Times New Roman" w:cs="Times New Roman"/>
          <w:sz w:val="28"/>
          <w:szCs w:val="28"/>
          <w:lang w:eastAsia="en-US"/>
        </w:rPr>
        <w:t>двадцать семь тысяч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:rsidR="00063F0F" w:rsidRDefault="00063F0F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Участниками аукциона могут являться только граждане.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-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победителем аукциона признается участник аукциона, предложивший наибольшую стоимость годовой арендной платы за земельный участок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проведении аукциона принято администрацией муниципального образования «Всеволожский муниципальный район» Ленинградской области (постановление от </w:t>
      </w:r>
      <w:r w:rsidR="00962D3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.0</w:t>
      </w:r>
      <w:r w:rsidR="00962D3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063F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.2021 №</w:t>
      </w:r>
      <w:r w:rsidR="00962D3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118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).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Муниципальное казенное учреждение «Центр муниципальных услуг» муниципального образования «Всеволожский муниципальный район» Ленинградской области (далее – МКУ ЦМУ ВМР).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МКУ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27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2021 года по рабочим дням с 10 часов 00 минут до 13 часов 00 минут и с 14 часов 00 минут до 16 часов 00 минут, по адресу: Ленинградская область, г. Всеволожск, Всеволожский пр., д. 14А, пом.2, окно №1. Дата и время окончания приема заявок – 16 часов 00 минут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23 июня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2021 года.</w:t>
      </w:r>
    </w:p>
    <w:p w:rsidR="003E497F" w:rsidRDefault="003E497F" w:rsidP="003E497F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12 часов 00 минут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июня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2021 года </w:t>
      </w:r>
      <w:r>
        <w:rPr>
          <w:rFonts w:ascii="Times New Roman" w:eastAsia="Courier New" w:hAnsi="Times New Roman" w:cs="Courier New"/>
          <w:sz w:val="28"/>
          <w:szCs w:val="24"/>
          <w:lang w:eastAsia="en-US"/>
        </w:rPr>
        <w:t>на расчетный счет МКУ ЦМУ ВМР</w:t>
      </w:r>
      <w:r w:rsidRPr="00C97C8F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: получатель — </w:t>
      </w:r>
      <w:r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КФ администрации МО «Всеволожский муниципальный район» ЛО</w:t>
      </w:r>
      <w:r w:rsidRPr="00C97C8F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(МКУ ЦМУ ВМР л/сч 05453D04250) ИНН 4703076988 КПП 470301001, р/счет 03232643416120004500 (далее расчетный счет), в ОТДЕЛЕНИЕ ЛЕНИНГРАДСКОЕ БАНКА РОССИИ//УФК по Ленинградской области г. Санкт – Петербург, БИК 014106101, к/счет 40102810745370000006 (далее – расчетный счет).</w:t>
      </w:r>
    </w:p>
    <w:p w:rsidR="003E497F" w:rsidRDefault="003E497F" w:rsidP="003E497F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lastRenderedPageBreak/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3E497F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3E497F" w:rsidRDefault="003E497F" w:rsidP="003E497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указывается: Задаток аукцион 47:0</w:t>
      </w:r>
      <w:r w:rsidR="00962D3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7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 w:rsidR="00962D3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1011005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 w:rsidR="00962D3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3E497F" w:rsidRDefault="003E497F" w:rsidP="003E497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Внесенный задаток победителю аукциона засчитывается в оплату арендных платежей за земельный участок, остальным участникам возвращается в течение 3 рабочих дней после проведения аукциона.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27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2021 года по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23 июня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2021 года в рабочие дни, в согласованное с организатором аукциона время. Телефон для согласования осмотра 8 (81370) 38-007.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 о задатке, порядок возврата задатка, проект договора аренды, правила проведения аукциона опубликованы на сайте </w:t>
      </w:r>
      <w:hyperlink r:id="rId8" w:history="1"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www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torgi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gov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ru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июня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2021 года в 12 часов 00 минут по адресу: Ленинградская область,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  <w:t xml:space="preserve">г. Всеволожск, Всеволожский пр., д. 14А, пом.2, каб. № 17. 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962D3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14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962D3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до 1</w:t>
      </w:r>
      <w:r w:rsidR="00962D3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962D3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28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июня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2021 года по адресу: Ленинградская область, г. Всеволожск, Всеволожский пр., д. 14А, пом.2, окно № 1.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</w:t>
      </w:r>
      <w:r w:rsidR="00962D3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14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962D3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28 июня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2021 года по адресу: Ленинградская область, г. Всеволожск, Всеволожский пр., д. 14А, пом. 2, каб. № 17. Подведение итогов аукциона - по тому же адресу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28 июня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2021 года после окончания аукциона.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аренды земельного участка. Оплата производится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:rsidR="003E497F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№ХХХХ или расчетного счета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3E497F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1" w:name="16102"/>
      <w:bookmarkEnd w:id="1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  <w:bookmarkStart w:id="2" w:name="_GoBack"/>
      <w:bookmarkEnd w:id="2"/>
    </w:p>
    <w:p w:rsidR="003E497F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в следующих случаях:</w:t>
      </w:r>
    </w:p>
    <w:p w:rsidR="003E497F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3" w:name="dst681"/>
      <w:bookmarkEnd w:id="3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E497F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4" w:name="dst682"/>
      <w:bookmarkEnd w:id="4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2) непоступление задатка на дату рассмотрения заявок на участие в аукционе;</w:t>
      </w:r>
    </w:p>
    <w:p w:rsidR="003E497F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5" w:name="dst683"/>
      <w:bookmarkEnd w:id="5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E497F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6" w:name="dst684"/>
      <w:bookmarkEnd w:id="6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</w:pP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можно в М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униципальном казенном учреждении «Центр муниципальных услуг» муниципального образования «Всеволожский муниципальный район» Ленинградской области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по адресу: Ленинградская область, г. Всеволожск, Всеволожский пр., д. 14А, пом. 2, окно № 1, тел. 8 (81370) 38-007.</w:t>
      </w:r>
    </w:p>
    <w:p w:rsidR="003E497F" w:rsidRDefault="003E497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DF7556" w:rsidRDefault="00F7218C" w:rsidP="00F7218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F7556">
        <w:rPr>
          <w:rFonts w:ascii="Times New Roman" w:hAnsi="Times New Roman" w:cs="Times New Roman"/>
          <w:b/>
          <w:sz w:val="28"/>
          <w:szCs w:val="28"/>
        </w:rPr>
        <w:t>Утверждаю,</w:t>
      </w:r>
    </w:p>
    <w:p w:rsidR="00113E26" w:rsidRPr="00DF7556" w:rsidRDefault="00DF7556" w:rsidP="00781079">
      <w:pPr>
        <w:pStyle w:val="a6"/>
        <w:rPr>
          <w:sz w:val="28"/>
          <w:szCs w:val="28"/>
        </w:rPr>
      </w:pPr>
      <w:r w:rsidRPr="00DF7556">
        <w:rPr>
          <w:rFonts w:ascii="Times New Roman" w:hAnsi="Times New Roman" w:cs="Times New Roman"/>
          <w:b/>
          <w:sz w:val="28"/>
          <w:szCs w:val="28"/>
        </w:rPr>
        <w:t>Д</w:t>
      </w:r>
      <w:r w:rsidR="0028708E" w:rsidRPr="00DF7556">
        <w:rPr>
          <w:rFonts w:ascii="Times New Roman" w:hAnsi="Times New Roman" w:cs="Times New Roman"/>
          <w:b/>
          <w:sz w:val="28"/>
          <w:szCs w:val="28"/>
        </w:rPr>
        <w:t>иректор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BFE">
        <w:rPr>
          <w:rFonts w:ascii="Times New Roman" w:hAnsi="Times New Roman" w:cs="Times New Roman"/>
          <w:b/>
          <w:sz w:val="28"/>
          <w:szCs w:val="28"/>
        </w:rPr>
        <w:t>МКУ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ЦМУ ВМР                  </w:t>
      </w:r>
      <w:r w:rsidR="00691590" w:rsidRPr="00DF75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B22F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A873C9" w:rsidRPr="00DF7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291" w:rsidRPr="00DF75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21C3" w:rsidRPr="00DF75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F7556">
        <w:rPr>
          <w:rFonts w:ascii="Times New Roman" w:hAnsi="Times New Roman" w:cs="Times New Roman"/>
          <w:b/>
          <w:sz w:val="28"/>
          <w:szCs w:val="28"/>
        </w:rPr>
        <w:t xml:space="preserve">   Ю.К. Посудина</w:t>
      </w:r>
      <w:r w:rsidR="00F7218C" w:rsidRPr="00DF75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113E26" w:rsidRPr="00DF7556" w:rsidSect="00063F0F">
      <w:pgSz w:w="11906" w:h="16838"/>
      <w:pgMar w:top="426" w:right="72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4E8" w:rsidRDefault="007764E8" w:rsidP="00A64576">
      <w:pPr>
        <w:spacing w:after="0" w:line="240" w:lineRule="auto"/>
      </w:pPr>
      <w:r>
        <w:separator/>
      </w:r>
    </w:p>
  </w:endnote>
  <w:endnote w:type="continuationSeparator" w:id="0">
    <w:p w:rsidR="007764E8" w:rsidRDefault="007764E8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4E8" w:rsidRDefault="007764E8" w:rsidP="00A64576">
      <w:pPr>
        <w:spacing w:after="0" w:line="240" w:lineRule="auto"/>
      </w:pPr>
      <w:r>
        <w:separator/>
      </w:r>
    </w:p>
  </w:footnote>
  <w:footnote w:type="continuationSeparator" w:id="0">
    <w:p w:rsidR="007764E8" w:rsidRDefault="007764E8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C1"/>
    <w:rsid w:val="000058CD"/>
    <w:rsid w:val="00005930"/>
    <w:rsid w:val="00014F10"/>
    <w:rsid w:val="000353B4"/>
    <w:rsid w:val="00035E18"/>
    <w:rsid w:val="000368B0"/>
    <w:rsid w:val="00037BF5"/>
    <w:rsid w:val="00042149"/>
    <w:rsid w:val="00046979"/>
    <w:rsid w:val="000573F8"/>
    <w:rsid w:val="00063F0F"/>
    <w:rsid w:val="00071340"/>
    <w:rsid w:val="00075750"/>
    <w:rsid w:val="00076B3E"/>
    <w:rsid w:val="00076D26"/>
    <w:rsid w:val="00082A71"/>
    <w:rsid w:val="0008316E"/>
    <w:rsid w:val="00086C5C"/>
    <w:rsid w:val="000A619B"/>
    <w:rsid w:val="000C3ECE"/>
    <w:rsid w:val="000E0380"/>
    <w:rsid w:val="000E4E72"/>
    <w:rsid w:val="000E686A"/>
    <w:rsid w:val="000E6B1E"/>
    <w:rsid w:val="000F2EA7"/>
    <w:rsid w:val="001010DB"/>
    <w:rsid w:val="00113E26"/>
    <w:rsid w:val="001232E3"/>
    <w:rsid w:val="00133724"/>
    <w:rsid w:val="001344D6"/>
    <w:rsid w:val="0015554B"/>
    <w:rsid w:val="00157E7F"/>
    <w:rsid w:val="00165117"/>
    <w:rsid w:val="00181B5C"/>
    <w:rsid w:val="001872B3"/>
    <w:rsid w:val="00193E78"/>
    <w:rsid w:val="00194BA8"/>
    <w:rsid w:val="001B0C43"/>
    <w:rsid w:val="001B547F"/>
    <w:rsid w:val="001B7749"/>
    <w:rsid w:val="001C3A50"/>
    <w:rsid w:val="001D1F9D"/>
    <w:rsid w:val="001D3D99"/>
    <w:rsid w:val="001E7EBB"/>
    <w:rsid w:val="001F023E"/>
    <w:rsid w:val="001F471E"/>
    <w:rsid w:val="001F5F50"/>
    <w:rsid w:val="001F63E0"/>
    <w:rsid w:val="00210232"/>
    <w:rsid w:val="00216D7F"/>
    <w:rsid w:val="002324FE"/>
    <w:rsid w:val="00234911"/>
    <w:rsid w:val="00243FC9"/>
    <w:rsid w:val="00252CF1"/>
    <w:rsid w:val="00252D0C"/>
    <w:rsid w:val="00254EE3"/>
    <w:rsid w:val="002553FA"/>
    <w:rsid w:val="002609EF"/>
    <w:rsid w:val="00263197"/>
    <w:rsid w:val="0027050F"/>
    <w:rsid w:val="00276821"/>
    <w:rsid w:val="00286F88"/>
    <w:rsid w:val="0028708E"/>
    <w:rsid w:val="00293E61"/>
    <w:rsid w:val="002A0FE4"/>
    <w:rsid w:val="002B1FDB"/>
    <w:rsid w:val="002B48BD"/>
    <w:rsid w:val="002C375E"/>
    <w:rsid w:val="002C3F24"/>
    <w:rsid w:val="002D1F29"/>
    <w:rsid w:val="002E20DC"/>
    <w:rsid w:val="002E5E4D"/>
    <w:rsid w:val="002F4399"/>
    <w:rsid w:val="00302E08"/>
    <w:rsid w:val="0030666B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B484C"/>
    <w:rsid w:val="003E0CBB"/>
    <w:rsid w:val="003E497F"/>
    <w:rsid w:val="003E4BE2"/>
    <w:rsid w:val="00400129"/>
    <w:rsid w:val="0040268C"/>
    <w:rsid w:val="0041637B"/>
    <w:rsid w:val="00425EBA"/>
    <w:rsid w:val="004405D5"/>
    <w:rsid w:val="0044405A"/>
    <w:rsid w:val="00444ADF"/>
    <w:rsid w:val="0045076A"/>
    <w:rsid w:val="00452601"/>
    <w:rsid w:val="00453EC7"/>
    <w:rsid w:val="0045404D"/>
    <w:rsid w:val="004622EC"/>
    <w:rsid w:val="00465DBA"/>
    <w:rsid w:val="0047066A"/>
    <w:rsid w:val="004825AE"/>
    <w:rsid w:val="0048717E"/>
    <w:rsid w:val="00487720"/>
    <w:rsid w:val="00494B6C"/>
    <w:rsid w:val="00496A2D"/>
    <w:rsid w:val="004A02E8"/>
    <w:rsid w:val="004B36EB"/>
    <w:rsid w:val="004D067A"/>
    <w:rsid w:val="004D38D6"/>
    <w:rsid w:val="004E6EB2"/>
    <w:rsid w:val="004F49FD"/>
    <w:rsid w:val="004F7BFE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A0595"/>
    <w:rsid w:val="005B4399"/>
    <w:rsid w:val="005B62ED"/>
    <w:rsid w:val="005C2BFC"/>
    <w:rsid w:val="005C2C8B"/>
    <w:rsid w:val="005D5790"/>
    <w:rsid w:val="005E11BA"/>
    <w:rsid w:val="005E3FE7"/>
    <w:rsid w:val="005E4BE9"/>
    <w:rsid w:val="0060197F"/>
    <w:rsid w:val="00601FB6"/>
    <w:rsid w:val="00603E0B"/>
    <w:rsid w:val="00607809"/>
    <w:rsid w:val="00622222"/>
    <w:rsid w:val="00625E48"/>
    <w:rsid w:val="006262CF"/>
    <w:rsid w:val="006309FA"/>
    <w:rsid w:val="00632A6F"/>
    <w:rsid w:val="00632BFD"/>
    <w:rsid w:val="00634DF5"/>
    <w:rsid w:val="00642F91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D72B3"/>
    <w:rsid w:val="006F7EC7"/>
    <w:rsid w:val="00704669"/>
    <w:rsid w:val="00705E1A"/>
    <w:rsid w:val="0070712A"/>
    <w:rsid w:val="007075E4"/>
    <w:rsid w:val="0071431F"/>
    <w:rsid w:val="00716CF3"/>
    <w:rsid w:val="0072220D"/>
    <w:rsid w:val="00723677"/>
    <w:rsid w:val="00723B2C"/>
    <w:rsid w:val="00724BC8"/>
    <w:rsid w:val="00735950"/>
    <w:rsid w:val="00745E07"/>
    <w:rsid w:val="00757615"/>
    <w:rsid w:val="00766615"/>
    <w:rsid w:val="007764E8"/>
    <w:rsid w:val="00781079"/>
    <w:rsid w:val="007821AF"/>
    <w:rsid w:val="00785602"/>
    <w:rsid w:val="007B22F5"/>
    <w:rsid w:val="007C29C5"/>
    <w:rsid w:val="007D3B3C"/>
    <w:rsid w:val="007F1135"/>
    <w:rsid w:val="007F30F8"/>
    <w:rsid w:val="007F33E9"/>
    <w:rsid w:val="007F364E"/>
    <w:rsid w:val="007F5174"/>
    <w:rsid w:val="007F5274"/>
    <w:rsid w:val="008015C1"/>
    <w:rsid w:val="00827395"/>
    <w:rsid w:val="00834CDC"/>
    <w:rsid w:val="0083514C"/>
    <w:rsid w:val="00841212"/>
    <w:rsid w:val="0084163F"/>
    <w:rsid w:val="00847310"/>
    <w:rsid w:val="00851392"/>
    <w:rsid w:val="00855E10"/>
    <w:rsid w:val="0086204D"/>
    <w:rsid w:val="00863146"/>
    <w:rsid w:val="00864ADB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6FF4"/>
    <w:rsid w:val="008E7159"/>
    <w:rsid w:val="008F21C3"/>
    <w:rsid w:val="008F26E1"/>
    <w:rsid w:val="008F343A"/>
    <w:rsid w:val="008F50CD"/>
    <w:rsid w:val="008F7CE7"/>
    <w:rsid w:val="00913780"/>
    <w:rsid w:val="00922EC5"/>
    <w:rsid w:val="00925FFD"/>
    <w:rsid w:val="009325E7"/>
    <w:rsid w:val="00933245"/>
    <w:rsid w:val="00934B07"/>
    <w:rsid w:val="0096180C"/>
    <w:rsid w:val="00962D3B"/>
    <w:rsid w:val="0096375A"/>
    <w:rsid w:val="0096499A"/>
    <w:rsid w:val="00975565"/>
    <w:rsid w:val="00984929"/>
    <w:rsid w:val="00985770"/>
    <w:rsid w:val="009A1F7D"/>
    <w:rsid w:val="009A258C"/>
    <w:rsid w:val="009A55F2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38AC"/>
    <w:rsid w:val="00A251DB"/>
    <w:rsid w:val="00A25F9D"/>
    <w:rsid w:val="00A305FC"/>
    <w:rsid w:val="00A354F8"/>
    <w:rsid w:val="00A36DB4"/>
    <w:rsid w:val="00A42F61"/>
    <w:rsid w:val="00A50EC0"/>
    <w:rsid w:val="00A51E56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A5934"/>
    <w:rsid w:val="00AB402A"/>
    <w:rsid w:val="00AB5F9F"/>
    <w:rsid w:val="00AC3118"/>
    <w:rsid w:val="00AC6109"/>
    <w:rsid w:val="00AE2231"/>
    <w:rsid w:val="00AE69B3"/>
    <w:rsid w:val="00AE726D"/>
    <w:rsid w:val="00AF1336"/>
    <w:rsid w:val="00B01E7E"/>
    <w:rsid w:val="00B062B7"/>
    <w:rsid w:val="00B12023"/>
    <w:rsid w:val="00B123F7"/>
    <w:rsid w:val="00B125D9"/>
    <w:rsid w:val="00B1710C"/>
    <w:rsid w:val="00B2264C"/>
    <w:rsid w:val="00B253A8"/>
    <w:rsid w:val="00B26FD3"/>
    <w:rsid w:val="00B350E3"/>
    <w:rsid w:val="00B3652C"/>
    <w:rsid w:val="00B425D2"/>
    <w:rsid w:val="00B4332C"/>
    <w:rsid w:val="00B4799C"/>
    <w:rsid w:val="00B50408"/>
    <w:rsid w:val="00B52DA3"/>
    <w:rsid w:val="00B551EF"/>
    <w:rsid w:val="00B64BF2"/>
    <w:rsid w:val="00B662F5"/>
    <w:rsid w:val="00B77316"/>
    <w:rsid w:val="00B776EA"/>
    <w:rsid w:val="00B85C04"/>
    <w:rsid w:val="00B86B73"/>
    <w:rsid w:val="00BC4418"/>
    <w:rsid w:val="00BC4BBA"/>
    <w:rsid w:val="00BE43C3"/>
    <w:rsid w:val="00BF5F3E"/>
    <w:rsid w:val="00C00C17"/>
    <w:rsid w:val="00C02752"/>
    <w:rsid w:val="00C11DFF"/>
    <w:rsid w:val="00C17D44"/>
    <w:rsid w:val="00C2487D"/>
    <w:rsid w:val="00C24C93"/>
    <w:rsid w:val="00C25FA1"/>
    <w:rsid w:val="00C30DFC"/>
    <w:rsid w:val="00C37463"/>
    <w:rsid w:val="00C441D8"/>
    <w:rsid w:val="00C57E33"/>
    <w:rsid w:val="00C63E95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37BCA"/>
    <w:rsid w:val="00D40283"/>
    <w:rsid w:val="00D43955"/>
    <w:rsid w:val="00D44ABD"/>
    <w:rsid w:val="00D62E41"/>
    <w:rsid w:val="00D66278"/>
    <w:rsid w:val="00D713AE"/>
    <w:rsid w:val="00D93547"/>
    <w:rsid w:val="00DA47BF"/>
    <w:rsid w:val="00DC32CC"/>
    <w:rsid w:val="00DD0065"/>
    <w:rsid w:val="00DD2BD9"/>
    <w:rsid w:val="00DF7556"/>
    <w:rsid w:val="00E03604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1F4E"/>
    <w:rsid w:val="00E64AE8"/>
    <w:rsid w:val="00E722FE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D5807"/>
    <w:rsid w:val="00EE143B"/>
    <w:rsid w:val="00EE3BE6"/>
    <w:rsid w:val="00EF288F"/>
    <w:rsid w:val="00EF319A"/>
    <w:rsid w:val="00EF519B"/>
    <w:rsid w:val="00EF59F8"/>
    <w:rsid w:val="00F01A6A"/>
    <w:rsid w:val="00F024AF"/>
    <w:rsid w:val="00F02A64"/>
    <w:rsid w:val="00F04F0B"/>
    <w:rsid w:val="00F05092"/>
    <w:rsid w:val="00F1399C"/>
    <w:rsid w:val="00F14956"/>
    <w:rsid w:val="00F229D8"/>
    <w:rsid w:val="00F27F8F"/>
    <w:rsid w:val="00F30417"/>
    <w:rsid w:val="00F42559"/>
    <w:rsid w:val="00F43E20"/>
    <w:rsid w:val="00F44A73"/>
    <w:rsid w:val="00F610F4"/>
    <w:rsid w:val="00F633A0"/>
    <w:rsid w:val="00F7218C"/>
    <w:rsid w:val="00F81537"/>
    <w:rsid w:val="00F85385"/>
    <w:rsid w:val="00F873C1"/>
    <w:rsid w:val="00F946E9"/>
    <w:rsid w:val="00FA0AC4"/>
    <w:rsid w:val="00FA1323"/>
    <w:rsid w:val="00FB57F4"/>
    <w:rsid w:val="00FC7878"/>
    <w:rsid w:val="00FD4109"/>
    <w:rsid w:val="00FE1095"/>
    <w:rsid w:val="00FE5427"/>
    <w:rsid w:val="00FE73D5"/>
    <w:rsid w:val="00FF1E4C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30B5"/>
  <w15:docId w15:val="{C6870AE9-9EAA-426A-894E-53111407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C6109"/>
  </w:style>
  <w:style w:type="character" w:customStyle="1" w:styleId="wmi-callto">
    <w:name w:val="wmi-callto"/>
    <w:basedOn w:val="a0"/>
    <w:rsid w:val="0096375A"/>
  </w:style>
  <w:style w:type="paragraph" w:styleId="ad">
    <w:name w:val="Normal (Web)"/>
    <w:basedOn w:val="a"/>
    <w:uiPriority w:val="99"/>
    <w:unhideWhenUsed/>
    <w:rsid w:val="002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3d136ce516e5a">
    <w:name w:val="a003d136ce516e5a"/>
    <w:basedOn w:val="a"/>
    <w:rsid w:val="002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30BDB-8FDB-49C5-BDA9-B1D637BF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Gordienko</cp:lastModifiedBy>
  <cp:revision>13</cp:revision>
  <cp:lastPrinted>2021-01-26T13:33:00Z</cp:lastPrinted>
  <dcterms:created xsi:type="dcterms:W3CDTF">2021-01-26T13:37:00Z</dcterms:created>
  <dcterms:modified xsi:type="dcterms:W3CDTF">2021-05-24T11:30:00Z</dcterms:modified>
</cp:coreProperties>
</file>