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35" w:rsidRDefault="00990435" w:rsidP="00990435">
      <w:pPr>
        <w:jc w:val="center"/>
        <w:rPr>
          <w:sz w:val="28"/>
          <w:szCs w:val="28"/>
        </w:rPr>
      </w:pPr>
      <w:r>
        <w:rPr>
          <w:sz w:val="28"/>
          <w:szCs w:val="28"/>
        </w:rPr>
        <w:t>МУНИЦИПАЛЬНОЕ ОБРАЗОВАНИЕ</w:t>
      </w:r>
    </w:p>
    <w:p w:rsidR="00990435" w:rsidRDefault="00990435" w:rsidP="00990435">
      <w:pPr>
        <w:jc w:val="center"/>
        <w:rPr>
          <w:sz w:val="28"/>
          <w:szCs w:val="28"/>
        </w:rPr>
      </w:pPr>
      <w:r>
        <w:rPr>
          <w:sz w:val="28"/>
          <w:szCs w:val="28"/>
        </w:rPr>
        <w:t>КОЛТУШСКОЕ СЕЛЬСКОЕ ПОСЕЛЕНИЕ</w:t>
      </w:r>
    </w:p>
    <w:p w:rsidR="00990435" w:rsidRDefault="00990435" w:rsidP="00990435">
      <w:pPr>
        <w:jc w:val="center"/>
        <w:rPr>
          <w:sz w:val="28"/>
          <w:szCs w:val="28"/>
        </w:rPr>
      </w:pPr>
      <w:r>
        <w:rPr>
          <w:sz w:val="28"/>
          <w:szCs w:val="28"/>
        </w:rPr>
        <w:t>ВСЕВОЛОЖСКОГО МУНИЦИПАЛЬНОГО РАЙОНА</w:t>
      </w:r>
    </w:p>
    <w:p w:rsidR="00990435" w:rsidRDefault="00990435" w:rsidP="00990435">
      <w:pPr>
        <w:jc w:val="center"/>
        <w:rPr>
          <w:sz w:val="28"/>
          <w:szCs w:val="28"/>
        </w:rPr>
      </w:pPr>
      <w:r>
        <w:rPr>
          <w:sz w:val="28"/>
          <w:szCs w:val="28"/>
        </w:rPr>
        <w:t>ЛЕНИНГРАДСКОЙ ОБЛАСТИ</w:t>
      </w:r>
    </w:p>
    <w:p w:rsidR="00990435" w:rsidRDefault="00990435" w:rsidP="00990435">
      <w:pPr>
        <w:jc w:val="center"/>
        <w:rPr>
          <w:b/>
          <w:sz w:val="28"/>
          <w:szCs w:val="28"/>
        </w:rPr>
      </w:pPr>
    </w:p>
    <w:p w:rsidR="00990435" w:rsidRDefault="00990435" w:rsidP="00990435">
      <w:pPr>
        <w:spacing w:line="360" w:lineRule="auto"/>
        <w:jc w:val="center"/>
        <w:rPr>
          <w:sz w:val="28"/>
          <w:szCs w:val="28"/>
        </w:rPr>
      </w:pPr>
      <w:r>
        <w:rPr>
          <w:sz w:val="28"/>
          <w:szCs w:val="28"/>
        </w:rPr>
        <w:t>АДМИНИСТРАЦИЯ</w:t>
      </w:r>
    </w:p>
    <w:p w:rsidR="00990435" w:rsidRDefault="00990435" w:rsidP="00990435">
      <w:pPr>
        <w:spacing w:line="360" w:lineRule="auto"/>
        <w:jc w:val="center"/>
        <w:rPr>
          <w:sz w:val="28"/>
          <w:szCs w:val="28"/>
        </w:rPr>
      </w:pPr>
      <w:r>
        <w:rPr>
          <w:sz w:val="28"/>
          <w:szCs w:val="28"/>
        </w:rPr>
        <w:t>ПОСТАНОВЛЕНИЕ</w:t>
      </w:r>
    </w:p>
    <w:p w:rsidR="00990435" w:rsidRDefault="000E1D36" w:rsidP="00990435">
      <w:pPr>
        <w:jc w:val="both"/>
        <w:rPr>
          <w:sz w:val="28"/>
          <w:szCs w:val="28"/>
        </w:rPr>
      </w:pPr>
      <w:r>
        <w:rPr>
          <w:sz w:val="28"/>
          <w:szCs w:val="28"/>
          <w:u w:val="single"/>
        </w:rPr>
        <w:t>18.02.2021</w:t>
      </w:r>
      <w:r w:rsidR="00990435">
        <w:rPr>
          <w:sz w:val="28"/>
          <w:szCs w:val="28"/>
        </w:rPr>
        <w:t xml:space="preserve">№ </w:t>
      </w:r>
      <w:r>
        <w:rPr>
          <w:sz w:val="28"/>
          <w:szCs w:val="28"/>
          <w:u w:val="single"/>
        </w:rPr>
        <w:t>100</w:t>
      </w:r>
      <w:r w:rsidR="00990435">
        <w:rPr>
          <w:sz w:val="28"/>
          <w:szCs w:val="28"/>
        </w:rPr>
        <w:t xml:space="preserve">                                                                                </w:t>
      </w:r>
    </w:p>
    <w:p w:rsidR="00990435" w:rsidRDefault="00990435" w:rsidP="00990435">
      <w:pPr>
        <w:rPr>
          <w:sz w:val="28"/>
          <w:szCs w:val="28"/>
        </w:rPr>
      </w:pPr>
      <w:r>
        <w:rPr>
          <w:sz w:val="28"/>
          <w:szCs w:val="28"/>
        </w:rPr>
        <w:t xml:space="preserve"> дер. Колтуши    </w:t>
      </w:r>
    </w:p>
    <w:p w:rsidR="00990435" w:rsidRDefault="00990435" w:rsidP="00990435">
      <w:pPr>
        <w:rPr>
          <w:sz w:val="28"/>
          <w:szCs w:val="28"/>
        </w:rPr>
      </w:pPr>
    </w:p>
    <w:tbl>
      <w:tblPr>
        <w:tblW w:w="8443" w:type="dxa"/>
        <w:tblLayout w:type="fixed"/>
        <w:tblLook w:val="04A0" w:firstRow="1" w:lastRow="0" w:firstColumn="1" w:lastColumn="0" w:noHBand="0" w:noVBand="1"/>
      </w:tblPr>
      <w:tblGrid>
        <w:gridCol w:w="5735"/>
        <w:gridCol w:w="2708"/>
      </w:tblGrid>
      <w:tr w:rsidR="00990435" w:rsidTr="00715958">
        <w:trPr>
          <w:trHeight w:val="1829"/>
        </w:trPr>
        <w:tc>
          <w:tcPr>
            <w:tcW w:w="5735" w:type="dxa"/>
            <w:hideMark/>
          </w:tcPr>
          <w:p w:rsidR="00990435" w:rsidRDefault="00990435" w:rsidP="00BB097C">
            <w:pPr>
              <w:autoSpaceDE w:val="0"/>
              <w:autoSpaceDN w:val="0"/>
              <w:adjustRightInd w:val="0"/>
              <w:jc w:val="both"/>
              <w:rPr>
                <w:sz w:val="28"/>
                <w:szCs w:val="28"/>
                <w:lang w:eastAsia="en-US"/>
              </w:rPr>
            </w:pPr>
            <w:r>
              <w:rPr>
                <w:rFonts w:eastAsia="Arial Unicode MS"/>
                <w:color w:val="000000"/>
                <w:sz w:val="28"/>
                <w:szCs w:val="28"/>
                <w:lang w:eastAsia="ar-SA"/>
              </w:rPr>
              <w:t xml:space="preserve">Об утверждении </w:t>
            </w:r>
            <w:r w:rsidRPr="003C0B1A">
              <w:rPr>
                <w:bCs/>
                <w:sz w:val="28"/>
                <w:szCs w:val="28"/>
                <w:lang w:eastAsia="en-US"/>
              </w:rPr>
              <w:t xml:space="preserve">Административного регламента по </w:t>
            </w:r>
            <w:r w:rsidR="00BB097C">
              <w:rPr>
                <w:bCs/>
                <w:sz w:val="28"/>
                <w:szCs w:val="28"/>
                <w:lang w:eastAsia="en-US"/>
              </w:rPr>
              <w:t xml:space="preserve">предоставлению </w:t>
            </w:r>
            <w:r>
              <w:rPr>
                <w:bCs/>
                <w:sz w:val="28"/>
                <w:szCs w:val="28"/>
                <w:lang w:eastAsia="en-US"/>
              </w:rPr>
              <w:t xml:space="preserve">муниципальной услуги </w:t>
            </w:r>
            <w:r w:rsidR="003C0B1A" w:rsidRPr="003C0B1A">
              <w:rPr>
                <w:bCs/>
                <w:sz w:val="28"/>
                <w:szCs w:val="28"/>
                <w:lang w:eastAsia="en-US"/>
              </w:rPr>
              <w:t>«Внесение в реестр сведений о создании места (площадки) накопления твердых коммунальных отходов»</w:t>
            </w:r>
            <w:r w:rsidR="003C0B1A">
              <w:rPr>
                <w:bCs/>
                <w:sz w:val="28"/>
                <w:szCs w:val="28"/>
                <w:lang w:eastAsia="en-US"/>
              </w:rPr>
              <w:t xml:space="preserve"> </w:t>
            </w:r>
          </w:p>
        </w:tc>
        <w:tc>
          <w:tcPr>
            <w:tcW w:w="2708" w:type="dxa"/>
          </w:tcPr>
          <w:p w:rsidR="00990435" w:rsidRDefault="00990435">
            <w:pPr>
              <w:suppressAutoHyphens/>
              <w:snapToGrid w:val="0"/>
              <w:spacing w:line="276" w:lineRule="auto"/>
              <w:jc w:val="both"/>
              <w:rPr>
                <w:rFonts w:eastAsia="Arial Unicode MS"/>
                <w:color w:val="000000"/>
                <w:sz w:val="26"/>
                <w:szCs w:val="26"/>
                <w:lang w:eastAsia="ar-SA"/>
              </w:rPr>
            </w:pPr>
          </w:p>
        </w:tc>
      </w:tr>
    </w:tbl>
    <w:p w:rsidR="0013386A" w:rsidRDefault="0013386A" w:rsidP="00990435">
      <w:pPr>
        <w:ind w:firstLine="709"/>
        <w:jc w:val="both"/>
        <w:rPr>
          <w:sz w:val="28"/>
          <w:szCs w:val="28"/>
        </w:rPr>
      </w:pPr>
    </w:p>
    <w:p w:rsidR="00990435" w:rsidRDefault="00990435" w:rsidP="00990435">
      <w:pPr>
        <w:ind w:firstLine="709"/>
        <w:jc w:val="both"/>
        <w:rPr>
          <w:sz w:val="28"/>
          <w:szCs w:val="28"/>
        </w:rPr>
      </w:pPr>
      <w:r>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990435" w:rsidRDefault="00990435" w:rsidP="00990435">
      <w:pPr>
        <w:ind w:firstLine="709"/>
        <w:jc w:val="both"/>
        <w:rPr>
          <w:sz w:val="28"/>
          <w:szCs w:val="28"/>
        </w:rPr>
      </w:pPr>
    </w:p>
    <w:p w:rsidR="00990435" w:rsidRDefault="00990435" w:rsidP="00EB51B4">
      <w:pPr>
        <w:jc w:val="both"/>
        <w:rPr>
          <w:sz w:val="28"/>
          <w:szCs w:val="28"/>
        </w:rPr>
      </w:pPr>
      <w:r>
        <w:rPr>
          <w:sz w:val="28"/>
          <w:szCs w:val="28"/>
        </w:rPr>
        <w:t>ПОСТАНОВЛЯЮ:</w:t>
      </w:r>
    </w:p>
    <w:p w:rsidR="00990435" w:rsidRDefault="00990435" w:rsidP="003F10DB">
      <w:pPr>
        <w:ind w:firstLine="709"/>
        <w:jc w:val="both"/>
        <w:rPr>
          <w:sz w:val="28"/>
          <w:szCs w:val="28"/>
        </w:rPr>
      </w:pP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Административный регламент по предоставлению муниципальной услуги </w:t>
      </w:r>
      <w:r w:rsidR="003E0780">
        <w:rPr>
          <w:rFonts w:ascii="Times New Roman" w:hAnsi="Times New Roman"/>
          <w:sz w:val="28"/>
          <w:szCs w:val="28"/>
        </w:rPr>
        <w:t>«</w:t>
      </w:r>
      <w:r w:rsidR="003C0B1A" w:rsidRPr="003C0B1A">
        <w:rPr>
          <w:rFonts w:ascii="Times New Roman" w:hAnsi="Times New Roman"/>
          <w:sz w:val="28"/>
          <w:szCs w:val="28"/>
        </w:rPr>
        <w:t xml:space="preserve">Внесение в реестр сведений о создании места (площадки) накопления твердых коммунальных отходов» </w:t>
      </w:r>
      <w:r>
        <w:rPr>
          <w:rFonts w:ascii="Times New Roman" w:hAnsi="Times New Roman"/>
          <w:sz w:val="28"/>
          <w:szCs w:val="28"/>
        </w:rPr>
        <w:t xml:space="preserve">согласно </w:t>
      </w:r>
      <w:r w:rsidR="00F039FF">
        <w:rPr>
          <w:rFonts w:ascii="Times New Roman" w:hAnsi="Times New Roman"/>
          <w:sz w:val="28"/>
          <w:szCs w:val="28"/>
        </w:rPr>
        <w:t>П</w:t>
      </w:r>
      <w:r>
        <w:rPr>
          <w:rFonts w:ascii="Times New Roman" w:hAnsi="Times New Roman"/>
          <w:sz w:val="28"/>
          <w:szCs w:val="28"/>
        </w:rPr>
        <w:t>риложению к настоящему постановлению.</w:t>
      </w: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вступает в силу после его официального опубликования.</w:t>
      </w:r>
    </w:p>
    <w:p w:rsidR="00990435" w:rsidRPr="00122F27"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Опубликовать постановление в газете «Колтушский вестник» и разместить  на официальном сайте МО Колтушское СП в сети Интернет по адресу: </w:t>
      </w:r>
      <w:hyperlink r:id="rId9" w:history="1">
        <w:r w:rsidRPr="00122F27">
          <w:rPr>
            <w:rStyle w:val="af8"/>
            <w:rFonts w:ascii="Times New Roman" w:hAnsi="Times New Roman"/>
            <w:color w:val="auto"/>
            <w:sz w:val="28"/>
            <w:szCs w:val="28"/>
            <w:u w:val="none"/>
          </w:rPr>
          <w:t>www.mo-koltushi.ru</w:t>
        </w:r>
      </w:hyperlink>
      <w:r w:rsidRPr="00122F27">
        <w:rPr>
          <w:rFonts w:ascii="Times New Roman" w:hAnsi="Times New Roman"/>
          <w:sz w:val="28"/>
          <w:szCs w:val="28"/>
        </w:rPr>
        <w:t>.</w:t>
      </w:r>
    </w:p>
    <w:p w:rsidR="00990435" w:rsidRDefault="00990435" w:rsidP="003F10DB">
      <w:pPr>
        <w:pStyle w:val="af9"/>
        <w:numPr>
          <w:ilvl w:val="0"/>
          <w:numId w:val="38"/>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Контроль за исполнением постановления оставляю за собой.</w:t>
      </w:r>
    </w:p>
    <w:p w:rsidR="00990435" w:rsidRDefault="00990435" w:rsidP="003F10DB">
      <w:pPr>
        <w:ind w:firstLine="709"/>
        <w:jc w:val="both"/>
        <w:rPr>
          <w:sz w:val="28"/>
          <w:szCs w:val="28"/>
        </w:rPr>
      </w:pPr>
    </w:p>
    <w:p w:rsidR="00986B9C" w:rsidRDefault="00986B9C" w:rsidP="003F10DB">
      <w:pPr>
        <w:jc w:val="both"/>
        <w:rPr>
          <w:sz w:val="28"/>
          <w:szCs w:val="28"/>
        </w:rPr>
      </w:pPr>
    </w:p>
    <w:p w:rsidR="00990435" w:rsidRDefault="00990435" w:rsidP="003F10DB">
      <w:pPr>
        <w:jc w:val="both"/>
        <w:rPr>
          <w:sz w:val="28"/>
          <w:szCs w:val="28"/>
        </w:rPr>
      </w:pPr>
      <w:r>
        <w:rPr>
          <w:sz w:val="28"/>
          <w:szCs w:val="28"/>
        </w:rPr>
        <w:t>Глава администрации                                                                А.В.Комарницкая</w:t>
      </w:r>
    </w:p>
    <w:p w:rsidR="00990435" w:rsidRDefault="00990435" w:rsidP="00990435">
      <w:pPr>
        <w:ind w:firstLine="709"/>
        <w:jc w:val="both"/>
        <w:rPr>
          <w:sz w:val="28"/>
          <w:szCs w:val="28"/>
        </w:rPr>
      </w:pPr>
    </w:p>
    <w:p w:rsidR="003F10DB" w:rsidRDefault="003F10DB" w:rsidP="00990435">
      <w:pPr>
        <w:jc w:val="right"/>
        <w:rPr>
          <w:bCs/>
        </w:rPr>
      </w:pPr>
    </w:p>
    <w:p w:rsidR="003F10DB" w:rsidRDefault="003F10DB" w:rsidP="00990435">
      <w:pPr>
        <w:jc w:val="right"/>
        <w:rPr>
          <w:bCs/>
        </w:rPr>
      </w:pPr>
    </w:p>
    <w:p w:rsidR="00990435" w:rsidRDefault="00990435" w:rsidP="00990435">
      <w:pPr>
        <w:jc w:val="right"/>
        <w:rPr>
          <w:bCs/>
        </w:rPr>
      </w:pPr>
      <w:r>
        <w:rPr>
          <w:bCs/>
        </w:rPr>
        <w:lastRenderedPageBreak/>
        <w:t>Утвержден</w:t>
      </w:r>
    </w:p>
    <w:p w:rsidR="00990435" w:rsidRDefault="00990435" w:rsidP="00990435">
      <w:pPr>
        <w:jc w:val="right"/>
        <w:rPr>
          <w:bCs/>
        </w:rPr>
      </w:pPr>
      <w:r>
        <w:rPr>
          <w:bCs/>
        </w:rPr>
        <w:t xml:space="preserve">постановлением администрации </w:t>
      </w:r>
    </w:p>
    <w:p w:rsidR="00990435" w:rsidRDefault="00990435" w:rsidP="00990435">
      <w:pPr>
        <w:jc w:val="right"/>
        <w:rPr>
          <w:bCs/>
        </w:rPr>
      </w:pPr>
      <w:r>
        <w:rPr>
          <w:bCs/>
        </w:rPr>
        <w:t>МО Колтушское СП</w:t>
      </w:r>
    </w:p>
    <w:p w:rsidR="00990435" w:rsidRDefault="00990435" w:rsidP="00990435">
      <w:pPr>
        <w:jc w:val="right"/>
        <w:rPr>
          <w:bCs/>
        </w:rPr>
      </w:pPr>
      <w:r>
        <w:rPr>
          <w:bCs/>
        </w:rPr>
        <w:t xml:space="preserve">от </w:t>
      </w:r>
      <w:r w:rsidR="000E1D36">
        <w:rPr>
          <w:bCs/>
          <w:u w:val="single"/>
        </w:rPr>
        <w:t>18.02.2021</w:t>
      </w:r>
      <w:r w:rsidR="005E4CCD">
        <w:rPr>
          <w:bCs/>
        </w:rPr>
        <w:t xml:space="preserve">№ </w:t>
      </w:r>
      <w:r w:rsidR="000E1D36">
        <w:rPr>
          <w:bCs/>
          <w:u w:val="single"/>
        </w:rPr>
        <w:t>100</w:t>
      </w:r>
      <w:bookmarkStart w:id="0" w:name="_GoBack"/>
      <w:bookmarkEnd w:id="0"/>
    </w:p>
    <w:p w:rsidR="00990435" w:rsidRDefault="00990435" w:rsidP="00990435">
      <w:pPr>
        <w:jc w:val="right"/>
        <w:rPr>
          <w:bCs/>
        </w:rPr>
      </w:pPr>
      <w:r>
        <w:rPr>
          <w:bCs/>
        </w:rPr>
        <w:t>(Приложение)</w:t>
      </w:r>
    </w:p>
    <w:p w:rsidR="00990435" w:rsidRDefault="00990435" w:rsidP="00385604">
      <w:pPr>
        <w:autoSpaceDE w:val="0"/>
        <w:autoSpaceDN w:val="0"/>
        <w:adjustRightInd w:val="0"/>
        <w:jc w:val="center"/>
        <w:rPr>
          <w:b/>
          <w:sz w:val="28"/>
          <w:szCs w:val="28"/>
        </w:rPr>
      </w:pPr>
    </w:p>
    <w:p w:rsidR="003C0B1A" w:rsidRDefault="003C0B1A" w:rsidP="00385604">
      <w:pPr>
        <w:autoSpaceDE w:val="0"/>
        <w:autoSpaceDN w:val="0"/>
        <w:adjustRightInd w:val="0"/>
        <w:jc w:val="center"/>
        <w:rPr>
          <w:b/>
          <w:bCs/>
          <w:sz w:val="28"/>
          <w:szCs w:val="28"/>
        </w:rPr>
      </w:pPr>
      <w:r>
        <w:rPr>
          <w:b/>
          <w:bCs/>
          <w:sz w:val="28"/>
          <w:szCs w:val="28"/>
        </w:rPr>
        <w:t>Административный</w:t>
      </w:r>
      <w:r w:rsidR="00385604">
        <w:rPr>
          <w:b/>
          <w:bCs/>
          <w:sz w:val="28"/>
          <w:szCs w:val="28"/>
        </w:rPr>
        <w:t xml:space="preserve"> регламент</w:t>
      </w:r>
    </w:p>
    <w:p w:rsidR="00385604" w:rsidRDefault="00385604" w:rsidP="00385604">
      <w:pPr>
        <w:autoSpaceDE w:val="0"/>
        <w:autoSpaceDN w:val="0"/>
        <w:adjustRightInd w:val="0"/>
        <w:jc w:val="center"/>
        <w:rPr>
          <w:b/>
          <w:bCs/>
          <w:sz w:val="28"/>
          <w:szCs w:val="28"/>
        </w:rPr>
      </w:pPr>
      <w:r>
        <w:rPr>
          <w:b/>
          <w:bCs/>
          <w:sz w:val="28"/>
          <w:szCs w:val="28"/>
        </w:rPr>
        <w:t xml:space="preserve"> 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F822A3">
        <w:rPr>
          <w:sz w:val="28"/>
          <w:szCs w:val="28"/>
        </w:rPr>
        <w:t>Сокращенное наименование: «</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656CD8" w:rsidP="00385604">
      <w:pPr>
        <w:tabs>
          <w:tab w:val="left" w:pos="1418"/>
        </w:tabs>
        <w:ind w:firstLine="709"/>
        <w:jc w:val="both"/>
        <w:rPr>
          <w:rFonts w:eastAsia="Calibri"/>
          <w:sz w:val="28"/>
          <w:szCs w:val="28"/>
        </w:rPr>
      </w:pPr>
      <w:r>
        <w:rPr>
          <w:rFonts w:eastAsia="Calibri"/>
          <w:sz w:val="28"/>
          <w:szCs w:val="28"/>
        </w:rPr>
        <w:t xml:space="preserve">- </w:t>
      </w:r>
      <w:r w:rsidR="00736C14"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BD4192"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36C14" w:rsidRPr="003E71C3">
        <w:rPr>
          <w:rFonts w:ascii="Times New Roman" w:hAnsi="Times New Roman"/>
          <w:sz w:val="28"/>
          <w:szCs w:val="28"/>
        </w:rPr>
        <w:t xml:space="preserve"> администрации муниципального образования </w:t>
      </w:r>
      <w:r w:rsidR="00736C14" w:rsidRPr="003E71C3">
        <w:rPr>
          <w:rFonts w:ascii="Times New Roman" w:eastAsia="Calibri" w:hAnsi="Times New Roman"/>
          <w:sz w:val="28"/>
          <w:szCs w:val="28"/>
        </w:rPr>
        <w:t>(далее – администрация), предоставляющей муниципальную услугу, организации, участвующей в предоставлении</w:t>
      </w:r>
      <w:r>
        <w:rPr>
          <w:rFonts w:ascii="Times New Roman" w:eastAsia="Calibri" w:hAnsi="Times New Roman"/>
          <w:sz w:val="28"/>
          <w:szCs w:val="28"/>
        </w:rPr>
        <w:t xml:space="preserve"> муниципальной </w:t>
      </w:r>
      <w:r w:rsidR="00736C14" w:rsidRPr="003E71C3">
        <w:rPr>
          <w:rFonts w:ascii="Times New Roman" w:eastAsia="Calibri" w:hAnsi="Times New Roman"/>
          <w:sz w:val="28"/>
          <w:szCs w:val="28"/>
        </w:rPr>
        <w:t>услуги (далее – Организаци</w:t>
      </w:r>
      <w:r>
        <w:rPr>
          <w:rFonts w:ascii="Times New Roman" w:eastAsia="Calibri" w:hAnsi="Times New Roman"/>
          <w:sz w:val="28"/>
          <w:szCs w:val="28"/>
        </w:rPr>
        <w:t>я</w:t>
      </w:r>
      <w:r w:rsidR="00736C14" w:rsidRPr="003E71C3">
        <w:rPr>
          <w:rFonts w:ascii="Times New Roman" w:eastAsia="Calibri" w:hAnsi="Times New Roman"/>
          <w:sz w:val="28"/>
          <w:szCs w:val="28"/>
        </w:rPr>
        <w:t xml:space="preserve">)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144AA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656CD8">
        <w:rPr>
          <w:rFonts w:ascii="Times New Roman" w:hAnsi="Times New Roman"/>
          <w:sz w:val="28"/>
          <w:szCs w:val="28"/>
        </w:rPr>
        <w:t xml:space="preserve"> </w:t>
      </w:r>
      <w:r w:rsidR="00656CD8" w:rsidRPr="00144AA2">
        <w:rPr>
          <w:rFonts w:ascii="Times New Roman" w:hAnsi="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Pr="00144AA2">
        <w:rPr>
          <w:rFonts w:ascii="Times New Roman" w:hAnsi="Times New Roman"/>
          <w:sz w:val="28"/>
          <w:szCs w:val="28"/>
        </w:rPr>
        <w:t xml:space="preserve">; </w:t>
      </w:r>
    </w:p>
    <w:p w:rsidR="00736C14" w:rsidRPr="00144AA2"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144AA2">
        <w:rPr>
          <w:rFonts w:ascii="Times New Roman" w:hAnsi="Times New Roman"/>
          <w:sz w:val="28"/>
          <w:szCs w:val="28"/>
        </w:rPr>
        <w:t>- на сайте администрации</w:t>
      </w:r>
      <w:r w:rsidR="00656CD8" w:rsidRPr="00144AA2">
        <w:rPr>
          <w:rFonts w:ascii="Times New Roman" w:hAnsi="Times New Roman"/>
          <w:sz w:val="28"/>
          <w:szCs w:val="28"/>
        </w:rPr>
        <w:t xml:space="preserve"> </w:t>
      </w:r>
      <w:hyperlink r:id="rId10" w:history="1">
        <w:r w:rsidR="00656CD8" w:rsidRPr="00144AA2">
          <w:rPr>
            <w:rStyle w:val="af8"/>
            <w:rFonts w:ascii="Times New Roman" w:hAnsi="Times New Roman"/>
            <w:color w:val="auto"/>
            <w:sz w:val="28"/>
            <w:szCs w:val="28"/>
          </w:rPr>
          <w:t>https://mo-koltushi.ru/</w:t>
        </w:r>
      </w:hyperlink>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0045420B">
        <w:rPr>
          <w:rFonts w:ascii="Times New Roman" w:hAnsi="Times New Roman"/>
          <w:sz w:val="28"/>
          <w:szCs w:val="28"/>
        </w:rPr>
        <w:t>, МФЦ</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bookmarkStart w:id="3" w:name="sub_1002"/>
      <w:r w:rsidRPr="003E71C3">
        <w:rPr>
          <w:rFonts w:ascii="Times New Roman" w:hAnsi="Times New Roman"/>
          <w:b/>
          <w:bCs/>
          <w:sz w:val="28"/>
          <w:szCs w:val="28"/>
        </w:rPr>
        <w:lastRenderedPageBreak/>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Pr="00866325">
        <w:rPr>
          <w:sz w:val="28"/>
          <w:szCs w:val="28"/>
        </w:rPr>
        <w:t>.</w:t>
      </w:r>
    </w:p>
    <w:p w:rsidR="00D807D0" w:rsidRDefault="00736C14" w:rsidP="00736C14">
      <w:pPr>
        <w:ind w:firstLine="709"/>
        <w:jc w:val="both"/>
        <w:rPr>
          <w:rFonts w:eastAsia="Calibr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EB278B">
        <w:rPr>
          <w:rFonts w:eastAsia="Calibri"/>
          <w:sz w:val="28"/>
          <w:szCs w:val="28"/>
        </w:rPr>
        <w:t xml:space="preserve">Колтушское сельское поселение Всеволожского муниципального района </w:t>
      </w:r>
      <w:r w:rsidRPr="007D403B">
        <w:rPr>
          <w:rFonts w:eastAsia="Calibri"/>
          <w:sz w:val="28"/>
          <w:szCs w:val="28"/>
        </w:rPr>
        <w:t>Ленинградской области</w:t>
      </w:r>
      <w:r w:rsidR="00B87370">
        <w:rPr>
          <w:rFonts w:eastAsia="Calibri"/>
          <w:sz w:val="28"/>
          <w:szCs w:val="28"/>
        </w:rPr>
        <w:t xml:space="preserve"> (далее - также администрация)</w:t>
      </w:r>
      <w:r w:rsidRPr="007D403B">
        <w:rPr>
          <w:rFonts w:eastAsia="Calibri"/>
          <w:sz w:val="28"/>
          <w:szCs w:val="28"/>
        </w:rPr>
        <w:t>.</w:t>
      </w:r>
      <w:r w:rsidR="00D807D0">
        <w:rPr>
          <w:rFonts w:eastAsia="Calibri"/>
          <w:sz w:val="28"/>
          <w:szCs w:val="28"/>
        </w:rPr>
        <w:t xml:space="preserve">     </w:t>
      </w:r>
    </w:p>
    <w:p w:rsidR="00736C14" w:rsidRPr="005E01E1" w:rsidRDefault="00D807D0" w:rsidP="00736C14">
      <w:pPr>
        <w:ind w:firstLine="709"/>
        <w:jc w:val="both"/>
        <w:rPr>
          <w:rFonts w:eastAsia="Calibri"/>
          <w:i/>
          <w:sz w:val="28"/>
          <w:szCs w:val="28"/>
        </w:rPr>
      </w:pPr>
      <w:r w:rsidRPr="005E01E1">
        <w:rPr>
          <w:rFonts w:eastAsia="Calibri"/>
          <w:sz w:val="28"/>
          <w:szCs w:val="28"/>
        </w:rPr>
        <w:t>Должностным лицом, ответственным за предоставление муниципальной услуги, является ведущий специалист по ЖКХ администрации.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r w:rsidR="00656CD8">
        <w:rPr>
          <w:sz w:val="28"/>
          <w:szCs w:val="28"/>
        </w:rPr>
        <w:t xml:space="preserve"> </w:t>
      </w:r>
      <w:r w:rsidR="00656CD8" w:rsidRPr="00CC04AB">
        <w:rPr>
          <w:sz w:val="28"/>
          <w:szCs w:val="28"/>
        </w:rPr>
        <w:t>муниципального образования Колтушское сельское поселение Всеволожского муниципального района Ленинградской области</w:t>
      </w:r>
      <w:r w:rsidRPr="00CC04AB">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r w:rsidR="00656CD8">
        <w:rPr>
          <w:sz w:val="28"/>
          <w:szCs w:val="28"/>
        </w:rPr>
        <w:t xml:space="preserve"> </w:t>
      </w:r>
      <w:r w:rsidR="00656CD8" w:rsidRPr="002719C7">
        <w:rPr>
          <w:sz w:val="28"/>
          <w:szCs w:val="28"/>
        </w:rPr>
        <w:t>муниципального образования Колтушское сельское поселение Всеволожского муниципального района Ленинградской области</w:t>
      </w:r>
      <w:r w:rsidR="00656CD8">
        <w:rPr>
          <w:sz w:val="28"/>
          <w:szCs w:val="28"/>
        </w:rPr>
        <w:t xml:space="preserve"> по адресу: 188680, Ленинградская область, Всеволожский район, д. Колтуши, д.32</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r w:rsidR="00656CD8">
        <w:rPr>
          <w:sz w:val="28"/>
          <w:szCs w:val="28"/>
        </w:rPr>
        <w:t xml:space="preserve"> </w:t>
      </w:r>
      <w:r w:rsidR="00656CD8" w:rsidRPr="000D2259">
        <w:rPr>
          <w:sz w:val="28"/>
          <w:szCs w:val="28"/>
        </w:rPr>
        <w:t>муниципального образования Колтушское сельское поселение Всеволожского муниципального района Ленинградской области</w:t>
      </w:r>
      <w:r w:rsidRPr="000D2259">
        <w:rPr>
          <w:sz w:val="28"/>
          <w:szCs w:val="28"/>
        </w:rPr>
        <w:t>,</w:t>
      </w:r>
    </w:p>
    <w:p w:rsidR="00FA1EDB" w:rsidRDefault="00FA1EDB" w:rsidP="00F62B03">
      <w:pPr>
        <w:widowControl w:val="0"/>
        <w:ind w:firstLine="709"/>
        <w:jc w:val="both"/>
        <w:rPr>
          <w:sz w:val="28"/>
          <w:szCs w:val="28"/>
        </w:rPr>
      </w:pPr>
      <w:r w:rsidRPr="003E71C3">
        <w:rPr>
          <w:sz w:val="28"/>
          <w:szCs w:val="28"/>
        </w:rPr>
        <w:lastRenderedPageBreak/>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w:t>
      </w:r>
      <w:r w:rsidRPr="0025050E">
        <w:rPr>
          <w:sz w:val="28"/>
          <w:szCs w:val="28"/>
        </w:rPr>
        <w:lastRenderedPageBreak/>
        <w:t xml:space="preserve">организаций, оказывающих услуги, необходимые и обязательные для предоставления </w:t>
      </w:r>
      <w:r w:rsidR="005961EB">
        <w:rPr>
          <w:sz w:val="28"/>
          <w:szCs w:val="28"/>
        </w:rPr>
        <w:t xml:space="preserve">муниципальной </w:t>
      </w:r>
      <w:r w:rsidRPr="0025050E">
        <w:rPr>
          <w:sz w:val="28"/>
          <w:szCs w:val="28"/>
        </w:rPr>
        <w:t>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
    <w:p w:rsidR="00506AC3" w:rsidRPr="009619B7" w:rsidRDefault="009619B7" w:rsidP="009619B7">
      <w:pPr>
        <w:tabs>
          <w:tab w:val="left" w:pos="1276"/>
        </w:tabs>
        <w:jc w:val="both"/>
        <w:rPr>
          <w:rFonts w:eastAsiaTheme="minorHAnsi"/>
          <w:sz w:val="28"/>
          <w:szCs w:val="28"/>
          <w:lang w:eastAsia="en-US"/>
        </w:rPr>
      </w:pPr>
      <w:r>
        <w:rPr>
          <w:rFonts w:eastAsiaTheme="minorHAnsi"/>
          <w:sz w:val="28"/>
          <w:szCs w:val="28"/>
          <w:lang w:eastAsia="en-US"/>
        </w:rPr>
        <w:t xml:space="preserve">        4. </w:t>
      </w:r>
      <w:r w:rsidR="00506AC3" w:rsidRPr="009619B7">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25050E">
        <w:rPr>
          <w:rFonts w:ascii="Times New Roman" w:eastAsiaTheme="minorHAnsi" w:hAnsi="Times New Roman"/>
          <w:sz w:val="28"/>
          <w:szCs w:val="28"/>
          <w:lang w:eastAsia="en-US"/>
        </w:rPr>
        <w:lastRenderedPageBreak/>
        <w:t>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 xml:space="preserve">непредставление заявления о предоставлении </w:t>
      </w:r>
      <w:r w:rsidR="00004E07">
        <w:rPr>
          <w:sz w:val="28"/>
          <w:szCs w:val="28"/>
        </w:rPr>
        <w:t xml:space="preserve">муниципальной </w:t>
      </w:r>
      <w:r w:rsidR="0010153B" w:rsidRPr="0010153B">
        <w:rPr>
          <w:sz w:val="28"/>
          <w:szCs w:val="28"/>
        </w:rPr>
        <w:t>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r w:rsidR="005C5B1D" w:rsidRPr="006E000C">
        <w:rPr>
          <w:szCs w:val="28"/>
        </w:rPr>
        <w:t>с 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w:t>
      </w:r>
      <w:r w:rsidR="005C5B1D" w:rsidRPr="006E000C">
        <w:rPr>
          <w:szCs w:val="28"/>
        </w:rPr>
        <w:lastRenderedPageBreak/>
        <w:t>даты поступления</w:t>
      </w:r>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с даты поступления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3E71C3">
        <w:rPr>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lastRenderedPageBreak/>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w:t>
      </w:r>
      <w:r w:rsidR="00900326">
        <w:rPr>
          <w:sz w:val="28"/>
          <w:szCs w:val="28"/>
        </w:rPr>
        <w:t>а</w:t>
      </w:r>
      <w:r w:rsidRPr="005C5B1D">
        <w:rPr>
          <w:sz w:val="28"/>
          <w:szCs w:val="28"/>
        </w:rPr>
        <w:t>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 xml:space="preserve">решения о включении сведений о месте (площадке) накопления твердых </w:t>
      </w:r>
      <w:r w:rsidR="00604A62">
        <w:rPr>
          <w:sz w:val="28"/>
          <w:szCs w:val="28"/>
        </w:rPr>
        <w:lastRenderedPageBreak/>
        <w:t>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с даты </w:t>
      </w:r>
      <w:r w:rsidR="00551058" w:rsidRPr="003E71C3">
        <w:rPr>
          <w:sz w:val="28"/>
          <w:szCs w:val="28"/>
        </w:rPr>
        <w:t xml:space="preserve">подготовки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w:t>
      </w:r>
      <w:r w:rsidR="00B31EF0">
        <w:rPr>
          <w:sz w:val="28"/>
          <w:szCs w:val="28"/>
        </w:rPr>
        <w:t xml:space="preserve">муниципальной </w:t>
      </w:r>
      <w:r w:rsidR="00551058" w:rsidRPr="003E71C3">
        <w:rPr>
          <w:sz w:val="28"/>
          <w:szCs w:val="28"/>
        </w:rPr>
        <w:t xml:space="preserve">услуги или об отказе в предоставлении </w:t>
      </w:r>
      <w:r w:rsidR="00B31EF0">
        <w:rPr>
          <w:sz w:val="28"/>
          <w:szCs w:val="28"/>
        </w:rPr>
        <w:t xml:space="preserve">муниципальной </w:t>
      </w:r>
      <w:r w:rsidR="00551058" w:rsidRPr="003E71C3">
        <w:rPr>
          <w:sz w:val="28"/>
          <w:szCs w:val="28"/>
        </w:rPr>
        <w:t>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с даты подписания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w:t>
      </w:r>
      <w:r w:rsidRPr="003E71C3">
        <w:rPr>
          <w:sz w:val="28"/>
          <w:szCs w:val="28"/>
        </w:rPr>
        <w:lastRenderedPageBreak/>
        <w:t>указанным в заявлении</w:t>
      </w:r>
      <w:r w:rsidR="00F24F60">
        <w:rPr>
          <w:sz w:val="28"/>
          <w:szCs w:val="28"/>
        </w:rPr>
        <w:t>,</w:t>
      </w:r>
      <w:r w:rsidRPr="003E71C3">
        <w:rPr>
          <w:sz w:val="28"/>
          <w:szCs w:val="28"/>
        </w:rPr>
        <w:t xml:space="preserve">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w:t>
      </w:r>
      <w:r w:rsidRPr="003E71C3">
        <w:rPr>
          <w:sz w:val="28"/>
          <w:szCs w:val="28"/>
        </w:rPr>
        <w:lastRenderedPageBreak/>
        <w:t xml:space="preserve">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 xml:space="preserve">В день регистрации запроса формирует через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w:t>
      </w:r>
      <w:r w:rsidRPr="003E71C3">
        <w:rPr>
          <w:sz w:val="28"/>
          <w:szCs w:val="28"/>
        </w:rPr>
        <w:lastRenderedPageBreak/>
        <w:t xml:space="preserve">время приема, номер очереди, идентификационный номер приглашения и перечень документов, которые необходимо представить на приеме.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r w:rsidRPr="003E71C3">
        <w:rPr>
          <w:sz w:val="28"/>
          <w:szCs w:val="28"/>
        </w:rPr>
        <w:t>Межвед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r w:rsidRPr="003E71C3">
        <w:rPr>
          <w:sz w:val="28"/>
          <w:szCs w:val="28"/>
        </w:rPr>
        <w:t>Межвед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 xml:space="preserve">3.2.10. Администрация/МФЦ при поступлении документов от заявителя посредством ПГУ или ЕПГУ по требованию заявителя направляет результат </w:t>
      </w:r>
      <w:r w:rsidRPr="003E71C3">
        <w:rPr>
          <w:sz w:val="28"/>
          <w:szCs w:val="28"/>
        </w:rPr>
        <w:lastRenderedPageBreak/>
        <w:t>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w:t>
      </w:r>
      <w:r w:rsidRPr="003E71C3">
        <w:rPr>
          <w:sz w:val="28"/>
          <w:szCs w:val="28"/>
        </w:rPr>
        <w:lastRenderedPageBreak/>
        <w:t xml:space="preserve">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4. Формы контроля за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106206">
        <w:rPr>
          <w:szCs w:val="28"/>
        </w:rPr>
        <w:t>администрацией</w:t>
      </w:r>
      <w:r w:rsidRPr="003E71C3">
        <w:rPr>
          <w:szCs w:val="28"/>
        </w:rPr>
        <w:t>.</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lastRenderedPageBreak/>
        <w:t xml:space="preserve">О проведении проверки издается </w:t>
      </w:r>
      <w:r w:rsidR="00106206">
        <w:rPr>
          <w:szCs w:val="28"/>
        </w:rPr>
        <w:t xml:space="preserve">распоряжение администрации </w:t>
      </w:r>
      <w:r w:rsidRPr="003E71C3">
        <w:rPr>
          <w:szCs w:val="28"/>
        </w:rPr>
        <w:t>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w:t>
      </w:r>
      <w:r w:rsidR="001276D2">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D727DE" w:rsidP="00736C14">
      <w:pPr>
        <w:pStyle w:val="a3"/>
        <w:widowControl w:val="0"/>
        <w:tabs>
          <w:tab w:val="left" w:pos="142"/>
          <w:tab w:val="left" w:pos="284"/>
        </w:tabs>
        <w:ind w:firstLine="709"/>
        <w:jc w:val="both"/>
        <w:rPr>
          <w:szCs w:val="28"/>
        </w:rPr>
      </w:pPr>
      <w:r>
        <w:rPr>
          <w:szCs w:val="28"/>
        </w:rPr>
        <w:t xml:space="preserve">Глава </w:t>
      </w:r>
      <w:r w:rsidR="00736C14" w:rsidRPr="003E71C3">
        <w:rPr>
          <w:szCs w:val="28"/>
        </w:rPr>
        <w:t>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lastRenderedPageBreak/>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lastRenderedPageBreak/>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lastRenderedPageBreak/>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
    <w:p w:rsidR="00036772" w:rsidRPr="00E33E27" w:rsidRDefault="00036772" w:rsidP="00036772">
      <w:pPr>
        <w:autoSpaceDN w:val="0"/>
        <w:ind w:firstLine="540"/>
        <w:jc w:val="both"/>
        <w:rPr>
          <w:sz w:val="28"/>
          <w:szCs w:val="28"/>
        </w:rPr>
      </w:pPr>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w:t>
      </w:r>
      <w:r w:rsidRPr="00E33E27">
        <w:rPr>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A6396D">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.6. 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
    <w:p w:rsidR="00036772" w:rsidRPr="004C73BE" w:rsidRDefault="00036772" w:rsidP="00036772">
      <w:pPr>
        <w:autoSpaceDN w:val="0"/>
        <w:ind w:firstLine="540"/>
        <w:jc w:val="both"/>
        <w:rPr>
          <w:sz w:val="28"/>
          <w:szCs w:val="28"/>
        </w:rPr>
      </w:pPr>
      <w:r w:rsidRPr="004C73BE">
        <w:rPr>
          <w:sz w:val="28"/>
          <w:szCs w:val="28"/>
        </w:rPr>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4C73BE">
        <w:rPr>
          <w:sz w:val="28"/>
          <w:szCs w:val="28"/>
        </w:rPr>
        <w:lastRenderedPageBreak/>
        <w:t>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4623D6" w:rsidRDefault="004623D6" w:rsidP="00736C14">
      <w:pPr>
        <w:widowControl w:val="0"/>
        <w:jc w:val="right"/>
        <w:rPr>
          <w:b/>
          <w:bCs/>
        </w:rPr>
      </w:pPr>
      <w:r>
        <w:rPr>
          <w:b/>
          <w:bCs/>
        </w:rPr>
        <w:t>Колтушское сельское поселение</w:t>
      </w:r>
    </w:p>
    <w:p w:rsidR="004623D6" w:rsidRDefault="004623D6" w:rsidP="00736C14">
      <w:pPr>
        <w:widowControl w:val="0"/>
        <w:jc w:val="right"/>
        <w:rPr>
          <w:b/>
          <w:bCs/>
        </w:rPr>
      </w:pPr>
      <w:r>
        <w:rPr>
          <w:b/>
          <w:bCs/>
        </w:rPr>
        <w:t xml:space="preserve"> Всеволожского муниципального района</w:t>
      </w:r>
    </w:p>
    <w:p w:rsidR="00736C14" w:rsidRPr="003E71C3" w:rsidRDefault="004623D6" w:rsidP="00736C14">
      <w:pPr>
        <w:widowControl w:val="0"/>
        <w:jc w:val="right"/>
      </w:pPr>
      <w:r>
        <w:rPr>
          <w:b/>
          <w:bCs/>
        </w:rPr>
        <w:t xml:space="preserve"> Ленинградской области</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68646A">
          <w:headerReference w:type="even" r:id="rId15"/>
          <w:headerReference w:type="default" r:id="rId16"/>
          <w:footerReference w:type="default" r:id="rId17"/>
          <w:pgSz w:w="11906" w:h="16838"/>
          <w:pgMar w:top="1134" w:right="707" w:bottom="1135" w:left="1418" w:header="708" w:footer="708" w:gutter="0"/>
          <w:cols w:space="708"/>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0E1D36"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656CD8" w:rsidRDefault="00656CD8"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0E1D36"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656CD8" w:rsidRDefault="00656CD8"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656CD8" w:rsidRDefault="00656CD8"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656CD8" w:rsidRDefault="00656CD8"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656CD8" w:rsidRDefault="00656CD8"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656CD8" w:rsidRDefault="00656CD8"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656CD8" w:rsidRDefault="00656CD8"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656CD8" w:rsidRPr="00370BFA" w:rsidRDefault="00656CD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656CD8" w:rsidRPr="00370BFA" w:rsidRDefault="00656CD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656CD8" w:rsidRDefault="00656CD8"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656CD8" w:rsidRDefault="00656CD8"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656CD8" w:rsidRPr="004A302B" w:rsidRDefault="00656CD8"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656CD8" w:rsidRPr="004A302B" w:rsidRDefault="00656CD8"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656CD8" w:rsidRDefault="00656CD8"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0E1D36"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656CD8" w:rsidRDefault="00656CD8"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656CD8" w:rsidRPr="00D60045" w:rsidRDefault="00656CD8" w:rsidP="00736C14">
                            <w:pPr>
                              <w:jc w:val="center"/>
                            </w:pPr>
                            <w:r>
                              <w:t>Подготовка проекта решения</w:t>
                            </w:r>
                          </w:p>
                          <w:p w:rsidR="00656CD8" w:rsidRDefault="00656CD8"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656CD8" w:rsidRPr="00D60045" w:rsidRDefault="00656CD8" w:rsidP="00736C14">
                      <w:pPr>
                        <w:jc w:val="center"/>
                      </w:pPr>
                      <w:r>
                        <w:t>Подготовка проекта решения</w:t>
                      </w:r>
                    </w:p>
                    <w:p w:rsidR="00656CD8" w:rsidRDefault="00656CD8" w:rsidP="00736C14"/>
                  </w:txbxContent>
                </v:textbox>
              </v:shape>
            </w:pict>
          </mc:Fallback>
        </mc:AlternateContent>
      </w:r>
      <w:r>
        <w:rPr>
          <w:noProof/>
          <w:sz w:val="28"/>
          <w:szCs w:val="28"/>
        </w:rPr>
        <mc:AlternateContent>
          <mc:Choice Requires="wps">
            <w:drawing>
              <wp:anchor distT="0" distB="0" distL="114298" distR="114298"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656CD8" w:rsidRPr="00D60045" w:rsidRDefault="00656CD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656CD8" w:rsidRPr="00D60045" w:rsidRDefault="00656CD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8" distR="114298"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656CD8" w:rsidRDefault="00656CD8"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656CD8" w:rsidRDefault="00656CD8"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656CD8" w:rsidRPr="00D60045" w:rsidRDefault="00656CD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656CD8" w:rsidRPr="00D60045" w:rsidRDefault="00656CD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656CD8" w:rsidRDefault="00656CD8"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656CD8" w:rsidRDefault="00656CD8"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656CD8" w:rsidRDefault="00656CD8"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656CD8" w:rsidRDefault="00656CD8"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0E1D36" w:rsidP="00736C14">
      <w:pPr>
        <w:widowControl w:val="0"/>
        <w:rPr>
          <w:b/>
          <w:sz w:val="28"/>
          <w:szCs w:val="28"/>
        </w:rPr>
      </w:pPr>
      <w:r>
        <w:rPr>
          <w:noProof/>
          <w:sz w:val="28"/>
          <w:szCs w:val="28"/>
        </w:rPr>
        <mc:AlternateContent>
          <mc:Choice Requires="wps">
            <w:drawing>
              <wp:anchor distT="0" distB="0" distL="114298" distR="114298" simplePos="0" relativeHeight="251730944" behindDoc="0" locked="0" layoutInCell="1" allowOverlap="1">
                <wp:simplePos x="0" y="0"/>
                <wp:positionH relativeFrom="column">
                  <wp:posOffset>3857624</wp:posOffset>
                </wp:positionH>
                <wp:positionV relativeFrom="paragraph">
                  <wp:posOffset>40640</wp:posOffset>
                </wp:positionV>
                <wp:extent cx="0" cy="890905"/>
                <wp:effectExtent l="76200" t="0" r="57150" b="6159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X3MAIAAF0EAAAOAAAAZHJzL2Uyb0RvYy54bWysVMGO2jAQvVfqP1i+QxIKL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Pr="003E71C3" w:rsidRDefault="00941F88">
      <w:pPr>
        <w:spacing w:after="200" w:line="276" w:lineRule="auto"/>
        <w:rPr>
          <w:b/>
        </w:rPr>
      </w:pPr>
    </w:p>
    <w:sectPr w:rsidR="00941F88"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F3" w:rsidRDefault="005053F3">
      <w:r>
        <w:separator/>
      </w:r>
    </w:p>
  </w:endnote>
  <w:endnote w:type="continuationSeparator" w:id="0">
    <w:p w:rsidR="005053F3" w:rsidRDefault="005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656CD8" w:rsidRDefault="00DD56B2">
        <w:pPr>
          <w:pStyle w:val="a9"/>
          <w:jc w:val="center"/>
        </w:pPr>
        <w:r>
          <w:fldChar w:fldCharType="begin"/>
        </w:r>
        <w:r w:rsidR="00D727DE">
          <w:instrText>PAGE   \* MERGEFORMAT</w:instrText>
        </w:r>
        <w:r>
          <w:fldChar w:fldCharType="separate"/>
        </w:r>
        <w:r w:rsidR="000E1D36">
          <w:rPr>
            <w:noProof/>
          </w:rPr>
          <w:t>4</w:t>
        </w:r>
        <w:r>
          <w:rPr>
            <w:noProof/>
          </w:rPr>
          <w:fldChar w:fldCharType="end"/>
        </w:r>
      </w:p>
    </w:sdtContent>
  </w:sdt>
  <w:p w:rsidR="00656CD8" w:rsidRDefault="00656C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F3" w:rsidRDefault="005053F3">
      <w:r>
        <w:separator/>
      </w:r>
    </w:p>
  </w:footnote>
  <w:footnote w:type="continuationSeparator" w:id="0">
    <w:p w:rsidR="005053F3" w:rsidRDefault="0050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D8" w:rsidRDefault="00DD56B2" w:rsidP="00B55AE4">
    <w:pPr>
      <w:pStyle w:val="a7"/>
      <w:framePr w:wrap="around" w:vAnchor="text" w:hAnchor="margin" w:xAlign="right" w:y="1"/>
      <w:rPr>
        <w:rStyle w:val="ad"/>
      </w:rPr>
    </w:pPr>
    <w:r>
      <w:rPr>
        <w:rStyle w:val="ad"/>
      </w:rPr>
      <w:fldChar w:fldCharType="begin"/>
    </w:r>
    <w:r w:rsidR="00656CD8">
      <w:rPr>
        <w:rStyle w:val="ad"/>
      </w:rPr>
      <w:instrText xml:space="preserve">PAGE  </w:instrText>
    </w:r>
    <w:r>
      <w:rPr>
        <w:rStyle w:val="ad"/>
      </w:rPr>
      <w:fldChar w:fldCharType="separate"/>
    </w:r>
    <w:r w:rsidR="00656CD8">
      <w:rPr>
        <w:rStyle w:val="ad"/>
        <w:noProof/>
      </w:rPr>
      <w:t>2</w:t>
    </w:r>
    <w:r>
      <w:rPr>
        <w:rStyle w:val="ad"/>
      </w:rPr>
      <w:fldChar w:fldCharType="end"/>
    </w:r>
  </w:p>
  <w:p w:rsidR="00656CD8" w:rsidRDefault="00656CD8"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CD8" w:rsidRDefault="00656CD8"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A37415D"/>
    <w:multiLevelType w:val="hybridMultilevel"/>
    <w:tmpl w:val="32208276"/>
    <w:lvl w:ilvl="0" w:tplc="2D1039FE">
      <w:start w:val="1"/>
      <w:numFmt w:val="decimal"/>
      <w:lvlText w:val="%1."/>
      <w:lvlJc w:val="left"/>
      <w:pPr>
        <w:ind w:left="1197" w:hanging="6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4"/>
  </w:num>
  <w:num w:numId="4">
    <w:abstractNumId w:val="5"/>
  </w:num>
  <w:num w:numId="5">
    <w:abstractNumId w:val="6"/>
  </w:num>
  <w:num w:numId="6">
    <w:abstractNumId w:val="37"/>
  </w:num>
  <w:num w:numId="7">
    <w:abstractNumId w:val="14"/>
  </w:num>
  <w:num w:numId="8">
    <w:abstractNumId w:val="20"/>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7"/>
  </w:num>
  <w:num w:numId="19">
    <w:abstractNumId w:val="13"/>
  </w:num>
  <w:num w:numId="20">
    <w:abstractNumId w:val="3"/>
  </w:num>
  <w:num w:numId="21">
    <w:abstractNumId w:val="15"/>
  </w:num>
  <w:num w:numId="22">
    <w:abstractNumId w:val="11"/>
  </w:num>
  <w:num w:numId="23">
    <w:abstractNumId w:val="29"/>
  </w:num>
  <w:num w:numId="24">
    <w:abstractNumId w:val="19"/>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0"/>
  </w:num>
  <w:num w:numId="32">
    <w:abstractNumId w:val="21"/>
  </w:num>
  <w:num w:numId="33">
    <w:abstractNumId w:val="16"/>
  </w:num>
  <w:num w:numId="34">
    <w:abstractNumId w:val="18"/>
  </w:num>
  <w:num w:numId="35">
    <w:abstractNumId w:val="32"/>
  </w:num>
  <w:num w:numId="36">
    <w:abstractNumId w:val="1"/>
  </w:num>
  <w:num w:numId="37">
    <w:abstractNumId w:val="26"/>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4E07"/>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B47"/>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0B1"/>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C3"/>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C5E"/>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259"/>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D36"/>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06"/>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27"/>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6D2"/>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6A"/>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A2"/>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B5F"/>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498"/>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2CD"/>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69"/>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438"/>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9C7"/>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0E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AB7"/>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5F8C"/>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0B1A"/>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780"/>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0D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B"/>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3D6"/>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3F3"/>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B48"/>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6EDD"/>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1EB"/>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9B5"/>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1E1"/>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CC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BB5"/>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0DE"/>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6CD8"/>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46A"/>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958"/>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6AA4"/>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26"/>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C0B"/>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B7"/>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9C"/>
    <w:rsid w:val="00986BF4"/>
    <w:rsid w:val="00986DC3"/>
    <w:rsid w:val="00986E01"/>
    <w:rsid w:val="00986FED"/>
    <w:rsid w:val="0098749C"/>
    <w:rsid w:val="009875CA"/>
    <w:rsid w:val="00987689"/>
    <w:rsid w:val="0098772D"/>
    <w:rsid w:val="00987ACF"/>
    <w:rsid w:val="00987BA0"/>
    <w:rsid w:val="00987ED5"/>
    <w:rsid w:val="0099023B"/>
    <w:rsid w:val="00990435"/>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651"/>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074"/>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96D"/>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D61"/>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1EF0"/>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370"/>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97C"/>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192"/>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708"/>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4A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8BC"/>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BDB"/>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7D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7D0"/>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CF7"/>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6B2"/>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24D"/>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78B"/>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1B4"/>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9FF"/>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60"/>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26" type="connector" idref="#AutoShape 79"/>
        <o:r id="V:Rule27" type="connector" idref="#AutoShape 57"/>
        <o:r id="V:Rule28" type="connector" idref="#AutoShape 68"/>
        <o:r id="V:Rule29" type="connector" idref="#AutoShape 77"/>
        <o:r id="V:Rule30" type="connector" idref="#AutoShape 76"/>
        <o:r id="V:Rule31" type="connector" idref="#AutoShape 56"/>
        <o:r id="V:Rule32" type="connector" idref="#AutoShape 69"/>
        <o:r id="V:Rule33" type="connector" idref="#AutoShape 63"/>
        <o:r id="V:Rule34" type="connector" idref="#AutoShape 58"/>
        <o:r id="V:Rule35" type="connector" idref="#AutoShape 59"/>
        <o:r id="V:Rule36" type="connector" idref="#AutoShape 61"/>
        <o:r id="V:Rule37" type="connector" idref="#AutoShape 62"/>
        <o:r id="V:Rule38" type="connector" idref="#AutoShape 70"/>
        <o:r id="V:Rule39" type="connector" idref="#AutoShape 78"/>
        <o:r id="V:Rule40" type="connector" idref="#AutoShape 85"/>
        <o:r id="V:Rule41" type="connector" idref="#AutoShape 64"/>
        <o:r id="V:Rule42" type="connector" idref="#AutoShape 67"/>
        <o:r id="V:Rule43" type="connector" idref="#AutoShape 80"/>
        <o:r id="V:Rule44" type="connector" idref="#AutoShape 60"/>
        <o:r id="V:Rule45" type="connector" idref="#AutoShape 74"/>
        <o:r id="V:Rule46" type="connector" idref="#AutoShape 73"/>
        <o:r id="V:Rule47" type="connector" idref="#AutoShape 75"/>
        <o:r id="V:Rule48" type="connector" idref="#AutoShape 65"/>
        <o:r id="V:Rule49" type="connector" idref="#AutoShape 66"/>
        <o:r id="V:Rule50" type="connector" idref="#AutoShape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623615221">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o-koltush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E7B16-79CD-48B7-A020-4EDC1F6C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8635</Words>
  <Characters>49224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Zam</cp:lastModifiedBy>
  <cp:revision>2</cp:revision>
  <cp:lastPrinted>2019-01-17T11:01:00Z</cp:lastPrinted>
  <dcterms:created xsi:type="dcterms:W3CDTF">2021-02-18T11:59:00Z</dcterms:created>
  <dcterms:modified xsi:type="dcterms:W3CDTF">2021-02-18T11:59:00Z</dcterms:modified>
</cp:coreProperties>
</file>