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5A" w:rsidRPr="008B7B5A" w:rsidRDefault="008B7B5A" w:rsidP="004A759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46"/>
        <w:jc w:val="center"/>
        <w:rPr>
          <w:color w:val="000000"/>
        </w:rPr>
      </w:pPr>
      <w:r w:rsidRPr="008B7B5A">
        <w:rPr>
          <w:color w:val="000000"/>
        </w:rPr>
        <w:t>РОССИЙСКАЯ ФЕДЕРАЦИЯ</w:t>
      </w:r>
    </w:p>
    <w:p w:rsidR="008B7B5A" w:rsidRPr="008B7B5A" w:rsidRDefault="008B7B5A" w:rsidP="008B7B5A">
      <w:pPr>
        <w:widowControl w:val="0"/>
        <w:shd w:val="clear" w:color="auto" w:fill="FFFFFF"/>
        <w:autoSpaceDE w:val="0"/>
        <w:autoSpaceDN w:val="0"/>
        <w:adjustRightInd w:val="0"/>
        <w:ind w:right="-46"/>
        <w:jc w:val="center"/>
      </w:pPr>
      <w:r w:rsidRPr="008B7B5A">
        <w:rPr>
          <w:bCs/>
          <w:color w:val="000000"/>
        </w:rPr>
        <w:t>Муниципальное образование Колтушское сельское поселение</w:t>
      </w:r>
    </w:p>
    <w:p w:rsidR="008B7B5A" w:rsidRPr="008B7B5A" w:rsidRDefault="008B7B5A" w:rsidP="008B7B5A">
      <w:pPr>
        <w:widowControl w:val="0"/>
        <w:shd w:val="clear" w:color="auto" w:fill="FFFFFF"/>
        <w:autoSpaceDE w:val="0"/>
        <w:autoSpaceDN w:val="0"/>
        <w:adjustRightInd w:val="0"/>
        <w:ind w:right="-46"/>
        <w:jc w:val="center"/>
        <w:rPr>
          <w:color w:val="000000"/>
        </w:rPr>
      </w:pPr>
      <w:r w:rsidRPr="008B7B5A">
        <w:rPr>
          <w:color w:val="000000"/>
        </w:rPr>
        <w:t>Всеволожского муниципального района</w:t>
      </w:r>
    </w:p>
    <w:p w:rsidR="008B7B5A" w:rsidRPr="008B7B5A" w:rsidRDefault="008B7B5A" w:rsidP="008B7B5A">
      <w:pPr>
        <w:widowControl w:val="0"/>
        <w:shd w:val="clear" w:color="auto" w:fill="FFFFFF"/>
        <w:autoSpaceDE w:val="0"/>
        <w:autoSpaceDN w:val="0"/>
        <w:adjustRightInd w:val="0"/>
        <w:ind w:right="-46"/>
        <w:jc w:val="center"/>
        <w:rPr>
          <w:color w:val="000000"/>
        </w:rPr>
      </w:pPr>
      <w:r w:rsidRPr="008B7B5A">
        <w:rPr>
          <w:color w:val="000000"/>
        </w:rPr>
        <w:t>Ленинградской области</w:t>
      </w:r>
    </w:p>
    <w:p w:rsidR="008B7B5A" w:rsidRPr="008B7B5A" w:rsidRDefault="008B7B5A" w:rsidP="008B7B5A">
      <w:pPr>
        <w:widowControl w:val="0"/>
        <w:shd w:val="clear" w:color="auto" w:fill="FFFFFF"/>
        <w:autoSpaceDE w:val="0"/>
        <w:autoSpaceDN w:val="0"/>
        <w:adjustRightInd w:val="0"/>
        <w:ind w:right="-46"/>
        <w:jc w:val="center"/>
        <w:rPr>
          <w:color w:val="000000"/>
        </w:rPr>
      </w:pPr>
    </w:p>
    <w:p w:rsidR="008B7B5A" w:rsidRPr="008B7B5A" w:rsidRDefault="008B7B5A" w:rsidP="008B7B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8B7B5A">
        <w:rPr>
          <w:b/>
          <w:color w:val="000000"/>
        </w:rPr>
        <w:t>АДМИНИСТРАЦИЯ</w:t>
      </w:r>
    </w:p>
    <w:p w:rsidR="000474CF" w:rsidRPr="008B7B5A" w:rsidRDefault="008B7B5A" w:rsidP="008B7B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8B7B5A">
        <w:rPr>
          <w:b/>
          <w:color w:val="000000"/>
        </w:rPr>
        <w:t>ПОСТАНОВЛЕНИЕ</w:t>
      </w:r>
    </w:p>
    <w:p w:rsidR="008B7B5A" w:rsidRPr="00381AF5" w:rsidRDefault="00F26DC6" w:rsidP="008B7B5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13.11.2019</w:t>
      </w:r>
      <w:r w:rsidR="008B7B5A" w:rsidRPr="00F07A06">
        <w:rPr>
          <w:color w:val="000000"/>
        </w:rPr>
        <w:t>№</w:t>
      </w:r>
      <w:r w:rsidR="00576802" w:rsidRPr="00F07A06">
        <w:rPr>
          <w:i/>
          <w:color w:val="000000"/>
        </w:rPr>
        <w:t xml:space="preserve"> </w:t>
      </w:r>
      <w:r>
        <w:rPr>
          <w:color w:val="000000"/>
          <w:u w:val="single"/>
        </w:rPr>
        <w:t>788</w:t>
      </w:r>
      <w:r w:rsidR="00576802" w:rsidRPr="004A7592">
        <w:rPr>
          <w:color w:val="000000"/>
          <w:u w:val="single"/>
        </w:rPr>
        <w:t xml:space="preserve">   </w:t>
      </w:r>
    </w:p>
    <w:p w:rsidR="00CA2BDB" w:rsidRPr="007072FE" w:rsidRDefault="008B7B5A" w:rsidP="008B7B5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7072FE">
        <w:rPr>
          <w:color w:val="000000"/>
          <w:sz w:val="24"/>
          <w:szCs w:val="24"/>
        </w:rPr>
        <w:t>дер</w:t>
      </w:r>
      <w:proofErr w:type="gramStart"/>
      <w:r w:rsidRPr="007072FE">
        <w:rPr>
          <w:color w:val="000000"/>
          <w:sz w:val="24"/>
          <w:szCs w:val="24"/>
        </w:rPr>
        <w:t>.К</w:t>
      </w:r>
      <w:proofErr w:type="gramEnd"/>
      <w:r w:rsidRPr="007072FE">
        <w:rPr>
          <w:color w:val="000000"/>
          <w:sz w:val="24"/>
          <w:szCs w:val="24"/>
        </w:rPr>
        <w:t>олтуш</w:t>
      </w:r>
      <w:r w:rsidR="00035994" w:rsidRPr="007072FE">
        <w:rPr>
          <w:color w:val="000000"/>
          <w:sz w:val="24"/>
          <w:szCs w:val="24"/>
        </w:rPr>
        <w:t>и</w:t>
      </w:r>
      <w:proofErr w:type="spellEnd"/>
    </w:p>
    <w:p w:rsidR="00141BC2" w:rsidRDefault="00141BC2" w:rsidP="008B7B5A">
      <w:pPr>
        <w:shd w:val="clear" w:color="auto" w:fill="FFFFFF"/>
        <w:rPr>
          <w:bCs/>
          <w:spacing w:val="-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8B7B5A" w:rsidRPr="00C21C6C" w:rsidTr="00C21C6C">
        <w:tc>
          <w:tcPr>
            <w:tcW w:w="5495" w:type="dxa"/>
            <w:shd w:val="clear" w:color="auto" w:fill="auto"/>
          </w:tcPr>
          <w:p w:rsidR="008B7B5A" w:rsidRDefault="008502B3" w:rsidP="00837EEC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Об утверждении муниципальной программы «У</w:t>
            </w:r>
            <w:r>
              <w:t>правление муниципальными финансами муниципального образования Колтушское сельское поселение</w:t>
            </w:r>
            <w:r w:rsidRPr="00141BC2">
              <w:t xml:space="preserve"> Всеволожского муниципального района Ленинградской области</w:t>
            </w:r>
            <w:r>
              <w:t>»</w:t>
            </w:r>
          </w:p>
          <w:p w:rsidR="00F65832" w:rsidRPr="00C21C6C" w:rsidRDefault="00F65832" w:rsidP="00837EEC">
            <w:pPr>
              <w:jc w:val="both"/>
              <w:rPr>
                <w:rFonts w:eastAsia="SimSun"/>
                <w:bCs/>
                <w:spacing w:val="-5"/>
              </w:rPr>
            </w:pPr>
          </w:p>
        </w:tc>
      </w:tr>
    </w:tbl>
    <w:p w:rsidR="000D26C5" w:rsidRDefault="00A81701" w:rsidP="000D26C5">
      <w:pPr>
        <w:jc w:val="both"/>
      </w:pPr>
      <w:r>
        <w:rPr>
          <w:color w:val="000000"/>
        </w:rPr>
        <w:t xml:space="preserve">         </w:t>
      </w:r>
      <w:proofErr w:type="gramStart"/>
      <w:r w:rsidR="000D26C5">
        <w:rPr>
          <w:color w:val="000000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</w:t>
      </w:r>
      <w:r w:rsidR="000D26C5" w:rsidRPr="00FB52B6">
        <w:t xml:space="preserve">от </w:t>
      </w:r>
      <w:r w:rsidR="000D26C5">
        <w:t xml:space="preserve">31.10.2017 № 64 (с изменениями, внесенными решениями </w:t>
      </w:r>
      <w:r w:rsidR="000D26C5" w:rsidRPr="00B8254C">
        <w:t xml:space="preserve">от 15.01.2018 </w:t>
      </w:r>
      <w:r w:rsidR="000D26C5">
        <w:t>№ 1, от 0</w:t>
      </w:r>
      <w:r w:rsidR="000D26C5" w:rsidRPr="001D7479">
        <w:t>6</w:t>
      </w:r>
      <w:r w:rsidR="000D26C5">
        <w:t>.04.</w:t>
      </w:r>
      <w:r w:rsidR="000D26C5" w:rsidRPr="001D7479">
        <w:t>2018</w:t>
      </w:r>
      <w:r w:rsidR="000D26C5">
        <w:t xml:space="preserve"> № 23), </w:t>
      </w:r>
      <w:r w:rsidR="000D26C5" w:rsidRPr="00AB1760">
        <w:t>постановлением администрации от</w:t>
      </w:r>
      <w:proofErr w:type="gramEnd"/>
      <w:r w:rsidR="000D26C5" w:rsidRPr="00AB1760">
        <w:t xml:space="preserve">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</w:t>
      </w:r>
      <w:r w:rsidR="000D26C5">
        <w:t xml:space="preserve"> </w:t>
      </w:r>
      <w:r w:rsidR="000D26C5" w:rsidRPr="001D7479">
        <w:t>№ 215</w:t>
      </w:r>
      <w:r w:rsidR="000D26C5" w:rsidRPr="00AB1760">
        <w:t>)</w:t>
      </w:r>
      <w:r w:rsidR="000D26C5" w:rsidRPr="00414883">
        <w:rPr>
          <w:color w:val="000000"/>
        </w:rPr>
        <w:t xml:space="preserve">, </w:t>
      </w:r>
      <w:r w:rsidR="000D26C5" w:rsidRPr="002A014A">
        <w:rPr>
          <w:rFonts w:eastAsia="Arial Unicode MS"/>
          <w:color w:val="000000"/>
          <w:kern w:val="1"/>
        </w:rPr>
        <w:t xml:space="preserve">                </w:t>
      </w:r>
    </w:p>
    <w:p w:rsidR="000D26C5" w:rsidRDefault="000D26C5" w:rsidP="004A7592"/>
    <w:p w:rsidR="00316A84" w:rsidRPr="00DD53C8" w:rsidRDefault="00316A84" w:rsidP="004A7592">
      <w:r w:rsidRPr="00DD53C8">
        <w:t>ПОСТАНОВЛЯЮ:</w:t>
      </w:r>
    </w:p>
    <w:p w:rsidR="006C345E" w:rsidRPr="008B7B5A" w:rsidRDefault="006C345E" w:rsidP="00141BC2">
      <w:pPr>
        <w:ind w:firstLine="600"/>
        <w:jc w:val="both"/>
        <w:rPr>
          <w:sz w:val="20"/>
          <w:szCs w:val="20"/>
        </w:rPr>
      </w:pPr>
    </w:p>
    <w:p w:rsidR="008502B3" w:rsidRPr="008502B3" w:rsidRDefault="000474CF" w:rsidP="008502B3">
      <w:pPr>
        <w:jc w:val="both"/>
        <w:rPr>
          <w:rFonts w:cs="Calibri"/>
          <w:color w:val="000000"/>
          <w:lang w:eastAsia="en-US"/>
        </w:rPr>
      </w:pPr>
      <w:r>
        <w:tab/>
      </w:r>
      <w:r w:rsidR="008502B3" w:rsidRPr="008502B3">
        <w:rPr>
          <w:rFonts w:cs="Calibri"/>
          <w:color w:val="000000"/>
          <w:lang w:eastAsia="en-US"/>
        </w:rPr>
        <w:t>1. Утвердить муниципальную программу «</w:t>
      </w:r>
      <w:r w:rsidR="008502B3">
        <w:rPr>
          <w:rFonts w:eastAsia="SimSun"/>
        </w:rPr>
        <w:t>У</w:t>
      </w:r>
      <w:r w:rsidR="008502B3">
        <w:t>правление муниципальными  финансами муниципального образования Колтушское сельское поселение</w:t>
      </w:r>
      <w:r w:rsidR="008502B3" w:rsidRPr="00141BC2">
        <w:t xml:space="preserve"> Всеволожского муниципального района Ленинградской области</w:t>
      </w:r>
      <w:r w:rsidR="008502B3">
        <w:t xml:space="preserve">» </w:t>
      </w:r>
      <w:r w:rsidR="008502B3" w:rsidRPr="008502B3">
        <w:rPr>
          <w:rFonts w:cs="Calibri"/>
          <w:color w:val="000000"/>
          <w:lang w:eastAsia="en-US"/>
        </w:rPr>
        <w:t xml:space="preserve"> (Приложение).</w:t>
      </w:r>
    </w:p>
    <w:p w:rsidR="008502B3" w:rsidRPr="008502B3" w:rsidRDefault="008502B3" w:rsidP="008502B3">
      <w:pPr>
        <w:jc w:val="both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 xml:space="preserve">          </w:t>
      </w:r>
      <w:r w:rsidRPr="008502B3">
        <w:rPr>
          <w:rFonts w:cs="Calibri"/>
          <w:color w:val="000000"/>
          <w:lang w:eastAsia="en-US"/>
        </w:rPr>
        <w:t xml:space="preserve">2. </w:t>
      </w:r>
      <w:proofErr w:type="gramStart"/>
      <w:r w:rsidRPr="008502B3">
        <w:rPr>
          <w:rFonts w:cs="Calibri"/>
          <w:color w:val="000000"/>
          <w:lang w:eastAsia="en-US"/>
        </w:rPr>
        <w:t>Разместить</w:t>
      </w:r>
      <w:proofErr w:type="gramEnd"/>
      <w:r w:rsidRPr="008502B3">
        <w:rPr>
          <w:rFonts w:cs="Calibri"/>
          <w:color w:val="000000"/>
          <w:lang w:eastAsia="en-US"/>
        </w:rPr>
        <w:t xml:space="preserve"> настоящее постановление на официальном сайте МО Колтушское СП.</w:t>
      </w:r>
      <w:bookmarkStart w:id="0" w:name="_GoBack"/>
      <w:bookmarkEnd w:id="0"/>
    </w:p>
    <w:p w:rsidR="008502B3" w:rsidRPr="008502B3" w:rsidRDefault="008502B3" w:rsidP="008502B3">
      <w:pPr>
        <w:jc w:val="both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 xml:space="preserve">          </w:t>
      </w:r>
      <w:r w:rsidRPr="008502B3">
        <w:rPr>
          <w:rFonts w:cs="Calibri"/>
          <w:color w:val="000000"/>
          <w:lang w:eastAsia="en-US"/>
        </w:rPr>
        <w:t xml:space="preserve">3. </w:t>
      </w:r>
      <w:proofErr w:type="gramStart"/>
      <w:r w:rsidRPr="008502B3">
        <w:rPr>
          <w:rFonts w:cs="Calibri"/>
          <w:color w:val="000000"/>
          <w:lang w:eastAsia="en-US"/>
        </w:rPr>
        <w:t>Контроль за</w:t>
      </w:r>
      <w:proofErr w:type="gramEnd"/>
      <w:r w:rsidRPr="008502B3">
        <w:rPr>
          <w:rFonts w:cs="Calibri"/>
          <w:color w:val="000000"/>
          <w:lang w:eastAsia="en-US"/>
        </w:rPr>
        <w:t xml:space="preserve"> исполнением настоящего постановления возложить на заместителя главы администрации по финансам, экономике, тарифа</w:t>
      </w:r>
      <w:r w:rsidR="000D26C5">
        <w:rPr>
          <w:rFonts w:cs="Calibri"/>
          <w:color w:val="000000"/>
          <w:lang w:eastAsia="en-US"/>
        </w:rPr>
        <w:t>м и ценообразованию Норкко О.А.</w:t>
      </w:r>
    </w:p>
    <w:p w:rsidR="00182C30" w:rsidRDefault="00182C30" w:rsidP="008502B3">
      <w:pPr>
        <w:tabs>
          <w:tab w:val="left" w:pos="709"/>
        </w:tabs>
        <w:ind w:right="-21"/>
        <w:jc w:val="both"/>
      </w:pPr>
    </w:p>
    <w:p w:rsidR="00837EEC" w:rsidRPr="008C1C4C" w:rsidRDefault="000474CF" w:rsidP="00837EEC">
      <w:pPr>
        <w:jc w:val="both"/>
      </w:pPr>
      <w:r>
        <w:t>Глава администрации                                                        А.В. Комарницкая</w:t>
      </w:r>
    </w:p>
    <w:p w:rsidR="003D64E1" w:rsidRDefault="003D64E1" w:rsidP="006C345E">
      <w:pPr>
        <w:jc w:val="right"/>
        <w:rPr>
          <w:sz w:val="24"/>
          <w:szCs w:val="24"/>
        </w:rPr>
      </w:pPr>
    </w:p>
    <w:p w:rsidR="004A7592" w:rsidRDefault="004A7592" w:rsidP="006C345E">
      <w:pPr>
        <w:jc w:val="right"/>
      </w:pPr>
    </w:p>
    <w:p w:rsidR="000D26C5" w:rsidRDefault="000D26C5" w:rsidP="006C345E">
      <w:pPr>
        <w:jc w:val="right"/>
      </w:pPr>
    </w:p>
    <w:p w:rsidR="000D26C5" w:rsidRDefault="000D26C5" w:rsidP="006C345E">
      <w:pPr>
        <w:jc w:val="right"/>
      </w:pPr>
    </w:p>
    <w:p w:rsidR="00381AF5" w:rsidRPr="000474CF" w:rsidRDefault="00381AF5" w:rsidP="006C345E">
      <w:pPr>
        <w:jc w:val="right"/>
      </w:pPr>
      <w:r w:rsidRPr="000474CF">
        <w:t>УТВЕРЖДЕНА</w:t>
      </w:r>
    </w:p>
    <w:p w:rsidR="006C345E" w:rsidRPr="000474CF" w:rsidRDefault="00381AF5" w:rsidP="006C345E">
      <w:pPr>
        <w:jc w:val="right"/>
      </w:pPr>
      <w:r w:rsidRPr="000474CF">
        <w:t>постановлен</w:t>
      </w:r>
      <w:r w:rsidR="00A94F1D" w:rsidRPr="000474CF">
        <w:t>ием</w:t>
      </w:r>
      <w:r w:rsidR="006C345E" w:rsidRPr="000474CF">
        <w:t xml:space="preserve">  </w:t>
      </w:r>
      <w:r w:rsidR="00C50B3F" w:rsidRPr="000474CF">
        <w:t>а</w:t>
      </w:r>
      <w:r w:rsidR="006C345E" w:rsidRPr="000474CF">
        <w:t xml:space="preserve">дминистрации </w:t>
      </w:r>
    </w:p>
    <w:p w:rsidR="006C345E" w:rsidRPr="000474CF" w:rsidRDefault="00141BC2" w:rsidP="006C345E">
      <w:pPr>
        <w:ind w:right="-6"/>
        <w:jc w:val="right"/>
      </w:pPr>
      <w:r w:rsidRPr="000474CF">
        <w:t>МО Колтушское СП</w:t>
      </w:r>
    </w:p>
    <w:p w:rsidR="00F63B44" w:rsidRPr="000474CF" w:rsidRDefault="00381AF5" w:rsidP="00F63B44">
      <w:pPr>
        <w:jc w:val="right"/>
      </w:pPr>
      <w:r w:rsidRPr="000474CF">
        <w:t xml:space="preserve">№ </w:t>
      </w:r>
      <w:r w:rsidR="00F26DC6" w:rsidRPr="00F26DC6">
        <w:rPr>
          <w:u w:val="single"/>
        </w:rPr>
        <w:t>13.11.2019</w:t>
      </w:r>
      <w:r w:rsidR="00F26DC6">
        <w:t xml:space="preserve"> </w:t>
      </w:r>
      <w:r w:rsidRPr="000474CF">
        <w:t>от</w:t>
      </w:r>
      <w:r w:rsidRPr="000474CF">
        <w:rPr>
          <w:u w:val="single"/>
        </w:rPr>
        <w:t xml:space="preserve"> </w:t>
      </w:r>
      <w:r w:rsidR="00F26DC6">
        <w:rPr>
          <w:u w:val="single"/>
        </w:rPr>
        <w:t>788</w:t>
      </w:r>
    </w:p>
    <w:p w:rsidR="006C345E" w:rsidRPr="000474CF" w:rsidRDefault="006C345E" w:rsidP="006C345E">
      <w:pPr>
        <w:jc w:val="center"/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6C345E" w:rsidRPr="00381AF5" w:rsidRDefault="006C345E" w:rsidP="006C345E">
      <w:pPr>
        <w:jc w:val="center"/>
        <w:rPr>
          <w:b/>
        </w:rPr>
      </w:pPr>
      <w:r w:rsidRPr="00381AF5">
        <w:rPr>
          <w:b/>
        </w:rPr>
        <w:t xml:space="preserve">Муниципальная программа </w:t>
      </w:r>
    </w:p>
    <w:p w:rsidR="006C345E" w:rsidRPr="00381AF5" w:rsidRDefault="006C345E" w:rsidP="006C345E">
      <w:pPr>
        <w:jc w:val="center"/>
        <w:rPr>
          <w:b/>
          <w:bCs/>
        </w:rPr>
      </w:pPr>
      <w:r w:rsidRPr="00381AF5">
        <w:rPr>
          <w:b/>
          <w:bCs/>
        </w:rPr>
        <w:t xml:space="preserve">«Управление муниципальными  финансами </w:t>
      </w:r>
      <w:r w:rsidR="00D86166" w:rsidRPr="00381AF5">
        <w:rPr>
          <w:b/>
          <w:bCs/>
        </w:rPr>
        <w:t>м</w:t>
      </w:r>
      <w:r w:rsidR="00141BC2" w:rsidRPr="00381AF5">
        <w:rPr>
          <w:b/>
          <w:bCs/>
        </w:rPr>
        <w:t>униципального образования Колтушское сельское поселение Всеволожского муниципального района Ленинградской области</w:t>
      </w:r>
      <w:r w:rsidRPr="00381AF5">
        <w:rPr>
          <w:b/>
          <w:bCs/>
        </w:rPr>
        <w:t>»</w:t>
      </w:r>
    </w:p>
    <w:p w:rsidR="006C345E" w:rsidRDefault="006C345E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0474CF"/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8502B3" w:rsidRDefault="008502B3" w:rsidP="006C345E">
      <w:pPr>
        <w:jc w:val="center"/>
      </w:pPr>
    </w:p>
    <w:p w:rsidR="008502B3" w:rsidRDefault="008502B3" w:rsidP="006C345E">
      <w:pPr>
        <w:jc w:val="center"/>
      </w:pPr>
    </w:p>
    <w:p w:rsidR="00381AF5" w:rsidRPr="00AD01AC" w:rsidRDefault="00381AF5" w:rsidP="00381AF5">
      <w:pPr>
        <w:jc w:val="center"/>
      </w:pPr>
      <w:r w:rsidRPr="00AD01AC">
        <w:t>20</w:t>
      </w:r>
      <w:r w:rsidR="00AD01AC" w:rsidRPr="00AD01AC">
        <w:t>19</w:t>
      </w:r>
      <w:r w:rsidRPr="00AD01AC">
        <w:t xml:space="preserve"> г</w:t>
      </w:r>
    </w:p>
    <w:p w:rsidR="004730C9" w:rsidRDefault="004730C9" w:rsidP="00381AF5">
      <w:pPr>
        <w:jc w:val="center"/>
      </w:pPr>
    </w:p>
    <w:p w:rsidR="000474CF" w:rsidRDefault="000474CF" w:rsidP="00381AF5">
      <w:pPr>
        <w:jc w:val="center"/>
      </w:pPr>
    </w:p>
    <w:p w:rsidR="004730C9" w:rsidRDefault="004730C9" w:rsidP="00381AF5">
      <w:pPr>
        <w:jc w:val="center"/>
      </w:pPr>
    </w:p>
    <w:p w:rsidR="00A81701" w:rsidRDefault="00A81701" w:rsidP="00381AF5">
      <w:pPr>
        <w:jc w:val="center"/>
      </w:pPr>
    </w:p>
    <w:p w:rsidR="00A81701" w:rsidRDefault="00A81701" w:rsidP="00381AF5">
      <w:pPr>
        <w:jc w:val="center"/>
      </w:pPr>
    </w:p>
    <w:p w:rsidR="006C345E" w:rsidRDefault="006C345E" w:rsidP="00381AF5">
      <w:pPr>
        <w:jc w:val="center"/>
      </w:pPr>
      <w:r w:rsidRPr="00730143">
        <w:t>ПАСПОРТ</w:t>
      </w:r>
    </w:p>
    <w:p w:rsidR="006C345E" w:rsidRDefault="006C345E" w:rsidP="006C345E">
      <w:pPr>
        <w:jc w:val="center"/>
      </w:pPr>
      <w:r>
        <w:t>муниципальной программы</w:t>
      </w:r>
    </w:p>
    <w:p w:rsidR="006C345E" w:rsidRDefault="006C345E" w:rsidP="006C345E">
      <w:pPr>
        <w:jc w:val="center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289"/>
      </w:tblGrid>
      <w:tr w:rsidR="00316A84" w:rsidTr="00316A84">
        <w:trPr>
          <w:trHeight w:val="16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316A84" w:rsidRDefault="00316A84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6A84">
              <w:rPr>
                <w:rFonts w:ascii="Times New Roman" w:hAnsi="Times New Roman" w:cs="Times New Roman"/>
                <w:b/>
              </w:rPr>
              <w:t>Полное наименование</w:t>
            </w:r>
            <w:r w:rsidR="00B66D50">
              <w:rPr>
                <w:rFonts w:ascii="Times New Roman" w:hAnsi="Times New Roman" w:cs="Times New Roman"/>
                <w:b/>
              </w:rPr>
              <w:t xml:space="preserve">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966872" w:rsidRDefault="00D86166" w:rsidP="00837EEC">
            <w:pPr>
              <w:jc w:val="both"/>
            </w:pPr>
            <w:r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316A84" w:rsidRPr="00966872">
              <w:rPr>
                <w:bCs/>
                <w:sz w:val="24"/>
                <w:szCs w:val="24"/>
              </w:rPr>
              <w:t xml:space="preserve">«Управление муниципальными  финансами </w:t>
            </w:r>
            <w:r>
              <w:rPr>
                <w:bCs/>
                <w:sz w:val="24"/>
                <w:szCs w:val="24"/>
              </w:rPr>
              <w:t>м</w:t>
            </w:r>
            <w:r w:rsidR="00316A84" w:rsidRPr="00966872">
              <w:rPr>
                <w:bCs/>
                <w:sz w:val="24"/>
                <w:szCs w:val="24"/>
              </w:rPr>
              <w:t>униципального образования Колтушское сельское поселение Всеволожского муниципального района Ленинградской области»</w:t>
            </w:r>
            <w:r w:rsidR="0086736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16A84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316A84" w:rsidRDefault="00316A84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16A84">
              <w:rPr>
                <w:rFonts w:ascii="Times New Roman" w:hAnsi="Times New Roman" w:cs="Times New Roman"/>
                <w:b/>
              </w:rPr>
              <w:t>Основания для разработки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966872" w:rsidRDefault="00316A84" w:rsidP="00BC1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>Бюджетн</w:t>
            </w:r>
            <w:r w:rsidR="00BC19E8">
              <w:rPr>
                <w:rFonts w:ascii="Times New Roman" w:hAnsi="Times New Roman" w:cs="Times New Roman"/>
              </w:rPr>
              <w:t>ый</w:t>
            </w:r>
            <w:r w:rsidR="00F63E5D">
              <w:rPr>
                <w:rFonts w:ascii="Times New Roman" w:hAnsi="Times New Roman" w:cs="Times New Roman"/>
              </w:rPr>
              <w:t xml:space="preserve"> кодекс Российской Федерации</w:t>
            </w:r>
          </w:p>
        </w:tc>
      </w:tr>
      <w:tr w:rsidR="00316A84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966872" w:rsidRDefault="00966872" w:rsidP="00E3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66872">
              <w:rPr>
                <w:rFonts w:ascii="Times New Roman" w:hAnsi="Times New Roman" w:cs="Times New Roman"/>
                <w:b/>
                <w:color w:val="000000"/>
              </w:rPr>
              <w:t>Цели и задачи 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966872" w:rsidRDefault="00316A84" w:rsidP="00E343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>Обеспечение долгосрочной сбалансированности и устойчивости бюджета муниципального образования Колтушское сельское поселение Всеволожского муниципального района Ленинградской области; создание условий для повышения качества управления муниципальными финансами.</w:t>
            </w:r>
          </w:p>
        </w:tc>
      </w:tr>
      <w:tr w:rsidR="00966872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E3439B">
            <w:pPr>
              <w:snapToGrid w:val="0"/>
              <w:rPr>
                <w:b/>
                <w:sz w:val="24"/>
                <w:szCs w:val="24"/>
              </w:rPr>
            </w:pPr>
            <w:r w:rsidRPr="00966872">
              <w:rPr>
                <w:b/>
                <w:sz w:val="24"/>
                <w:szCs w:val="24"/>
              </w:rPr>
              <w:t xml:space="preserve">Заказчик </w:t>
            </w:r>
          </w:p>
          <w:p w:rsidR="00966872" w:rsidRPr="00966872" w:rsidRDefault="00F0336C" w:rsidP="00E3439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муниципальной </w:t>
            </w:r>
            <w:r w:rsidR="00966872" w:rsidRPr="00966872">
              <w:rPr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561B1" w:rsidP="00E3439B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66872" w:rsidRPr="00966872">
              <w:rPr>
                <w:sz w:val="24"/>
                <w:szCs w:val="24"/>
              </w:rPr>
              <w:t>дминистра</w:t>
            </w:r>
            <w:r>
              <w:rPr>
                <w:sz w:val="24"/>
                <w:szCs w:val="24"/>
              </w:rPr>
              <w:t>ция муниципального образования Колтушское сельское поселение</w:t>
            </w:r>
            <w:r w:rsidR="00966872" w:rsidRPr="00966872">
              <w:rPr>
                <w:sz w:val="24"/>
                <w:szCs w:val="24"/>
              </w:rPr>
              <w:t xml:space="preserve"> Всеволожского муниципального района Ленинградской области;</w:t>
            </w:r>
          </w:p>
        </w:tc>
      </w:tr>
      <w:tr w:rsidR="00966872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A968DA" w:rsidRDefault="00966872" w:rsidP="00E3439B">
            <w:pPr>
              <w:snapToGrid w:val="0"/>
              <w:rPr>
                <w:b/>
                <w:sz w:val="24"/>
                <w:szCs w:val="24"/>
              </w:rPr>
            </w:pPr>
            <w:proofErr w:type="gramStart"/>
            <w:r w:rsidRPr="00A968DA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A968DA">
              <w:rPr>
                <w:b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A968DA" w:rsidRDefault="00A968DA" w:rsidP="009A06ED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A968DA">
              <w:rPr>
                <w:sz w:val="24"/>
                <w:szCs w:val="24"/>
              </w:rPr>
              <w:t xml:space="preserve">Заместитель главы администрации по финансам, экономике, тарифам и ценообразованию </w:t>
            </w:r>
          </w:p>
        </w:tc>
      </w:tr>
      <w:tr w:rsidR="00966872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E3439B">
            <w:pPr>
              <w:snapToGrid w:val="0"/>
              <w:rPr>
                <w:b/>
                <w:sz w:val="24"/>
                <w:szCs w:val="24"/>
              </w:rPr>
            </w:pPr>
            <w:r w:rsidRPr="00966872">
              <w:rPr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A968DA" w:rsidRDefault="009561B1" w:rsidP="00E3439B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A968DA">
              <w:rPr>
                <w:sz w:val="24"/>
                <w:szCs w:val="24"/>
              </w:rPr>
              <w:t>а</w:t>
            </w:r>
            <w:r w:rsidR="00966872" w:rsidRPr="00A968DA">
              <w:rPr>
                <w:sz w:val="24"/>
                <w:szCs w:val="24"/>
              </w:rPr>
              <w:t>дминистра</w:t>
            </w:r>
            <w:r w:rsidRPr="00A968DA">
              <w:rPr>
                <w:sz w:val="24"/>
                <w:szCs w:val="24"/>
              </w:rPr>
              <w:t>ция муниципального образования Колтушское сельское поселение</w:t>
            </w:r>
            <w:r w:rsidR="00966872" w:rsidRPr="00A968DA">
              <w:rPr>
                <w:sz w:val="24"/>
                <w:szCs w:val="24"/>
              </w:rPr>
              <w:t xml:space="preserve"> Всеволожского муниципального района Ленинградской области;</w:t>
            </w:r>
          </w:p>
        </w:tc>
      </w:tr>
      <w:tr w:rsidR="00966872" w:rsidRPr="00966872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E3439B">
            <w:pPr>
              <w:snapToGrid w:val="0"/>
              <w:rPr>
                <w:b/>
                <w:sz w:val="24"/>
                <w:szCs w:val="24"/>
              </w:rPr>
            </w:pPr>
            <w:r w:rsidRPr="00966872">
              <w:rPr>
                <w:b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E3439B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966872">
              <w:rPr>
                <w:sz w:val="24"/>
                <w:szCs w:val="24"/>
              </w:rPr>
              <w:t>Отсутствует</w:t>
            </w:r>
          </w:p>
        </w:tc>
      </w:tr>
      <w:tr w:rsidR="00966872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E3439B">
            <w:pPr>
              <w:snapToGrid w:val="0"/>
              <w:rPr>
                <w:b/>
                <w:sz w:val="24"/>
                <w:szCs w:val="24"/>
              </w:rPr>
            </w:pPr>
            <w:r w:rsidRPr="00966872">
              <w:rPr>
                <w:b/>
                <w:sz w:val="24"/>
                <w:szCs w:val="24"/>
              </w:rPr>
              <w:t xml:space="preserve">Срок реализации </w:t>
            </w:r>
            <w:r w:rsidR="00B66D50" w:rsidRPr="00B66D50">
              <w:rPr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0474CF" w:rsidP="00E343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D26C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966872" w:rsidRPr="00966872" w:rsidRDefault="00966872" w:rsidP="00E343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6872" w:rsidTr="00B66D50">
        <w:trPr>
          <w:trHeight w:val="405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Default="00966872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66872">
              <w:rPr>
                <w:rFonts w:ascii="Times New Roman" w:hAnsi="Times New Roman" w:cs="Times New Roman"/>
                <w:b/>
              </w:rPr>
              <w:t xml:space="preserve">Мероприятия </w:t>
            </w:r>
            <w:r w:rsidR="00B66D50" w:rsidRPr="00966872">
              <w:rPr>
                <w:rFonts w:ascii="Times New Roman" w:hAnsi="Times New Roman" w:cs="Times New Roman"/>
                <w:b/>
                <w:color w:val="000000"/>
              </w:rPr>
              <w:t>муниципальной программы</w:t>
            </w:r>
          </w:p>
          <w:p w:rsidR="00B66D50" w:rsidRPr="00966872" w:rsidRDefault="00B66D50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77" w:rsidRDefault="002F4077" w:rsidP="006C345E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2000"/>
                <w:tab w:val="num" w:pos="0"/>
              </w:tabs>
              <w:ind w:left="0" w:firstLine="296"/>
              <w:jc w:val="both"/>
              <w:rPr>
                <w:rFonts w:ascii="Times New Roman" w:hAnsi="Times New Roman" w:cs="Times New Roman"/>
              </w:rPr>
            </w:pPr>
            <w:r w:rsidRPr="002F4077">
              <w:rPr>
                <w:rFonts w:ascii="Times New Roman" w:hAnsi="Times New Roman" w:cs="Times New Roman"/>
              </w:rPr>
              <w:t>создание условий для повышения качества управления муниципальными финансами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6872" w:rsidRPr="00966872" w:rsidRDefault="00966872" w:rsidP="006C345E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2000"/>
                <w:tab w:val="num" w:pos="0"/>
              </w:tabs>
              <w:ind w:left="0" w:firstLine="296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>Обеспечение выполнения расходных обязательств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966872" w:rsidRPr="00966872" w:rsidRDefault="00966872" w:rsidP="006C345E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2000"/>
                <w:tab w:val="num" w:pos="771"/>
              </w:tabs>
              <w:ind w:left="0" w:firstLine="291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>Создание  условий для повышения эффективности использования бюджетных ресурсов и качества финансового управлении.</w:t>
            </w:r>
          </w:p>
          <w:p w:rsidR="00966872" w:rsidRPr="00653131" w:rsidRDefault="00653131" w:rsidP="006C345E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2000"/>
                <w:tab w:val="num" w:pos="771"/>
              </w:tabs>
              <w:ind w:left="0" w:firstLine="291"/>
              <w:jc w:val="both"/>
              <w:rPr>
                <w:rFonts w:ascii="Times New Roman" w:hAnsi="Times New Roman" w:cs="Times New Roman"/>
              </w:rPr>
            </w:pPr>
            <w:r w:rsidRPr="00653131">
              <w:rPr>
                <w:rFonts w:ascii="Times New Roman" w:hAnsi="Times New Roman" w:cs="Times New Roman"/>
                <w:bCs/>
              </w:rPr>
              <w:t>Совершенствование муниципального финансового контроля с учетом перехода на программный бюджет</w:t>
            </w:r>
            <w:r w:rsidR="00966872" w:rsidRPr="00653131">
              <w:rPr>
                <w:rFonts w:ascii="Times New Roman" w:hAnsi="Times New Roman" w:cs="Times New Roman"/>
              </w:rPr>
              <w:t>.</w:t>
            </w:r>
          </w:p>
          <w:p w:rsidR="00966872" w:rsidRPr="00B66D50" w:rsidRDefault="00966872" w:rsidP="00B66D50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2000"/>
                <w:tab w:val="num" w:pos="771"/>
              </w:tabs>
              <w:ind w:left="0" w:firstLine="291"/>
              <w:jc w:val="both"/>
              <w:rPr>
                <w:rFonts w:ascii="Times New Roman" w:hAnsi="Times New Roman" w:cs="Times New Roman"/>
              </w:rPr>
            </w:pPr>
            <w:r w:rsidRPr="00554735">
              <w:rPr>
                <w:rFonts w:ascii="Times New Roman" w:hAnsi="Times New Roman" w:cs="Times New Roman"/>
              </w:rPr>
              <w:t xml:space="preserve">Обеспечение прозрачности, надежности и безопасности бюджетной системы </w:t>
            </w:r>
            <w:r w:rsidR="00554735" w:rsidRPr="00554735">
              <w:rPr>
                <w:rFonts w:ascii="Times New Roman" w:hAnsi="Times New Roman" w:cs="Times New Roman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554735">
              <w:rPr>
                <w:rFonts w:ascii="Times New Roman" w:hAnsi="Times New Roman" w:cs="Times New Roman"/>
              </w:rPr>
              <w:t>.</w:t>
            </w:r>
          </w:p>
        </w:tc>
      </w:tr>
      <w:tr w:rsidR="00966872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  <w:b/>
              </w:rPr>
              <w:t>Целевые индикаторы и показатели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2F4077" w:rsidRDefault="00966872" w:rsidP="006C34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F4077">
              <w:rPr>
                <w:rFonts w:ascii="Times New Roman" w:hAnsi="Times New Roman" w:cs="Times New Roman"/>
              </w:rPr>
              <w:t xml:space="preserve">1. Доля дефицита местного бюджета без учета финансовой помощи, </w:t>
            </w:r>
            <w:proofErr w:type="gramStart"/>
            <w:r w:rsidRPr="002F4077">
              <w:rPr>
                <w:rFonts w:ascii="Times New Roman" w:hAnsi="Times New Roman" w:cs="Times New Roman"/>
              </w:rPr>
              <w:t>в</w:t>
            </w:r>
            <w:proofErr w:type="gramEnd"/>
            <w:r w:rsidRPr="002F4077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2F4077">
              <w:rPr>
                <w:rFonts w:ascii="Times New Roman" w:hAnsi="Times New Roman" w:cs="Times New Roman"/>
              </w:rPr>
              <w:t>от</w:t>
            </w:r>
            <w:proofErr w:type="gramEnd"/>
            <w:r w:rsidRPr="002F4077">
              <w:rPr>
                <w:rFonts w:ascii="Times New Roman" w:hAnsi="Times New Roman" w:cs="Times New Roman"/>
              </w:rPr>
              <w:t xml:space="preserve">  общего годового объема доходов местного бюджета без учета утвержденного объема безвозмездных поступлений и (или)  поступлений налоговых доходов по </w:t>
            </w:r>
            <w:r w:rsidRPr="002F4077">
              <w:rPr>
                <w:rFonts w:ascii="Times New Roman" w:hAnsi="Times New Roman" w:cs="Times New Roman"/>
              </w:rPr>
              <w:lastRenderedPageBreak/>
              <w:t>дополнительным нормативам отчислений;</w:t>
            </w:r>
          </w:p>
          <w:p w:rsidR="00966872" w:rsidRPr="002F4077" w:rsidRDefault="00966872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F4077">
              <w:rPr>
                <w:rFonts w:ascii="Times New Roman" w:hAnsi="Times New Roman" w:cs="Times New Roman"/>
              </w:rPr>
              <w:t>2. Уровень расходов на обслуживание муниципальног</w:t>
            </w:r>
            <w:r w:rsidR="004C0D4F" w:rsidRPr="002F4077">
              <w:rPr>
                <w:rFonts w:ascii="Times New Roman" w:hAnsi="Times New Roman" w:cs="Times New Roman"/>
              </w:rPr>
              <w:t xml:space="preserve">о долга, </w:t>
            </w:r>
            <w:proofErr w:type="gramStart"/>
            <w:r w:rsidR="004C0D4F" w:rsidRPr="002F4077">
              <w:rPr>
                <w:rFonts w:ascii="Times New Roman" w:hAnsi="Times New Roman" w:cs="Times New Roman"/>
              </w:rPr>
              <w:t>в</w:t>
            </w:r>
            <w:proofErr w:type="gramEnd"/>
            <w:r w:rsidR="004C0D4F" w:rsidRPr="002F4077">
              <w:rPr>
                <w:rFonts w:ascii="Times New Roman" w:hAnsi="Times New Roman" w:cs="Times New Roman"/>
              </w:rPr>
              <w:t xml:space="preserve"> % от объема расходов.</w:t>
            </w:r>
          </w:p>
          <w:p w:rsidR="002F4077" w:rsidRP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F4077">
              <w:rPr>
                <w:rFonts w:ascii="Times New Roman" w:hAnsi="Times New Roman" w:cs="Times New Roman"/>
              </w:rPr>
              <w:t>3. Объем муниципального долга  на конец года;</w:t>
            </w:r>
          </w:p>
          <w:p w:rsid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F407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исполнения расходных обязательств муниципального образования </w:t>
            </w:r>
            <w:r w:rsidRPr="004A4F81">
              <w:rPr>
                <w:rFonts w:ascii="Times New Roman" w:hAnsi="Times New Roman" w:cs="Times New Roman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 доходной части бюджета 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>главны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ами;</w:t>
            </w:r>
          </w:p>
          <w:p w:rsid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4A4F81">
              <w:rPr>
                <w:rFonts w:ascii="Times New Roman" w:hAnsi="Times New Roman" w:cs="Times New Roman"/>
              </w:rPr>
              <w:t xml:space="preserve">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Колтушское сельское поселение Всеволожского муниципального района Ленинградской области (без учета субвенций)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2F407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F4077">
              <w:rPr>
                <w:rFonts w:ascii="Times New Roman" w:hAnsi="Times New Roman" w:cs="Times New Roman"/>
              </w:rPr>
              <w:t>Использование конкурентных способов определения поставщика при заключении муниципальных контрактов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D7BEE">
              <w:rPr>
                <w:rFonts w:ascii="Times New Roman" w:hAnsi="Times New Roman" w:cs="Times New Roman"/>
                <w:shd w:val="clear" w:color="auto" w:fill="FFFFFF"/>
              </w:rPr>
              <w:t xml:space="preserve"> Экономия бюджетных средств при заключении муниципальных контрактов (</w:t>
            </w:r>
            <w:proofErr w:type="gramStart"/>
            <w:r w:rsidRPr="00DD7BEE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DD7BEE">
              <w:rPr>
                <w:rFonts w:ascii="Times New Roman" w:hAnsi="Times New Roman" w:cs="Times New Roman"/>
                <w:shd w:val="clear" w:color="auto" w:fill="FFFFFF"/>
              </w:rPr>
              <w:t xml:space="preserve"> % </w:t>
            </w:r>
            <w:proofErr w:type="gramStart"/>
            <w:r w:rsidRPr="00DD7BEE">
              <w:rPr>
                <w:rFonts w:ascii="Times New Roman" w:hAnsi="Times New Roman" w:cs="Times New Roman"/>
                <w:shd w:val="clear" w:color="auto" w:fill="FFFFFF"/>
              </w:rPr>
              <w:t>от</w:t>
            </w:r>
            <w:proofErr w:type="gramEnd"/>
            <w:r w:rsidRPr="00DD7BEE">
              <w:rPr>
                <w:rFonts w:ascii="Times New Roman" w:hAnsi="Times New Roman" w:cs="Times New Roman"/>
                <w:shd w:val="clear" w:color="auto" w:fill="FFFFFF"/>
              </w:rPr>
              <w:t xml:space="preserve"> общей суммы начальной максимальной цены осуществленных закупок</w:t>
            </w:r>
            <w:r>
              <w:rPr>
                <w:rFonts w:ascii="Times New Roman" w:hAnsi="Times New Roman" w:cs="Times New Roman"/>
              </w:rPr>
              <w:t xml:space="preserve"> в соответствии с  планом-графиком</w:t>
            </w:r>
            <w:r w:rsidRPr="004A4F8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B1248E">
              <w:rPr>
                <w:rFonts w:ascii="Times New Roman" w:hAnsi="Times New Roman" w:cs="Times New Roman"/>
              </w:rPr>
              <w:t xml:space="preserve"> Процент выполнения  контрольных мероприятий к общему количеству запланированных мероприятий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66872" w:rsidRP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4A4F81">
              <w:rPr>
                <w:rFonts w:ascii="Times New Roman" w:hAnsi="Times New Roman" w:cs="Times New Roman"/>
              </w:rPr>
              <w:t xml:space="preserve"> Полнота представления информации  на официальном </w:t>
            </w:r>
            <w:r>
              <w:rPr>
                <w:rFonts w:ascii="Times New Roman" w:hAnsi="Times New Roman" w:cs="Times New Roman"/>
              </w:rPr>
              <w:t>сайте а</w:t>
            </w:r>
            <w:r w:rsidRPr="004A4F81">
              <w:rPr>
                <w:rFonts w:ascii="Times New Roman" w:hAnsi="Times New Roman" w:cs="Times New Roman"/>
              </w:rPr>
              <w:t>дминистрации муниципального образования Колтушское сельское поселение Всеволожского муниципального района Ленинградской области, в соответствии с утвержденным перечнем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66872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  <w:b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B021ED" w:rsidP="000F6B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66872" w:rsidRPr="00966872">
              <w:rPr>
                <w:rFonts w:ascii="Times New Roman" w:hAnsi="Times New Roman" w:cs="Times New Roman"/>
              </w:rPr>
              <w:t>юджетных ассигнований на реализацию муниципальной программы не требуется</w:t>
            </w:r>
          </w:p>
        </w:tc>
      </w:tr>
      <w:tr w:rsidR="00966872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6C345E">
            <w:pPr>
              <w:widowControl w:val="0"/>
              <w:autoSpaceDE w:val="0"/>
              <w:autoSpaceDN w:val="0"/>
              <w:adjustRightInd w:val="0"/>
              <w:ind w:firstLine="410"/>
              <w:jc w:val="both"/>
              <w:rPr>
                <w:sz w:val="24"/>
                <w:szCs w:val="24"/>
              </w:rPr>
            </w:pPr>
            <w:r w:rsidRPr="00966872">
              <w:rPr>
                <w:sz w:val="24"/>
                <w:szCs w:val="24"/>
              </w:rPr>
              <w:t>1. Создание стабильных финансовых условий для устойчивого экономического роста,  повышения уровня и качества жизни населения за счет обеспечения долгосрочной сбалансированности,  ус</w:t>
            </w:r>
            <w:r w:rsidR="00B20EA2">
              <w:rPr>
                <w:sz w:val="24"/>
                <w:szCs w:val="24"/>
              </w:rPr>
              <w:t xml:space="preserve">тойчивости и платежеспособности </w:t>
            </w:r>
            <w:r w:rsidRPr="00966872">
              <w:rPr>
                <w:sz w:val="24"/>
                <w:szCs w:val="24"/>
              </w:rPr>
              <w:t>бюджета</w:t>
            </w:r>
            <w:r w:rsidR="00B20EA2">
              <w:rPr>
                <w:sz w:val="24"/>
                <w:szCs w:val="24"/>
              </w:rPr>
              <w:t xml:space="preserve"> </w:t>
            </w:r>
            <w:r w:rsidR="00B20EA2" w:rsidRPr="00966872">
              <w:rPr>
                <w:sz w:val="24"/>
                <w:szCs w:val="24"/>
              </w:rPr>
              <w:t>муниципал</w:t>
            </w:r>
            <w:r w:rsidR="00B20EA2">
              <w:rPr>
                <w:sz w:val="24"/>
                <w:szCs w:val="24"/>
              </w:rPr>
              <w:t>ьного образования</w:t>
            </w:r>
            <w:r w:rsidRPr="00966872">
              <w:rPr>
                <w:sz w:val="24"/>
                <w:szCs w:val="24"/>
              </w:rPr>
              <w:t>;</w:t>
            </w:r>
          </w:p>
          <w:p w:rsidR="00966872" w:rsidRPr="00966872" w:rsidRDefault="00966872" w:rsidP="006C345E">
            <w:pPr>
              <w:widowControl w:val="0"/>
              <w:autoSpaceDE w:val="0"/>
              <w:autoSpaceDN w:val="0"/>
              <w:adjustRightInd w:val="0"/>
              <w:ind w:firstLine="410"/>
              <w:jc w:val="both"/>
              <w:rPr>
                <w:sz w:val="24"/>
                <w:szCs w:val="24"/>
              </w:rPr>
            </w:pPr>
            <w:r w:rsidRPr="00966872">
              <w:rPr>
                <w:sz w:val="24"/>
                <w:szCs w:val="24"/>
              </w:rPr>
              <w:t xml:space="preserve">2. Создание условий для повышения эффективности финансового управления в муниципальном образовании Колтушское сельское поселение Всеволожского муниципального района Ленинградской области для  оптимизации выполнения  муниципальных функций, обеспечения потребностей </w:t>
            </w:r>
            <w:r w:rsidR="00C50B3F">
              <w:rPr>
                <w:sz w:val="24"/>
                <w:szCs w:val="24"/>
              </w:rPr>
              <w:t>жителей</w:t>
            </w:r>
            <w:r w:rsidRPr="00966872">
              <w:rPr>
                <w:sz w:val="24"/>
                <w:szCs w:val="24"/>
              </w:rPr>
              <w:t xml:space="preserve"> и общества в  муниципальных услугах, увеличения их доступности и качества.</w:t>
            </w:r>
          </w:p>
          <w:p w:rsidR="00966872" w:rsidRPr="00966872" w:rsidRDefault="00966872" w:rsidP="006C345E">
            <w:pPr>
              <w:widowControl w:val="0"/>
              <w:autoSpaceDE w:val="0"/>
              <w:autoSpaceDN w:val="0"/>
              <w:adjustRightInd w:val="0"/>
              <w:ind w:firstLine="410"/>
              <w:jc w:val="both"/>
              <w:rPr>
                <w:sz w:val="24"/>
                <w:szCs w:val="24"/>
              </w:rPr>
            </w:pPr>
            <w:r w:rsidRPr="00966872">
              <w:rPr>
                <w:sz w:val="24"/>
                <w:szCs w:val="24"/>
              </w:rPr>
              <w:t>3. 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использования.</w:t>
            </w:r>
          </w:p>
        </w:tc>
      </w:tr>
    </w:tbl>
    <w:p w:rsidR="006C345E" w:rsidRPr="004A7592" w:rsidRDefault="006C345E" w:rsidP="004A7592">
      <w:pPr>
        <w:pStyle w:val="af"/>
        <w:numPr>
          <w:ilvl w:val="0"/>
          <w:numId w:val="32"/>
        </w:numPr>
        <w:rPr>
          <w:b/>
          <w:bCs/>
        </w:rPr>
      </w:pPr>
      <w:r w:rsidRPr="004A7592">
        <w:rPr>
          <w:b/>
          <w:bCs/>
        </w:rPr>
        <w:t xml:space="preserve">Характеристика текущего состояния муниципальных финансов </w:t>
      </w:r>
    </w:p>
    <w:p w:rsidR="006C345E" w:rsidRPr="00C17923" w:rsidRDefault="00FE13FA" w:rsidP="00FE13FA">
      <w:pPr>
        <w:ind w:left="360"/>
        <w:jc w:val="center"/>
        <w:rPr>
          <w:b/>
          <w:bCs/>
        </w:rPr>
      </w:pPr>
      <w:r w:rsidRPr="00C17923">
        <w:rPr>
          <w:b/>
          <w:bCs/>
        </w:rPr>
        <w:lastRenderedPageBreak/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58161C" w:rsidRPr="00C17923" w:rsidRDefault="0058161C" w:rsidP="002B17CD">
      <w:pPr>
        <w:ind w:firstLine="600"/>
        <w:jc w:val="both"/>
      </w:pPr>
    </w:p>
    <w:p w:rsidR="002B17CD" w:rsidRDefault="006C345E" w:rsidP="000474CF">
      <w:pPr>
        <w:ind w:firstLine="600"/>
        <w:jc w:val="both"/>
      </w:pPr>
      <w:proofErr w:type="gramStart"/>
      <w:r w:rsidRPr="00E27237">
        <w:t xml:space="preserve">Муниципальная программа  «Управление муниципальными финансами </w:t>
      </w:r>
      <w:r w:rsidR="00FE13FA" w:rsidRPr="00E27237">
        <w:t>муниципального образования Колтушское сельское поселение Всеволожского муниципального района Ленинградской области</w:t>
      </w:r>
      <w:r w:rsidRPr="00E27237">
        <w:t>» (далее – Программа) разработана в соответствии с Бюджетным кодексом Российской Федерации</w:t>
      </w:r>
      <w:r w:rsidR="002B17CD" w:rsidRPr="00E27237">
        <w:t xml:space="preserve">, </w:t>
      </w:r>
      <w:r w:rsidR="00AE3A01" w:rsidRPr="00E27237">
        <w:t>п</w:t>
      </w:r>
      <w:r w:rsidR="002B17CD" w:rsidRPr="00E27237">
        <w:t>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</w:t>
      </w:r>
      <w:r w:rsidR="000D26C5">
        <w:t xml:space="preserve"> </w:t>
      </w:r>
      <w:r w:rsidR="000D26C5" w:rsidRPr="00AB1760">
        <w:t>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</w:t>
      </w:r>
      <w:proofErr w:type="gramEnd"/>
      <w:r w:rsidR="000D26C5" w:rsidRPr="00AB1760">
        <w:t>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</w:t>
      </w:r>
      <w:r w:rsidR="000D26C5">
        <w:t xml:space="preserve"> </w:t>
      </w:r>
      <w:r w:rsidR="000D26C5" w:rsidRPr="001D7479">
        <w:t>№ 215</w:t>
      </w:r>
      <w:r w:rsidR="000D26C5" w:rsidRPr="00AB1760">
        <w:t>)</w:t>
      </w:r>
      <w:r w:rsidR="00A5005E">
        <w:t>.</w:t>
      </w:r>
      <w:r w:rsidR="002B17CD" w:rsidRPr="00141BC2">
        <w:t xml:space="preserve"> </w:t>
      </w:r>
    </w:p>
    <w:p w:rsidR="00EE7C08" w:rsidRPr="00AD01AC" w:rsidRDefault="00EE7C08" w:rsidP="002B17CD">
      <w:pPr>
        <w:ind w:firstLine="600"/>
        <w:jc w:val="both"/>
      </w:pPr>
      <w:r w:rsidRPr="008502B3">
        <w:t xml:space="preserve">На основании комплексной оценки качества управления </w:t>
      </w:r>
      <w:proofErr w:type="spellStart"/>
      <w:r w:rsidRPr="008502B3">
        <w:t>мунипальными</w:t>
      </w:r>
      <w:proofErr w:type="spellEnd"/>
      <w:r w:rsidRPr="008502B3">
        <w:t xml:space="preserve"> финансами, проводимой Комитетом финансов Ленинградской области по результатам </w:t>
      </w:r>
      <w:r w:rsidR="000D26C5">
        <w:t>2018</w:t>
      </w:r>
      <w:r w:rsidRPr="008502B3">
        <w:t xml:space="preserve"> го</w:t>
      </w:r>
      <w:r w:rsidR="00125C71" w:rsidRPr="008502B3">
        <w:t>дов</w:t>
      </w:r>
      <w:r w:rsidR="000D26C5">
        <w:t>,</w:t>
      </w:r>
      <w:r>
        <w:t xml:space="preserve"> муниципальному образованию Колтушское сельское поселение </w:t>
      </w:r>
      <w:r w:rsidR="00B464DE" w:rsidRPr="00B464DE">
        <w:t xml:space="preserve">Всеволожского муниципального района Ленинградской области </w:t>
      </w:r>
      <w:r>
        <w:t>присвоен</w:t>
      </w:r>
      <w:r w:rsidR="00AD01AC">
        <w:t>а</w:t>
      </w:r>
      <w:r w:rsidR="00AD01AC">
        <w:rPr>
          <w:color w:val="FF0000"/>
        </w:rPr>
        <w:t xml:space="preserve"> </w:t>
      </w:r>
      <w:r w:rsidR="00AD01AC" w:rsidRPr="00AD01AC">
        <w:t>1 степень качества.</w:t>
      </w:r>
    </w:p>
    <w:p w:rsidR="006C345E" w:rsidRPr="00096543" w:rsidRDefault="00FE13FA" w:rsidP="006C345E">
      <w:pPr>
        <w:ind w:firstLine="600"/>
        <w:jc w:val="both"/>
      </w:pPr>
      <w:proofErr w:type="gramStart"/>
      <w:r>
        <w:t>Финансовая служба</w:t>
      </w:r>
      <w:r w:rsidR="006C345E" w:rsidRPr="00096543">
        <w:t xml:space="preserve"> осуществляет</w:t>
      </w:r>
      <w:r w:rsidR="006C345E" w:rsidRPr="00386450">
        <w:rPr>
          <w:color w:val="0000FF"/>
        </w:rPr>
        <w:t xml:space="preserve"> </w:t>
      </w:r>
      <w:r w:rsidR="006C345E" w:rsidRPr="0093235F">
        <w:t>правовое регулирование и методическое руководство в установленной сфере деятельности,  составляет</w:t>
      </w:r>
      <w:r w:rsidR="006C345E" w:rsidRPr="00096543">
        <w:t xml:space="preserve"> проект бюджета муниципального образования</w:t>
      </w:r>
      <w:r w:rsidR="006C345E">
        <w:t>,</w:t>
      </w:r>
      <w:r w:rsidR="006C345E" w:rsidRPr="00096543">
        <w:t xml:space="preserve"> </w:t>
      </w:r>
      <w:r w:rsidR="006C345E">
        <w:t xml:space="preserve">организует исполнение </w:t>
      </w:r>
      <w:r>
        <w:t>местного</w:t>
      </w:r>
      <w:r w:rsidR="006C345E">
        <w:t xml:space="preserve"> бюджета</w:t>
      </w:r>
      <w:r w:rsidR="006C345E" w:rsidRPr="00096543">
        <w:t xml:space="preserve">, осуществляет </w:t>
      </w:r>
      <w:r w:rsidR="006C345E">
        <w:t>у</w:t>
      </w:r>
      <w:r w:rsidR="006C345E" w:rsidRPr="00096543">
        <w:t>правле</w:t>
      </w:r>
      <w:r w:rsidR="006C345E">
        <w:t xml:space="preserve">ние </w:t>
      </w:r>
      <w:r w:rsidR="006C345E" w:rsidRPr="00096543">
        <w:t>муниципальным долгом</w:t>
      </w:r>
      <w:r w:rsidR="006C345E">
        <w:t xml:space="preserve">, организует  бюджетный и бухгалтерский учет, </w:t>
      </w:r>
      <w:r w:rsidR="006C345E" w:rsidRPr="00096543">
        <w:t xml:space="preserve"> составляет отчетно</w:t>
      </w:r>
      <w:r>
        <w:t>сть об исполнении бюджета поселения</w:t>
      </w:r>
      <w:r w:rsidR="006C345E" w:rsidRPr="00096543">
        <w:t xml:space="preserve">,  </w:t>
      </w:r>
      <w:r w:rsidR="006C345E">
        <w:t xml:space="preserve">осуществляет </w:t>
      </w:r>
      <w:r w:rsidR="006C345E" w:rsidRPr="00096543">
        <w:t xml:space="preserve">внутренний финансовый контроль </w:t>
      </w:r>
      <w:r w:rsidR="006C345E">
        <w:t>исполнения</w:t>
      </w:r>
      <w:r w:rsidR="006C345E" w:rsidRPr="00096543">
        <w:t xml:space="preserve"> бюджета </w:t>
      </w:r>
      <w:r w:rsidR="006C345E">
        <w:t>и</w:t>
      </w:r>
      <w:r w:rsidR="006C345E" w:rsidRPr="00096543">
        <w:t xml:space="preserve"> контроль финансово-хозяйственной деятельности муниципальных учреждений, контролирует исполнение законодательства в сфере муниципальных закупок. </w:t>
      </w:r>
      <w:proofErr w:type="gramEnd"/>
    </w:p>
    <w:p w:rsidR="006C345E" w:rsidRPr="00096543" w:rsidRDefault="006C345E" w:rsidP="006C345E">
      <w:pPr>
        <w:ind w:firstLine="600"/>
        <w:jc w:val="both"/>
      </w:pPr>
      <w:proofErr w:type="gramStart"/>
      <w:r w:rsidRPr="00096543">
        <w:t xml:space="preserve">Одним из основных условий достижения стратегических целей социально-экономического развития </w:t>
      </w:r>
      <w:r w:rsidR="00FE13FA">
        <w:t>муниципального образования Колтушское сельское поселение</w:t>
      </w:r>
      <w:r w:rsidR="00FE13FA" w:rsidRPr="00141BC2">
        <w:t xml:space="preserve"> Всеволожского муниципального района Ленинградской области</w:t>
      </w:r>
      <w:r w:rsidR="00FE13FA" w:rsidRPr="00096543">
        <w:t xml:space="preserve"> </w:t>
      </w:r>
      <w:r w:rsidRPr="00096543">
        <w:t>является грамотное проведение финансовой, бюджетной, налоговой и долговой политики, направленной на обеспечение необходимого уровня доходов бюджета</w:t>
      </w:r>
      <w:r w:rsidR="002B17CD">
        <w:t xml:space="preserve"> </w:t>
      </w:r>
      <w:r w:rsidR="00320BA9" w:rsidRPr="00E27237">
        <w:t>муниципального образования Колтушское сельское поселение Всеволожского муниципального района Ленинградской области</w:t>
      </w:r>
      <w:r w:rsidRPr="00096543">
        <w:t>, мобилизацию дополнительных финансовых ресурсов в целях полного и своевременного исполнения расхо</w:t>
      </w:r>
      <w:r w:rsidR="00837EEC">
        <w:t>дных обязательств муниципального образования</w:t>
      </w:r>
      <w:r w:rsidRPr="00096543">
        <w:t xml:space="preserve">. </w:t>
      </w:r>
      <w:proofErr w:type="gramEnd"/>
    </w:p>
    <w:p w:rsidR="006C345E" w:rsidRDefault="006C345E" w:rsidP="006C345E">
      <w:pPr>
        <w:pStyle w:val="ConsPlusNormal"/>
        <w:widowControl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долгосрочной сбалансированности, устойчивости и реалистичности бюджета, повышение эффективности распределения бюджетных средств необходимое условие   для устойчивого экономического роста, улучшения инвестиционного климата, повышения конкурентоспособности субъектов экономики, роста уровня и качества жизни населения, для тесной увязки приоритетов развития отраслей с бюджетными ассигнованиями. Решение проблемных вопросов возможно при принятии верных и своевременных государственных мер в области экономики и финансов.   </w:t>
      </w:r>
    </w:p>
    <w:p w:rsidR="006C345E" w:rsidRDefault="006C345E" w:rsidP="006C345E">
      <w:pPr>
        <w:pStyle w:val="ConsPlusNormal"/>
        <w:widowControl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5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Изменения, внесенные в Бюджетный кодекс Российской Федерации,  дают необходимые правовые основания для усиления программной ориентированности бюджета и повышения направленности бюджетного процесса на достижение поставленных целей и задач социально-экономического развития </w:t>
      </w:r>
      <w:r w:rsidR="00D80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05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0308E" w:rsidRPr="0000551F" w:rsidRDefault="0060308E" w:rsidP="006C345E">
      <w:pPr>
        <w:pStyle w:val="ConsPlusNormal"/>
        <w:widowControl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779" w:rsidRPr="004A7592" w:rsidRDefault="00001779" w:rsidP="004A7592">
      <w:pPr>
        <w:pStyle w:val="af"/>
        <w:numPr>
          <w:ilvl w:val="0"/>
          <w:numId w:val="32"/>
        </w:numPr>
        <w:jc w:val="center"/>
        <w:rPr>
          <w:b/>
        </w:rPr>
      </w:pPr>
      <w:r w:rsidRPr="004A7592">
        <w:rPr>
          <w:b/>
        </w:rPr>
        <w:t>Цели и задачи программы</w:t>
      </w:r>
    </w:p>
    <w:p w:rsidR="00320BA9" w:rsidRPr="00320BA9" w:rsidRDefault="00320BA9" w:rsidP="00001779">
      <w:pPr>
        <w:ind w:left="567" w:firstLine="142"/>
        <w:jc w:val="center"/>
      </w:pPr>
    </w:p>
    <w:p w:rsidR="0095558E" w:rsidRPr="00320BA9" w:rsidRDefault="00001779" w:rsidP="006C345E">
      <w:pPr>
        <w:widowControl w:val="0"/>
        <w:autoSpaceDE w:val="0"/>
        <w:autoSpaceDN w:val="0"/>
        <w:adjustRightInd w:val="0"/>
        <w:ind w:firstLine="600"/>
        <w:jc w:val="both"/>
      </w:pPr>
      <w:r w:rsidRPr="00320BA9">
        <w:t>Основн</w:t>
      </w:r>
      <w:r w:rsidR="0095558E" w:rsidRPr="00320BA9">
        <w:t xml:space="preserve">ыми </w:t>
      </w:r>
      <w:r w:rsidRPr="00320BA9">
        <w:t>цел</w:t>
      </w:r>
      <w:r w:rsidR="0095558E" w:rsidRPr="00320BA9">
        <w:t>ями программы являю</w:t>
      </w:r>
      <w:r w:rsidRPr="00320BA9">
        <w:t>тся</w:t>
      </w:r>
      <w:r w:rsidR="0095558E" w:rsidRPr="00320BA9">
        <w:t>:</w:t>
      </w:r>
    </w:p>
    <w:p w:rsidR="00001779" w:rsidRDefault="0095558E" w:rsidP="006C345E">
      <w:pPr>
        <w:widowControl w:val="0"/>
        <w:autoSpaceDE w:val="0"/>
        <w:autoSpaceDN w:val="0"/>
        <w:adjustRightInd w:val="0"/>
        <w:ind w:firstLine="600"/>
        <w:jc w:val="both"/>
        <w:rPr>
          <w:color w:val="FF0000"/>
        </w:rPr>
      </w:pPr>
      <w:r>
        <w:t>- о</w:t>
      </w:r>
      <w:r w:rsidR="00001779" w:rsidRPr="00966872">
        <w:t>беспечение долгосрочной сбалансированности и устойчивости бюджета муниципального образования Колтушское сельское поселение Всеволожского муниципально</w:t>
      </w:r>
      <w:r w:rsidR="00001779">
        <w:t>го района Ленинградской области как базового принципа ответственной бюджетной политики</w:t>
      </w:r>
      <w:r>
        <w:t>;</w:t>
      </w:r>
    </w:p>
    <w:p w:rsidR="00001779" w:rsidRDefault="0095558E" w:rsidP="006C345E">
      <w:pPr>
        <w:widowControl w:val="0"/>
        <w:autoSpaceDE w:val="0"/>
        <w:autoSpaceDN w:val="0"/>
        <w:adjustRightInd w:val="0"/>
        <w:ind w:firstLine="600"/>
        <w:jc w:val="both"/>
      </w:pPr>
      <w:r>
        <w:t>- н</w:t>
      </w:r>
      <w:r w:rsidR="00001779" w:rsidRPr="00001779">
        <w:t>ормативное правовое регулирование и методическое руководство обеспечения бюджетного процесса, своевременная и качественная подготовка проекта бюджета, организация исполнения бюджета и кассового обслуживания исполнения бюджета, осуществление контроля и формирование бюджетной (бухгалтерской) отчетности.</w:t>
      </w:r>
    </w:p>
    <w:p w:rsidR="006C345E" w:rsidRPr="008707DC" w:rsidRDefault="006C345E" w:rsidP="006C345E">
      <w:pPr>
        <w:widowControl w:val="0"/>
        <w:autoSpaceDE w:val="0"/>
        <w:autoSpaceDN w:val="0"/>
        <w:adjustRightInd w:val="0"/>
        <w:ind w:firstLine="600"/>
        <w:jc w:val="both"/>
      </w:pPr>
      <w:r w:rsidRPr="008707DC">
        <w:t>Основные задачи на 20</w:t>
      </w:r>
      <w:r w:rsidR="007E226F">
        <w:t>20</w:t>
      </w:r>
      <w:r w:rsidRPr="008707DC">
        <w:t xml:space="preserve"> год:</w:t>
      </w:r>
    </w:p>
    <w:p w:rsidR="0095558E" w:rsidRPr="0095558E" w:rsidRDefault="0095558E" w:rsidP="0095558E">
      <w:pPr>
        <w:widowControl w:val="0"/>
        <w:numPr>
          <w:ilvl w:val="3"/>
          <w:numId w:val="28"/>
        </w:numPr>
        <w:tabs>
          <w:tab w:val="clear" w:pos="3480"/>
          <w:tab w:val="num" w:pos="567"/>
        </w:tabs>
        <w:autoSpaceDE w:val="0"/>
        <w:autoSpaceDN w:val="0"/>
        <w:adjustRightInd w:val="0"/>
        <w:ind w:left="993" w:hanging="425"/>
        <w:jc w:val="both"/>
        <w:rPr>
          <w:b/>
        </w:rPr>
      </w:pPr>
      <w:r w:rsidRPr="008707DC">
        <w:t>создание условий для повышения качества управления мун</w:t>
      </w:r>
      <w:r w:rsidRPr="0095558E">
        <w:t>иципальными финансами</w:t>
      </w:r>
      <w:r>
        <w:t>;</w:t>
      </w:r>
    </w:p>
    <w:p w:rsidR="006C345E" w:rsidRDefault="006C345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>
        <w:t>безусловно</w:t>
      </w:r>
      <w:r w:rsidR="00001779">
        <w:t>е</w:t>
      </w:r>
      <w:r>
        <w:t xml:space="preserve"> исполнени</w:t>
      </w:r>
      <w:r w:rsidR="00766340">
        <w:t>е</w:t>
      </w:r>
      <w:r>
        <w:t xml:space="preserve"> всех обязательств и выполнени</w:t>
      </w:r>
      <w:r w:rsidR="00766340">
        <w:t>е</w:t>
      </w:r>
      <w:r>
        <w:t xml:space="preserve"> задач, поставленных в </w:t>
      </w:r>
      <w:r w:rsidR="006E259F">
        <w:t>у</w:t>
      </w:r>
      <w:r>
        <w:t xml:space="preserve">казах Президента </w:t>
      </w:r>
      <w:r w:rsidR="006E259F">
        <w:t xml:space="preserve">РФ </w:t>
      </w:r>
      <w:r>
        <w:t>от 7 мая 2012 года;</w:t>
      </w:r>
    </w:p>
    <w:p w:rsidR="006C345E" w:rsidRDefault="006C345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>
        <w:t>Оптимизация структуры расходов бюджета;</w:t>
      </w:r>
    </w:p>
    <w:p w:rsidR="00DD7BEE" w:rsidRDefault="00DD7BE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 w:rsidRPr="00484213">
        <w:t>Повышение эффективности управления бюджетными расходами</w:t>
      </w:r>
      <w:r w:rsidR="00766340">
        <w:t>;</w:t>
      </w:r>
    </w:p>
    <w:p w:rsidR="006C345E" w:rsidRDefault="006C345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>
        <w:t>Развитие программно-целевых методов управления, в частности муниципальных программ;</w:t>
      </w:r>
    </w:p>
    <w:p w:rsidR="006C345E" w:rsidRDefault="00837EEC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>
        <w:t xml:space="preserve">Создание новых механизмов </w:t>
      </w:r>
      <w:r w:rsidR="006C345E">
        <w:t>финансирования</w:t>
      </w:r>
      <w:r>
        <w:t xml:space="preserve"> </w:t>
      </w:r>
      <w:r w:rsidR="006C345E">
        <w:t>развития  инфраструктуры, таких как механизмы государственно-частного партнерства;</w:t>
      </w:r>
    </w:p>
    <w:p w:rsidR="00DD7BEE" w:rsidRDefault="00DD7BE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 w:rsidRPr="00DD7BEE">
        <w:t>Совершенствование муниципального финансового контроля</w:t>
      </w:r>
      <w:r>
        <w:t>;</w:t>
      </w:r>
    </w:p>
    <w:p w:rsidR="006C345E" w:rsidRDefault="006C345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>
        <w:t>Повышение прозрачност</w:t>
      </w:r>
      <w:r w:rsidR="00BC655F">
        <w:t>и бюджета и бюджетного процесса;</w:t>
      </w:r>
    </w:p>
    <w:p w:rsidR="006C345E" w:rsidRDefault="00F52849" w:rsidP="00F52849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849">
        <w:rPr>
          <w:rFonts w:ascii="Times New Roman" w:hAnsi="Times New Roman" w:cs="Times New Roman"/>
          <w:sz w:val="28"/>
          <w:szCs w:val="28"/>
        </w:rPr>
        <w:t xml:space="preserve">Стратегией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на период до 2035 года </w:t>
      </w:r>
      <w:r w:rsidR="006C345E" w:rsidRPr="00F52849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F52849">
        <w:rPr>
          <w:rFonts w:ascii="Times New Roman" w:hAnsi="Times New Roman" w:cs="Times New Roman"/>
          <w:sz w:val="28"/>
          <w:szCs w:val="28"/>
        </w:rPr>
        <w:t xml:space="preserve">приоритетные </w:t>
      </w:r>
      <w:r w:rsidR="006C345E" w:rsidRPr="00F52849">
        <w:rPr>
          <w:rFonts w:ascii="Times New Roman" w:hAnsi="Times New Roman" w:cs="Times New Roman"/>
          <w:sz w:val="28"/>
          <w:szCs w:val="28"/>
        </w:rPr>
        <w:t xml:space="preserve">направления дальнейшего развития  </w:t>
      </w:r>
      <w:r w:rsidR="00D80D30" w:rsidRPr="00F52849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6C345E" w:rsidRPr="00461ACB">
        <w:rPr>
          <w:rFonts w:ascii="Times New Roman" w:hAnsi="Times New Roman" w:cs="Times New Roman"/>
          <w:sz w:val="28"/>
          <w:szCs w:val="28"/>
        </w:rPr>
        <w:t xml:space="preserve">,  а муниципальные программы  должны стать основным инструментом, с помощью которого увязываются стратегическое и бюджетное планирование в муниципальном образовании. </w:t>
      </w:r>
      <w:proofErr w:type="gramEnd"/>
    </w:p>
    <w:p w:rsidR="006C345E" w:rsidRDefault="006C345E" w:rsidP="006C345E">
      <w:pPr>
        <w:widowControl w:val="0"/>
        <w:autoSpaceDE w:val="0"/>
        <w:autoSpaceDN w:val="0"/>
        <w:adjustRightInd w:val="0"/>
        <w:ind w:firstLine="600"/>
        <w:jc w:val="both"/>
      </w:pPr>
      <w:r>
        <w:t xml:space="preserve">Достижение цели данной муниципальной программы будет осуществляться путем решения задач в </w:t>
      </w:r>
      <w:r w:rsidRPr="00533A67">
        <w:t>рамках реализации соответствующих основных мероприятий.</w:t>
      </w:r>
    </w:p>
    <w:p w:rsidR="006C345E" w:rsidRDefault="006C345E" w:rsidP="005961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20BA9" w:rsidRDefault="00320BA9" w:rsidP="004A7592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Прогноз конечных результатов муниципальной программы</w:t>
      </w:r>
    </w:p>
    <w:p w:rsidR="00320BA9" w:rsidRDefault="00320BA9" w:rsidP="00320BA9">
      <w:pPr>
        <w:widowControl w:val="0"/>
        <w:autoSpaceDE w:val="0"/>
        <w:autoSpaceDN w:val="0"/>
        <w:adjustRightInd w:val="0"/>
        <w:rPr>
          <w:b/>
          <w:bCs/>
        </w:rPr>
      </w:pPr>
    </w:p>
    <w:p w:rsidR="00320BA9" w:rsidRDefault="00320BA9" w:rsidP="00320BA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Поскольку программа носит обеспечивающий характер,  то предполагается, </w:t>
      </w:r>
      <w:r>
        <w:lastRenderedPageBreak/>
        <w:t xml:space="preserve">что достижение </w:t>
      </w:r>
      <w:r w:rsidRPr="000B45DF">
        <w:rPr>
          <w:color w:val="000000"/>
        </w:rPr>
        <w:t xml:space="preserve">целевых </w:t>
      </w:r>
      <w:r>
        <w:rPr>
          <w:color w:val="000000"/>
        </w:rPr>
        <w:t>значений пока</w:t>
      </w:r>
      <w:r w:rsidRPr="000B45DF">
        <w:rPr>
          <w:color w:val="000000"/>
        </w:rPr>
        <w:t>з</w:t>
      </w:r>
      <w:r>
        <w:rPr>
          <w:color w:val="000000"/>
        </w:rPr>
        <w:t>ателей муниципальной программы   либо существенное улучшение их значений даст возможность:</w:t>
      </w:r>
    </w:p>
    <w:p w:rsidR="00320BA9" w:rsidRPr="00942AEA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42AEA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942AEA">
        <w:rPr>
          <w:rFonts w:ascii="Times New Roman" w:hAnsi="Times New Roman" w:cs="Times New Roman"/>
          <w:sz w:val="28"/>
          <w:szCs w:val="28"/>
        </w:rPr>
        <w:t xml:space="preserve"> бюдже</w:t>
      </w:r>
      <w:r>
        <w:rPr>
          <w:rFonts w:ascii="Times New Roman" w:hAnsi="Times New Roman" w:cs="Times New Roman"/>
          <w:sz w:val="28"/>
          <w:szCs w:val="28"/>
        </w:rPr>
        <w:t>тный</w:t>
      </w:r>
      <w:r w:rsidRPr="00942AEA">
        <w:rPr>
          <w:rFonts w:ascii="Times New Roman" w:hAnsi="Times New Roman" w:cs="Times New Roman"/>
          <w:sz w:val="28"/>
          <w:szCs w:val="28"/>
        </w:rPr>
        <w:t xml:space="preserve"> процесс в соответствии с требованиями действующего законодательства Российской Федерации;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>повышать качество бюджетного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D3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852B00">
        <w:rPr>
          <w:rFonts w:ascii="Times New Roman" w:hAnsi="Times New Roman" w:cs="Times New Roman"/>
          <w:sz w:val="28"/>
          <w:szCs w:val="28"/>
        </w:rPr>
        <w:t>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 xml:space="preserve">обеспечивать исполнение бюджета </w:t>
      </w:r>
      <w:r w:rsidRPr="00D80D3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096543">
        <w:t xml:space="preserve"> </w:t>
      </w:r>
      <w:r w:rsidRPr="00852B00">
        <w:rPr>
          <w:rFonts w:ascii="Times New Roman" w:hAnsi="Times New Roman" w:cs="Times New Roman"/>
          <w:sz w:val="28"/>
          <w:szCs w:val="28"/>
        </w:rPr>
        <w:t>по доходам;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 xml:space="preserve">оптимизировать структуру расходных обязательств бюджета </w:t>
      </w:r>
      <w:r w:rsidRPr="00D80D3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852B00">
        <w:rPr>
          <w:rFonts w:ascii="Times New Roman" w:hAnsi="Times New Roman" w:cs="Times New Roman"/>
          <w:sz w:val="28"/>
          <w:szCs w:val="28"/>
        </w:rPr>
        <w:t>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>совершенствовать внутренний муниципальный финансовый контроль и контроль в сфере муниципальных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D3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852B00">
        <w:rPr>
          <w:rFonts w:ascii="Times New Roman" w:hAnsi="Times New Roman" w:cs="Times New Roman"/>
          <w:sz w:val="28"/>
          <w:szCs w:val="28"/>
        </w:rPr>
        <w:t>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>повысить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852B00">
        <w:rPr>
          <w:rFonts w:ascii="Times New Roman" w:hAnsi="Times New Roman" w:cs="Times New Roman"/>
          <w:sz w:val="28"/>
          <w:szCs w:val="28"/>
        </w:rPr>
        <w:t xml:space="preserve"> эффективного использования средств бюджета </w:t>
      </w:r>
      <w:r w:rsidRPr="00D80D3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</w:t>
      </w:r>
      <w:r w:rsidRPr="003F4338">
        <w:rPr>
          <w:rFonts w:ascii="Times New Roman" w:hAnsi="Times New Roman" w:cs="Times New Roman"/>
          <w:sz w:val="28"/>
          <w:szCs w:val="28"/>
        </w:rPr>
        <w:t>и</w:t>
      </w:r>
      <w:r w:rsidRPr="00852B00">
        <w:rPr>
          <w:rFonts w:ascii="Times New Roman" w:hAnsi="Times New Roman" w:cs="Times New Roman"/>
          <w:sz w:val="28"/>
          <w:szCs w:val="28"/>
        </w:rPr>
        <w:t>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 xml:space="preserve">улучшить качество управления муниципальными финансами </w:t>
      </w:r>
      <w:r w:rsidRPr="00D80D3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852B00">
        <w:rPr>
          <w:rFonts w:ascii="Times New Roman" w:hAnsi="Times New Roman" w:cs="Times New Roman"/>
          <w:sz w:val="28"/>
          <w:szCs w:val="28"/>
        </w:rPr>
        <w:t>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>совершенствовать технологические процессы в области бюджетного процесса;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>повышать степень открытости и прозрачности в сфере общественных финансов, в том числе путем внедрения системы «</w:t>
      </w:r>
      <w:r>
        <w:rPr>
          <w:rFonts w:ascii="Times New Roman" w:hAnsi="Times New Roman" w:cs="Times New Roman"/>
          <w:sz w:val="28"/>
          <w:szCs w:val="28"/>
        </w:rPr>
        <w:t>Электронный бюджет».</w:t>
      </w:r>
    </w:p>
    <w:p w:rsidR="00320BA9" w:rsidRDefault="00320BA9" w:rsidP="00320BA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Муниципальная программа также позволит осуществить более глубокие качественные изменения в сфере финансового управления, такие как:</w:t>
      </w:r>
      <w:r w:rsidRPr="000B45DF">
        <w:rPr>
          <w:color w:val="000000"/>
        </w:rPr>
        <w:t xml:space="preserve">   </w:t>
      </w:r>
    </w:p>
    <w:p w:rsidR="00320BA9" w:rsidRPr="00101CC4" w:rsidRDefault="00320BA9" w:rsidP="00320BA9">
      <w:pPr>
        <w:widowControl w:val="0"/>
        <w:autoSpaceDE w:val="0"/>
        <w:autoSpaceDN w:val="0"/>
        <w:adjustRightInd w:val="0"/>
        <w:ind w:firstLine="480"/>
        <w:jc w:val="both"/>
      </w:pPr>
      <w:r>
        <w:t>создание стабильных условий для устойчивого экономического роста,  повышения уровня и качества жизни населения за счет</w:t>
      </w:r>
      <w:r w:rsidRPr="00101CC4">
        <w:t xml:space="preserve"> обеспечения долгосрочной сбалансированности,  устойчивости и платежеспособности местного бюджета;</w:t>
      </w:r>
    </w:p>
    <w:p w:rsidR="00320BA9" w:rsidRDefault="00320BA9" w:rsidP="00320BA9">
      <w:pPr>
        <w:widowControl w:val="0"/>
        <w:autoSpaceDE w:val="0"/>
        <w:autoSpaceDN w:val="0"/>
        <w:adjustRightInd w:val="0"/>
        <w:ind w:firstLine="480"/>
        <w:jc w:val="both"/>
      </w:pPr>
      <w:r>
        <w:t>создание условий для повышения эффективности финансового управления в муниципальном образовании Колтушское сельское поселение</w:t>
      </w:r>
      <w:r w:rsidRPr="00141BC2">
        <w:t xml:space="preserve"> Всеволожского муниципального района Ленинградской области</w:t>
      </w:r>
      <w:r w:rsidRPr="00096543">
        <w:t xml:space="preserve"> </w:t>
      </w:r>
      <w:r>
        <w:t>для  оптимизации выполнения  муниципальных функций, обеспечения потребностей общества в  муниципальных услугах, увеличения их доступности и качества;</w:t>
      </w:r>
    </w:p>
    <w:p w:rsidR="00320BA9" w:rsidRDefault="00320BA9" w:rsidP="00320BA9">
      <w:pPr>
        <w:widowControl w:val="0"/>
        <w:autoSpaceDE w:val="0"/>
        <w:autoSpaceDN w:val="0"/>
        <w:adjustRightInd w:val="0"/>
        <w:ind w:firstLine="480"/>
        <w:jc w:val="both"/>
      </w:pPr>
      <w:r>
        <w:t>поддержание высокой доли программных</w:t>
      </w:r>
      <w:r w:rsidRPr="00F87BEE">
        <w:t xml:space="preserve"> расходов местного бюджета</w:t>
      </w:r>
      <w:r>
        <w:t xml:space="preserve"> в целях</w:t>
      </w:r>
      <w:r w:rsidRPr="00F87BEE">
        <w:t xml:space="preserve"> контроля и последующей оценки эффективности их использования.</w:t>
      </w:r>
    </w:p>
    <w:p w:rsidR="008707DC" w:rsidRDefault="008707DC" w:rsidP="00320BA9">
      <w:pPr>
        <w:widowControl w:val="0"/>
        <w:autoSpaceDE w:val="0"/>
        <w:autoSpaceDN w:val="0"/>
        <w:adjustRightInd w:val="0"/>
        <w:ind w:firstLine="480"/>
        <w:jc w:val="both"/>
      </w:pPr>
    </w:p>
    <w:p w:rsidR="00320BA9" w:rsidRDefault="00320BA9" w:rsidP="004A7592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Сроки реализации </w:t>
      </w:r>
      <w:r w:rsidRPr="004C1B24">
        <w:rPr>
          <w:b/>
          <w:bCs/>
        </w:rPr>
        <w:t>муниципальной программы</w:t>
      </w:r>
    </w:p>
    <w:p w:rsidR="00320BA9" w:rsidRDefault="00320BA9" w:rsidP="00320BA9">
      <w:pPr>
        <w:widowControl w:val="0"/>
        <w:autoSpaceDE w:val="0"/>
        <w:autoSpaceDN w:val="0"/>
        <w:adjustRightInd w:val="0"/>
        <w:rPr>
          <w:b/>
          <w:bCs/>
        </w:rPr>
      </w:pPr>
    </w:p>
    <w:p w:rsidR="00320BA9" w:rsidRPr="00AD01AC" w:rsidRDefault="002976FC" w:rsidP="00320BA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     </w:t>
      </w:r>
      <w:r w:rsidR="00320BA9" w:rsidRPr="00E27237">
        <w:t>Муниципальная программа 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</w:r>
      <w:r w:rsidR="00320BA9">
        <w:t xml:space="preserve"> </w:t>
      </w:r>
      <w:proofErr w:type="spellStart"/>
      <w:r w:rsidR="00320BA9">
        <w:t>расчитана</w:t>
      </w:r>
      <w:proofErr w:type="spellEnd"/>
      <w:r w:rsidR="00320BA9">
        <w:t xml:space="preserve"> на </w:t>
      </w:r>
      <w:r w:rsidR="00320BA9" w:rsidRPr="00AD01AC">
        <w:t>20</w:t>
      </w:r>
      <w:r w:rsidR="007E226F" w:rsidRPr="00AD01AC">
        <w:t>20</w:t>
      </w:r>
      <w:r w:rsidR="004A7592" w:rsidRPr="00AD01AC">
        <w:t xml:space="preserve"> г</w:t>
      </w:r>
      <w:r w:rsidR="00AD01AC" w:rsidRPr="00AD01AC">
        <w:t>од</w:t>
      </w:r>
      <w:r w:rsidR="00320BA9" w:rsidRPr="00AD01AC">
        <w:t>.</w:t>
      </w:r>
    </w:p>
    <w:p w:rsidR="00320BA9" w:rsidRDefault="00320BA9" w:rsidP="00320BA9">
      <w:pPr>
        <w:widowControl w:val="0"/>
        <w:autoSpaceDE w:val="0"/>
        <w:autoSpaceDN w:val="0"/>
        <w:adjustRightInd w:val="0"/>
        <w:rPr>
          <w:b/>
          <w:bCs/>
        </w:rPr>
      </w:pPr>
    </w:p>
    <w:p w:rsidR="00F62C81" w:rsidRDefault="00F62C81" w:rsidP="004A7592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Перечень основных </w:t>
      </w:r>
      <w:r w:rsidRPr="004C1B24">
        <w:rPr>
          <w:b/>
          <w:bCs/>
        </w:rPr>
        <w:t>мероприятий муниципальной программы</w:t>
      </w:r>
      <w:r>
        <w:rPr>
          <w:b/>
          <w:bCs/>
        </w:rPr>
        <w:t xml:space="preserve">     </w:t>
      </w:r>
    </w:p>
    <w:p w:rsidR="00F62C81" w:rsidRDefault="00F62C81" w:rsidP="00F62C81">
      <w:pPr>
        <w:widowControl w:val="0"/>
        <w:autoSpaceDE w:val="0"/>
        <w:autoSpaceDN w:val="0"/>
        <w:adjustRightInd w:val="0"/>
        <w:ind w:left="720"/>
        <w:jc w:val="right"/>
        <w:rPr>
          <w:b/>
          <w:bCs/>
        </w:rPr>
      </w:pPr>
      <w:r>
        <w:t>таблица 1</w:t>
      </w:r>
      <w:r>
        <w:rPr>
          <w:b/>
          <w:bCs/>
        </w:rPr>
        <w:t xml:space="preserve">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2126"/>
      </w:tblGrid>
      <w:tr w:rsidR="00F62C81" w:rsidRPr="00F452D6" w:rsidTr="00F62C81">
        <w:trPr>
          <w:trHeight w:val="100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</w:pPr>
            <w:r w:rsidRPr="00F452D6"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 w:rsidRPr="00F452D6">
              <w:t xml:space="preserve">Наименование     мероприятий    </w:t>
            </w:r>
            <w:r w:rsidRPr="00F452D6">
              <w:br/>
              <w:t>муниципальной     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ind w:left="87"/>
              <w:jc w:val="center"/>
            </w:pPr>
            <w:r w:rsidRPr="00F452D6">
              <w:t>Объемы финансирования,</w:t>
            </w:r>
          </w:p>
          <w:p w:rsidR="00F62C81" w:rsidRPr="00F452D6" w:rsidRDefault="00F62C81" w:rsidP="0071474D">
            <w:pPr>
              <w:pStyle w:val="ConsPlusCell"/>
              <w:ind w:left="87"/>
              <w:jc w:val="center"/>
            </w:pPr>
            <w:r w:rsidRPr="00F452D6">
              <w:t>в тыс. рублей</w:t>
            </w:r>
          </w:p>
          <w:p w:rsidR="00F62C81" w:rsidRPr="00F452D6" w:rsidRDefault="00F62C81" w:rsidP="0071474D">
            <w:pPr>
              <w:pStyle w:val="ConsPlusCell"/>
              <w:jc w:val="center"/>
            </w:pPr>
          </w:p>
        </w:tc>
      </w:tr>
      <w:tr w:rsidR="00F62C81" w:rsidRPr="00F452D6" w:rsidTr="00F62C81">
        <w:trPr>
          <w:trHeight w:val="34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3</w:t>
            </w:r>
          </w:p>
        </w:tc>
      </w:tr>
      <w:tr w:rsidR="00F62C81" w:rsidRPr="00F452D6" w:rsidTr="0071474D">
        <w:trPr>
          <w:trHeight w:val="34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Default="00F62C81" w:rsidP="0071474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CE1933" w:rsidRDefault="00F62C81" w:rsidP="0071474D">
            <w:pPr>
              <w:pStyle w:val="ConsPlusCell"/>
              <w:jc w:val="both"/>
              <w:rPr>
                <w:b/>
              </w:rPr>
            </w:pPr>
            <w:r w:rsidRPr="00CE1933">
              <w:rPr>
                <w:b/>
              </w:rPr>
              <w:t xml:space="preserve">Цель: обеспечение долгосрочной сбалансированности и устойчивости бюджета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</w:tr>
      <w:tr w:rsidR="00F62C81" w:rsidRPr="00F452D6" w:rsidTr="00F62C81">
        <w:trPr>
          <w:trHeight w:val="34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Default="00F62C81" w:rsidP="0071474D">
            <w:pPr>
              <w:pStyle w:val="ConsPlusCell"/>
              <w:jc w:val="center"/>
            </w:pPr>
            <w:r>
              <w:t>1.1.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CE1933" w:rsidRDefault="00F62C81" w:rsidP="0071474D">
            <w:pPr>
              <w:pStyle w:val="ConsPlusCell"/>
              <w:jc w:val="center"/>
            </w:pPr>
            <w:r w:rsidRPr="00CE1933">
              <w:t>Задача 1: создание условий для повышения качества управления муниципальными финансами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81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71474D">
        <w:trPr>
          <w:trHeight w:val="2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both"/>
              <w:rPr>
                <w:b/>
                <w:bCs/>
                <w:highlight w:val="red"/>
              </w:rPr>
            </w:pPr>
            <w:r w:rsidRPr="00F452D6">
              <w:rPr>
                <w:b/>
                <w:bCs/>
              </w:rPr>
              <w:t xml:space="preserve">Цель: Нормативное правовое регулирование и методическое руководство обеспечения бюджетного процесса, своевременная и качественная подготовка проекта бюджета, организация исполнения бюджета и кассового обслуживания исполнения бюджета, осуществление контроля и формирование бюджетной </w:t>
            </w:r>
            <w:r>
              <w:rPr>
                <w:b/>
                <w:bCs/>
              </w:rPr>
              <w:t xml:space="preserve">(бухгалтерской) </w:t>
            </w:r>
            <w:r w:rsidRPr="00F452D6">
              <w:rPr>
                <w:b/>
                <w:bCs/>
              </w:rPr>
              <w:t>отчетности.</w:t>
            </w:r>
          </w:p>
        </w:tc>
      </w:tr>
      <w:tr w:rsidR="00F62C81" w:rsidRPr="00F452D6" w:rsidTr="0071474D">
        <w:trPr>
          <w:trHeight w:val="28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  <w:rPr>
                <w:b/>
                <w:bCs/>
                <w:highlight w:val="red"/>
              </w:rPr>
            </w:pPr>
            <w:r w:rsidRPr="00F452D6">
              <w:rPr>
                <w:b/>
                <w:bCs/>
              </w:rPr>
              <w:t xml:space="preserve">Задача 1  Обеспечение выполнения расходных обязательств </w:t>
            </w:r>
            <w:r w:rsidRPr="00561F3D">
              <w:rPr>
                <w:b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561F3D">
              <w:rPr>
                <w:b/>
                <w:bCs/>
              </w:rPr>
              <w:t xml:space="preserve"> </w:t>
            </w:r>
            <w:r w:rsidRPr="00F452D6">
              <w:rPr>
                <w:b/>
                <w:bCs/>
              </w:rPr>
              <w:t>и создание условий для их оптимизации</w:t>
            </w:r>
          </w:p>
        </w:tc>
      </w:tr>
      <w:tr w:rsidR="00F62C81" w:rsidRPr="00F452D6" w:rsidTr="00F62C81">
        <w:trPr>
          <w:trHeight w:val="2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452D6">
              <w:rPr>
                <w:sz w:val="24"/>
                <w:szCs w:val="24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Формирование проекта </w:t>
            </w:r>
            <w:r>
              <w:rPr>
                <w:sz w:val="24"/>
                <w:szCs w:val="24"/>
              </w:rPr>
              <w:t xml:space="preserve">местного </w:t>
            </w:r>
            <w:r w:rsidRPr="00F452D6">
              <w:rPr>
                <w:sz w:val="24"/>
                <w:szCs w:val="24"/>
              </w:rPr>
              <w:t>бюджета  в соответствии с действующим законодательством, прогнозами, планами и п</w:t>
            </w:r>
            <w:r>
              <w:rPr>
                <w:sz w:val="24"/>
                <w:szCs w:val="24"/>
              </w:rPr>
              <w:t>ланом</w:t>
            </w:r>
            <w:r w:rsidRPr="00F452D6">
              <w:rPr>
                <w:sz w:val="24"/>
                <w:szCs w:val="24"/>
              </w:rPr>
              <w:t xml:space="preserve"> социально-экономического развития.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4A7592">
        <w:trPr>
          <w:trHeight w:val="103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452D6">
              <w:rPr>
                <w:sz w:val="24"/>
                <w:szCs w:val="24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Ведение реестра расходных обязательств </w:t>
            </w:r>
            <w:r w:rsidRPr="00561F3D">
              <w:rPr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26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</w:pPr>
            <w:r>
              <w:t>2.1.3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Ведение сводной бюджетной росписи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26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</w:pPr>
            <w:r>
              <w:t>2.</w:t>
            </w:r>
            <w:r w:rsidRPr="00F452D6">
              <w:t>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Составление и ведение кассового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26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</w:pPr>
            <w:r>
              <w:t>2.</w:t>
            </w:r>
            <w:r w:rsidRPr="00F452D6">
              <w:t>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4A7592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Анализ и контроль исполнения бюджета (составление и ведение учета расходов и доходов бюджета, составление прогнозов ожидаемого исполнения расходов и доходов бюджета, составление и представление </w:t>
            </w:r>
            <w:r>
              <w:rPr>
                <w:sz w:val="24"/>
                <w:szCs w:val="24"/>
              </w:rPr>
              <w:t xml:space="preserve">необходимой </w:t>
            </w:r>
            <w:r w:rsidRPr="00F452D6">
              <w:rPr>
                <w:sz w:val="24"/>
                <w:szCs w:val="24"/>
              </w:rPr>
              <w:t>отчетности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26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</w:pPr>
            <w:r>
              <w:t>2.</w:t>
            </w:r>
            <w:r w:rsidRPr="00F452D6">
              <w:t>1.6.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4A7592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Обеспечение в установленном порядке изменения лимитов бюджетных обязательств и бюджетных ассигнований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26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Открытие, ведение и закрытие лицевых счетов </w:t>
            </w:r>
            <w:r>
              <w:rPr>
                <w:sz w:val="24"/>
                <w:szCs w:val="24"/>
              </w:rPr>
              <w:t xml:space="preserve">муниципальных учреждений </w:t>
            </w:r>
            <w:r w:rsidRPr="00561F3D">
              <w:rPr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26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Подготовка проектов муниципальных правовых а</w:t>
            </w:r>
            <w:r>
              <w:rPr>
                <w:sz w:val="24"/>
                <w:szCs w:val="24"/>
              </w:rPr>
              <w:t>ктов, вносимых на рассмотрение совета депутатов</w:t>
            </w:r>
            <w:r w:rsidRPr="00F452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F452D6">
              <w:rPr>
                <w:sz w:val="24"/>
                <w:szCs w:val="24"/>
              </w:rPr>
              <w:t xml:space="preserve">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561F3D">
              <w:rPr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области,</w:t>
            </w:r>
            <w:r>
              <w:rPr>
                <w:sz w:val="24"/>
                <w:szCs w:val="24"/>
              </w:rPr>
              <w:t xml:space="preserve"> постановлений и распоряжений а</w:t>
            </w:r>
            <w:r w:rsidRPr="00F452D6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МО Колтушское СП </w:t>
            </w:r>
            <w:r w:rsidRPr="00F452D6">
              <w:rPr>
                <w:sz w:val="24"/>
                <w:szCs w:val="24"/>
              </w:rPr>
              <w:t>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71474D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 w:rsidRPr="00F452D6">
              <w:rPr>
                <w:b/>
                <w:bCs/>
              </w:rPr>
              <w:t xml:space="preserve">Задача  2  </w:t>
            </w:r>
            <w:r>
              <w:rPr>
                <w:b/>
                <w:bCs/>
              </w:rPr>
              <w:t xml:space="preserve"> </w:t>
            </w:r>
            <w:r w:rsidRPr="00F452D6">
              <w:rPr>
                <w:b/>
                <w:bCs/>
              </w:rPr>
              <w:t>Создание  условий для повышения эффективности использования бюджетных ресурсов и качества управлении.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основных направлений бюджетной и налоговой политики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Колтушское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4A75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по прогнозированию доходов, выявлению резервов увеличения налоговой базы по администрируемым  </w:t>
            </w:r>
            <w:r w:rsidRPr="00D06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налогам и сборам, контролю  зачисления невыясненных  поступлений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lastRenderedPageBreak/>
              <w:t>0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D06152" w:rsidRDefault="00F62C81" w:rsidP="004A75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поступления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Колтушское СП </w:t>
            </w: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>налогов и сборов и своевременное внесение изменений в действующие муниципальные правовые акты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4A7592">
            <w:pPr>
              <w:pStyle w:val="ConsPlusCell"/>
              <w:jc w:val="both"/>
            </w:pPr>
            <w:r w:rsidRPr="00F452D6">
              <w:t>Составление аналитических материалов по вопросам повышения эффективности управления муниципальными финансами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 w:rsidRPr="00CE1933">
              <w:t>2.</w:t>
            </w:r>
            <w:r>
              <w:t>2.5.</w:t>
            </w:r>
          </w:p>
          <w:p w:rsidR="00F62C81" w:rsidRPr="00F452D6" w:rsidRDefault="00F62C81" w:rsidP="0071474D">
            <w:pPr>
              <w:pStyle w:val="ConsPlusCell"/>
              <w:jc w:val="center"/>
            </w:pPr>
          </w:p>
          <w:p w:rsidR="00F62C81" w:rsidRPr="00F452D6" w:rsidRDefault="00F62C81" w:rsidP="0071474D">
            <w:pPr>
              <w:pStyle w:val="ConsPlusCell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4A75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муниципальных правовых актов, регулирующих вопросы внедрения в бюджетный процесс принципов бюджетирования,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риентированного на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 w:rsidRPr="00CE1933">
              <w:t>2.</w:t>
            </w:r>
            <w:r>
              <w:t>2.6</w:t>
            </w:r>
            <w:r w:rsidRPr="00F452D6">
              <w:t>.</w:t>
            </w:r>
          </w:p>
          <w:p w:rsidR="00F62C81" w:rsidRPr="00F452D6" w:rsidRDefault="00F62C81" w:rsidP="0071474D">
            <w:pPr>
              <w:pStyle w:val="ConsPlusCell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4A75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правовых актов в области эффективности использования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 w:rsidRPr="00CE1933">
              <w:t>2.</w:t>
            </w:r>
            <w:r>
              <w:t>2.7</w:t>
            </w:r>
            <w:r w:rsidRPr="00F452D6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Осуществление анализа, учета и контроля состояния дебиторской и кредиторской задолженности </w:t>
            </w:r>
            <w:r>
              <w:rPr>
                <w:sz w:val="24"/>
                <w:szCs w:val="24"/>
              </w:rPr>
              <w:t>а</w:t>
            </w:r>
            <w:r w:rsidRPr="00F452D6">
              <w:rPr>
                <w:sz w:val="24"/>
                <w:szCs w:val="24"/>
              </w:rPr>
              <w:t xml:space="preserve">дминистрации </w:t>
            </w:r>
            <w:r w:rsidRPr="005804CB">
              <w:rPr>
                <w:sz w:val="24"/>
                <w:szCs w:val="24"/>
              </w:rPr>
              <w:t xml:space="preserve">муниципального образования Колтушское сельское поселение Всеволожского муниципального района Ленинградской области  </w:t>
            </w:r>
            <w:r w:rsidRPr="00F452D6">
              <w:rPr>
                <w:sz w:val="24"/>
                <w:szCs w:val="24"/>
              </w:rPr>
              <w:t>и подведомственных им муниципальных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 w:rsidRPr="00CE1933">
              <w:t>2.</w:t>
            </w:r>
            <w:r>
              <w:t>2.8</w:t>
            </w:r>
            <w:r w:rsidRPr="00F452D6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4A75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оперативного управления средствами бюджета, распоряжение средствами, числящимися на соответствующих лицевых  счетах, осуществление операций с этими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C81" w:rsidRPr="00F452D6" w:rsidTr="0071474D">
        <w:trPr>
          <w:trHeight w:val="3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52D6">
              <w:rPr>
                <w:rFonts w:ascii="Times New Roman" w:hAnsi="Times New Roman" w:cs="Times New Roman"/>
                <w:b/>
                <w:bCs/>
              </w:rPr>
              <w:t>Задача 3 Совершенствование муниципального финансового контроля с учетом перехода на программный бюджет.</w:t>
            </w:r>
          </w:p>
        </w:tc>
      </w:tr>
      <w:tr w:rsidR="00F62C81" w:rsidRPr="00F452D6" w:rsidTr="00F62C81">
        <w:trPr>
          <w:trHeight w:val="3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4A7592">
            <w:pPr>
              <w:pStyle w:val="ConsPlusCell"/>
              <w:jc w:val="both"/>
            </w:pPr>
            <w:r w:rsidRPr="00F452D6">
              <w:t> </w:t>
            </w:r>
            <w:proofErr w:type="gramStart"/>
            <w:r w:rsidRPr="00F452D6">
              <w:t>Контроль за</w:t>
            </w:r>
            <w:proofErr w:type="gramEnd"/>
            <w:r w:rsidRPr="00F452D6">
              <w:t xml:space="preserve"> правильностью, эффективностью и целевым использованием бюджетных средств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C81" w:rsidRPr="00F452D6" w:rsidTr="00F62C81">
        <w:trPr>
          <w:trHeight w:val="3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jc w:val="center"/>
              <w:rPr>
                <w:sz w:val="24"/>
                <w:szCs w:val="24"/>
              </w:rPr>
            </w:pPr>
            <w:r w:rsidRPr="00CE193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3.2</w:t>
            </w:r>
            <w:r w:rsidRPr="00F452D6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4A7592">
            <w:pPr>
              <w:jc w:val="both"/>
              <w:rPr>
                <w:sz w:val="24"/>
                <w:szCs w:val="24"/>
              </w:rPr>
            </w:pPr>
            <w:r w:rsidRPr="008C6D5B">
              <w:rPr>
                <w:sz w:val="24"/>
                <w:szCs w:val="24"/>
              </w:rPr>
              <w:t>Осуществление функции контроля в сфере муниципальных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C81" w:rsidRPr="00F452D6" w:rsidTr="0071474D">
        <w:trPr>
          <w:trHeight w:val="3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2D6">
              <w:rPr>
                <w:rFonts w:ascii="Times New Roman" w:hAnsi="Times New Roman" w:cs="Times New Roman"/>
                <w:b/>
                <w:bCs/>
              </w:rPr>
              <w:t xml:space="preserve">Задача 4 Обеспечение прозрачности, надежности и безопасности бюджетной системы </w:t>
            </w:r>
            <w:r w:rsidRPr="007643E5">
              <w:rPr>
                <w:rFonts w:ascii="Times New Roman" w:hAnsi="Times New Roman" w:cs="Times New Roman"/>
                <w:b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7643E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F62C81" w:rsidRPr="00F452D6" w:rsidTr="00F62C81">
        <w:trPr>
          <w:trHeight w:val="3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 w:rsidRPr="00CE1933">
              <w:rPr>
                <w:sz w:val="24"/>
                <w:szCs w:val="24"/>
              </w:rPr>
              <w:t>2.</w:t>
            </w:r>
            <w:r w:rsidRPr="00F452D6">
              <w:rPr>
                <w:sz w:val="24"/>
                <w:szCs w:val="24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7643E5" w:rsidRDefault="00F62C81" w:rsidP="0071474D">
            <w:pPr>
              <w:pStyle w:val="ConsPlusCell"/>
              <w:jc w:val="both"/>
            </w:pPr>
            <w:r w:rsidRPr="007643E5">
              <w:t>Подготовка и опубликование материалов на официальном сайте муниципального образования Колтушское сельское поселение Всеволожского муниципального района Ленинградской области, в соответствии с утвержденным перечнем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20BA9" w:rsidRDefault="00F62C81" w:rsidP="00F62C8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</w:t>
      </w:r>
    </w:p>
    <w:p w:rsidR="00F62C81" w:rsidRDefault="00F62C81" w:rsidP="004A7592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Основные меры правового регулирования</w:t>
      </w:r>
    </w:p>
    <w:p w:rsidR="00B81276" w:rsidRDefault="00B81276" w:rsidP="00B81276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</w:rPr>
      </w:pPr>
    </w:p>
    <w:p w:rsidR="00B81276" w:rsidRPr="00B81276" w:rsidRDefault="00B81276" w:rsidP="00B81276">
      <w:pPr>
        <w:widowControl w:val="0"/>
        <w:autoSpaceDE w:val="0"/>
        <w:autoSpaceDN w:val="0"/>
        <w:adjustRightInd w:val="0"/>
        <w:ind w:firstLine="360"/>
        <w:jc w:val="both"/>
        <w:rPr>
          <w:bCs/>
        </w:rPr>
      </w:pPr>
      <w:r w:rsidRPr="00B81276">
        <w:rPr>
          <w:bCs/>
        </w:rPr>
        <w:t>Внесение изменений и дополнений в действующие нормативные акты осуществляется по мере необходимости.</w:t>
      </w:r>
    </w:p>
    <w:p w:rsidR="007767E6" w:rsidRDefault="007767E6" w:rsidP="00B81276">
      <w:pPr>
        <w:widowControl w:val="0"/>
        <w:autoSpaceDE w:val="0"/>
        <w:autoSpaceDN w:val="0"/>
        <w:adjustRightInd w:val="0"/>
        <w:ind w:firstLine="360"/>
        <w:jc w:val="both"/>
        <w:rPr>
          <w:bCs/>
        </w:rPr>
      </w:pPr>
    </w:p>
    <w:p w:rsidR="008502B3" w:rsidRPr="00B81276" w:rsidRDefault="008502B3" w:rsidP="00B81276">
      <w:pPr>
        <w:widowControl w:val="0"/>
        <w:autoSpaceDE w:val="0"/>
        <w:autoSpaceDN w:val="0"/>
        <w:adjustRightInd w:val="0"/>
        <w:ind w:firstLine="360"/>
        <w:jc w:val="both"/>
        <w:rPr>
          <w:bCs/>
        </w:rPr>
      </w:pPr>
    </w:p>
    <w:p w:rsidR="00F62C81" w:rsidRDefault="00F62C81" w:rsidP="004A7592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 целевых индикаторов и показателей муниципальной программы</w:t>
      </w:r>
    </w:p>
    <w:p w:rsidR="006C345E" w:rsidRPr="00C83EAD" w:rsidRDefault="006C345E" w:rsidP="006C345E">
      <w:pPr>
        <w:jc w:val="right"/>
      </w:pPr>
      <w:bookmarkStart w:id="1" w:name="Par246"/>
      <w:bookmarkEnd w:id="1"/>
      <w:r>
        <w:t>таблица 2</w:t>
      </w:r>
      <w:r w:rsidRPr="00C83EAD">
        <w:t xml:space="preserve"> </w:t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5730"/>
        <w:gridCol w:w="855"/>
        <w:gridCol w:w="2417"/>
      </w:tblGrid>
      <w:tr w:rsidR="007643E5" w:rsidRPr="004A4F81" w:rsidTr="00CE1933">
        <w:trPr>
          <w:trHeight w:val="1124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A4F8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A4F81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Наименование показателя (индикатора)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изм.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Значение показателей эффективности</w:t>
            </w:r>
          </w:p>
          <w:p w:rsidR="007643E5" w:rsidRPr="004A4F81" w:rsidRDefault="007643E5" w:rsidP="004A4F8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43E5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D47D1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E1933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3" w:rsidRPr="004A4F81" w:rsidRDefault="00CE1933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3" w:rsidRDefault="00CE1933" w:rsidP="00CE1933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 xml:space="preserve">Цель. Обеспечение долгосрочной сбалансированности и устойчивости бюджета </w:t>
            </w:r>
            <w:r w:rsidRPr="004A4F81">
              <w:rPr>
                <w:rFonts w:ascii="Times New Roman" w:hAnsi="Times New Roman" w:cs="Times New Roman"/>
                <w:b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E1933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3" w:rsidRPr="004A4F81" w:rsidRDefault="00CE1933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1.1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3" w:rsidRPr="004A4F81" w:rsidRDefault="00CE1933" w:rsidP="00CE1933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Задача 1: </w:t>
            </w:r>
            <w:r w:rsidRPr="004A4F81">
              <w:rPr>
                <w:rFonts w:ascii="Times New Roman" w:hAnsi="Times New Roman" w:cs="Times New Roman"/>
                <w:b/>
                <w:bCs/>
              </w:rPr>
              <w:t>создание условий для повышения качества управления муниципальными финансами</w:t>
            </w:r>
          </w:p>
        </w:tc>
      </w:tr>
      <w:tr w:rsidR="007643E5" w:rsidRPr="004A4F81" w:rsidTr="0095558E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E63B27" w:rsidRDefault="00CE1933" w:rsidP="004A4F81">
            <w:pPr>
              <w:pStyle w:val="a7"/>
              <w:jc w:val="both"/>
            </w:pPr>
            <w:r>
              <w:t>1.1.</w:t>
            </w:r>
            <w:r w:rsidR="007643E5" w:rsidRPr="00E63B27">
              <w:t>1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Default="007643E5" w:rsidP="00BF77BA">
            <w:pPr>
              <w:jc w:val="both"/>
              <w:rPr>
                <w:rFonts w:eastAsia="SimSun"/>
                <w:sz w:val="24"/>
                <w:szCs w:val="24"/>
              </w:rPr>
            </w:pPr>
            <w:r w:rsidRPr="004A4F81">
              <w:rPr>
                <w:rFonts w:eastAsia="SimSun"/>
                <w:sz w:val="24"/>
                <w:szCs w:val="24"/>
              </w:rPr>
              <w:t xml:space="preserve">Доля дефицита в доходах местного бюджета </w:t>
            </w:r>
            <w:r w:rsidRPr="00D06152">
              <w:rPr>
                <w:rFonts w:eastAsia="SimSun"/>
                <w:sz w:val="24"/>
                <w:szCs w:val="24"/>
              </w:rPr>
              <w:t>без учета финансовой помощи (</w:t>
            </w:r>
            <w:proofErr w:type="gramStart"/>
            <w:r w:rsidRPr="00D06152">
              <w:rPr>
                <w:rFonts w:eastAsia="SimSun"/>
                <w:sz w:val="24"/>
                <w:szCs w:val="24"/>
              </w:rPr>
              <w:t>в</w:t>
            </w:r>
            <w:proofErr w:type="gramEnd"/>
            <w:r w:rsidRPr="00D06152">
              <w:rPr>
                <w:rFonts w:eastAsia="SimSun"/>
                <w:sz w:val="24"/>
                <w:szCs w:val="24"/>
              </w:rPr>
              <w:t xml:space="preserve"> % </w:t>
            </w:r>
            <w:proofErr w:type="gramStart"/>
            <w:r w:rsidRPr="00D06152">
              <w:rPr>
                <w:rFonts w:eastAsia="SimSun"/>
                <w:sz w:val="24"/>
                <w:szCs w:val="24"/>
              </w:rPr>
              <w:t>от</w:t>
            </w:r>
            <w:proofErr w:type="gramEnd"/>
            <w:r w:rsidRPr="00D06152">
              <w:rPr>
                <w:rFonts w:eastAsia="SimSun"/>
                <w:sz w:val="24"/>
                <w:szCs w:val="24"/>
              </w:rPr>
              <w:t xml:space="preserve">  общего</w:t>
            </w:r>
            <w:r w:rsidRPr="004A4F81">
              <w:rPr>
                <w:rFonts w:eastAsia="SimSun"/>
                <w:sz w:val="24"/>
                <w:szCs w:val="24"/>
              </w:rPr>
              <w:t xml:space="preserve"> годового объема доходов местного бюджета без учета утвержденного объема безвозмездных поступлений и (или)  поступлений налоговых доходов по дополнительным нормативам отчислений)</w:t>
            </w:r>
          </w:p>
          <w:p w:rsidR="00C51FD8" w:rsidRPr="004A4F81" w:rsidRDefault="00C51FD8" w:rsidP="00C51FD8">
            <w:pPr>
              <w:jc w:val="both"/>
              <w:rPr>
                <w:sz w:val="24"/>
                <w:szCs w:val="24"/>
              </w:rPr>
            </w:pPr>
            <w:proofErr w:type="gramStart"/>
            <w:r w:rsidRPr="00C51FD8">
              <w:rPr>
                <w:sz w:val="24"/>
                <w:szCs w:val="24"/>
              </w:rPr>
      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</w:t>
            </w:r>
            <w:r>
              <w:rPr>
                <w:sz w:val="24"/>
                <w:szCs w:val="24"/>
              </w:rPr>
              <w:t>,</w:t>
            </w:r>
            <w:r w:rsidRPr="00C51FD8">
              <w:rPr>
                <w:sz w:val="24"/>
                <w:szCs w:val="24"/>
              </w:rPr>
              <w:t xml:space="preserve"> дефицит местного бюджета может превысить ограничения, установленные настоящим пунктом, в пределах суммы указанных поступлений</w:t>
            </w:r>
            <w:proofErr w:type="gramEnd"/>
            <w:r w:rsidRPr="00C51FD8">
              <w:rPr>
                <w:sz w:val="24"/>
                <w:szCs w:val="24"/>
              </w:rPr>
              <w:t xml:space="preserve"> и снижения остатков средств на счетах по учету средств местного бюджета.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E5" w:rsidRPr="00E63B27" w:rsidRDefault="007643E5" w:rsidP="0095558E">
            <w:pPr>
              <w:pStyle w:val="a7"/>
              <w:jc w:val="center"/>
            </w:pPr>
            <w:r w:rsidRPr="00E63B27"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E5" w:rsidRPr="004A4F81" w:rsidRDefault="007643E5" w:rsidP="009555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B3">
              <w:rPr>
                <w:rFonts w:ascii="Times New Roman" w:hAnsi="Times New Roman" w:cs="Times New Roman"/>
              </w:rPr>
              <w:t>5,0</w:t>
            </w:r>
          </w:p>
        </w:tc>
      </w:tr>
      <w:tr w:rsidR="007643E5" w:rsidRPr="004A4F81" w:rsidTr="0095558E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CE1933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9E79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Уровень расходов на обслуживание муниципального долга  (</w:t>
            </w:r>
            <w:proofErr w:type="gramStart"/>
            <w:r w:rsidRPr="004A4F81">
              <w:rPr>
                <w:rFonts w:ascii="Times New Roman" w:hAnsi="Times New Roman" w:cs="Times New Roman"/>
              </w:rPr>
              <w:t>в</w:t>
            </w:r>
            <w:proofErr w:type="gramEnd"/>
            <w:r w:rsidRPr="004A4F81">
              <w:rPr>
                <w:rFonts w:ascii="Times New Roman" w:hAnsi="Times New Roman" w:cs="Times New Roman"/>
              </w:rPr>
              <w:t xml:space="preserve"> % от объема расходов)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E5" w:rsidRPr="004A4F81" w:rsidRDefault="007643E5" w:rsidP="009555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E5" w:rsidRPr="004A4F81" w:rsidRDefault="0095558E" w:rsidP="009555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22EB4">
              <w:rPr>
                <w:rFonts w:ascii="Times New Roman" w:hAnsi="Times New Roman" w:cs="Times New Roman"/>
              </w:rPr>
              <w:t>,0</w:t>
            </w:r>
          </w:p>
        </w:tc>
      </w:tr>
      <w:tr w:rsidR="0095558E" w:rsidRPr="004A4F81" w:rsidTr="006863F5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6863F5">
            <w:pPr>
              <w:rPr>
                <w:rFonts w:eastAsia="SimSun"/>
                <w:sz w:val="24"/>
                <w:szCs w:val="24"/>
              </w:rPr>
            </w:pPr>
            <w:r w:rsidRPr="004A4F81">
              <w:rPr>
                <w:rFonts w:eastAsia="SimSun"/>
                <w:sz w:val="24"/>
                <w:szCs w:val="24"/>
              </w:rPr>
              <w:t>Объем муниципального долга  на конец года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6863F5">
            <w:pPr>
              <w:jc w:val="center"/>
              <w:rPr>
                <w:rFonts w:eastAsia="SimSun"/>
                <w:sz w:val="24"/>
                <w:szCs w:val="24"/>
              </w:rPr>
            </w:pPr>
            <w:r w:rsidRPr="004A4F81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686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0</w:t>
            </w:r>
          </w:p>
        </w:tc>
      </w:tr>
      <w:tr w:rsidR="0095558E" w:rsidRPr="004A4F81" w:rsidTr="00E642A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 Нормативное правовое регулирование и методическое руководство обеспечения бюджетного процесса, своевременная и качественная подготовка проекта бюджета, организация исполнения бюджета и кассового обслуживания исполнения бюджета, осуществление контроля и формирование бюджетной</w:t>
            </w:r>
            <w:r w:rsidRPr="004A4F81">
              <w:rPr>
                <w:b/>
                <w:bCs/>
                <w:sz w:val="22"/>
                <w:szCs w:val="22"/>
              </w:rPr>
              <w:t xml:space="preserve"> </w:t>
            </w: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отчетности.</w:t>
            </w:r>
          </w:p>
        </w:tc>
      </w:tr>
      <w:tr w:rsidR="0095558E" w:rsidRPr="004A4F81" w:rsidTr="00E642A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Задача 1</w:t>
            </w: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Обеспечение выполнения расходных обязательств </w:t>
            </w:r>
            <w:r w:rsidRPr="004A4F81">
              <w:rPr>
                <w:rFonts w:ascii="Times New Roman" w:hAnsi="Times New Roman" w:cs="Times New Roman"/>
                <w:b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создание условий для их оптимизации</w:t>
            </w:r>
          </w:p>
        </w:tc>
      </w:tr>
      <w:tr w:rsidR="0095558E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9E79B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4F8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исполнения расходных обязательств муниципального образования </w:t>
            </w:r>
            <w:r w:rsidRPr="004A4F81">
              <w:rPr>
                <w:rFonts w:ascii="Times New Roman" w:hAnsi="Times New Roman" w:cs="Times New Roman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4A4F81">
            <w:pPr>
              <w:jc w:val="center"/>
              <w:rPr>
                <w:rFonts w:eastAsia="SimSun"/>
                <w:sz w:val="24"/>
                <w:szCs w:val="24"/>
              </w:rPr>
            </w:pPr>
            <w:r w:rsidRPr="004A4F81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≥ </w:t>
            </w:r>
            <w:r w:rsidRPr="004A4F81">
              <w:rPr>
                <w:rFonts w:ascii="Times New Roman" w:hAnsi="Times New Roman" w:cs="Times New Roman"/>
              </w:rPr>
              <w:t>95</w:t>
            </w:r>
          </w:p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58E" w:rsidRPr="004A4F81" w:rsidTr="00E642A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5106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Задача  2</w:t>
            </w: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Создание  условий для повышения эффективности использования бюджетных ресурсов и качества финансового управлении </w:t>
            </w:r>
          </w:p>
        </w:tc>
      </w:tr>
      <w:tr w:rsidR="0095558E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4F8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D5586B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доходной части бюджета 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>главны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ами 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D06152" w:rsidRDefault="0095558E" w:rsidP="004A4F81">
            <w:pPr>
              <w:jc w:val="center"/>
              <w:rPr>
                <w:rFonts w:eastAsia="SimSun"/>
                <w:sz w:val="24"/>
                <w:szCs w:val="24"/>
              </w:rPr>
            </w:pPr>
            <w:r w:rsidRPr="00D06152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D06152" w:rsidRDefault="0095558E" w:rsidP="00D558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≥ </w:t>
            </w:r>
            <w:r w:rsidRPr="00D06152">
              <w:rPr>
                <w:rFonts w:ascii="Times New Roman" w:hAnsi="Times New Roman" w:cs="Times New Roman"/>
              </w:rPr>
              <w:t>95</w:t>
            </w:r>
          </w:p>
          <w:p w:rsidR="0095558E" w:rsidRPr="00D06152" w:rsidRDefault="0095558E" w:rsidP="00D558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58E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4F8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HTML"/>
              <w:jc w:val="both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 w:rsidRPr="004A4F81">
              <w:rPr>
                <w:rFonts w:ascii="Times New Roman" w:eastAsia="SimSu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Колтушское сельское поселение Всеволожского муниципального района Ленинградской области (без учета субвенций)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B5D7B" w:rsidP="00D558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</w:t>
            </w:r>
            <w:r w:rsidR="0095558E">
              <w:rPr>
                <w:rFonts w:ascii="Times New Roman" w:hAnsi="Times New Roman" w:cs="Times New Roman"/>
              </w:rPr>
              <w:t xml:space="preserve"> 85</w:t>
            </w:r>
          </w:p>
        </w:tc>
      </w:tr>
      <w:tr w:rsidR="0095558E" w:rsidRPr="004A4F81" w:rsidTr="00DD7BEE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9E79B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4F8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4A4F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58E" w:rsidRPr="00D5586B" w:rsidRDefault="0095558E" w:rsidP="006C345E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Использование конкурентных способов определения поставщика при заключении муниципальных контрактов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58E" w:rsidRPr="00B1248E" w:rsidRDefault="0095558E" w:rsidP="004A4F81">
            <w:pPr>
              <w:jc w:val="center"/>
              <w:rPr>
                <w:sz w:val="24"/>
                <w:szCs w:val="24"/>
              </w:rPr>
            </w:pPr>
            <w:r w:rsidRPr="00B1248E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58E" w:rsidRPr="00B1248E" w:rsidRDefault="00DB2CFF" w:rsidP="00D558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</w:t>
            </w:r>
            <w:r w:rsidR="0095558E">
              <w:rPr>
                <w:rFonts w:ascii="Times New Roman" w:hAnsi="Times New Roman" w:cs="Times New Roman"/>
              </w:rPr>
              <w:t xml:space="preserve"> </w:t>
            </w:r>
            <w:r w:rsidR="0095558E" w:rsidRPr="00B1248E">
              <w:rPr>
                <w:rFonts w:ascii="Times New Roman" w:hAnsi="Times New Roman" w:cs="Times New Roman"/>
              </w:rPr>
              <w:t>90</w:t>
            </w:r>
          </w:p>
          <w:p w:rsidR="0095558E" w:rsidRPr="00B1248E" w:rsidRDefault="0095558E" w:rsidP="00D558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58E" w:rsidRPr="004A4F81" w:rsidTr="00DD7BEE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Default="0095558E" w:rsidP="009E79B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8E" w:rsidRPr="004A4F81" w:rsidRDefault="0095558E" w:rsidP="006863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7BEE">
              <w:rPr>
                <w:rFonts w:ascii="Times New Roman" w:hAnsi="Times New Roman" w:cs="Times New Roman"/>
                <w:shd w:val="clear" w:color="auto" w:fill="FFFFFF"/>
              </w:rPr>
              <w:t xml:space="preserve">Экономия бюджетных средств при заключении </w:t>
            </w:r>
            <w:r w:rsidRPr="00DD7BE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муниципальных контрактов (</w:t>
            </w:r>
            <w:proofErr w:type="gramStart"/>
            <w:r w:rsidRPr="00DD7BEE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DD7BEE">
              <w:rPr>
                <w:rFonts w:ascii="Times New Roman" w:hAnsi="Times New Roman" w:cs="Times New Roman"/>
                <w:shd w:val="clear" w:color="auto" w:fill="FFFFFF"/>
              </w:rPr>
              <w:t xml:space="preserve"> % </w:t>
            </w:r>
            <w:proofErr w:type="gramStart"/>
            <w:r w:rsidRPr="00DD7BEE">
              <w:rPr>
                <w:rFonts w:ascii="Times New Roman" w:hAnsi="Times New Roman" w:cs="Times New Roman"/>
                <w:shd w:val="clear" w:color="auto" w:fill="FFFFFF"/>
              </w:rPr>
              <w:t>от</w:t>
            </w:r>
            <w:proofErr w:type="gramEnd"/>
            <w:r w:rsidRPr="00DD7BEE">
              <w:rPr>
                <w:rFonts w:ascii="Times New Roman" w:hAnsi="Times New Roman" w:cs="Times New Roman"/>
                <w:shd w:val="clear" w:color="auto" w:fill="FFFFFF"/>
              </w:rPr>
              <w:t xml:space="preserve"> общей суммы начальной максимальной цены осуществленных закупок</w:t>
            </w:r>
            <w:r>
              <w:rPr>
                <w:rFonts w:ascii="Times New Roman" w:hAnsi="Times New Roman" w:cs="Times New Roman"/>
              </w:rPr>
              <w:t xml:space="preserve"> в соответствии с  планом-графиком</w:t>
            </w:r>
            <w:r w:rsidRPr="004A4F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58E" w:rsidRPr="004A4F81" w:rsidRDefault="0095558E" w:rsidP="00686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58E" w:rsidRPr="004A4F81" w:rsidRDefault="00DB2CFF" w:rsidP="00686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≥ </w:t>
            </w:r>
            <w:r w:rsidR="0095558E" w:rsidRPr="004A4F81">
              <w:rPr>
                <w:rFonts w:ascii="Times New Roman" w:hAnsi="Times New Roman" w:cs="Times New Roman"/>
              </w:rPr>
              <w:t>2,0</w:t>
            </w:r>
          </w:p>
        </w:tc>
      </w:tr>
      <w:tr w:rsidR="0095558E" w:rsidRPr="004A4F81" w:rsidTr="00E642A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4A4F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  <w:b/>
                <w:bCs/>
                <w:u w:val="single"/>
              </w:rPr>
              <w:t xml:space="preserve">Задача 3 </w:t>
            </w:r>
            <w:r w:rsidRPr="004A4F81">
              <w:rPr>
                <w:rFonts w:ascii="Times New Roman" w:hAnsi="Times New Roman" w:cs="Times New Roman"/>
                <w:b/>
                <w:bCs/>
              </w:rPr>
              <w:t>Организация и осуществление контроля в финансово-бюджетной сфере.</w:t>
            </w:r>
          </w:p>
        </w:tc>
      </w:tr>
      <w:tr w:rsidR="0095558E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B1248E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1248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B1248E" w:rsidRDefault="0095558E" w:rsidP="00D06152">
            <w:pPr>
              <w:pStyle w:val="HTML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48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Процент выполнения  контрольных мероприятий к общему количеству запланированных мероприятий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B1248E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95558E" w:rsidRPr="00B1248E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1248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B1248E" w:rsidRDefault="0095558E" w:rsidP="004A4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248E">
              <w:rPr>
                <w:rFonts w:ascii="Times New Roman" w:hAnsi="Times New Roman" w:cs="Times New Roman"/>
              </w:rPr>
              <w:t>100</w:t>
            </w:r>
          </w:p>
          <w:p w:rsidR="0095558E" w:rsidRPr="00B1248E" w:rsidRDefault="0095558E" w:rsidP="004A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558E" w:rsidRPr="004A4F81" w:rsidTr="00E642A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4F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D061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  <w:u w:val="single"/>
              </w:rPr>
              <w:t xml:space="preserve">Задача 4 </w:t>
            </w:r>
            <w:r w:rsidRPr="004A4F81">
              <w:rPr>
                <w:rFonts w:ascii="Times New Roman" w:hAnsi="Times New Roman" w:cs="Times New Roman"/>
                <w:b/>
                <w:bCs/>
              </w:rPr>
              <w:t xml:space="preserve"> Обеспечение прозрачности, надежности и безопасности бюджетной системы </w:t>
            </w:r>
            <w:r>
              <w:rPr>
                <w:rFonts w:ascii="Times New Roman" w:hAnsi="Times New Roman" w:cs="Times New Roman"/>
                <w:b/>
                <w:bCs/>
              </w:rPr>
              <w:t>МО Колтушское СП</w:t>
            </w:r>
            <w:r w:rsidRPr="004A4F81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</w:tr>
      <w:tr w:rsidR="0095558E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4F8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 xml:space="preserve">Полнота представления информации  на официальном </w:t>
            </w:r>
            <w:r>
              <w:rPr>
                <w:rFonts w:ascii="Times New Roman" w:hAnsi="Times New Roman" w:cs="Times New Roman"/>
              </w:rPr>
              <w:t>сайте а</w:t>
            </w:r>
            <w:r w:rsidRPr="004A4F81">
              <w:rPr>
                <w:rFonts w:ascii="Times New Roman" w:hAnsi="Times New Roman" w:cs="Times New Roman"/>
              </w:rPr>
              <w:t xml:space="preserve">дминистрации муниципального образования Колтушское сельское поселение Всеволожского муниципального района Ленинградской области, в соответствии с утвержденным перечнем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100</w:t>
            </w:r>
          </w:p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613E" w:rsidRDefault="0059613E" w:rsidP="0059613E">
      <w:pPr>
        <w:widowControl w:val="0"/>
        <w:autoSpaceDE w:val="0"/>
        <w:autoSpaceDN w:val="0"/>
        <w:adjustRightInd w:val="0"/>
      </w:pPr>
    </w:p>
    <w:p w:rsidR="00E642A6" w:rsidRDefault="00F62C81" w:rsidP="004A7592">
      <w:pPr>
        <w:numPr>
          <w:ilvl w:val="0"/>
          <w:numId w:val="32"/>
        </w:numPr>
        <w:jc w:val="center"/>
        <w:rPr>
          <w:b/>
          <w:bCs/>
        </w:rPr>
      </w:pPr>
      <w:r>
        <w:rPr>
          <w:b/>
          <w:bCs/>
        </w:rPr>
        <w:t>Ресурсное обеспечение</w:t>
      </w:r>
    </w:p>
    <w:p w:rsidR="00F62C81" w:rsidRDefault="00F62C81" w:rsidP="00F62C81">
      <w:pPr>
        <w:jc w:val="center"/>
        <w:rPr>
          <w:b/>
          <w:bCs/>
        </w:rPr>
      </w:pPr>
    </w:p>
    <w:p w:rsidR="00F62C81" w:rsidRDefault="00E0420E" w:rsidP="00F62C81">
      <w:pPr>
        <w:jc w:val="both"/>
        <w:rPr>
          <w:b/>
          <w:bCs/>
        </w:rPr>
      </w:pPr>
      <w:r>
        <w:t xml:space="preserve">    </w:t>
      </w:r>
      <w:r w:rsidR="00F62C81">
        <w:t>Б</w:t>
      </w:r>
      <w:r w:rsidR="00F62C81" w:rsidRPr="00966872">
        <w:t>юджетны</w:t>
      </w:r>
      <w:r w:rsidR="00F62C81">
        <w:t>е</w:t>
      </w:r>
      <w:r w:rsidR="00F62C81" w:rsidRPr="00966872">
        <w:t xml:space="preserve"> ассигновани</w:t>
      </w:r>
      <w:r w:rsidR="00F62C81">
        <w:t>я</w:t>
      </w:r>
      <w:r w:rsidR="00F62C81" w:rsidRPr="00966872">
        <w:t xml:space="preserve"> на реализацию муниципальной программы не требу</w:t>
      </w:r>
      <w:r w:rsidR="0096042A">
        <w:t>ю</w:t>
      </w:r>
      <w:r w:rsidR="00F62C81" w:rsidRPr="00966872">
        <w:t>тся</w:t>
      </w:r>
      <w:r w:rsidR="00F62C81">
        <w:t>.</w:t>
      </w:r>
    </w:p>
    <w:p w:rsidR="006C345E" w:rsidRDefault="006C345E" w:rsidP="004A7592">
      <w:pPr>
        <w:numPr>
          <w:ilvl w:val="0"/>
          <w:numId w:val="32"/>
        </w:numPr>
        <w:jc w:val="center"/>
        <w:rPr>
          <w:b/>
          <w:bCs/>
        </w:rPr>
      </w:pPr>
      <w:r>
        <w:rPr>
          <w:b/>
          <w:bCs/>
        </w:rPr>
        <w:t xml:space="preserve">Система организации контроля </w:t>
      </w:r>
      <w:r w:rsidRPr="002F4E2D">
        <w:rPr>
          <w:b/>
          <w:bCs/>
        </w:rPr>
        <w:t xml:space="preserve"> исполнени</w:t>
      </w:r>
      <w:r>
        <w:rPr>
          <w:b/>
          <w:bCs/>
        </w:rPr>
        <w:t>я</w:t>
      </w:r>
      <w:r w:rsidRPr="002F4E2D">
        <w:rPr>
          <w:b/>
          <w:bCs/>
        </w:rPr>
        <w:t xml:space="preserve"> </w:t>
      </w:r>
      <w:r>
        <w:rPr>
          <w:b/>
          <w:bCs/>
        </w:rPr>
        <w:t>пр</w:t>
      </w:r>
      <w:r w:rsidRPr="002F4E2D">
        <w:rPr>
          <w:b/>
          <w:bCs/>
        </w:rPr>
        <w:t>ограммы</w:t>
      </w:r>
    </w:p>
    <w:p w:rsidR="006C345E" w:rsidRPr="002F4E2D" w:rsidRDefault="006C345E" w:rsidP="006C345E">
      <w:pPr>
        <w:jc w:val="center"/>
        <w:rPr>
          <w:b/>
          <w:bCs/>
        </w:rPr>
      </w:pPr>
    </w:p>
    <w:p w:rsidR="006C345E" w:rsidRPr="009E5C13" w:rsidRDefault="00F62C81" w:rsidP="006C345E">
      <w:pPr>
        <w:ind w:firstLine="600"/>
        <w:jc w:val="both"/>
      </w:pPr>
      <w:r>
        <w:t>9</w:t>
      </w:r>
      <w:r w:rsidR="006C345E">
        <w:t xml:space="preserve">.1. </w:t>
      </w:r>
      <w:r w:rsidR="006C345E" w:rsidRPr="009E5C13">
        <w:t xml:space="preserve">Ответственный исполнитель </w:t>
      </w:r>
      <w:r w:rsidR="002B4FCF">
        <w:t>п</w:t>
      </w:r>
      <w:r w:rsidR="006C345E" w:rsidRPr="002B4FCF">
        <w:t>рограммы</w:t>
      </w:r>
      <w:r w:rsidR="006C345E" w:rsidRPr="009E5C13">
        <w:t xml:space="preserve"> осуществляет:</w:t>
      </w:r>
    </w:p>
    <w:p w:rsidR="006C345E" w:rsidRDefault="006C345E" w:rsidP="006C345E">
      <w:pPr>
        <w:ind w:firstLine="709"/>
        <w:jc w:val="both"/>
      </w:pPr>
      <w:r w:rsidRPr="009E5C13">
        <w:t xml:space="preserve">- общий </w:t>
      </w:r>
      <w:proofErr w:type="gramStart"/>
      <w:r w:rsidRPr="009E5C13">
        <w:t>контроль за</w:t>
      </w:r>
      <w:proofErr w:type="gramEnd"/>
      <w:r w:rsidRPr="009E5C13">
        <w:t xml:space="preserve"> исполнением </w:t>
      </w:r>
      <w:r>
        <w:t>п</w:t>
      </w:r>
      <w:r w:rsidRPr="009E5C13">
        <w:t>рограммы;</w:t>
      </w:r>
    </w:p>
    <w:p w:rsidR="006C345E" w:rsidRPr="009E5C13" w:rsidRDefault="006C345E" w:rsidP="006C345E">
      <w:pPr>
        <w:ind w:firstLine="709"/>
        <w:jc w:val="both"/>
      </w:pPr>
      <w:r w:rsidRPr="009E5C13">
        <w:t xml:space="preserve">- подготовку информации о ходе реализации </w:t>
      </w:r>
      <w:r w:rsidR="002F5AAC">
        <w:t xml:space="preserve"> </w:t>
      </w:r>
      <w:r w:rsidRPr="009E5C13">
        <w:t>программы;</w:t>
      </w:r>
    </w:p>
    <w:p w:rsidR="006C345E" w:rsidRPr="009E5C13" w:rsidRDefault="006C345E" w:rsidP="006C345E">
      <w:pPr>
        <w:ind w:firstLine="709"/>
        <w:jc w:val="both"/>
      </w:pPr>
      <w:r w:rsidRPr="009E5C13">
        <w:t xml:space="preserve">- подготовку предложений по корректировке </w:t>
      </w:r>
      <w:r w:rsidR="002F5AAC">
        <w:t xml:space="preserve"> </w:t>
      </w:r>
      <w:r w:rsidRPr="009E5C13">
        <w:t>программы;</w:t>
      </w:r>
    </w:p>
    <w:p w:rsidR="006C345E" w:rsidRPr="009E5C13" w:rsidRDefault="006C345E" w:rsidP="006C345E">
      <w:pPr>
        <w:ind w:firstLine="709"/>
        <w:jc w:val="both"/>
      </w:pPr>
      <w:r w:rsidRPr="009E5C13">
        <w:t xml:space="preserve">- совершенствование механизма реализации </w:t>
      </w:r>
      <w:r w:rsidR="002F5AAC">
        <w:t xml:space="preserve"> </w:t>
      </w:r>
      <w:r w:rsidRPr="009E5C13">
        <w:t>программы</w:t>
      </w:r>
      <w:r w:rsidR="005B5BEE">
        <w:t>.</w:t>
      </w:r>
    </w:p>
    <w:p w:rsidR="006C345E" w:rsidRDefault="00F62C81" w:rsidP="006C345E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345E">
        <w:rPr>
          <w:rFonts w:ascii="Times New Roman" w:hAnsi="Times New Roman" w:cs="Times New Roman"/>
          <w:sz w:val="28"/>
          <w:szCs w:val="28"/>
        </w:rPr>
        <w:t>.</w:t>
      </w:r>
      <w:r w:rsidR="00F37263">
        <w:rPr>
          <w:rFonts w:ascii="Times New Roman" w:hAnsi="Times New Roman" w:cs="Times New Roman"/>
          <w:sz w:val="28"/>
          <w:szCs w:val="28"/>
        </w:rPr>
        <w:t>2</w:t>
      </w:r>
      <w:r w:rsidR="006C345E">
        <w:rPr>
          <w:rFonts w:ascii="Times New Roman" w:hAnsi="Times New Roman" w:cs="Times New Roman"/>
          <w:sz w:val="28"/>
          <w:szCs w:val="28"/>
        </w:rPr>
        <w:t xml:space="preserve">. Ежегодный мониторинг выполнения мероприятий </w:t>
      </w:r>
      <w:r w:rsidR="002F5AAC">
        <w:rPr>
          <w:rFonts w:ascii="Times New Roman" w:hAnsi="Times New Roman" w:cs="Times New Roman"/>
          <w:sz w:val="28"/>
          <w:szCs w:val="28"/>
        </w:rPr>
        <w:t xml:space="preserve"> </w:t>
      </w:r>
      <w:r w:rsidR="006C345E">
        <w:rPr>
          <w:rFonts w:ascii="Times New Roman" w:hAnsi="Times New Roman" w:cs="Times New Roman"/>
          <w:sz w:val="28"/>
          <w:szCs w:val="28"/>
        </w:rPr>
        <w:t xml:space="preserve">программы осуществляется ответственным исполнителем посредством разработки </w:t>
      </w:r>
      <w:r w:rsidR="0007261E">
        <w:rPr>
          <w:rFonts w:ascii="Times New Roman" w:hAnsi="Times New Roman" w:cs="Times New Roman"/>
          <w:sz w:val="28"/>
          <w:szCs w:val="28"/>
        </w:rPr>
        <w:t>Отчета</w:t>
      </w:r>
      <w:r w:rsidR="006C345E">
        <w:rPr>
          <w:rFonts w:ascii="Times New Roman" w:hAnsi="Times New Roman" w:cs="Times New Roman"/>
          <w:sz w:val="28"/>
          <w:szCs w:val="28"/>
        </w:rPr>
        <w:t xml:space="preserve"> о ходе реализации и оценк</w:t>
      </w:r>
      <w:r w:rsidR="00CA4A03">
        <w:rPr>
          <w:rFonts w:ascii="Times New Roman" w:hAnsi="Times New Roman" w:cs="Times New Roman"/>
          <w:sz w:val="28"/>
          <w:szCs w:val="28"/>
        </w:rPr>
        <w:t>и</w:t>
      </w:r>
      <w:r w:rsidR="006C345E"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муниципальной программы.</w:t>
      </w:r>
    </w:p>
    <w:p w:rsidR="006C345E" w:rsidRPr="00FD48C2" w:rsidRDefault="006C345E" w:rsidP="006C345E">
      <w:pPr>
        <w:ind w:firstLine="709"/>
        <w:rPr>
          <w:color w:val="FF0000"/>
        </w:rPr>
      </w:pPr>
    </w:p>
    <w:p w:rsidR="006C345E" w:rsidRPr="002F5AAC" w:rsidRDefault="00F62C81" w:rsidP="006C345E">
      <w:pPr>
        <w:jc w:val="center"/>
      </w:pPr>
      <w:r>
        <w:rPr>
          <w:b/>
          <w:bCs/>
        </w:rPr>
        <w:t>10</w:t>
      </w:r>
      <w:r w:rsidR="006C345E" w:rsidRPr="002F5AAC">
        <w:rPr>
          <w:b/>
          <w:bCs/>
        </w:rPr>
        <w:t>. Оценка эффективности реализации программы</w:t>
      </w:r>
      <w:r w:rsidR="006C345E" w:rsidRPr="002F5AAC">
        <w:t xml:space="preserve"> </w:t>
      </w:r>
    </w:p>
    <w:p w:rsidR="006C345E" w:rsidRPr="002F5AAC" w:rsidRDefault="006C345E" w:rsidP="006C345E">
      <w:pPr>
        <w:jc w:val="center"/>
      </w:pPr>
    </w:p>
    <w:p w:rsidR="007767E6" w:rsidRPr="007767E6" w:rsidRDefault="0048656D" w:rsidP="007767E6">
      <w:pPr>
        <w:ind w:firstLine="708"/>
        <w:jc w:val="both"/>
      </w:pPr>
      <w:proofErr w:type="gramStart"/>
      <w:r w:rsidRPr="0048656D"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</w:t>
      </w:r>
      <w:r w:rsidR="00D76F1F" w:rsidRPr="00AB1760">
        <w:t>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</w:t>
      </w:r>
      <w:proofErr w:type="gramEnd"/>
      <w:r w:rsidR="00D76F1F" w:rsidRPr="00AB1760">
        <w:t xml:space="preserve"> от 30.10.2014 № 377, от 27.07.2017 № 248, от 31.10.2018 № 522, от 25.03.2019</w:t>
      </w:r>
      <w:r w:rsidR="00D76F1F">
        <w:t xml:space="preserve"> </w:t>
      </w:r>
      <w:r w:rsidR="00D76F1F" w:rsidRPr="001D7479">
        <w:t>№ 215</w:t>
      </w:r>
      <w:r w:rsidR="00D76F1F" w:rsidRPr="00AB1760">
        <w:t>)</w:t>
      </w:r>
      <w:r w:rsidR="00D76F1F">
        <w:t>.</w:t>
      </w:r>
    </w:p>
    <w:p w:rsidR="0048656D" w:rsidRPr="0048656D" w:rsidRDefault="0048656D" w:rsidP="0048656D">
      <w:pPr>
        <w:ind w:firstLine="708"/>
        <w:jc w:val="both"/>
      </w:pPr>
    </w:p>
    <w:p w:rsidR="0048656D" w:rsidRPr="0048656D" w:rsidRDefault="0048656D" w:rsidP="0048656D">
      <w:pPr>
        <w:jc w:val="both"/>
      </w:pPr>
    </w:p>
    <w:p w:rsidR="006C345E" w:rsidRPr="00CB308D" w:rsidRDefault="006C345E" w:rsidP="0048656D">
      <w:pPr>
        <w:jc w:val="both"/>
        <w:rPr>
          <w:color w:val="FF0000"/>
        </w:rPr>
      </w:pPr>
    </w:p>
    <w:sectPr w:rsidR="006C345E" w:rsidRPr="00CB308D" w:rsidSect="00A81701">
      <w:footerReference w:type="default" r:id="rId9"/>
      <w:type w:val="continuous"/>
      <w:pgSz w:w="11906" w:h="16838"/>
      <w:pgMar w:top="851" w:right="707" w:bottom="851" w:left="1418" w:header="36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68" w:rsidRDefault="009F5368">
      <w:r>
        <w:separator/>
      </w:r>
    </w:p>
  </w:endnote>
  <w:endnote w:type="continuationSeparator" w:id="0">
    <w:p w:rsidR="009F5368" w:rsidRDefault="009F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D8" w:rsidRDefault="00C51FD8" w:rsidP="003905F0">
    <w:pPr>
      <w:pStyle w:val="a7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26DC6">
      <w:rPr>
        <w:rStyle w:val="ac"/>
        <w:noProof/>
      </w:rPr>
      <w:t>4</w:t>
    </w:r>
    <w:r>
      <w:rPr>
        <w:rStyle w:val="ac"/>
      </w:rPr>
      <w:fldChar w:fldCharType="end"/>
    </w:r>
  </w:p>
  <w:p w:rsidR="00C51FD8" w:rsidRDefault="00C51FD8" w:rsidP="003905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68" w:rsidRDefault="009F5368">
      <w:r>
        <w:separator/>
      </w:r>
    </w:p>
  </w:footnote>
  <w:footnote w:type="continuationSeparator" w:id="0">
    <w:p w:rsidR="009F5368" w:rsidRDefault="009F5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B5B"/>
    <w:multiLevelType w:val="hybridMultilevel"/>
    <w:tmpl w:val="9468D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C758D"/>
    <w:multiLevelType w:val="hybridMultilevel"/>
    <w:tmpl w:val="D99CD28C"/>
    <w:lvl w:ilvl="0" w:tplc="EE72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37E0C"/>
    <w:multiLevelType w:val="hybridMultilevel"/>
    <w:tmpl w:val="D6D2C2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1A8C1316"/>
    <w:multiLevelType w:val="hybridMultilevel"/>
    <w:tmpl w:val="E6AE3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5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6">
    <w:nsid w:val="22043675"/>
    <w:multiLevelType w:val="hybridMultilevel"/>
    <w:tmpl w:val="DE08925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92B66"/>
    <w:multiLevelType w:val="hybridMultilevel"/>
    <w:tmpl w:val="DBB2EF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36AE642D"/>
    <w:multiLevelType w:val="hybridMultilevel"/>
    <w:tmpl w:val="97AC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3913F0"/>
    <w:multiLevelType w:val="hybridMultilevel"/>
    <w:tmpl w:val="0AE2C86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83F0337"/>
    <w:multiLevelType w:val="hybridMultilevel"/>
    <w:tmpl w:val="7076E2E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98428AFE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38FC554C"/>
    <w:multiLevelType w:val="hybridMultilevel"/>
    <w:tmpl w:val="37620C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3420206"/>
    <w:multiLevelType w:val="multilevel"/>
    <w:tmpl w:val="22B620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56CA51A3"/>
    <w:multiLevelType w:val="hybridMultilevel"/>
    <w:tmpl w:val="962ED148"/>
    <w:lvl w:ilvl="0" w:tplc="8CA64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7791781"/>
    <w:multiLevelType w:val="hybridMultilevel"/>
    <w:tmpl w:val="ED8E0E70"/>
    <w:lvl w:ilvl="0" w:tplc="F8E293A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183CB2"/>
    <w:multiLevelType w:val="hybridMultilevel"/>
    <w:tmpl w:val="B5CE41E8"/>
    <w:lvl w:ilvl="0" w:tplc="824635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BA46C94"/>
    <w:multiLevelType w:val="hybridMultilevel"/>
    <w:tmpl w:val="DFE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9">
    <w:nsid w:val="5C212A72"/>
    <w:multiLevelType w:val="hybridMultilevel"/>
    <w:tmpl w:val="9C0603FC"/>
    <w:lvl w:ilvl="0" w:tplc="2AB018E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F7B2F77"/>
    <w:multiLevelType w:val="hybridMultilevel"/>
    <w:tmpl w:val="2F7AA4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BE2E9A"/>
    <w:multiLevelType w:val="hybridMultilevel"/>
    <w:tmpl w:val="2018839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2">
    <w:nsid w:val="65D86786"/>
    <w:multiLevelType w:val="hybridMultilevel"/>
    <w:tmpl w:val="AEF2072C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3">
    <w:nsid w:val="6BC5243E"/>
    <w:multiLevelType w:val="hybridMultilevel"/>
    <w:tmpl w:val="F78C82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89A04E5"/>
    <w:multiLevelType w:val="hybridMultilevel"/>
    <w:tmpl w:val="04A2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A63AA2"/>
    <w:multiLevelType w:val="multilevel"/>
    <w:tmpl w:val="546E5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9405925"/>
    <w:multiLevelType w:val="hybridMultilevel"/>
    <w:tmpl w:val="618A78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AEA2DD5"/>
    <w:multiLevelType w:val="hybridMultilevel"/>
    <w:tmpl w:val="F2B6E25A"/>
    <w:lvl w:ilvl="0" w:tplc="352656F8">
      <w:start w:val="1"/>
      <w:numFmt w:val="decimal"/>
      <w:lvlText w:val="%1."/>
      <w:lvlJc w:val="left"/>
      <w:pPr>
        <w:tabs>
          <w:tab w:val="num" w:pos="1890"/>
        </w:tabs>
        <w:ind w:left="189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BD437D0"/>
    <w:multiLevelType w:val="multilevel"/>
    <w:tmpl w:val="04A2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B2725E"/>
    <w:multiLevelType w:val="hybridMultilevel"/>
    <w:tmpl w:val="FDEE6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4"/>
  </w:num>
  <w:num w:numId="4">
    <w:abstractNumId w:val="20"/>
  </w:num>
  <w:num w:numId="5">
    <w:abstractNumId w:val="15"/>
  </w:num>
  <w:num w:numId="6">
    <w:abstractNumId w:val="10"/>
  </w:num>
  <w:num w:numId="7">
    <w:abstractNumId w:val="28"/>
  </w:num>
  <w:num w:numId="8">
    <w:abstractNumId w:val="4"/>
  </w:num>
  <w:num w:numId="9">
    <w:abstractNumId w:val="18"/>
  </w:num>
  <w:num w:numId="10">
    <w:abstractNumId w:val="9"/>
  </w:num>
  <w:num w:numId="11">
    <w:abstractNumId w:val="22"/>
  </w:num>
  <w:num w:numId="12">
    <w:abstractNumId w:val="5"/>
  </w:num>
  <w:num w:numId="13">
    <w:abstractNumId w:val="31"/>
  </w:num>
  <w:num w:numId="14">
    <w:abstractNumId w:val="30"/>
  </w:num>
  <w:num w:numId="15">
    <w:abstractNumId w:val="14"/>
  </w:num>
  <w:num w:numId="16">
    <w:abstractNumId w:val="6"/>
  </w:num>
  <w:num w:numId="17">
    <w:abstractNumId w:val="27"/>
  </w:num>
  <w:num w:numId="18">
    <w:abstractNumId w:val="12"/>
  </w:num>
  <w:num w:numId="19">
    <w:abstractNumId w:val="25"/>
  </w:num>
  <w:num w:numId="20">
    <w:abstractNumId w:val="2"/>
  </w:num>
  <w:num w:numId="21">
    <w:abstractNumId w:val="3"/>
  </w:num>
  <w:num w:numId="22">
    <w:abstractNumId w:val="7"/>
  </w:num>
  <w:num w:numId="23">
    <w:abstractNumId w:val="0"/>
  </w:num>
  <w:num w:numId="24">
    <w:abstractNumId w:val="23"/>
  </w:num>
  <w:num w:numId="25">
    <w:abstractNumId w:val="21"/>
  </w:num>
  <w:num w:numId="26">
    <w:abstractNumId w:val="29"/>
  </w:num>
  <w:num w:numId="27">
    <w:abstractNumId w:val="1"/>
  </w:num>
  <w:num w:numId="28">
    <w:abstractNumId w:val="11"/>
  </w:num>
  <w:num w:numId="29">
    <w:abstractNumId w:val="16"/>
  </w:num>
  <w:num w:numId="30">
    <w:abstractNumId w:val="17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335722=Постановление Администрации города"/>
    <w:docVar w:name="attr1#Вид документа" w:val="OID_TYPE#620200006=Постановление Администрации города"/>
    <w:docVar w:name="SPD_Annotation" w:val="Постановление Администрации города"/>
    <w:docVar w:name="SPD_hostURL" w:val="192.168.100.4"/>
    <w:docVar w:name="SPD_vDir" w:val="spd"/>
  </w:docVars>
  <w:rsids>
    <w:rsidRoot w:val="00645D3A"/>
    <w:rsid w:val="00001779"/>
    <w:rsid w:val="0000208C"/>
    <w:rsid w:val="0000551F"/>
    <w:rsid w:val="00005DA8"/>
    <w:rsid w:val="00006B63"/>
    <w:rsid w:val="00010F1B"/>
    <w:rsid w:val="000114A9"/>
    <w:rsid w:val="0001744C"/>
    <w:rsid w:val="00034B25"/>
    <w:rsid w:val="00035994"/>
    <w:rsid w:val="00036A53"/>
    <w:rsid w:val="00041ED1"/>
    <w:rsid w:val="000474CF"/>
    <w:rsid w:val="0005304F"/>
    <w:rsid w:val="00057D77"/>
    <w:rsid w:val="00063F72"/>
    <w:rsid w:val="0007261E"/>
    <w:rsid w:val="0008699A"/>
    <w:rsid w:val="0009011D"/>
    <w:rsid w:val="00092478"/>
    <w:rsid w:val="00096543"/>
    <w:rsid w:val="000A5D1A"/>
    <w:rsid w:val="000A7D72"/>
    <w:rsid w:val="000B35D8"/>
    <w:rsid w:val="000B45DF"/>
    <w:rsid w:val="000C0B25"/>
    <w:rsid w:val="000C581E"/>
    <w:rsid w:val="000C63A1"/>
    <w:rsid w:val="000D1CC5"/>
    <w:rsid w:val="000D26C5"/>
    <w:rsid w:val="000D4F06"/>
    <w:rsid w:val="000D7508"/>
    <w:rsid w:val="000F3DF8"/>
    <w:rsid w:val="000F6BA5"/>
    <w:rsid w:val="001009B6"/>
    <w:rsid w:val="00101CC4"/>
    <w:rsid w:val="001068CD"/>
    <w:rsid w:val="001153B0"/>
    <w:rsid w:val="001229CB"/>
    <w:rsid w:val="00125A75"/>
    <w:rsid w:val="00125C71"/>
    <w:rsid w:val="001364EE"/>
    <w:rsid w:val="00141BC2"/>
    <w:rsid w:val="00144F4F"/>
    <w:rsid w:val="001453DF"/>
    <w:rsid w:val="00170A17"/>
    <w:rsid w:val="00176475"/>
    <w:rsid w:val="00182C00"/>
    <w:rsid w:val="00182C30"/>
    <w:rsid w:val="00182CE8"/>
    <w:rsid w:val="001A0DFF"/>
    <w:rsid w:val="001A58E2"/>
    <w:rsid w:val="001B0BDC"/>
    <w:rsid w:val="001B3658"/>
    <w:rsid w:val="001C3449"/>
    <w:rsid w:val="001C363B"/>
    <w:rsid w:val="001C7BCC"/>
    <w:rsid w:val="001D47C4"/>
    <w:rsid w:val="001D4AC4"/>
    <w:rsid w:val="001D4DEB"/>
    <w:rsid w:val="001D7172"/>
    <w:rsid w:val="001E1590"/>
    <w:rsid w:val="001E26BF"/>
    <w:rsid w:val="001F018C"/>
    <w:rsid w:val="002056A6"/>
    <w:rsid w:val="00212C23"/>
    <w:rsid w:val="00214997"/>
    <w:rsid w:val="00220700"/>
    <w:rsid w:val="002220D9"/>
    <w:rsid w:val="00222EB4"/>
    <w:rsid w:val="00223B1E"/>
    <w:rsid w:val="00232F64"/>
    <w:rsid w:val="00244253"/>
    <w:rsid w:val="002471CF"/>
    <w:rsid w:val="002564FD"/>
    <w:rsid w:val="00256DB4"/>
    <w:rsid w:val="00261254"/>
    <w:rsid w:val="002620D9"/>
    <w:rsid w:val="00270441"/>
    <w:rsid w:val="002753C8"/>
    <w:rsid w:val="00280E67"/>
    <w:rsid w:val="0028539D"/>
    <w:rsid w:val="00291301"/>
    <w:rsid w:val="00291FE2"/>
    <w:rsid w:val="002946A2"/>
    <w:rsid w:val="002976FC"/>
    <w:rsid w:val="002A25BA"/>
    <w:rsid w:val="002A4F5D"/>
    <w:rsid w:val="002B17CD"/>
    <w:rsid w:val="002B1F3D"/>
    <w:rsid w:val="002B4FCF"/>
    <w:rsid w:val="002B6B24"/>
    <w:rsid w:val="002C0FD7"/>
    <w:rsid w:val="002C1302"/>
    <w:rsid w:val="002D653A"/>
    <w:rsid w:val="002D6DF8"/>
    <w:rsid w:val="002E3E91"/>
    <w:rsid w:val="002F036C"/>
    <w:rsid w:val="002F4077"/>
    <w:rsid w:val="002F4C7E"/>
    <w:rsid w:val="002F4E2D"/>
    <w:rsid w:val="002F5AAC"/>
    <w:rsid w:val="0030275A"/>
    <w:rsid w:val="00302F31"/>
    <w:rsid w:val="00304FBF"/>
    <w:rsid w:val="00314317"/>
    <w:rsid w:val="00316A84"/>
    <w:rsid w:val="003202BB"/>
    <w:rsid w:val="00320BA9"/>
    <w:rsid w:val="00322DAF"/>
    <w:rsid w:val="00330456"/>
    <w:rsid w:val="00331735"/>
    <w:rsid w:val="00337E89"/>
    <w:rsid w:val="003407CD"/>
    <w:rsid w:val="003428A5"/>
    <w:rsid w:val="00354DC8"/>
    <w:rsid w:val="00363D11"/>
    <w:rsid w:val="00365AE0"/>
    <w:rsid w:val="00366A3E"/>
    <w:rsid w:val="00370E7F"/>
    <w:rsid w:val="0037741E"/>
    <w:rsid w:val="00381AF5"/>
    <w:rsid w:val="00386450"/>
    <w:rsid w:val="003905F0"/>
    <w:rsid w:val="00391BE5"/>
    <w:rsid w:val="003A62B7"/>
    <w:rsid w:val="003A7BA4"/>
    <w:rsid w:val="003B4824"/>
    <w:rsid w:val="003B49A3"/>
    <w:rsid w:val="003C4B19"/>
    <w:rsid w:val="003D0C3F"/>
    <w:rsid w:val="003D127A"/>
    <w:rsid w:val="003D4D25"/>
    <w:rsid w:val="003D64E1"/>
    <w:rsid w:val="003E0548"/>
    <w:rsid w:val="003F4338"/>
    <w:rsid w:val="004058DF"/>
    <w:rsid w:val="00407DE9"/>
    <w:rsid w:val="00412B58"/>
    <w:rsid w:val="004211D8"/>
    <w:rsid w:val="00424ACE"/>
    <w:rsid w:val="00426BCE"/>
    <w:rsid w:val="00442A41"/>
    <w:rsid w:val="00455906"/>
    <w:rsid w:val="00456E68"/>
    <w:rsid w:val="00461ACB"/>
    <w:rsid w:val="00463173"/>
    <w:rsid w:val="004730C9"/>
    <w:rsid w:val="0048656D"/>
    <w:rsid w:val="004908C9"/>
    <w:rsid w:val="0049090E"/>
    <w:rsid w:val="00494E7E"/>
    <w:rsid w:val="00494FF6"/>
    <w:rsid w:val="004956F3"/>
    <w:rsid w:val="004A060F"/>
    <w:rsid w:val="004A4F81"/>
    <w:rsid w:val="004A7592"/>
    <w:rsid w:val="004A79CF"/>
    <w:rsid w:val="004B1D88"/>
    <w:rsid w:val="004B21DE"/>
    <w:rsid w:val="004B4D0B"/>
    <w:rsid w:val="004C0D4F"/>
    <w:rsid w:val="004C1B24"/>
    <w:rsid w:val="004C40C7"/>
    <w:rsid w:val="004D1CC5"/>
    <w:rsid w:val="004D6243"/>
    <w:rsid w:val="004D6359"/>
    <w:rsid w:val="00504502"/>
    <w:rsid w:val="005050F4"/>
    <w:rsid w:val="00510159"/>
    <w:rsid w:val="00510619"/>
    <w:rsid w:val="0051098F"/>
    <w:rsid w:val="00512CA4"/>
    <w:rsid w:val="00514D41"/>
    <w:rsid w:val="005319C2"/>
    <w:rsid w:val="0053217F"/>
    <w:rsid w:val="00532EAC"/>
    <w:rsid w:val="00533A67"/>
    <w:rsid w:val="00547B00"/>
    <w:rsid w:val="0055020A"/>
    <w:rsid w:val="00551DEF"/>
    <w:rsid w:val="00554735"/>
    <w:rsid w:val="00555DD6"/>
    <w:rsid w:val="005579BC"/>
    <w:rsid w:val="00561F3D"/>
    <w:rsid w:val="00565387"/>
    <w:rsid w:val="00566597"/>
    <w:rsid w:val="0056749B"/>
    <w:rsid w:val="00570FF1"/>
    <w:rsid w:val="00576802"/>
    <w:rsid w:val="0057780C"/>
    <w:rsid w:val="005804CB"/>
    <w:rsid w:val="0058161C"/>
    <w:rsid w:val="00583F2D"/>
    <w:rsid w:val="0059120B"/>
    <w:rsid w:val="0059316D"/>
    <w:rsid w:val="0059613E"/>
    <w:rsid w:val="005A5147"/>
    <w:rsid w:val="005B5BEE"/>
    <w:rsid w:val="005B69AE"/>
    <w:rsid w:val="005C0121"/>
    <w:rsid w:val="005C0F44"/>
    <w:rsid w:val="005D4F0F"/>
    <w:rsid w:val="005E188B"/>
    <w:rsid w:val="005E1DEC"/>
    <w:rsid w:val="005E2832"/>
    <w:rsid w:val="005E3869"/>
    <w:rsid w:val="005E3DAB"/>
    <w:rsid w:val="005E4A44"/>
    <w:rsid w:val="005E7DBA"/>
    <w:rsid w:val="0060308E"/>
    <w:rsid w:val="0060453A"/>
    <w:rsid w:val="006110EE"/>
    <w:rsid w:val="006117D0"/>
    <w:rsid w:val="00617427"/>
    <w:rsid w:val="0062546B"/>
    <w:rsid w:val="00630B0B"/>
    <w:rsid w:val="00634EE4"/>
    <w:rsid w:val="00642F1E"/>
    <w:rsid w:val="00642F8B"/>
    <w:rsid w:val="00645913"/>
    <w:rsid w:val="00645D3A"/>
    <w:rsid w:val="00653131"/>
    <w:rsid w:val="00653F48"/>
    <w:rsid w:val="0065545A"/>
    <w:rsid w:val="0066035B"/>
    <w:rsid w:val="00661F9B"/>
    <w:rsid w:val="0066564C"/>
    <w:rsid w:val="00676B19"/>
    <w:rsid w:val="00681475"/>
    <w:rsid w:val="00682DBF"/>
    <w:rsid w:val="006863F5"/>
    <w:rsid w:val="00690783"/>
    <w:rsid w:val="00696081"/>
    <w:rsid w:val="00697D6B"/>
    <w:rsid w:val="006A4595"/>
    <w:rsid w:val="006A742C"/>
    <w:rsid w:val="006B328E"/>
    <w:rsid w:val="006B4241"/>
    <w:rsid w:val="006B544A"/>
    <w:rsid w:val="006B6B9F"/>
    <w:rsid w:val="006C1EEB"/>
    <w:rsid w:val="006C2CF6"/>
    <w:rsid w:val="006C345E"/>
    <w:rsid w:val="006C5C6B"/>
    <w:rsid w:val="006C646E"/>
    <w:rsid w:val="006D1DE2"/>
    <w:rsid w:val="006D2E6A"/>
    <w:rsid w:val="006E259F"/>
    <w:rsid w:val="006F320C"/>
    <w:rsid w:val="006F78CD"/>
    <w:rsid w:val="00706B1D"/>
    <w:rsid w:val="007072FE"/>
    <w:rsid w:val="00711CF6"/>
    <w:rsid w:val="0071474D"/>
    <w:rsid w:val="0071489C"/>
    <w:rsid w:val="00715828"/>
    <w:rsid w:val="00715AD4"/>
    <w:rsid w:val="007162DA"/>
    <w:rsid w:val="00716A80"/>
    <w:rsid w:val="00730143"/>
    <w:rsid w:val="007503A8"/>
    <w:rsid w:val="007564CA"/>
    <w:rsid w:val="007643E5"/>
    <w:rsid w:val="00764703"/>
    <w:rsid w:val="00766340"/>
    <w:rsid w:val="007717E3"/>
    <w:rsid w:val="00773A7A"/>
    <w:rsid w:val="007767E6"/>
    <w:rsid w:val="0078362F"/>
    <w:rsid w:val="00785434"/>
    <w:rsid w:val="00790DF0"/>
    <w:rsid w:val="0079438A"/>
    <w:rsid w:val="007A7596"/>
    <w:rsid w:val="007B7BDE"/>
    <w:rsid w:val="007C22C8"/>
    <w:rsid w:val="007D5A12"/>
    <w:rsid w:val="007E081D"/>
    <w:rsid w:val="007E0A8F"/>
    <w:rsid w:val="007E226F"/>
    <w:rsid w:val="007E56EA"/>
    <w:rsid w:val="007F1B61"/>
    <w:rsid w:val="007F3095"/>
    <w:rsid w:val="00814FE1"/>
    <w:rsid w:val="00815A84"/>
    <w:rsid w:val="008219E9"/>
    <w:rsid w:val="008317F5"/>
    <w:rsid w:val="00835D6F"/>
    <w:rsid w:val="00837EEC"/>
    <w:rsid w:val="00840176"/>
    <w:rsid w:val="00840674"/>
    <w:rsid w:val="0084391D"/>
    <w:rsid w:val="008439A0"/>
    <w:rsid w:val="008502B3"/>
    <w:rsid w:val="00852B00"/>
    <w:rsid w:val="00864CB5"/>
    <w:rsid w:val="0086736F"/>
    <w:rsid w:val="008707DC"/>
    <w:rsid w:val="00871237"/>
    <w:rsid w:val="00872B03"/>
    <w:rsid w:val="008757F5"/>
    <w:rsid w:val="00880513"/>
    <w:rsid w:val="00881B98"/>
    <w:rsid w:val="00883470"/>
    <w:rsid w:val="00887998"/>
    <w:rsid w:val="008943A9"/>
    <w:rsid w:val="008B063B"/>
    <w:rsid w:val="008B493B"/>
    <w:rsid w:val="008B4D95"/>
    <w:rsid w:val="008B7B5A"/>
    <w:rsid w:val="008C1C4C"/>
    <w:rsid w:val="008C6D5B"/>
    <w:rsid w:val="008C6F44"/>
    <w:rsid w:val="008D0547"/>
    <w:rsid w:val="008D5061"/>
    <w:rsid w:val="008D7426"/>
    <w:rsid w:val="008E0CF4"/>
    <w:rsid w:val="008E0D52"/>
    <w:rsid w:val="008E4EFD"/>
    <w:rsid w:val="008E6425"/>
    <w:rsid w:val="008F1EFE"/>
    <w:rsid w:val="00912AC5"/>
    <w:rsid w:val="00916ABE"/>
    <w:rsid w:val="009254AF"/>
    <w:rsid w:val="00927379"/>
    <w:rsid w:val="0092767C"/>
    <w:rsid w:val="00927D7A"/>
    <w:rsid w:val="0093235F"/>
    <w:rsid w:val="00936879"/>
    <w:rsid w:val="009407B5"/>
    <w:rsid w:val="00940B4E"/>
    <w:rsid w:val="00942AEA"/>
    <w:rsid w:val="00943D2F"/>
    <w:rsid w:val="00950051"/>
    <w:rsid w:val="0095558E"/>
    <w:rsid w:val="009561B1"/>
    <w:rsid w:val="0096042A"/>
    <w:rsid w:val="00961016"/>
    <w:rsid w:val="00961348"/>
    <w:rsid w:val="00961800"/>
    <w:rsid w:val="009630E1"/>
    <w:rsid w:val="00966014"/>
    <w:rsid w:val="00966872"/>
    <w:rsid w:val="0097186F"/>
    <w:rsid w:val="009739CC"/>
    <w:rsid w:val="0098043E"/>
    <w:rsid w:val="0098347E"/>
    <w:rsid w:val="00983689"/>
    <w:rsid w:val="00984222"/>
    <w:rsid w:val="009921FD"/>
    <w:rsid w:val="00997316"/>
    <w:rsid w:val="00997F7C"/>
    <w:rsid w:val="009A06ED"/>
    <w:rsid w:val="009A1B20"/>
    <w:rsid w:val="009A2608"/>
    <w:rsid w:val="009B52B8"/>
    <w:rsid w:val="009B5D7B"/>
    <w:rsid w:val="009B7AF9"/>
    <w:rsid w:val="009C167D"/>
    <w:rsid w:val="009C229E"/>
    <w:rsid w:val="009C3603"/>
    <w:rsid w:val="009C491B"/>
    <w:rsid w:val="009C5746"/>
    <w:rsid w:val="009D207E"/>
    <w:rsid w:val="009E2A78"/>
    <w:rsid w:val="009E498A"/>
    <w:rsid w:val="009E5A6F"/>
    <w:rsid w:val="009E5C13"/>
    <w:rsid w:val="009E79B5"/>
    <w:rsid w:val="009E79D6"/>
    <w:rsid w:val="009F2384"/>
    <w:rsid w:val="009F5368"/>
    <w:rsid w:val="00A022EF"/>
    <w:rsid w:val="00A10F91"/>
    <w:rsid w:val="00A11709"/>
    <w:rsid w:val="00A14252"/>
    <w:rsid w:val="00A16850"/>
    <w:rsid w:val="00A22857"/>
    <w:rsid w:val="00A3070F"/>
    <w:rsid w:val="00A32184"/>
    <w:rsid w:val="00A420B7"/>
    <w:rsid w:val="00A429E5"/>
    <w:rsid w:val="00A46F35"/>
    <w:rsid w:val="00A5005E"/>
    <w:rsid w:val="00A56DE9"/>
    <w:rsid w:val="00A576C4"/>
    <w:rsid w:val="00A6135E"/>
    <w:rsid w:val="00A64BC9"/>
    <w:rsid w:val="00A74A4D"/>
    <w:rsid w:val="00A81701"/>
    <w:rsid w:val="00A8451C"/>
    <w:rsid w:val="00A94F1D"/>
    <w:rsid w:val="00A968DA"/>
    <w:rsid w:val="00A96B14"/>
    <w:rsid w:val="00AA495C"/>
    <w:rsid w:val="00AA5B12"/>
    <w:rsid w:val="00AA779B"/>
    <w:rsid w:val="00AC76C7"/>
    <w:rsid w:val="00AD01AC"/>
    <w:rsid w:val="00AD1654"/>
    <w:rsid w:val="00AE1116"/>
    <w:rsid w:val="00AE251F"/>
    <w:rsid w:val="00AE3A01"/>
    <w:rsid w:val="00AF38EF"/>
    <w:rsid w:val="00B021ED"/>
    <w:rsid w:val="00B12194"/>
    <w:rsid w:val="00B1248E"/>
    <w:rsid w:val="00B13448"/>
    <w:rsid w:val="00B20EA2"/>
    <w:rsid w:val="00B21353"/>
    <w:rsid w:val="00B22FE8"/>
    <w:rsid w:val="00B3720D"/>
    <w:rsid w:val="00B413BC"/>
    <w:rsid w:val="00B424F1"/>
    <w:rsid w:val="00B4306F"/>
    <w:rsid w:val="00B464DE"/>
    <w:rsid w:val="00B47AF4"/>
    <w:rsid w:val="00B51071"/>
    <w:rsid w:val="00B57075"/>
    <w:rsid w:val="00B66D50"/>
    <w:rsid w:val="00B77DD7"/>
    <w:rsid w:val="00B81276"/>
    <w:rsid w:val="00B81824"/>
    <w:rsid w:val="00B911F0"/>
    <w:rsid w:val="00B916A6"/>
    <w:rsid w:val="00B91902"/>
    <w:rsid w:val="00B91F72"/>
    <w:rsid w:val="00B92C6B"/>
    <w:rsid w:val="00BA30C1"/>
    <w:rsid w:val="00BA6063"/>
    <w:rsid w:val="00BA7266"/>
    <w:rsid w:val="00BB430C"/>
    <w:rsid w:val="00BB539E"/>
    <w:rsid w:val="00BB6C90"/>
    <w:rsid w:val="00BC19E8"/>
    <w:rsid w:val="00BC1AB8"/>
    <w:rsid w:val="00BC49F9"/>
    <w:rsid w:val="00BC5781"/>
    <w:rsid w:val="00BC655F"/>
    <w:rsid w:val="00BD0231"/>
    <w:rsid w:val="00BD21D1"/>
    <w:rsid w:val="00BD2693"/>
    <w:rsid w:val="00BE0D6C"/>
    <w:rsid w:val="00BE31FE"/>
    <w:rsid w:val="00BE748B"/>
    <w:rsid w:val="00BF77BA"/>
    <w:rsid w:val="00BF7BB6"/>
    <w:rsid w:val="00C013FE"/>
    <w:rsid w:val="00C06A6A"/>
    <w:rsid w:val="00C076A5"/>
    <w:rsid w:val="00C07E91"/>
    <w:rsid w:val="00C11B20"/>
    <w:rsid w:val="00C15536"/>
    <w:rsid w:val="00C15803"/>
    <w:rsid w:val="00C17923"/>
    <w:rsid w:val="00C21C6C"/>
    <w:rsid w:val="00C33ECD"/>
    <w:rsid w:val="00C4249C"/>
    <w:rsid w:val="00C50B3F"/>
    <w:rsid w:val="00C51FD8"/>
    <w:rsid w:val="00C8266E"/>
    <w:rsid w:val="00C83172"/>
    <w:rsid w:val="00C83EAD"/>
    <w:rsid w:val="00C872CC"/>
    <w:rsid w:val="00C938BC"/>
    <w:rsid w:val="00CA11E4"/>
    <w:rsid w:val="00CA2BDB"/>
    <w:rsid w:val="00CA4A03"/>
    <w:rsid w:val="00CA4F84"/>
    <w:rsid w:val="00CB27D8"/>
    <w:rsid w:val="00CB308D"/>
    <w:rsid w:val="00CB35F1"/>
    <w:rsid w:val="00CC0D96"/>
    <w:rsid w:val="00CD57D3"/>
    <w:rsid w:val="00CD6BC1"/>
    <w:rsid w:val="00CD7CBD"/>
    <w:rsid w:val="00CD7D8D"/>
    <w:rsid w:val="00CE1933"/>
    <w:rsid w:val="00CF46EA"/>
    <w:rsid w:val="00D02A6A"/>
    <w:rsid w:val="00D02C5E"/>
    <w:rsid w:val="00D05351"/>
    <w:rsid w:val="00D06152"/>
    <w:rsid w:val="00D16B98"/>
    <w:rsid w:val="00D22805"/>
    <w:rsid w:val="00D24A91"/>
    <w:rsid w:val="00D26CB0"/>
    <w:rsid w:val="00D42E18"/>
    <w:rsid w:val="00D43DCF"/>
    <w:rsid w:val="00D446F0"/>
    <w:rsid w:val="00D46B5E"/>
    <w:rsid w:val="00D47D1E"/>
    <w:rsid w:val="00D5586B"/>
    <w:rsid w:val="00D605A9"/>
    <w:rsid w:val="00D652EF"/>
    <w:rsid w:val="00D76DE6"/>
    <w:rsid w:val="00D76F1F"/>
    <w:rsid w:val="00D80D30"/>
    <w:rsid w:val="00D86166"/>
    <w:rsid w:val="00D87407"/>
    <w:rsid w:val="00D96056"/>
    <w:rsid w:val="00DA4D1D"/>
    <w:rsid w:val="00DB2CFF"/>
    <w:rsid w:val="00DB6666"/>
    <w:rsid w:val="00DB73B3"/>
    <w:rsid w:val="00DC2745"/>
    <w:rsid w:val="00DD0583"/>
    <w:rsid w:val="00DD4C8B"/>
    <w:rsid w:val="00DD53C8"/>
    <w:rsid w:val="00DD7A18"/>
    <w:rsid w:val="00DD7BEE"/>
    <w:rsid w:val="00DE6430"/>
    <w:rsid w:val="00DF5C25"/>
    <w:rsid w:val="00DF690F"/>
    <w:rsid w:val="00DF6F9E"/>
    <w:rsid w:val="00E0420E"/>
    <w:rsid w:val="00E061E0"/>
    <w:rsid w:val="00E10B02"/>
    <w:rsid w:val="00E1449C"/>
    <w:rsid w:val="00E160D6"/>
    <w:rsid w:val="00E233B8"/>
    <w:rsid w:val="00E2686E"/>
    <w:rsid w:val="00E27237"/>
    <w:rsid w:val="00E3439B"/>
    <w:rsid w:val="00E35338"/>
    <w:rsid w:val="00E377E1"/>
    <w:rsid w:val="00E521BC"/>
    <w:rsid w:val="00E5350C"/>
    <w:rsid w:val="00E55745"/>
    <w:rsid w:val="00E63463"/>
    <w:rsid w:val="00E63B27"/>
    <w:rsid w:val="00E642A6"/>
    <w:rsid w:val="00E74334"/>
    <w:rsid w:val="00E849FF"/>
    <w:rsid w:val="00E85B0B"/>
    <w:rsid w:val="00E912A9"/>
    <w:rsid w:val="00E934DE"/>
    <w:rsid w:val="00E97C4A"/>
    <w:rsid w:val="00EA13AC"/>
    <w:rsid w:val="00EA4220"/>
    <w:rsid w:val="00EA68EB"/>
    <w:rsid w:val="00EC068E"/>
    <w:rsid w:val="00EC5408"/>
    <w:rsid w:val="00ED00BA"/>
    <w:rsid w:val="00ED279F"/>
    <w:rsid w:val="00ED3E3A"/>
    <w:rsid w:val="00ED71CE"/>
    <w:rsid w:val="00EE2DA7"/>
    <w:rsid w:val="00EE6C73"/>
    <w:rsid w:val="00EE7C08"/>
    <w:rsid w:val="00EF0F2A"/>
    <w:rsid w:val="00EF1ABF"/>
    <w:rsid w:val="00EF2C7E"/>
    <w:rsid w:val="00EF399A"/>
    <w:rsid w:val="00F02ECC"/>
    <w:rsid w:val="00F0336C"/>
    <w:rsid w:val="00F07A06"/>
    <w:rsid w:val="00F10DC9"/>
    <w:rsid w:val="00F15B32"/>
    <w:rsid w:val="00F242D1"/>
    <w:rsid w:val="00F26DC6"/>
    <w:rsid w:val="00F30A60"/>
    <w:rsid w:val="00F35055"/>
    <w:rsid w:val="00F37263"/>
    <w:rsid w:val="00F3742B"/>
    <w:rsid w:val="00F43BF0"/>
    <w:rsid w:val="00F452D6"/>
    <w:rsid w:val="00F52849"/>
    <w:rsid w:val="00F52F54"/>
    <w:rsid w:val="00F53EDB"/>
    <w:rsid w:val="00F56639"/>
    <w:rsid w:val="00F62C81"/>
    <w:rsid w:val="00F63B44"/>
    <w:rsid w:val="00F63E5D"/>
    <w:rsid w:val="00F65511"/>
    <w:rsid w:val="00F65832"/>
    <w:rsid w:val="00F67DE6"/>
    <w:rsid w:val="00F723F8"/>
    <w:rsid w:val="00F72A57"/>
    <w:rsid w:val="00F77655"/>
    <w:rsid w:val="00F777F0"/>
    <w:rsid w:val="00F87BEE"/>
    <w:rsid w:val="00F87E83"/>
    <w:rsid w:val="00F9264D"/>
    <w:rsid w:val="00F92A28"/>
    <w:rsid w:val="00F9331E"/>
    <w:rsid w:val="00F95662"/>
    <w:rsid w:val="00FA0AB9"/>
    <w:rsid w:val="00FA3552"/>
    <w:rsid w:val="00FA5B2B"/>
    <w:rsid w:val="00FB18E0"/>
    <w:rsid w:val="00FB38E8"/>
    <w:rsid w:val="00FC26E7"/>
    <w:rsid w:val="00FC5D26"/>
    <w:rsid w:val="00FC6052"/>
    <w:rsid w:val="00FD16BC"/>
    <w:rsid w:val="00FD48C2"/>
    <w:rsid w:val="00FD6E7B"/>
    <w:rsid w:val="00FE13FA"/>
    <w:rsid w:val="00FE672D"/>
    <w:rsid w:val="00FF07C2"/>
    <w:rsid w:val="00FF2E63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paragraph" w:customStyle="1" w:styleId="a3">
    <w:name w:val="Знак"/>
    <w:basedOn w:val="a"/>
    <w:rsid w:val="005C0121"/>
    <w:pPr>
      <w:widowControl w:val="0"/>
      <w:autoSpaceDE w:val="0"/>
      <w:autoSpaceDN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F78C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4">
    <w:name w:val="Знак Знак Знак Знак Знак Знак Знак"/>
    <w:basedOn w:val="a"/>
    <w:rsid w:val="006F78C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Normal (Web)"/>
    <w:basedOn w:val="a"/>
    <w:rsid w:val="006F78CD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">
    <w:name w:val="Pro-List #2"/>
    <w:basedOn w:val="a"/>
    <w:link w:val="Pro-List20"/>
    <w:rsid w:val="006F78CD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/>
      <w:sz w:val="20"/>
      <w:szCs w:val="20"/>
    </w:rPr>
  </w:style>
  <w:style w:type="character" w:customStyle="1" w:styleId="Pro-List20">
    <w:name w:val="Pro-List #2 Знак"/>
    <w:link w:val="Pro-List2"/>
    <w:locked/>
    <w:rsid w:val="006F78CD"/>
    <w:rPr>
      <w:rFonts w:ascii="Georgia" w:eastAsia="SimSun" w:hAnsi="Georgia" w:cs="Georgia"/>
      <w:lang w:val="ru-RU" w:eastAsia="ru-RU"/>
    </w:rPr>
  </w:style>
  <w:style w:type="paragraph" w:customStyle="1" w:styleId="ConsPlusCell">
    <w:name w:val="ConsPlusCell"/>
    <w:rsid w:val="006F78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rsid w:val="006F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locked/>
    <w:rsid w:val="0060453A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60453A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8">
    <w:name w:val="Нижний колонтитул Знак"/>
    <w:link w:val="a7"/>
    <w:semiHidden/>
    <w:locked/>
    <w:rsid w:val="0060453A"/>
    <w:rPr>
      <w:rFonts w:eastAsia="SimSun"/>
      <w:sz w:val="24"/>
      <w:szCs w:val="24"/>
      <w:lang w:val="ru-RU" w:eastAsia="zh-CN"/>
    </w:rPr>
  </w:style>
  <w:style w:type="paragraph" w:styleId="a9">
    <w:name w:val="header"/>
    <w:basedOn w:val="a"/>
    <w:rsid w:val="00A022EF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paragraph" w:customStyle="1" w:styleId="11">
    <w:name w:val="Знак Знак Знак Знак Знак Знак Знак1"/>
    <w:basedOn w:val="a"/>
    <w:rsid w:val="00A022E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2"/>
    <w:basedOn w:val="a"/>
    <w:rsid w:val="001F018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qFormat/>
    <w:rsid w:val="00BE0D6C"/>
    <w:rPr>
      <w:rFonts w:ascii="Calibri" w:hAnsi="Calibri" w:cs="Calibri"/>
      <w:sz w:val="22"/>
      <w:szCs w:val="22"/>
    </w:rPr>
  </w:style>
  <w:style w:type="paragraph" w:customStyle="1" w:styleId="ab">
    <w:name w:val="Стиль"/>
    <w:basedOn w:val="a"/>
    <w:rsid w:val="00BE0D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page number"/>
    <w:basedOn w:val="a0"/>
    <w:rsid w:val="00E233B8"/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FD48C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1">
    <w:name w:val="Знак Знак Знак Знак Знак Знак Знак3"/>
    <w:basedOn w:val="a"/>
    <w:rsid w:val="00EE6C7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enubasetext1">
    <w:name w:val="menu_base_text1"/>
    <w:basedOn w:val="a"/>
    <w:rsid w:val="00EE6C73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4">
    <w:name w:val="Знак Знак Знак Знак Знак Знак Знак4"/>
    <w:basedOn w:val="a"/>
    <w:rsid w:val="00790DF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8B7B5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8B7B5A"/>
    <w:rPr>
      <w:rFonts w:ascii="Tahoma" w:hAnsi="Tahoma" w:cs="Tahoma"/>
      <w:sz w:val="16"/>
      <w:szCs w:val="16"/>
    </w:rPr>
  </w:style>
  <w:style w:type="paragraph" w:customStyle="1" w:styleId="100">
    <w:name w:val="Знак Знак10 Знак Знак Знак Знак Знак Знак Знак Знак"/>
    <w:basedOn w:val="a"/>
    <w:rsid w:val="00BC65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047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paragraph" w:customStyle="1" w:styleId="a3">
    <w:name w:val="Знак"/>
    <w:basedOn w:val="a"/>
    <w:rsid w:val="005C0121"/>
    <w:pPr>
      <w:widowControl w:val="0"/>
      <w:autoSpaceDE w:val="0"/>
      <w:autoSpaceDN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F78C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4">
    <w:name w:val="Знак Знак Знак Знак Знак Знак Знак"/>
    <w:basedOn w:val="a"/>
    <w:rsid w:val="006F78C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Normal (Web)"/>
    <w:basedOn w:val="a"/>
    <w:rsid w:val="006F78CD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">
    <w:name w:val="Pro-List #2"/>
    <w:basedOn w:val="a"/>
    <w:link w:val="Pro-List20"/>
    <w:rsid w:val="006F78CD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/>
      <w:sz w:val="20"/>
      <w:szCs w:val="20"/>
    </w:rPr>
  </w:style>
  <w:style w:type="character" w:customStyle="1" w:styleId="Pro-List20">
    <w:name w:val="Pro-List #2 Знак"/>
    <w:link w:val="Pro-List2"/>
    <w:locked/>
    <w:rsid w:val="006F78CD"/>
    <w:rPr>
      <w:rFonts w:ascii="Georgia" w:eastAsia="SimSun" w:hAnsi="Georgia" w:cs="Georgia"/>
      <w:lang w:val="ru-RU" w:eastAsia="ru-RU"/>
    </w:rPr>
  </w:style>
  <w:style w:type="paragraph" w:customStyle="1" w:styleId="ConsPlusCell">
    <w:name w:val="ConsPlusCell"/>
    <w:rsid w:val="006F78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rsid w:val="006F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locked/>
    <w:rsid w:val="0060453A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60453A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8">
    <w:name w:val="Нижний колонтитул Знак"/>
    <w:link w:val="a7"/>
    <w:semiHidden/>
    <w:locked/>
    <w:rsid w:val="0060453A"/>
    <w:rPr>
      <w:rFonts w:eastAsia="SimSun"/>
      <w:sz w:val="24"/>
      <w:szCs w:val="24"/>
      <w:lang w:val="ru-RU" w:eastAsia="zh-CN"/>
    </w:rPr>
  </w:style>
  <w:style w:type="paragraph" w:styleId="a9">
    <w:name w:val="header"/>
    <w:basedOn w:val="a"/>
    <w:rsid w:val="00A022EF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paragraph" w:customStyle="1" w:styleId="11">
    <w:name w:val="Знак Знак Знак Знак Знак Знак Знак1"/>
    <w:basedOn w:val="a"/>
    <w:rsid w:val="00A022E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2"/>
    <w:basedOn w:val="a"/>
    <w:rsid w:val="001F018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qFormat/>
    <w:rsid w:val="00BE0D6C"/>
    <w:rPr>
      <w:rFonts w:ascii="Calibri" w:hAnsi="Calibri" w:cs="Calibri"/>
      <w:sz w:val="22"/>
      <w:szCs w:val="22"/>
    </w:rPr>
  </w:style>
  <w:style w:type="paragraph" w:customStyle="1" w:styleId="ab">
    <w:name w:val="Стиль"/>
    <w:basedOn w:val="a"/>
    <w:rsid w:val="00BE0D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page number"/>
    <w:basedOn w:val="a0"/>
    <w:rsid w:val="00E233B8"/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FD48C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1">
    <w:name w:val="Знак Знак Знак Знак Знак Знак Знак3"/>
    <w:basedOn w:val="a"/>
    <w:rsid w:val="00EE6C7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enubasetext1">
    <w:name w:val="menu_base_text1"/>
    <w:basedOn w:val="a"/>
    <w:rsid w:val="00EE6C73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4">
    <w:name w:val="Знак Знак Знак Знак Знак Знак Знак4"/>
    <w:basedOn w:val="a"/>
    <w:rsid w:val="00790DF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8B7B5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8B7B5A"/>
    <w:rPr>
      <w:rFonts w:ascii="Tahoma" w:hAnsi="Tahoma" w:cs="Tahoma"/>
      <w:sz w:val="16"/>
      <w:szCs w:val="16"/>
    </w:rPr>
  </w:style>
  <w:style w:type="paragraph" w:customStyle="1" w:styleId="100">
    <w:name w:val="Знак Знак10 Знак Знак Знак Знак Знак Знак Знак Знак"/>
    <w:basedOn w:val="a"/>
    <w:rsid w:val="00BC65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04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98D6B-D292-4410-8D4F-A827AF97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2575</Words>
  <Characters>21540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24067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cants1</dc:creator>
  <cp:lastModifiedBy>Zam</cp:lastModifiedBy>
  <cp:revision>2</cp:revision>
  <cp:lastPrinted>2019-11-13T12:16:00Z</cp:lastPrinted>
  <dcterms:created xsi:type="dcterms:W3CDTF">2019-11-13T12:18:00Z</dcterms:created>
  <dcterms:modified xsi:type="dcterms:W3CDTF">2019-11-13T12:18:00Z</dcterms:modified>
</cp:coreProperties>
</file>