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DF" w:rsidRDefault="00D55FDF"/>
    <w:p w:rsidR="00D55FDF" w:rsidRDefault="00D55FDF"/>
    <w:p w:rsidR="00D55FDF" w:rsidRDefault="00D55FDF"/>
    <w:p w:rsidR="00217F6D" w:rsidRDefault="00217F6D" w:rsidP="00217F6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  <w:proofErr w:type="gramEnd"/>
    </w:p>
    <w:p w:rsidR="00217F6D" w:rsidRDefault="00217F6D" w:rsidP="00217F6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17F6D" w:rsidRDefault="00217F6D" w:rsidP="00217F6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17F6D" w:rsidRDefault="00217F6D" w:rsidP="00217F6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17F6D" w:rsidRDefault="00217F6D" w:rsidP="00217F6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217F6D" w:rsidRDefault="00217F6D" w:rsidP="00217F6D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217F6D" w:rsidRDefault="00217F6D" w:rsidP="00217F6D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17F6D" w:rsidRDefault="00217F6D" w:rsidP="00217F6D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D55FDF" w:rsidRDefault="00D55FDF"/>
    <w:p w:rsidR="00D55FDF" w:rsidRDefault="00D55FDF"/>
    <w:p w:rsidR="00D55FDF" w:rsidRDefault="00D55FDF"/>
    <w:p w:rsidR="00D55FDF" w:rsidRDefault="00217F6D" w:rsidP="00217F6D">
      <w:pPr>
        <w:jc w:val="both"/>
        <w:rPr>
          <w:rFonts w:ascii="Times New Roman" w:hAnsi="Times New Roman"/>
          <w:sz w:val="24"/>
          <w:szCs w:val="24"/>
        </w:rPr>
      </w:pPr>
      <w:r w:rsidRPr="00217F6D">
        <w:rPr>
          <w:rFonts w:ascii="Times New Roman" w:hAnsi="Times New Roman"/>
          <w:sz w:val="24"/>
          <w:szCs w:val="24"/>
        </w:rPr>
        <w:t>16.08.2019 № 577</w:t>
      </w:r>
    </w:p>
    <w:p w:rsidR="00217F6D" w:rsidRDefault="00217F6D" w:rsidP="00217F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/>
          <w:sz w:val="24"/>
          <w:szCs w:val="24"/>
        </w:rPr>
        <w:t>Колтуши</w:t>
      </w:r>
      <w:proofErr w:type="spellEnd"/>
    </w:p>
    <w:p w:rsidR="00217F6D" w:rsidRPr="00217F6D" w:rsidRDefault="00217F6D" w:rsidP="00217F6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361D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C77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  <w:r w:rsidR="00361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постановлением №236 от 01.04.2019г.)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</w:t>
      </w:r>
      <w:r w:rsidR="00C774C3">
        <w:rPr>
          <w:rFonts w:ascii="Times New Roman" w:hAnsi="Times New Roman"/>
          <w:color w:val="000000"/>
          <w:sz w:val="28"/>
          <w:szCs w:val="28"/>
        </w:rPr>
        <w:t>2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от 14.11.2018г.</w:t>
      </w:r>
      <w:r w:rsidR="00361DCA" w:rsidRPr="00361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DCA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постановлением №236 от 01.04.2019г.)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 xml:space="preserve">б утверждении муниципальной программы </w:t>
      </w:r>
      <w:r w:rsidR="00C774C3" w:rsidRPr="00C774C3">
        <w:rPr>
          <w:rFonts w:ascii="Times New Roman" w:hAnsi="Times New Roman"/>
          <w:color w:val="000000"/>
          <w:sz w:val="28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A550B7">
        <w:rPr>
          <w:rFonts w:ascii="Times New Roman" w:hAnsi="Times New Roman"/>
          <w:color w:val="000000"/>
          <w:sz w:val="28"/>
          <w:szCs w:val="28"/>
        </w:rPr>
        <w:t>ю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</w:t>
      </w:r>
      <w:r w:rsidRPr="003A3CF2">
        <w:rPr>
          <w:rFonts w:ascii="Times New Roman" w:hAnsi="Times New Roman"/>
          <w:sz w:val="28"/>
          <w:szCs w:val="28"/>
        </w:rPr>
        <w:t xml:space="preserve">по </w:t>
      </w:r>
      <w:r w:rsidR="000C4723" w:rsidRPr="003A3CF2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F6D" w:rsidRDefault="00217F6D" w:rsidP="00217F6D">
      <w:pPr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217F6D" w:rsidRPr="0075566D" w:rsidRDefault="00217F6D" w:rsidP="00217F6D">
      <w:pPr>
        <w:spacing w:before="100" w:beforeAutospacing="1"/>
        <w:jc w:val="left"/>
        <w:rPr>
          <w:rFonts w:ascii="Times New Roman" w:hAnsi="Times New Roman"/>
          <w:color w:val="000000"/>
          <w:sz w:val="28"/>
          <w:szCs w:val="28"/>
        </w:rPr>
        <w:sectPr w:rsidR="00217F6D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А.Ю.Зыбин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217F6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16.08.2019 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577</w:t>
      </w:r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Pr="008200E5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A84306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ПАСПОРТ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774C3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A05B9B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 </w:t>
            </w:r>
            <w:r w:rsidR="00A05B9B">
              <w:rPr>
                <w:rFonts w:ascii="Times New Roman" w:eastAsia="Times New Roman" w:hAnsi="Times New Roman" w:cs="Calibri"/>
                <w:sz w:val="24"/>
                <w:szCs w:val="24"/>
              </w:rPr>
              <w:t>По</w:t>
            </w:r>
            <w:r w:rsidR="00A05B9B" w:rsidRPr="00A05B9B">
              <w:rPr>
                <w:rFonts w:ascii="Times New Roman" w:eastAsia="Times New Roman" w:hAnsi="Times New Roman" w:cs="Calibri"/>
                <w:sz w:val="24"/>
                <w:szCs w:val="24"/>
              </w:rPr>
              <w:t>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 Федеральный закон от 29 декабря 2006 г. N 264-ФЗ "О развитии сельского хозяйства".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Развитие  сельских территорий МО Колтушское СП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Задачи муниципальной программы: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Инвестиции в объекты муниципального имущества МО Колтушское СП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т. 8 (81370) 71-750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C774C3" w:rsidRPr="00C774C3" w:rsidTr="000644D0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C774C3" w:rsidRPr="00C774C3" w:rsidTr="000644D0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C774C3" w:rsidRPr="00C774C3" w:rsidTr="000644D0">
        <w:trPr>
          <w:trHeight w:val="8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Оказание услуг по разработке проектно-сметной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Всеволожского района Ленинградской области"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осэкспертиза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Всеволожского района Ленинградской области"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B50C71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разработке проектно-сметной 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документации  по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"</w:t>
            </w:r>
          </w:p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осэкспертиза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проектно-сметной 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документации  по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разработке проектно-сметной документации объекта:  «Капитальный ремонт здания общественной бани в д.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».</w:t>
            </w:r>
          </w:p>
          <w:p w:rsidR="00E040DD" w:rsidRDefault="00E040DD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Оказание услуг по проверке сметной документации по объекту: Капитальный ремонт бани  в дер. </w:t>
            </w:r>
            <w:proofErr w:type="spellStart"/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A84306" w:rsidRDefault="00A84306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Капитальный ремонт бани в дер. </w:t>
            </w:r>
            <w:proofErr w:type="spellStart"/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FE621E" w:rsidRDefault="00A05AAE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Оказание услуг по строительному контролю по объекту: Капитальный ремонт бани  в дер. </w:t>
            </w:r>
            <w:proofErr w:type="spellStart"/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технологическому присоединению к электрическим сетям ДК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(увеличение мощности).</w:t>
            </w:r>
          </w:p>
          <w:p w:rsidR="00C774C3" w:rsidRP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технологическому присоединению к электрическим сетям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бани в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д.</w:t>
            </w: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(увеличение мощности).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дер.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Разметелево</w:t>
            </w:r>
            <w:proofErr w:type="spellEnd"/>
            <w:r w:rsidRPr="00A84306"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п.Воейково</w:t>
            </w:r>
            <w:proofErr w:type="spellEnd"/>
          </w:p>
        </w:tc>
      </w:tr>
      <w:tr w:rsidR="00C774C3" w:rsidRPr="00C774C3" w:rsidTr="000644D0">
        <w:trPr>
          <w:trHeight w:val="444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06" w:rsidRPr="00A84306" w:rsidRDefault="00C774C3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общественной бани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д.Разметелево</w:t>
            </w:r>
            <w:proofErr w:type="spellEnd"/>
          </w:p>
          <w:p w:rsidR="00A84306" w:rsidRPr="00A84306" w:rsidRDefault="00A84306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hAnsi="Times New Roman"/>
              </w:rPr>
              <w:t xml:space="preserve">Капитальный ремонт бани в дер. </w:t>
            </w:r>
            <w:proofErr w:type="spellStart"/>
            <w:r w:rsidRPr="00A84306">
              <w:rPr>
                <w:rFonts w:ascii="Times New Roman" w:hAnsi="Times New Roman"/>
              </w:rPr>
              <w:t>Разметелево</w:t>
            </w:r>
            <w:proofErr w:type="spellEnd"/>
            <w:r w:rsidRPr="00A84306">
              <w:rPr>
                <w:rFonts w:ascii="Times New Roman" w:hAnsi="Times New Roman"/>
              </w:rPr>
              <w:t>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в 2019г.  составляет – </w:t>
            </w:r>
            <w:r w:rsidR="00A84306" w:rsidRPr="00A84306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18 435 566,80</w:t>
            </w:r>
            <w:r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A84306" w:rsidRPr="00A84306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18 435 566,80</w:t>
            </w:r>
            <w:r w:rsidR="00A84306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1. Общая характеристика сферы</w:t>
      </w: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 w:cs="Calibri"/>
          <w:sz w:val="28"/>
        </w:rPr>
      </w:pPr>
      <w:r w:rsidRPr="00C774C3">
        <w:rPr>
          <w:rFonts w:ascii="Times New Roman" w:eastAsia="Times New Roman" w:hAnsi="Times New Roman" w:cs="Calibri"/>
          <w:sz w:val="28"/>
        </w:rPr>
        <w:t xml:space="preserve">Муниципальная программа  </w:t>
      </w:r>
      <w:r w:rsidRPr="00C774C3">
        <w:rPr>
          <w:rFonts w:ascii="Times New Roman" w:eastAsia="Times New Roman" w:hAnsi="Times New Roman" w:cs="Calibri"/>
          <w:sz w:val="28"/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C774C3">
        <w:rPr>
          <w:rFonts w:ascii="Times New Roman" w:eastAsia="Times New Roman" w:hAnsi="Times New Roman" w:cs="Calibri"/>
          <w:sz w:val="28"/>
        </w:rPr>
        <w:t xml:space="preserve"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и дополнениями).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В условиях роста численности сельского населения на территории МО Колтушское СП (в среднем на 3% ежегодно), не в полной мере обеспечена потребность в учреждениях культуры. Уровень фактической обеспеченности учреждениями культуры в МО Колтушское СП от нормативной потребности в 2017г. оказался достаточно низкий и составил 18% от нормативной потребности.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проблемой является неудовлетворительное состояние помещений культурно-досуговых учреждений.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b/>
          <w:color w:val="000000"/>
          <w:sz w:val="28"/>
          <w:szCs w:val="28"/>
        </w:rPr>
        <w:t>2. Цели и задачи Программы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Основной целью программы является: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- Развитие сельских территорий.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Инвестиции в объекты муниципального имущества учреждений культуры, а именно: 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капитальный ремонт учреждения культуры, расположенного по адресу: Ленинградская область, Всеволожский район, д.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Разметелево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>.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учреждения культуры, расположенного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п.Воейково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д.87б.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общественной бани, расположенной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д.24а.</w:t>
      </w:r>
    </w:p>
    <w:p w:rsidR="00C774C3" w:rsidRPr="00C774C3" w:rsidRDefault="00A84306" w:rsidP="00A84306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4306">
        <w:rPr>
          <w:rFonts w:ascii="Times New Roman" w:eastAsia="Times New Roman" w:hAnsi="Times New Roman"/>
          <w:sz w:val="28"/>
          <w:szCs w:val="28"/>
        </w:rPr>
        <w:t xml:space="preserve">ремонт общественной бани, расположенной по адресу: Ленинградская область, Всеволожский район,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 д.24а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3. Прогноз конечных результатов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Становление благоприятной социальной среды и повышение уровня жизни сельского населения.</w:t>
      </w:r>
    </w:p>
    <w:p w:rsidR="00C774C3" w:rsidRPr="00C774C3" w:rsidRDefault="00C774C3" w:rsidP="00C774C3">
      <w:pPr>
        <w:ind w:left="284" w:firstLine="42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4.</w:t>
      </w: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Сроки реализации Программы</w:t>
      </w: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sz w:val="28"/>
          <w:szCs w:val="28"/>
          <w:lang w:eastAsia="ru-RU"/>
        </w:rPr>
        <w:t>2019год.</w:t>
      </w: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Перечень основных мероприятий и ресурсное обеспечение Программы</w:t>
      </w:r>
    </w:p>
    <w:p w:rsidR="00C774C3" w:rsidRPr="00C774C3" w:rsidRDefault="00C774C3" w:rsidP="00C774C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Основное мероприятие: Развитие сельских территорий в 201</w:t>
      </w:r>
      <w:r w:rsidR="00A84306">
        <w:rPr>
          <w:rFonts w:ascii="Times New Roman" w:eastAsia="Times New Roman" w:hAnsi="Times New Roman"/>
          <w:b/>
          <w:sz w:val="28"/>
          <w:szCs w:val="28"/>
        </w:rPr>
        <w:t>9</w:t>
      </w:r>
      <w:r w:rsidRPr="00C774C3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В том числе: Инвестиции в объекты муниципального имущества и ресурсное обеспечение</w:t>
      </w: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C774C3" w:rsidRPr="00C774C3" w:rsidTr="000644D0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C774C3" w:rsidRPr="00C774C3" w:rsidTr="000644D0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B67D76" w:rsidRPr="00C774C3" w:rsidTr="004130C1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C774C3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C774C3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C774C3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B67D76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D76" w:rsidRPr="00B67D76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B50C71" w:rsidRPr="00C774C3" w:rsidTr="008A32AF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Оказание услуг по разработке проектно-сметной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</w:tr>
      <w:tr w:rsidR="00B50C71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</w:tr>
      <w:tr w:rsidR="00B50C71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разработке проектно-сметной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документации  по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п.Воейково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</w:tr>
      <w:tr w:rsidR="00B50C71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проектно-сметной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документации  по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п.Воейково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316 300,00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316 300,00</w:t>
            </w:r>
          </w:p>
        </w:tc>
      </w:tr>
      <w:tr w:rsidR="00B50C71" w:rsidRPr="00C774C3" w:rsidTr="00800B92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разработке проектно-сметной документации объекта:  «Капитальный ремонт здания общественной бани в д.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299 000,00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Оказание услуг по проверке сметной документации по объекту: Капитальный ремонт бани  в дер.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99 700,00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Капитальный ремонт бани  в дер.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Оказание услуг по строительному контролю по объекту: Капитальный ремонт бани  в дер.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280 000,00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ДК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бани в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д.Разметелево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</w:tr>
      <w:tr w:rsidR="00C774C3" w:rsidRPr="00C774C3" w:rsidTr="000644D0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C774C3" w:rsidRDefault="00A84306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18 435 566,80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C3" w:rsidRPr="00B67D76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C774C3" w:rsidRDefault="00A84306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18 435 566,80</w:t>
            </w:r>
          </w:p>
        </w:tc>
      </w:tr>
    </w:tbl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6. Основные меры правового регулирования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 </w:t>
      </w:r>
      <w:r w:rsidR="0096388C" w:rsidRPr="0096388C">
        <w:rPr>
          <w:rFonts w:ascii="Times New Roman" w:eastAsia="Times New Roman" w:hAnsi="Times New Roman"/>
          <w:sz w:val="28"/>
          <w:szCs w:val="28"/>
        </w:rPr>
        <w:t>Постановление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 Федеральный закон от 29 декабря 2006 г. N 264-ФЗ "О развитии сельского хозяйства".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Внесение изменений и дополнений в действующие муниципальные нормативные правовые акты, принятие нормативных правовых актов не требуется.</w:t>
      </w:r>
    </w:p>
    <w:p w:rsidR="00A05AAE" w:rsidRDefault="00A05AAE" w:rsidP="00C774C3">
      <w:pPr>
        <w:spacing w:before="100" w:beforeAutospacing="1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50C71" w:rsidRDefault="00B50C71" w:rsidP="00C774C3">
      <w:pPr>
        <w:spacing w:before="100" w:beforeAutospacing="1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74C3" w:rsidRPr="00C774C3" w:rsidRDefault="00C774C3" w:rsidP="00C774C3">
      <w:pPr>
        <w:spacing w:before="100" w:beforeAutospacing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Целевые индикаторы и показатели муниципальной Программы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C774C3" w:rsidRPr="00C774C3" w:rsidTr="000644D0">
        <w:tc>
          <w:tcPr>
            <w:tcW w:w="5103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Базовое значение целевого показателя, 2019 год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дер.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общественной бани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67D76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D76" w:rsidRPr="00C774C3" w:rsidRDefault="00B67D76" w:rsidP="00B67D76">
            <w:pPr>
              <w:numPr>
                <w:ilvl w:val="0"/>
                <w:numId w:val="21"/>
              </w:numPr>
              <w:shd w:val="clear" w:color="auto" w:fill="FFFFFF"/>
              <w:ind w:left="346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</w:t>
            </w:r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 xml:space="preserve">емонт общественной бани в </w:t>
            </w:r>
            <w:proofErr w:type="spellStart"/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7D76" w:rsidRPr="00C774C3" w:rsidRDefault="00B67D76" w:rsidP="00C774C3">
            <w:pPr>
              <w:ind w:firstLine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B67D76" w:rsidRPr="00C774C3" w:rsidRDefault="00B67D76" w:rsidP="00C774C3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8.Оценка эффективности Программы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27.07.2017г., № 522 от 31.10.2018г.).</w:t>
      </w:r>
      <w:r w:rsidRPr="00C774C3">
        <w:rPr>
          <w:rFonts w:ascii="Times New Roman" w:eastAsia="Times New Roman" w:hAnsi="Times New Roman"/>
          <w:b/>
          <w:sz w:val="24"/>
          <w:szCs w:val="28"/>
        </w:rPr>
        <w:tab/>
        <w:t xml:space="preserve"> 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sectPr w:rsidR="00A15FBD" w:rsidRPr="00A15FBD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80324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1"/>
  </w:num>
  <w:num w:numId="18">
    <w:abstractNumId w:val="4"/>
  </w:num>
  <w:num w:numId="19">
    <w:abstractNumId w:val="1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17F6D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DCA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04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1E51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5541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388C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5AAE"/>
    <w:rsid w:val="00A05B9B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50B7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4306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1CDD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A4F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C71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67D76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4C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5FDF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0DD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3F9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21E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68D5F-B9E3-4A9F-8B9E-F55D79D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EC58-0A2C-4383-98B8-9DCC6E31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10470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user</cp:lastModifiedBy>
  <cp:revision>2</cp:revision>
  <cp:lastPrinted>2019-08-16T13:02:00Z</cp:lastPrinted>
  <dcterms:created xsi:type="dcterms:W3CDTF">2019-08-16T13:06:00Z</dcterms:created>
  <dcterms:modified xsi:type="dcterms:W3CDTF">2019-08-16T13:06:00Z</dcterms:modified>
</cp:coreProperties>
</file>