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27" w:tblpY="-179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1428"/>
        <w:gridCol w:w="420"/>
        <w:gridCol w:w="1658"/>
        <w:gridCol w:w="321"/>
        <w:gridCol w:w="549"/>
        <w:gridCol w:w="4554"/>
      </w:tblGrid>
      <w:tr w:rsidR="00EE1857" w:rsidTr="003A4139">
        <w:trPr>
          <w:cantSplit/>
          <w:trHeight w:val="899"/>
        </w:trPr>
        <w:tc>
          <w:tcPr>
            <w:tcW w:w="4748" w:type="dxa"/>
            <w:gridSpan w:val="6"/>
          </w:tcPr>
          <w:p w:rsidR="00EE1857" w:rsidRDefault="00EE1857" w:rsidP="00EE1857">
            <w:pPr>
              <w:widowControl w:val="0"/>
              <w:jc w:val="center"/>
              <w:rPr>
                <w:bCs/>
                <w:iCs/>
              </w:rPr>
            </w:pPr>
            <w:r w:rsidRPr="00ED781E"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4.75pt" o:ole="" fillcolor="window">
                  <v:imagedata r:id="rId7" o:title=""/>
                </v:shape>
                <o:OLEObject Type="Embed" ProgID="Unknown" ShapeID="_x0000_i1025" DrawAspect="Content" ObjectID="_1597490892" r:id="rId8"/>
              </w:object>
            </w:r>
          </w:p>
        </w:tc>
        <w:tc>
          <w:tcPr>
            <w:tcW w:w="549" w:type="dxa"/>
            <w:vMerge w:val="restart"/>
          </w:tcPr>
          <w:p w:rsidR="00EE1857" w:rsidRDefault="00EE1857" w:rsidP="00EE1857">
            <w:pPr>
              <w:widowControl w:val="0"/>
              <w:ind w:left="105"/>
              <w:jc w:val="center"/>
            </w:pPr>
          </w:p>
        </w:tc>
        <w:tc>
          <w:tcPr>
            <w:tcW w:w="4554" w:type="dxa"/>
          </w:tcPr>
          <w:p w:rsidR="00EE1857" w:rsidRDefault="00EE1857" w:rsidP="00EE1857">
            <w:pPr>
              <w:widowControl w:val="0"/>
              <w:suppressAutoHyphens/>
              <w:jc w:val="center"/>
            </w:pPr>
          </w:p>
          <w:p w:rsidR="00EE1857" w:rsidRDefault="00EE1857" w:rsidP="00EE1857">
            <w:pPr>
              <w:widowControl w:val="0"/>
              <w:suppressAutoHyphens/>
            </w:pPr>
          </w:p>
        </w:tc>
      </w:tr>
      <w:tr w:rsidR="00EE1857" w:rsidTr="003A4139">
        <w:trPr>
          <w:cantSplit/>
          <w:trHeight w:val="3391"/>
        </w:trPr>
        <w:tc>
          <w:tcPr>
            <w:tcW w:w="4748" w:type="dxa"/>
            <w:gridSpan w:val="6"/>
          </w:tcPr>
          <w:p w:rsidR="00EE1857" w:rsidRPr="008A7A75" w:rsidRDefault="00EE1857" w:rsidP="00EE1857">
            <w:pPr>
              <w:jc w:val="center"/>
              <w:rPr>
                <w:sz w:val="16"/>
                <w:szCs w:val="16"/>
                <w:u w:val="single"/>
              </w:rPr>
            </w:pPr>
          </w:p>
          <w:p w:rsidR="00EE1857" w:rsidRPr="00C84DB1" w:rsidRDefault="00EE1857" w:rsidP="00EE1857">
            <w:pPr>
              <w:pStyle w:val="2"/>
              <w:rPr>
                <w:color w:val="000000"/>
              </w:rPr>
            </w:pPr>
            <w:r w:rsidRPr="00C84DB1">
              <w:rPr>
                <w:color w:val="000000"/>
              </w:rPr>
              <w:t>МЧС РОССИИ</w:t>
            </w:r>
          </w:p>
          <w:p w:rsidR="00EE1857" w:rsidRPr="00C84DB1" w:rsidRDefault="00EE1857" w:rsidP="00EE1857">
            <w:pPr>
              <w:pStyle w:val="2"/>
              <w:rPr>
                <w:sz w:val="18"/>
                <w:szCs w:val="18"/>
              </w:rPr>
            </w:pPr>
          </w:p>
          <w:p w:rsidR="00EE1857" w:rsidRPr="0074566A" w:rsidRDefault="00EE1857" w:rsidP="00EE1857">
            <w:pPr>
              <w:jc w:val="center"/>
              <w:rPr>
                <w:b/>
                <w:sz w:val="18"/>
              </w:rPr>
            </w:pPr>
            <w:r w:rsidRPr="0074566A">
              <w:rPr>
                <w:b/>
                <w:sz w:val="18"/>
              </w:rPr>
              <w:t>ГЛАВНОЕ УПРАВЛЕНИЕ</w:t>
            </w:r>
          </w:p>
          <w:p w:rsidR="00EE1857" w:rsidRPr="0074566A" w:rsidRDefault="00EE1857" w:rsidP="00EE1857">
            <w:pPr>
              <w:keepNext/>
              <w:jc w:val="center"/>
              <w:outlineLvl w:val="2"/>
              <w:rPr>
                <w:b/>
                <w:sz w:val="18"/>
                <w:szCs w:val="20"/>
              </w:rPr>
            </w:pPr>
            <w:r w:rsidRPr="0074566A">
              <w:rPr>
                <w:b/>
                <w:sz w:val="18"/>
                <w:szCs w:val="20"/>
              </w:rPr>
              <w:t>МИНИСТЕРСТВА РОССИЙСКОЙ ФЕДЕРАЦИИ</w:t>
            </w:r>
          </w:p>
          <w:p w:rsidR="00EE1857" w:rsidRDefault="00EE1857" w:rsidP="00EE1857">
            <w:pPr>
              <w:jc w:val="center"/>
              <w:rPr>
                <w:b/>
                <w:sz w:val="18"/>
              </w:rPr>
            </w:pPr>
            <w:r w:rsidRPr="0074566A">
              <w:rPr>
                <w:b/>
                <w:sz w:val="18"/>
              </w:rPr>
              <w:t xml:space="preserve">ПО ДЕЛАМ ГРАЖДАНСКОЙ ОБОРОНЫ, </w:t>
            </w:r>
          </w:p>
          <w:p w:rsidR="00EE1857" w:rsidRPr="0074566A" w:rsidRDefault="00EE1857" w:rsidP="00EE1857">
            <w:pPr>
              <w:jc w:val="center"/>
              <w:rPr>
                <w:b/>
                <w:sz w:val="18"/>
              </w:rPr>
            </w:pPr>
            <w:r w:rsidRPr="0074566A">
              <w:rPr>
                <w:b/>
                <w:sz w:val="18"/>
              </w:rPr>
              <w:t>ЧРЕЗВЫЧАЙНЫМ СИТУАЦИЯМ И ЛИКВИДАЦИИ</w:t>
            </w:r>
          </w:p>
          <w:p w:rsidR="00EE1857" w:rsidRPr="0074566A" w:rsidRDefault="00EE1857" w:rsidP="00EE1857">
            <w:pPr>
              <w:jc w:val="center"/>
              <w:rPr>
                <w:b/>
                <w:sz w:val="18"/>
              </w:rPr>
            </w:pPr>
            <w:r w:rsidRPr="0074566A">
              <w:rPr>
                <w:b/>
                <w:sz w:val="18"/>
              </w:rPr>
              <w:t>ПОСЛЕДСТВИЙ СТИХИЙНЫХ БЕДСТВИЙ</w:t>
            </w:r>
          </w:p>
          <w:p w:rsidR="00EE1857" w:rsidRPr="0074566A" w:rsidRDefault="00EE1857" w:rsidP="00EE1857">
            <w:pPr>
              <w:jc w:val="center"/>
              <w:rPr>
                <w:b/>
              </w:rPr>
            </w:pPr>
            <w:r w:rsidRPr="0074566A">
              <w:rPr>
                <w:b/>
                <w:sz w:val="18"/>
              </w:rPr>
              <w:t>ПО ЛЕНИНГРАДСКОЙ ОБЛАСТИ</w:t>
            </w:r>
          </w:p>
          <w:p w:rsidR="00EE1857" w:rsidRPr="00FF1E0A" w:rsidRDefault="00EE1857" w:rsidP="00EE1857">
            <w:pPr>
              <w:widowControl w:val="0"/>
              <w:jc w:val="center"/>
              <w:rPr>
                <w:b/>
                <w:snapToGrid w:val="0"/>
                <w:sz w:val="24"/>
                <w:szCs w:val="20"/>
              </w:rPr>
            </w:pPr>
            <w:r w:rsidRPr="00FF1E0A">
              <w:rPr>
                <w:b/>
                <w:snapToGrid w:val="0"/>
                <w:sz w:val="24"/>
                <w:szCs w:val="20"/>
              </w:rPr>
              <w:t xml:space="preserve">Отдел надзорной деятельности и </w:t>
            </w:r>
          </w:p>
          <w:p w:rsidR="00EE1857" w:rsidRPr="00FF1E0A" w:rsidRDefault="00EE1857" w:rsidP="00EE1857">
            <w:pPr>
              <w:widowControl w:val="0"/>
              <w:jc w:val="center"/>
              <w:rPr>
                <w:b/>
                <w:snapToGrid w:val="0"/>
                <w:sz w:val="24"/>
                <w:szCs w:val="20"/>
              </w:rPr>
            </w:pPr>
            <w:r w:rsidRPr="00FF1E0A">
              <w:rPr>
                <w:b/>
                <w:snapToGrid w:val="0"/>
                <w:sz w:val="24"/>
                <w:szCs w:val="20"/>
              </w:rPr>
              <w:t>профилактической работы</w:t>
            </w:r>
          </w:p>
          <w:p w:rsidR="00EE1857" w:rsidRPr="00FF1E0A" w:rsidRDefault="00EE1857" w:rsidP="00EE1857">
            <w:pPr>
              <w:widowControl w:val="0"/>
              <w:jc w:val="center"/>
              <w:rPr>
                <w:b/>
                <w:snapToGrid w:val="0"/>
                <w:sz w:val="24"/>
                <w:szCs w:val="20"/>
              </w:rPr>
            </w:pPr>
            <w:r w:rsidRPr="00FF1E0A">
              <w:rPr>
                <w:b/>
                <w:snapToGrid w:val="0"/>
                <w:sz w:val="24"/>
                <w:szCs w:val="20"/>
              </w:rPr>
              <w:t>Всеволожского района</w:t>
            </w:r>
          </w:p>
          <w:p w:rsidR="00EE1857" w:rsidRPr="0074566A" w:rsidRDefault="00EE1857" w:rsidP="00EE1857">
            <w:pPr>
              <w:widowControl w:val="0"/>
              <w:jc w:val="center"/>
              <w:rPr>
                <w:snapToGrid w:val="0"/>
                <w:szCs w:val="20"/>
              </w:rPr>
            </w:pPr>
          </w:p>
          <w:p w:rsidR="00EE1857" w:rsidRPr="0074566A" w:rsidRDefault="00EE1857" w:rsidP="00EE1857">
            <w:pPr>
              <w:widowControl w:val="0"/>
              <w:jc w:val="center"/>
              <w:rPr>
                <w:sz w:val="18"/>
                <w:szCs w:val="18"/>
              </w:rPr>
            </w:pPr>
            <w:r w:rsidRPr="0074566A">
              <w:rPr>
                <w:sz w:val="18"/>
                <w:szCs w:val="18"/>
              </w:rPr>
              <w:t xml:space="preserve">пер. Вахрушева, д. 2, г. Всеволожск, </w:t>
            </w:r>
          </w:p>
          <w:p w:rsidR="00EE1857" w:rsidRPr="0074566A" w:rsidRDefault="00EE1857" w:rsidP="00EE1857">
            <w:pPr>
              <w:widowControl w:val="0"/>
              <w:jc w:val="center"/>
              <w:rPr>
                <w:sz w:val="18"/>
                <w:szCs w:val="18"/>
              </w:rPr>
            </w:pPr>
            <w:r w:rsidRPr="0074566A">
              <w:rPr>
                <w:sz w:val="18"/>
                <w:szCs w:val="18"/>
              </w:rPr>
              <w:t>Ленинградская область, 188640</w:t>
            </w:r>
          </w:p>
          <w:p w:rsidR="00EE1857" w:rsidRPr="0074566A" w:rsidRDefault="00EE1857" w:rsidP="00EE1857">
            <w:pPr>
              <w:widowControl w:val="0"/>
              <w:jc w:val="center"/>
              <w:rPr>
                <w:sz w:val="18"/>
                <w:szCs w:val="18"/>
              </w:rPr>
            </w:pPr>
            <w:r w:rsidRPr="0074566A">
              <w:rPr>
                <w:sz w:val="18"/>
                <w:szCs w:val="18"/>
              </w:rPr>
              <w:t>тел./ факс</w:t>
            </w:r>
            <w:r>
              <w:rPr>
                <w:sz w:val="18"/>
                <w:szCs w:val="18"/>
              </w:rPr>
              <w:t>:</w:t>
            </w:r>
            <w:r w:rsidRPr="0074566A">
              <w:rPr>
                <w:sz w:val="18"/>
                <w:szCs w:val="18"/>
              </w:rPr>
              <w:t xml:space="preserve"> (81370) 2-04-44</w:t>
            </w:r>
          </w:p>
          <w:p w:rsidR="00EE1857" w:rsidRPr="0074566A" w:rsidRDefault="00EE1857" w:rsidP="00EE1857">
            <w:pPr>
              <w:widowControl w:val="0"/>
              <w:jc w:val="center"/>
              <w:rPr>
                <w:sz w:val="18"/>
                <w:szCs w:val="18"/>
              </w:rPr>
            </w:pPr>
            <w:r w:rsidRPr="0074566A">
              <w:rPr>
                <w:sz w:val="18"/>
                <w:szCs w:val="18"/>
              </w:rPr>
              <w:t>телефон «доверия» (812)579-99-99</w:t>
            </w:r>
          </w:p>
          <w:p w:rsidR="00EE1857" w:rsidRPr="008A7A75" w:rsidRDefault="00EE1857" w:rsidP="00EE1857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vMerge/>
          </w:tcPr>
          <w:p w:rsidR="00EE1857" w:rsidRDefault="00EE1857" w:rsidP="00EE1857">
            <w:pPr>
              <w:widowControl w:val="0"/>
              <w:ind w:left="105"/>
              <w:jc w:val="center"/>
            </w:pPr>
          </w:p>
        </w:tc>
        <w:tc>
          <w:tcPr>
            <w:tcW w:w="4554" w:type="dxa"/>
          </w:tcPr>
          <w:p w:rsidR="00EE1857" w:rsidRDefault="00EE1857" w:rsidP="00EE1857">
            <w:pPr>
              <w:jc w:val="center"/>
              <w:rPr>
                <w:szCs w:val="28"/>
              </w:rPr>
            </w:pPr>
          </w:p>
          <w:p w:rsidR="009168AD" w:rsidRDefault="009168AD" w:rsidP="009168AD">
            <w:pPr>
              <w:jc w:val="center"/>
            </w:pPr>
            <w:r>
              <w:t>Главам администраций</w:t>
            </w:r>
          </w:p>
          <w:p w:rsidR="009168AD" w:rsidRDefault="009168AD" w:rsidP="009168AD">
            <w:pPr>
              <w:jc w:val="center"/>
            </w:pPr>
            <w:r>
              <w:t>Муниципальных образований</w:t>
            </w:r>
          </w:p>
          <w:p w:rsidR="005A4035" w:rsidRPr="003345C2" w:rsidRDefault="009168AD" w:rsidP="009168AD">
            <w:pPr>
              <w:jc w:val="center"/>
              <w:rPr>
                <w:szCs w:val="28"/>
              </w:rPr>
            </w:pPr>
            <w:r>
              <w:t>Всеволожского муниципального района Ленинградской области</w:t>
            </w:r>
          </w:p>
        </w:tc>
      </w:tr>
      <w:tr w:rsidR="00EE1857" w:rsidTr="003A4139">
        <w:trPr>
          <w:cantSplit/>
          <w:trHeight w:val="218"/>
        </w:trPr>
        <w:tc>
          <w:tcPr>
            <w:tcW w:w="354" w:type="dxa"/>
            <w:vAlign w:val="bottom"/>
          </w:tcPr>
          <w:p w:rsidR="00EE1857" w:rsidRPr="006F45F8" w:rsidRDefault="00EE1857" w:rsidP="00EE1857">
            <w:pPr>
              <w:widowControl w:val="0"/>
              <w:jc w:val="center"/>
            </w:pPr>
          </w:p>
        </w:tc>
        <w:tc>
          <w:tcPr>
            <w:tcW w:w="1995" w:type="dxa"/>
            <w:gridSpan w:val="2"/>
            <w:tcBorders>
              <w:bottom w:val="single" w:sz="4" w:space="0" w:color="auto"/>
            </w:tcBorders>
            <w:vAlign w:val="bottom"/>
          </w:tcPr>
          <w:p w:rsidR="00EE1857" w:rsidRPr="006F45F8" w:rsidRDefault="005A4035" w:rsidP="00283C4E">
            <w:pPr>
              <w:widowControl w:val="0"/>
              <w:jc w:val="center"/>
            </w:pPr>
            <w:r>
              <w:t xml:space="preserve"> </w:t>
            </w:r>
          </w:p>
        </w:tc>
        <w:tc>
          <w:tcPr>
            <w:tcW w:w="420" w:type="dxa"/>
            <w:vAlign w:val="bottom"/>
          </w:tcPr>
          <w:p w:rsidR="00EE1857" w:rsidRPr="006F45F8" w:rsidRDefault="00EE1857" w:rsidP="00EE1857">
            <w:pPr>
              <w:widowControl w:val="0"/>
            </w:pPr>
            <w:r w:rsidRPr="006F45F8">
              <w:t>№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vAlign w:val="bottom"/>
          </w:tcPr>
          <w:p w:rsidR="00EE1857" w:rsidRPr="006F45F8" w:rsidRDefault="00EE1857" w:rsidP="00EE1857">
            <w:pPr>
              <w:widowControl w:val="0"/>
              <w:jc w:val="center"/>
            </w:pPr>
          </w:p>
        </w:tc>
        <w:tc>
          <w:tcPr>
            <w:tcW w:w="321" w:type="dxa"/>
            <w:vAlign w:val="bottom"/>
          </w:tcPr>
          <w:p w:rsidR="00EE1857" w:rsidRPr="006F45F8" w:rsidRDefault="00EE1857" w:rsidP="00EE1857">
            <w:pPr>
              <w:widowControl w:val="0"/>
              <w:jc w:val="center"/>
            </w:pPr>
          </w:p>
        </w:tc>
        <w:tc>
          <w:tcPr>
            <w:tcW w:w="5103" w:type="dxa"/>
            <w:gridSpan w:val="2"/>
            <w:vMerge w:val="restart"/>
            <w:vAlign w:val="bottom"/>
          </w:tcPr>
          <w:p w:rsidR="00EE1857" w:rsidRDefault="00EE1857" w:rsidP="00EE1857">
            <w:pPr>
              <w:widowControl w:val="0"/>
              <w:jc w:val="both"/>
              <w:rPr>
                <w:b/>
              </w:rPr>
            </w:pPr>
          </w:p>
        </w:tc>
      </w:tr>
      <w:tr w:rsidR="00EE1857" w:rsidTr="003A4139">
        <w:trPr>
          <w:cantSplit/>
          <w:trHeight w:val="93"/>
        </w:trPr>
        <w:tc>
          <w:tcPr>
            <w:tcW w:w="921" w:type="dxa"/>
            <w:gridSpan w:val="2"/>
            <w:vAlign w:val="bottom"/>
          </w:tcPr>
          <w:p w:rsidR="00EE1857" w:rsidRPr="006F45F8" w:rsidRDefault="00EE1857" w:rsidP="00EE1857">
            <w:pPr>
              <w:widowControl w:val="0"/>
              <w:jc w:val="right"/>
            </w:pPr>
            <w:r w:rsidRPr="006F45F8">
              <w:t xml:space="preserve"> на №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bottom"/>
          </w:tcPr>
          <w:p w:rsidR="00EE1857" w:rsidRPr="006F45F8" w:rsidRDefault="00FF1E0A" w:rsidP="00EE1857">
            <w:pPr>
              <w:widowControl w:val="0"/>
              <w:ind w:left="-70"/>
              <w:jc w:val="center"/>
            </w:pPr>
            <w:r>
              <w:t xml:space="preserve"> </w:t>
            </w:r>
          </w:p>
        </w:tc>
        <w:tc>
          <w:tcPr>
            <w:tcW w:w="420" w:type="dxa"/>
            <w:vAlign w:val="bottom"/>
          </w:tcPr>
          <w:p w:rsidR="00EE1857" w:rsidRPr="006F45F8" w:rsidRDefault="00EE1857" w:rsidP="00EE1857">
            <w:pPr>
              <w:widowControl w:val="0"/>
            </w:pPr>
            <w:r w:rsidRPr="006F45F8">
              <w:t>от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vAlign w:val="bottom"/>
          </w:tcPr>
          <w:p w:rsidR="00EE1857" w:rsidRPr="006F45F8" w:rsidRDefault="00FF1E0A" w:rsidP="00EE1857">
            <w:pPr>
              <w:widowControl w:val="0"/>
              <w:jc w:val="center"/>
            </w:pPr>
            <w:r>
              <w:t xml:space="preserve"> </w:t>
            </w:r>
          </w:p>
        </w:tc>
        <w:tc>
          <w:tcPr>
            <w:tcW w:w="321" w:type="dxa"/>
            <w:vAlign w:val="bottom"/>
          </w:tcPr>
          <w:p w:rsidR="00EE1857" w:rsidRPr="006F45F8" w:rsidRDefault="00EE1857" w:rsidP="00EE1857">
            <w:pPr>
              <w:widowControl w:val="0"/>
              <w:jc w:val="center"/>
            </w:pPr>
          </w:p>
        </w:tc>
        <w:tc>
          <w:tcPr>
            <w:tcW w:w="5103" w:type="dxa"/>
            <w:gridSpan w:val="2"/>
            <w:vMerge/>
            <w:vAlign w:val="bottom"/>
          </w:tcPr>
          <w:p w:rsidR="00EE1857" w:rsidRDefault="00EE1857" w:rsidP="00EE1857">
            <w:pPr>
              <w:widowControl w:val="0"/>
              <w:jc w:val="both"/>
              <w:rPr>
                <w:b/>
              </w:rPr>
            </w:pPr>
          </w:p>
        </w:tc>
      </w:tr>
    </w:tbl>
    <w:p w:rsidR="00601E80" w:rsidRDefault="00601E80" w:rsidP="00EE1857">
      <w:pPr>
        <w:pStyle w:val="np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5A4035" w:rsidRPr="009168AD" w:rsidRDefault="005A4035" w:rsidP="009168AD">
      <w:pPr>
        <w:pStyle w:val="np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F2F0B" w:rsidRPr="009168AD" w:rsidRDefault="009168AD" w:rsidP="009168AD">
      <w:pPr>
        <w:pStyle w:val="22"/>
        <w:tabs>
          <w:tab w:val="left" w:pos="360"/>
        </w:tabs>
        <w:spacing w:line="240" w:lineRule="atLeast"/>
        <w:ind w:firstLine="0"/>
        <w:rPr>
          <w:bCs/>
          <w:color w:val="000000"/>
          <w:szCs w:val="28"/>
        </w:rPr>
      </w:pPr>
      <w:r w:rsidRPr="009168AD">
        <w:rPr>
          <w:szCs w:val="28"/>
        </w:rPr>
        <w:tab/>
      </w:r>
      <w:r w:rsidR="00FF1E0A" w:rsidRPr="009168AD">
        <w:rPr>
          <w:szCs w:val="28"/>
        </w:rPr>
        <w:t xml:space="preserve">Отдел надзорной деятельности и профилактической работы Всеволожского района УНД и </w:t>
      </w:r>
      <w:proofErr w:type="gramStart"/>
      <w:r w:rsidR="00FF1E0A" w:rsidRPr="009168AD">
        <w:rPr>
          <w:szCs w:val="28"/>
        </w:rPr>
        <w:t>ПР</w:t>
      </w:r>
      <w:proofErr w:type="gramEnd"/>
      <w:r w:rsidR="00FF1E0A" w:rsidRPr="009168AD">
        <w:rPr>
          <w:szCs w:val="28"/>
        </w:rPr>
        <w:t xml:space="preserve"> Главного управления МЧС России по Ленинградской области, в соответствии с проведенным </w:t>
      </w:r>
      <w:r w:rsidRPr="009168AD">
        <w:rPr>
          <w:rStyle w:val="af0"/>
          <w:b w:val="0"/>
          <w:color w:val="000000"/>
          <w:szCs w:val="28"/>
        </w:rPr>
        <w:t>анализом выполнения органами местного самоуправления мероприятий по обеспечению пожарной безопасности населенных пунктов в условиях особого противопожарного режима (Постановление Правительства Ленинградской области от 01.06.2018 № 177 «Об установлении особого противопожарного режима на территории Ленинградской области»)</w:t>
      </w:r>
      <w:r w:rsidRPr="009168AD">
        <w:rPr>
          <w:rStyle w:val="af0"/>
          <w:color w:val="000000"/>
          <w:szCs w:val="28"/>
        </w:rPr>
        <w:t xml:space="preserve"> </w:t>
      </w:r>
      <w:r w:rsidR="00FF1E0A" w:rsidRPr="009168AD">
        <w:rPr>
          <w:szCs w:val="28"/>
        </w:rPr>
        <w:t xml:space="preserve">по происшедшим за истекший период 2018 года пожарам, сообщает, что </w:t>
      </w:r>
      <w:proofErr w:type="gramStart"/>
      <w:r w:rsidR="00FF1E0A" w:rsidRPr="009168AD">
        <w:rPr>
          <w:szCs w:val="28"/>
        </w:rPr>
        <w:t>на</w:t>
      </w:r>
      <w:proofErr w:type="gramEnd"/>
      <w:r w:rsidR="00FF1E0A" w:rsidRPr="009168AD">
        <w:rPr>
          <w:szCs w:val="28"/>
        </w:rPr>
        <w:t xml:space="preserve"> территории Вашего </w:t>
      </w:r>
      <w:r w:rsidR="004D0975" w:rsidRPr="009168AD">
        <w:rPr>
          <w:szCs w:val="28"/>
        </w:rPr>
        <w:t>района</w:t>
      </w:r>
      <w:r w:rsidR="00FF1E0A" w:rsidRPr="009168AD">
        <w:rPr>
          <w:szCs w:val="28"/>
        </w:rPr>
        <w:t xml:space="preserve">, по состоянию на </w:t>
      </w:r>
      <w:r w:rsidRPr="009168AD">
        <w:rPr>
          <w:szCs w:val="28"/>
        </w:rPr>
        <w:t>24</w:t>
      </w:r>
      <w:r w:rsidR="00FF1E0A" w:rsidRPr="009168AD">
        <w:rPr>
          <w:szCs w:val="28"/>
        </w:rPr>
        <w:t>.0</w:t>
      </w:r>
      <w:r w:rsidRPr="009168AD">
        <w:rPr>
          <w:szCs w:val="28"/>
        </w:rPr>
        <w:t>8</w:t>
      </w:r>
      <w:r w:rsidR="00FF1E0A" w:rsidRPr="009168AD">
        <w:rPr>
          <w:szCs w:val="28"/>
        </w:rPr>
        <w:t xml:space="preserve">.2018, имеется рост </w:t>
      </w:r>
      <w:r w:rsidR="005A4035" w:rsidRPr="009168AD">
        <w:rPr>
          <w:szCs w:val="28"/>
        </w:rPr>
        <w:t>пострадавших</w:t>
      </w:r>
      <w:r w:rsidR="004D0975" w:rsidRPr="009168AD">
        <w:rPr>
          <w:szCs w:val="28"/>
        </w:rPr>
        <w:t xml:space="preserve"> и погибших</w:t>
      </w:r>
      <w:r w:rsidR="00FF1E0A" w:rsidRPr="009168AD">
        <w:rPr>
          <w:szCs w:val="28"/>
        </w:rPr>
        <w:t xml:space="preserve"> при пожарах по сравнению с аналогичным периодом прошлого года</w:t>
      </w:r>
      <w:r w:rsidR="004D0975" w:rsidRPr="009168AD">
        <w:rPr>
          <w:szCs w:val="28"/>
        </w:rPr>
        <w:t>, именно:</w:t>
      </w:r>
    </w:p>
    <w:p w:rsidR="008C759E" w:rsidRDefault="008C759E" w:rsidP="008C759E">
      <w:pPr>
        <w:pStyle w:val="ae"/>
        <w:rPr>
          <w:sz w:val="20"/>
        </w:rPr>
      </w:pPr>
    </w:p>
    <w:tbl>
      <w:tblPr>
        <w:tblW w:w="938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266"/>
        <w:gridCol w:w="1846"/>
        <w:gridCol w:w="1843"/>
        <w:gridCol w:w="2835"/>
      </w:tblGrid>
      <w:tr w:rsidR="009168AD" w:rsidTr="009168A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>
            <w:pPr>
              <w:pStyle w:val="ae"/>
              <w:rPr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>
            <w:pPr>
              <w:pStyle w:val="ae"/>
              <w:rPr>
                <w:sz w:val="24"/>
              </w:rPr>
            </w:pPr>
            <w:r>
              <w:rPr>
                <w:b/>
                <w:sz w:val="24"/>
              </w:rPr>
              <w:t>Муниципальные образования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>
            <w:pPr>
              <w:pStyle w:val="ae"/>
              <w:rPr>
                <w:sz w:val="24"/>
              </w:rPr>
            </w:pPr>
            <w:r>
              <w:rPr>
                <w:b/>
                <w:sz w:val="24"/>
              </w:rPr>
              <w:t>ПОЖАРЫ</w:t>
            </w:r>
          </w:p>
          <w:p w:rsidR="009168AD" w:rsidRDefault="009168AD">
            <w:pPr>
              <w:pStyle w:val="ae"/>
              <w:ind w:left="-108" w:right="-108"/>
              <w:rPr>
                <w:sz w:val="24"/>
              </w:rPr>
            </w:pPr>
            <w:r>
              <w:rPr>
                <w:b/>
                <w:sz w:val="22"/>
              </w:rPr>
              <w:t>АППГ/2018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>
            <w:pPr>
              <w:pStyle w:val="ae"/>
              <w:rPr>
                <w:sz w:val="24"/>
              </w:rPr>
            </w:pPr>
            <w:r>
              <w:rPr>
                <w:b/>
                <w:sz w:val="24"/>
              </w:rPr>
              <w:t>Гибель</w:t>
            </w:r>
          </w:p>
          <w:p w:rsidR="009168AD" w:rsidRDefault="009168AD">
            <w:pPr>
              <w:pStyle w:val="ae"/>
              <w:ind w:left="-108" w:right="-108"/>
              <w:rPr>
                <w:sz w:val="24"/>
              </w:rPr>
            </w:pPr>
            <w:r>
              <w:rPr>
                <w:b/>
                <w:sz w:val="22"/>
              </w:rPr>
              <w:t>АППГ/2018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>
            <w:pPr>
              <w:pStyle w:val="ae"/>
              <w:ind w:left="-108" w:right="-108"/>
              <w:rPr>
                <w:sz w:val="24"/>
              </w:rPr>
            </w:pPr>
            <w:r>
              <w:rPr>
                <w:b/>
                <w:sz w:val="24"/>
              </w:rPr>
              <w:t xml:space="preserve">Пострадавшие </w:t>
            </w:r>
          </w:p>
          <w:p w:rsidR="009168AD" w:rsidRDefault="009168AD">
            <w:pPr>
              <w:pStyle w:val="ae"/>
              <w:ind w:left="-108" w:right="-108"/>
              <w:rPr>
                <w:sz w:val="24"/>
              </w:rPr>
            </w:pPr>
            <w:r>
              <w:rPr>
                <w:b/>
                <w:sz w:val="22"/>
              </w:rPr>
              <w:t>АППГ/2018</w:t>
            </w:r>
          </w:p>
        </w:tc>
      </w:tr>
      <w:tr w:rsidR="009168AD" w:rsidTr="009168A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AD" w:rsidRDefault="009168AD" w:rsidP="008C759E">
            <w:pPr>
              <w:pStyle w:val="ae"/>
              <w:numPr>
                <w:ilvl w:val="0"/>
                <w:numId w:val="2"/>
              </w:numPr>
              <w:spacing w:after="0"/>
              <w:ind w:left="454"/>
              <w:jc w:val="center"/>
              <w:rPr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>
            <w:pPr>
              <w:pStyle w:val="ae"/>
              <w:rPr>
                <w:sz w:val="24"/>
              </w:rPr>
            </w:pPr>
            <w:r>
              <w:rPr>
                <w:b/>
                <w:sz w:val="24"/>
              </w:rPr>
              <w:t>Город Всеволожск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34/36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 w:rsidP="009168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1/3/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3/2</w:t>
            </w:r>
          </w:p>
        </w:tc>
      </w:tr>
      <w:tr w:rsidR="009168AD" w:rsidTr="009168A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AD" w:rsidRDefault="009168AD" w:rsidP="008C759E">
            <w:pPr>
              <w:pStyle w:val="ae"/>
              <w:numPr>
                <w:ilvl w:val="0"/>
                <w:numId w:val="2"/>
              </w:numPr>
              <w:spacing w:after="0"/>
              <w:ind w:left="454"/>
              <w:jc w:val="center"/>
              <w:rPr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>
            <w:pPr>
              <w:pStyle w:val="ae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Токсовское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гп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 w:rsidP="009168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18/21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 w:rsidP="009168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0/3/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1/0/</w:t>
            </w:r>
          </w:p>
        </w:tc>
      </w:tr>
      <w:tr w:rsidR="009168AD" w:rsidTr="009168A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AD" w:rsidRDefault="009168AD" w:rsidP="008C759E">
            <w:pPr>
              <w:pStyle w:val="ae"/>
              <w:numPr>
                <w:ilvl w:val="0"/>
                <w:numId w:val="2"/>
              </w:numPr>
              <w:spacing w:after="0"/>
              <w:ind w:left="454"/>
              <w:jc w:val="center"/>
              <w:rPr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 w:rsidP="00006A0D">
            <w:pPr>
              <w:pStyle w:val="ae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Муринское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="00006A0D">
              <w:rPr>
                <w:b/>
                <w:sz w:val="24"/>
              </w:rPr>
              <w:t>с</w:t>
            </w:r>
            <w:proofErr w:type="gramStart"/>
            <w:r w:rsidR="00006A0D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 w:rsidP="009168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12/13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0/0/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0/1/</w:t>
            </w:r>
          </w:p>
        </w:tc>
      </w:tr>
      <w:tr w:rsidR="009168AD" w:rsidTr="009168A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AD" w:rsidRDefault="009168AD" w:rsidP="008C759E">
            <w:pPr>
              <w:pStyle w:val="ae"/>
              <w:numPr>
                <w:ilvl w:val="0"/>
                <w:numId w:val="2"/>
              </w:numPr>
              <w:spacing w:after="0"/>
              <w:ind w:left="454"/>
              <w:jc w:val="center"/>
              <w:rPr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>
            <w:pPr>
              <w:pStyle w:val="ae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Кузьмоловское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гп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 w:rsidP="009168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5/6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0/0/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1/0/</w:t>
            </w:r>
          </w:p>
        </w:tc>
      </w:tr>
      <w:tr w:rsidR="009168AD" w:rsidTr="009168A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AD" w:rsidRDefault="009168AD" w:rsidP="008C759E">
            <w:pPr>
              <w:pStyle w:val="ae"/>
              <w:numPr>
                <w:ilvl w:val="0"/>
                <w:numId w:val="2"/>
              </w:numPr>
              <w:spacing w:after="0"/>
              <w:ind w:left="454"/>
              <w:jc w:val="center"/>
              <w:rPr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>
            <w:pPr>
              <w:pStyle w:val="ae"/>
              <w:rPr>
                <w:sz w:val="24"/>
              </w:rPr>
            </w:pPr>
            <w:r>
              <w:rPr>
                <w:b/>
                <w:sz w:val="24"/>
              </w:rPr>
              <w:t xml:space="preserve">Свердловское </w:t>
            </w:r>
            <w:proofErr w:type="spellStart"/>
            <w:r>
              <w:rPr>
                <w:b/>
                <w:sz w:val="24"/>
              </w:rPr>
              <w:t>гп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 w:rsidP="009168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25/14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0/0/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1/0/</w:t>
            </w:r>
          </w:p>
        </w:tc>
      </w:tr>
      <w:tr w:rsidR="009168AD" w:rsidTr="009168A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AD" w:rsidRDefault="009168AD" w:rsidP="008C759E">
            <w:pPr>
              <w:pStyle w:val="ae"/>
              <w:numPr>
                <w:ilvl w:val="0"/>
                <w:numId w:val="2"/>
              </w:numPr>
              <w:spacing w:after="0"/>
              <w:ind w:left="454"/>
              <w:jc w:val="center"/>
              <w:rPr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>
            <w:pPr>
              <w:pStyle w:val="ae"/>
              <w:rPr>
                <w:sz w:val="24"/>
              </w:rPr>
            </w:pPr>
            <w:r>
              <w:rPr>
                <w:b/>
                <w:sz w:val="24"/>
              </w:rPr>
              <w:t xml:space="preserve">Морозовское </w:t>
            </w:r>
            <w:proofErr w:type="spellStart"/>
            <w:r>
              <w:rPr>
                <w:b/>
                <w:sz w:val="24"/>
              </w:rPr>
              <w:t>гп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45/40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3/3/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0/0/</w:t>
            </w:r>
          </w:p>
        </w:tc>
      </w:tr>
      <w:tr w:rsidR="009168AD" w:rsidTr="009168A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AD" w:rsidRDefault="009168AD" w:rsidP="008C759E">
            <w:pPr>
              <w:pStyle w:val="ae"/>
              <w:numPr>
                <w:ilvl w:val="0"/>
                <w:numId w:val="2"/>
              </w:numPr>
              <w:spacing w:after="0"/>
              <w:ind w:left="454"/>
              <w:jc w:val="center"/>
              <w:rPr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>
            <w:pPr>
              <w:pStyle w:val="ae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Щегловское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5/5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0/0/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1/0/</w:t>
            </w:r>
          </w:p>
        </w:tc>
      </w:tr>
      <w:tr w:rsidR="009168AD" w:rsidTr="009168A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AD" w:rsidRDefault="009168AD" w:rsidP="008C759E">
            <w:pPr>
              <w:pStyle w:val="ae"/>
              <w:numPr>
                <w:ilvl w:val="0"/>
                <w:numId w:val="2"/>
              </w:numPr>
              <w:spacing w:after="0"/>
              <w:ind w:left="454"/>
              <w:jc w:val="center"/>
              <w:rPr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>
            <w:pPr>
              <w:pStyle w:val="ae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Дубровское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гп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 w:rsidP="009168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5/5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0/0/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0/0/</w:t>
            </w:r>
          </w:p>
        </w:tc>
      </w:tr>
      <w:tr w:rsidR="009168AD" w:rsidTr="009168A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AD" w:rsidRDefault="009168AD" w:rsidP="008C759E">
            <w:pPr>
              <w:pStyle w:val="ae"/>
              <w:numPr>
                <w:ilvl w:val="0"/>
                <w:numId w:val="2"/>
              </w:numPr>
              <w:spacing w:after="0"/>
              <w:ind w:left="454"/>
              <w:jc w:val="center"/>
              <w:rPr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>
            <w:pPr>
              <w:pStyle w:val="ae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Рахъинское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гп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 w:rsidP="009168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5/0/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4/0/</w:t>
            </w:r>
          </w:p>
        </w:tc>
      </w:tr>
      <w:tr w:rsidR="009168AD" w:rsidTr="009168A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AD" w:rsidRDefault="009168AD" w:rsidP="008C759E">
            <w:pPr>
              <w:pStyle w:val="ae"/>
              <w:numPr>
                <w:ilvl w:val="0"/>
                <w:numId w:val="2"/>
              </w:numPr>
              <w:spacing w:after="0"/>
              <w:ind w:left="454"/>
              <w:jc w:val="center"/>
              <w:rPr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>
            <w:pPr>
              <w:pStyle w:val="ae"/>
              <w:rPr>
                <w:sz w:val="24"/>
              </w:rPr>
            </w:pPr>
            <w:r>
              <w:rPr>
                <w:b/>
                <w:sz w:val="24"/>
              </w:rPr>
              <w:t xml:space="preserve">Романовское </w:t>
            </w:r>
            <w:proofErr w:type="spellStart"/>
            <w:r>
              <w:rPr>
                <w:b/>
                <w:sz w:val="24"/>
              </w:rPr>
              <w:t>сп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 w:rsidP="009168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 w:rsidP="009168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0/2/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0/0/</w:t>
            </w:r>
          </w:p>
        </w:tc>
      </w:tr>
      <w:tr w:rsidR="009168AD" w:rsidTr="009168A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AD" w:rsidRDefault="009168AD" w:rsidP="008C759E">
            <w:pPr>
              <w:pStyle w:val="ae"/>
              <w:numPr>
                <w:ilvl w:val="0"/>
                <w:numId w:val="2"/>
              </w:numPr>
              <w:spacing w:after="0"/>
              <w:ind w:left="454"/>
              <w:jc w:val="center"/>
              <w:rPr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 w:rsidP="00006A0D">
            <w:pPr>
              <w:pStyle w:val="ae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Заневское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="00006A0D">
              <w:rPr>
                <w:b/>
                <w:sz w:val="24"/>
              </w:rPr>
              <w:t>г</w:t>
            </w:r>
            <w:proofErr w:type="gramStart"/>
            <w:r w:rsidR="00006A0D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11/14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0/0/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0/0/</w:t>
            </w:r>
          </w:p>
        </w:tc>
      </w:tr>
      <w:tr w:rsidR="009168AD" w:rsidTr="009168A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AD" w:rsidRDefault="009168AD" w:rsidP="008C759E">
            <w:pPr>
              <w:pStyle w:val="ae"/>
              <w:numPr>
                <w:ilvl w:val="0"/>
                <w:numId w:val="2"/>
              </w:numPr>
              <w:spacing w:after="0"/>
              <w:ind w:left="454"/>
              <w:jc w:val="center"/>
              <w:rPr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>
            <w:pPr>
              <w:pStyle w:val="ae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Колтушское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 w:rsidP="009168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42/42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 w:rsidP="009168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0/1/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0/1/</w:t>
            </w:r>
          </w:p>
        </w:tc>
      </w:tr>
      <w:tr w:rsidR="009168AD" w:rsidTr="009168A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AD" w:rsidRDefault="009168AD" w:rsidP="008C759E">
            <w:pPr>
              <w:pStyle w:val="ae"/>
              <w:numPr>
                <w:ilvl w:val="0"/>
                <w:numId w:val="2"/>
              </w:numPr>
              <w:spacing w:after="0"/>
              <w:ind w:left="454"/>
              <w:jc w:val="center"/>
              <w:rPr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>
            <w:pPr>
              <w:pStyle w:val="ae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Агалатовское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 w:rsidP="009168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15/21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0/0/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 w:rsidP="009168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0/1/</w:t>
            </w:r>
          </w:p>
        </w:tc>
      </w:tr>
      <w:tr w:rsidR="009168AD" w:rsidTr="009168A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AD" w:rsidRDefault="009168AD" w:rsidP="008C759E">
            <w:pPr>
              <w:pStyle w:val="ae"/>
              <w:numPr>
                <w:ilvl w:val="0"/>
                <w:numId w:val="2"/>
              </w:numPr>
              <w:spacing w:after="0"/>
              <w:ind w:left="454"/>
              <w:jc w:val="center"/>
              <w:rPr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006A0D">
            <w:pPr>
              <w:pStyle w:val="ae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Сертоловское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г.п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 w:rsidP="009168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25/27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2/0/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 w:rsidP="009168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1/1/</w:t>
            </w:r>
          </w:p>
        </w:tc>
      </w:tr>
      <w:tr w:rsidR="009168AD" w:rsidTr="009168A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AD" w:rsidRDefault="009168AD" w:rsidP="008C759E">
            <w:pPr>
              <w:pStyle w:val="ae"/>
              <w:numPr>
                <w:ilvl w:val="0"/>
                <w:numId w:val="2"/>
              </w:numPr>
              <w:spacing w:after="0"/>
              <w:ind w:left="454"/>
              <w:jc w:val="center"/>
              <w:rPr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>
            <w:pPr>
              <w:pStyle w:val="ae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Бугровское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 w:rsidP="009168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5/7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 w:rsidP="009168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0/1/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0/0/</w:t>
            </w:r>
          </w:p>
        </w:tc>
      </w:tr>
      <w:tr w:rsidR="009168AD" w:rsidTr="009168A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AD" w:rsidRDefault="009168AD" w:rsidP="008C759E">
            <w:pPr>
              <w:pStyle w:val="ae"/>
              <w:numPr>
                <w:ilvl w:val="0"/>
                <w:numId w:val="2"/>
              </w:numPr>
              <w:spacing w:after="0"/>
              <w:ind w:left="454"/>
              <w:jc w:val="center"/>
              <w:rPr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>
            <w:pPr>
              <w:pStyle w:val="ae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Юкковское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 w:rsidP="009168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5/6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0/0/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0/0/</w:t>
            </w:r>
          </w:p>
        </w:tc>
      </w:tr>
      <w:tr w:rsidR="009168AD" w:rsidTr="009168A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AD" w:rsidRDefault="009168AD" w:rsidP="008C759E">
            <w:pPr>
              <w:pStyle w:val="ae"/>
              <w:numPr>
                <w:ilvl w:val="0"/>
                <w:numId w:val="2"/>
              </w:numPr>
              <w:spacing w:after="0"/>
              <w:ind w:left="454"/>
              <w:jc w:val="center"/>
              <w:rPr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>
            <w:pPr>
              <w:pStyle w:val="ae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Лесколовское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 w:rsidP="009168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18/24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 w:rsidP="009168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0/2/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1/0/</w:t>
            </w:r>
          </w:p>
        </w:tc>
      </w:tr>
      <w:tr w:rsidR="009168AD" w:rsidTr="009168AD">
        <w:trPr>
          <w:trHeight w:val="7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AD" w:rsidRDefault="009168AD" w:rsidP="008C759E">
            <w:pPr>
              <w:pStyle w:val="ae"/>
              <w:numPr>
                <w:ilvl w:val="0"/>
                <w:numId w:val="2"/>
              </w:numPr>
              <w:spacing w:after="0"/>
              <w:ind w:left="454"/>
              <w:jc w:val="center"/>
              <w:rPr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>
            <w:pPr>
              <w:pStyle w:val="ae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Куйвозовское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 w:rsidP="009168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42/35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 w:rsidP="009168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1/1/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0/0/</w:t>
            </w:r>
          </w:p>
        </w:tc>
      </w:tr>
      <w:tr w:rsidR="009168AD" w:rsidTr="009168A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AD" w:rsidRDefault="009168AD" w:rsidP="008C759E">
            <w:pPr>
              <w:pStyle w:val="ae"/>
              <w:numPr>
                <w:ilvl w:val="0"/>
                <w:numId w:val="2"/>
              </w:numPr>
              <w:spacing w:after="0"/>
              <w:ind w:left="454"/>
              <w:jc w:val="center"/>
              <w:rPr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>
            <w:pPr>
              <w:pStyle w:val="ae"/>
              <w:rPr>
                <w:sz w:val="24"/>
              </w:rPr>
            </w:pPr>
            <w:r>
              <w:rPr>
                <w:b/>
                <w:sz w:val="24"/>
              </w:rPr>
              <w:t>Н-</w:t>
            </w:r>
            <w:proofErr w:type="spellStart"/>
            <w:r>
              <w:rPr>
                <w:b/>
                <w:sz w:val="24"/>
              </w:rPr>
              <w:t>Девяткинское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A00279" w:rsidP="00A0027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 w:rsidR="009168AD">
              <w:rPr>
                <w:color w:val="000000"/>
                <w:sz w:val="24"/>
              </w:rPr>
              <w:t>/</w:t>
            </w: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0/0/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 w:rsidP="00A002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0/</w:t>
            </w:r>
            <w:r w:rsidR="00A00279">
              <w:rPr>
                <w:sz w:val="24"/>
              </w:rPr>
              <w:t>1</w:t>
            </w:r>
            <w:r>
              <w:rPr>
                <w:sz w:val="24"/>
              </w:rPr>
              <w:t>/</w:t>
            </w:r>
          </w:p>
        </w:tc>
      </w:tr>
      <w:tr w:rsidR="009168AD" w:rsidTr="009168A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AD" w:rsidRDefault="009168AD">
            <w:pPr>
              <w:pStyle w:val="ae"/>
              <w:ind w:left="454"/>
              <w:rPr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>
            <w:pPr>
              <w:pStyle w:val="ae"/>
              <w:rPr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A0027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356/349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A00279" w:rsidP="00A0027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  <w:r w:rsidR="009168AD">
              <w:rPr>
                <w:color w:val="000000"/>
                <w:sz w:val="24"/>
              </w:rPr>
              <w:t>/</w:t>
            </w: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D" w:rsidRDefault="009168AD" w:rsidP="00A002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00279">
              <w:rPr>
                <w:sz w:val="24"/>
              </w:rPr>
              <w:t>3</w:t>
            </w:r>
            <w:r>
              <w:rPr>
                <w:sz w:val="24"/>
              </w:rPr>
              <w:t>/</w:t>
            </w:r>
            <w:r w:rsidR="00A00279">
              <w:rPr>
                <w:sz w:val="24"/>
              </w:rPr>
              <w:t>6</w:t>
            </w:r>
          </w:p>
        </w:tc>
      </w:tr>
    </w:tbl>
    <w:p w:rsidR="004D0975" w:rsidRDefault="004D0975" w:rsidP="008C759E">
      <w:pPr>
        <w:pStyle w:val="3"/>
        <w:spacing w:after="0"/>
        <w:ind w:left="0"/>
        <w:jc w:val="both"/>
        <w:rPr>
          <w:sz w:val="28"/>
          <w:szCs w:val="28"/>
        </w:rPr>
      </w:pPr>
    </w:p>
    <w:p w:rsidR="00A00279" w:rsidRDefault="00A00279" w:rsidP="00F97846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proofErr w:type="gramStart"/>
      <w:r>
        <w:rPr>
          <w:szCs w:val="28"/>
        </w:rPr>
        <w:t xml:space="preserve">Одновременно с этим, по состоянию на 31.08.2018 в органы дознания Отдела надзорной деятельности Всеволожского района Ленинградской области, поступило и зарегистрировано 43 сообщение </w:t>
      </w:r>
      <w:r w:rsidRPr="00A06578">
        <w:rPr>
          <w:szCs w:val="28"/>
        </w:rPr>
        <w:t>о преступлени</w:t>
      </w:r>
      <w:r>
        <w:rPr>
          <w:szCs w:val="28"/>
        </w:rPr>
        <w:t>и</w:t>
      </w:r>
      <w:r w:rsidRPr="00A06578">
        <w:rPr>
          <w:szCs w:val="28"/>
        </w:rPr>
        <w:t>, связанн</w:t>
      </w:r>
      <w:r>
        <w:rPr>
          <w:szCs w:val="28"/>
        </w:rPr>
        <w:t>ое</w:t>
      </w:r>
      <w:r w:rsidRPr="00A06578">
        <w:rPr>
          <w:szCs w:val="28"/>
        </w:rPr>
        <w:t xml:space="preserve"> с пожарами в лесах</w:t>
      </w:r>
      <w:r>
        <w:rPr>
          <w:szCs w:val="28"/>
        </w:rPr>
        <w:t xml:space="preserve"> (2017 г. – 2), 2 </w:t>
      </w:r>
      <w:r w:rsidR="00F97846">
        <w:rPr>
          <w:szCs w:val="28"/>
        </w:rPr>
        <w:t xml:space="preserve"> из которых материала переданы по </w:t>
      </w:r>
      <w:proofErr w:type="spellStart"/>
      <w:r w:rsidR="00F97846">
        <w:rPr>
          <w:szCs w:val="28"/>
        </w:rPr>
        <w:t>подследственности</w:t>
      </w:r>
      <w:proofErr w:type="spellEnd"/>
      <w:r w:rsidR="00F97846">
        <w:rPr>
          <w:szCs w:val="28"/>
        </w:rPr>
        <w:t xml:space="preserve"> в северо-западный военный округ Министерства обороны</w:t>
      </w:r>
      <w:r>
        <w:rPr>
          <w:szCs w:val="28"/>
        </w:rPr>
        <w:t xml:space="preserve">, </w:t>
      </w:r>
      <w:r w:rsidR="00F97846">
        <w:rPr>
          <w:szCs w:val="28"/>
        </w:rPr>
        <w:t xml:space="preserve">по </w:t>
      </w:r>
      <w:r>
        <w:rPr>
          <w:szCs w:val="28"/>
        </w:rPr>
        <w:t xml:space="preserve">24 </w:t>
      </w:r>
      <w:r w:rsidR="00F97846">
        <w:rPr>
          <w:szCs w:val="28"/>
        </w:rPr>
        <w:t>сообщениям о преступлении рассмотрено, принято решение об отказе в возбуждении уголовного дела</w:t>
      </w:r>
      <w:r>
        <w:rPr>
          <w:szCs w:val="28"/>
        </w:rPr>
        <w:t>.</w:t>
      </w:r>
      <w:proofErr w:type="gramEnd"/>
      <w:r>
        <w:rPr>
          <w:szCs w:val="28"/>
        </w:rPr>
        <w:t xml:space="preserve"> По </w:t>
      </w:r>
      <w:r w:rsidR="00F97846">
        <w:rPr>
          <w:szCs w:val="28"/>
        </w:rPr>
        <w:t xml:space="preserve">17 </w:t>
      </w:r>
      <w:r>
        <w:rPr>
          <w:szCs w:val="28"/>
        </w:rPr>
        <w:t>сообщениям о лесных пожарах проверка продолжается.</w:t>
      </w:r>
    </w:p>
    <w:p w:rsidR="00A00279" w:rsidRPr="00651CF4" w:rsidRDefault="00A00279" w:rsidP="00A00279">
      <w:pPr>
        <w:tabs>
          <w:tab w:val="left" w:pos="4662"/>
        </w:tabs>
        <w:ind w:firstLine="709"/>
        <w:jc w:val="both"/>
        <w:rPr>
          <w:szCs w:val="28"/>
        </w:rPr>
      </w:pPr>
      <w:r w:rsidRPr="00651CF4">
        <w:rPr>
          <w:szCs w:val="28"/>
        </w:rPr>
        <w:t xml:space="preserve">На территории Ленинградской области в соответствии с постановлением Правительства Ленинградской области от 01.06.2018 № 177 «Об установлении особого противопожарного режима на территории Ленинградской области» введен особый противопожарный режим. </w:t>
      </w:r>
    </w:p>
    <w:p w:rsidR="00A00279" w:rsidRPr="00651CF4" w:rsidRDefault="00F97846" w:rsidP="00F97846">
      <w:pPr>
        <w:tabs>
          <w:tab w:val="left" w:pos="4662"/>
        </w:tabs>
        <w:jc w:val="both"/>
        <w:rPr>
          <w:szCs w:val="28"/>
        </w:rPr>
      </w:pPr>
      <w:r>
        <w:rPr>
          <w:szCs w:val="28"/>
        </w:rPr>
        <w:t xml:space="preserve">         С</w:t>
      </w:r>
      <w:r w:rsidR="00A00279" w:rsidRPr="00651CF4">
        <w:rPr>
          <w:szCs w:val="28"/>
        </w:rPr>
        <w:t xml:space="preserve"> учетом вышеизложенного на территории Ленинградской области реализуется комплекс </w:t>
      </w:r>
      <w:proofErr w:type="spellStart"/>
      <w:r w:rsidR="00A00279" w:rsidRPr="00651CF4">
        <w:rPr>
          <w:szCs w:val="28"/>
        </w:rPr>
        <w:t>надзорно</w:t>
      </w:r>
      <w:proofErr w:type="spellEnd"/>
      <w:r w:rsidR="00A00279" w:rsidRPr="00651CF4">
        <w:rPr>
          <w:szCs w:val="28"/>
        </w:rPr>
        <w:t>-профилактических мероприятий, установленных Федеральным законом от 21.12.1994 № 69-ФЗ «О пожарной безопасности» и постановлением Правительства Ленинградской области от 6.07.2007 № 169 «Об утверждении Положения о порядке установления особого противопожарного режима на территории Ленинградской области или ее части», а именно:</w:t>
      </w:r>
    </w:p>
    <w:p w:rsidR="00A00279" w:rsidRPr="00651CF4" w:rsidRDefault="00A00279" w:rsidP="00A00279">
      <w:pPr>
        <w:tabs>
          <w:tab w:val="left" w:pos="4662"/>
        </w:tabs>
        <w:ind w:firstLine="709"/>
        <w:jc w:val="both"/>
        <w:rPr>
          <w:szCs w:val="28"/>
        </w:rPr>
      </w:pPr>
      <w:proofErr w:type="gramStart"/>
      <w:r w:rsidRPr="00651CF4">
        <w:rPr>
          <w:szCs w:val="28"/>
        </w:rPr>
        <w:t xml:space="preserve">С начала введения особого противопожарного режима на территории Ленинградской области сотрудниками </w:t>
      </w:r>
      <w:r w:rsidR="00F97846">
        <w:rPr>
          <w:szCs w:val="28"/>
        </w:rPr>
        <w:t xml:space="preserve">отдела надзорной деятельности </w:t>
      </w:r>
      <w:r w:rsidRPr="00651CF4">
        <w:rPr>
          <w:szCs w:val="28"/>
        </w:rPr>
        <w:t xml:space="preserve"> и профилактической работы проведено </w:t>
      </w:r>
      <w:r w:rsidR="00F97846">
        <w:rPr>
          <w:szCs w:val="28"/>
        </w:rPr>
        <w:t>18</w:t>
      </w:r>
      <w:r w:rsidR="00F32CCF">
        <w:rPr>
          <w:szCs w:val="28"/>
        </w:rPr>
        <w:t>2</w:t>
      </w:r>
      <w:r w:rsidR="00F97846">
        <w:rPr>
          <w:szCs w:val="28"/>
        </w:rPr>
        <w:t xml:space="preserve"> </w:t>
      </w:r>
      <w:r w:rsidRPr="00651CF4">
        <w:rPr>
          <w:szCs w:val="28"/>
        </w:rPr>
        <w:t>плановых рейдовых осмотр</w:t>
      </w:r>
      <w:r w:rsidR="00F97846">
        <w:rPr>
          <w:szCs w:val="28"/>
        </w:rPr>
        <w:t>ов</w:t>
      </w:r>
      <w:r w:rsidRPr="00651CF4">
        <w:rPr>
          <w:szCs w:val="28"/>
        </w:rPr>
        <w:t xml:space="preserve"> (из них: </w:t>
      </w:r>
      <w:r w:rsidR="00F32CCF">
        <w:rPr>
          <w:szCs w:val="28"/>
        </w:rPr>
        <w:t>40</w:t>
      </w:r>
      <w:r w:rsidRPr="00651CF4">
        <w:rPr>
          <w:szCs w:val="28"/>
        </w:rPr>
        <w:t xml:space="preserve"> населенных пункта, </w:t>
      </w:r>
      <w:r w:rsidR="00F32CCF">
        <w:rPr>
          <w:szCs w:val="28"/>
        </w:rPr>
        <w:t>41</w:t>
      </w:r>
      <w:r w:rsidRPr="00651CF4">
        <w:rPr>
          <w:szCs w:val="28"/>
        </w:rPr>
        <w:t xml:space="preserve"> детских оздоровительных лагерей, </w:t>
      </w:r>
      <w:r w:rsidR="00F32CCF">
        <w:rPr>
          <w:szCs w:val="28"/>
        </w:rPr>
        <w:t>51</w:t>
      </w:r>
      <w:r w:rsidRPr="00651CF4">
        <w:rPr>
          <w:szCs w:val="28"/>
        </w:rPr>
        <w:t xml:space="preserve"> мест массового отдыха, </w:t>
      </w:r>
      <w:r w:rsidR="00F32CCF">
        <w:rPr>
          <w:szCs w:val="28"/>
        </w:rPr>
        <w:t>42</w:t>
      </w:r>
      <w:r w:rsidRPr="00651CF4">
        <w:rPr>
          <w:szCs w:val="28"/>
        </w:rPr>
        <w:t xml:space="preserve"> садовых, дачных и огороднических объединений граждан, </w:t>
      </w:r>
      <w:r w:rsidR="00F32CCF">
        <w:rPr>
          <w:szCs w:val="28"/>
        </w:rPr>
        <w:t>8</w:t>
      </w:r>
      <w:r w:rsidRPr="00651CF4">
        <w:rPr>
          <w:szCs w:val="28"/>
        </w:rPr>
        <w:t xml:space="preserve"> земельных участков сельскохозяйственного назначения) с оформлением результатов (в соответствии с приказом МЧС России от </w:t>
      </w:r>
      <w:r w:rsidRPr="00651CF4">
        <w:rPr>
          <w:szCs w:val="28"/>
        </w:rPr>
        <w:lastRenderedPageBreak/>
        <w:t>24.03.2017 № 132 «Об</w:t>
      </w:r>
      <w:proofErr w:type="gramEnd"/>
      <w:r w:rsidRPr="00651CF4">
        <w:rPr>
          <w:szCs w:val="28"/>
        </w:rPr>
        <w:t xml:space="preserve"> утверждении Порядка оформления и содержания заданий на проведение плановых (рейдовых) осмотров, обследований территорий по вопросам обеспечения пожарной безопасности, выполнения требований в области защиты населения и территорий от чрезвычайных ситуаций природного и техногенного характера и оформления результатов таких плановых (рейдовых) осмотров, обследований»),  в ходе которых было выявлено</w:t>
      </w:r>
      <w:proofErr w:type="gramStart"/>
      <w:r w:rsidR="00F32CCF">
        <w:rPr>
          <w:szCs w:val="28"/>
        </w:rPr>
        <w:t>2</w:t>
      </w:r>
      <w:proofErr w:type="gramEnd"/>
      <w:r w:rsidRPr="00651CF4">
        <w:rPr>
          <w:szCs w:val="28"/>
        </w:rPr>
        <w:t xml:space="preserve"> нарушени</w:t>
      </w:r>
      <w:r w:rsidR="00F32CCF">
        <w:rPr>
          <w:szCs w:val="28"/>
        </w:rPr>
        <w:t>я</w:t>
      </w:r>
      <w:r w:rsidRPr="00651CF4">
        <w:rPr>
          <w:szCs w:val="28"/>
        </w:rPr>
        <w:t xml:space="preserve"> требований пожарной безопасности, по результатам рейдовых осмотров объявлено </w:t>
      </w:r>
      <w:r w:rsidR="00F32CCF">
        <w:rPr>
          <w:szCs w:val="28"/>
        </w:rPr>
        <w:t>2</w:t>
      </w:r>
      <w:r w:rsidRPr="00651CF4">
        <w:rPr>
          <w:szCs w:val="28"/>
        </w:rPr>
        <w:t xml:space="preserve"> предостережение о недопустимости нарушений обязательных требований.  На территории Ленинградской области распространено </w:t>
      </w:r>
      <w:r w:rsidR="00F32CCF">
        <w:rPr>
          <w:szCs w:val="28"/>
        </w:rPr>
        <w:t>1383</w:t>
      </w:r>
      <w:r w:rsidRPr="00651CF4">
        <w:rPr>
          <w:szCs w:val="28"/>
        </w:rPr>
        <w:t xml:space="preserve"> информаций о введении особого противопожарного режима, </w:t>
      </w:r>
      <w:r w:rsidR="00006A0D">
        <w:rPr>
          <w:szCs w:val="28"/>
        </w:rPr>
        <w:t xml:space="preserve">о </w:t>
      </w:r>
      <w:r w:rsidRPr="00651CF4">
        <w:rPr>
          <w:szCs w:val="28"/>
        </w:rPr>
        <w:t>требовани</w:t>
      </w:r>
      <w:r w:rsidR="00006A0D">
        <w:rPr>
          <w:szCs w:val="28"/>
        </w:rPr>
        <w:t>ях</w:t>
      </w:r>
      <w:r w:rsidRPr="00651CF4">
        <w:rPr>
          <w:szCs w:val="28"/>
        </w:rPr>
        <w:t xml:space="preserve"> пожарной безопасности при прохождении пожароопасного периода, из них: на телевидении </w:t>
      </w:r>
      <w:r w:rsidR="00F32CCF">
        <w:rPr>
          <w:szCs w:val="28"/>
        </w:rPr>
        <w:t>2</w:t>
      </w:r>
      <w:r w:rsidRPr="00651CF4">
        <w:rPr>
          <w:szCs w:val="28"/>
        </w:rPr>
        <w:t>, на радио</w:t>
      </w:r>
      <w:r w:rsidR="00F32CCF">
        <w:rPr>
          <w:szCs w:val="28"/>
        </w:rPr>
        <w:t>-</w:t>
      </w:r>
      <w:r w:rsidRPr="00651CF4">
        <w:rPr>
          <w:szCs w:val="28"/>
        </w:rPr>
        <w:t xml:space="preserve"> </w:t>
      </w:r>
      <w:r w:rsidR="00F32CCF">
        <w:rPr>
          <w:szCs w:val="28"/>
        </w:rPr>
        <w:t>0</w:t>
      </w:r>
      <w:r w:rsidRPr="00651CF4">
        <w:rPr>
          <w:szCs w:val="28"/>
        </w:rPr>
        <w:t xml:space="preserve">, в периодической печати </w:t>
      </w:r>
      <w:r w:rsidR="00F32CCF">
        <w:rPr>
          <w:szCs w:val="28"/>
        </w:rPr>
        <w:t>704</w:t>
      </w:r>
      <w:r w:rsidRPr="00651CF4">
        <w:rPr>
          <w:szCs w:val="28"/>
        </w:rPr>
        <w:t xml:space="preserve">, на </w:t>
      </w:r>
      <w:proofErr w:type="gramStart"/>
      <w:r w:rsidRPr="00651CF4">
        <w:rPr>
          <w:szCs w:val="28"/>
        </w:rPr>
        <w:t>Интернет-порталах</w:t>
      </w:r>
      <w:proofErr w:type="gramEnd"/>
      <w:r w:rsidRPr="00651CF4">
        <w:rPr>
          <w:szCs w:val="28"/>
        </w:rPr>
        <w:t xml:space="preserve"> </w:t>
      </w:r>
      <w:r w:rsidR="00F32CCF">
        <w:rPr>
          <w:szCs w:val="28"/>
        </w:rPr>
        <w:t>679</w:t>
      </w:r>
      <w:r w:rsidRPr="00651CF4">
        <w:rPr>
          <w:szCs w:val="28"/>
        </w:rPr>
        <w:t>.</w:t>
      </w:r>
    </w:p>
    <w:p w:rsidR="00A00279" w:rsidRPr="00651CF4" w:rsidRDefault="00A00279" w:rsidP="00A00279">
      <w:pPr>
        <w:tabs>
          <w:tab w:val="left" w:pos="4662"/>
        </w:tabs>
        <w:ind w:firstLine="709"/>
        <w:jc w:val="both"/>
        <w:rPr>
          <w:szCs w:val="28"/>
        </w:rPr>
      </w:pPr>
      <w:r w:rsidRPr="00651CF4">
        <w:rPr>
          <w:szCs w:val="28"/>
        </w:rPr>
        <w:t>Также проведен</w:t>
      </w:r>
      <w:r w:rsidR="00F32CCF">
        <w:rPr>
          <w:szCs w:val="28"/>
        </w:rPr>
        <w:t>о</w:t>
      </w:r>
      <w:r w:rsidRPr="00651CF4">
        <w:rPr>
          <w:szCs w:val="28"/>
        </w:rPr>
        <w:t xml:space="preserve"> </w:t>
      </w:r>
      <w:r w:rsidR="00F32CCF">
        <w:rPr>
          <w:szCs w:val="28"/>
        </w:rPr>
        <w:t>2</w:t>
      </w:r>
      <w:r w:rsidRPr="00651CF4">
        <w:rPr>
          <w:szCs w:val="28"/>
        </w:rPr>
        <w:t xml:space="preserve"> сход</w:t>
      </w:r>
      <w:r w:rsidR="00F32CCF">
        <w:rPr>
          <w:szCs w:val="28"/>
        </w:rPr>
        <w:t>а</w:t>
      </w:r>
      <w:r w:rsidRPr="00651CF4">
        <w:rPr>
          <w:szCs w:val="28"/>
        </w:rPr>
        <w:t xml:space="preserve"> </w:t>
      </w:r>
      <w:proofErr w:type="gramStart"/>
      <w:r w:rsidRPr="00651CF4">
        <w:rPr>
          <w:szCs w:val="28"/>
        </w:rPr>
        <w:t>граждан</w:t>
      </w:r>
      <w:proofErr w:type="gramEnd"/>
      <w:r w:rsidRPr="00651CF4">
        <w:rPr>
          <w:szCs w:val="28"/>
        </w:rPr>
        <w:t xml:space="preserve"> на которых также доводилась информация о введении особого противопожарного режима, требований пожарной безопасности при прохождении пожароопасного периода с охватом</w:t>
      </w:r>
      <w:r w:rsidR="00F32CCF">
        <w:rPr>
          <w:szCs w:val="28"/>
        </w:rPr>
        <w:t xml:space="preserve"> 78</w:t>
      </w:r>
      <w:r w:rsidRPr="00651CF4">
        <w:rPr>
          <w:szCs w:val="28"/>
        </w:rPr>
        <w:t xml:space="preserve"> человек. </w:t>
      </w:r>
    </w:p>
    <w:p w:rsidR="00A00279" w:rsidRPr="00651CF4" w:rsidRDefault="00F32CCF" w:rsidP="00A00279">
      <w:pPr>
        <w:tabs>
          <w:tab w:val="left" w:pos="4662"/>
        </w:tabs>
        <w:ind w:firstLine="709"/>
        <w:jc w:val="both"/>
        <w:rPr>
          <w:szCs w:val="26"/>
        </w:rPr>
      </w:pPr>
      <w:r w:rsidRPr="00866BB7">
        <w:rPr>
          <w:color w:val="000000"/>
          <w:szCs w:val="28"/>
        </w:rPr>
        <w:t xml:space="preserve">Сотрудниками ОНД и </w:t>
      </w:r>
      <w:proofErr w:type="gramStart"/>
      <w:r w:rsidRPr="00866BB7">
        <w:rPr>
          <w:color w:val="000000"/>
          <w:szCs w:val="28"/>
        </w:rPr>
        <w:t>ПР</w:t>
      </w:r>
      <w:proofErr w:type="gramEnd"/>
      <w:r w:rsidRPr="00866BB7">
        <w:rPr>
          <w:color w:val="000000"/>
          <w:szCs w:val="28"/>
        </w:rPr>
        <w:t xml:space="preserve"> Всеволожского района совместно с личным составом ФГКУ «15 ОФПС по Ленинградской области» и администрациями местных самоуправлений проводятся ежедневные рейды (патрулирования) территорий граничащих непосредственно с лесным массивом, детских оздоровительных лагерей, городских парков,  садоводческих и дачных некоммерческих товариществ, граничащих с лесами, а так же в местах массового пребывания людей.</w:t>
      </w:r>
      <w:bookmarkStart w:id="0" w:name="_GoBack"/>
      <w:bookmarkEnd w:id="0"/>
    </w:p>
    <w:p w:rsidR="00A00279" w:rsidRPr="00651CF4" w:rsidRDefault="00A00279" w:rsidP="00A00279">
      <w:pPr>
        <w:tabs>
          <w:tab w:val="left" w:pos="4662"/>
        </w:tabs>
        <w:ind w:firstLine="709"/>
        <w:rPr>
          <w:szCs w:val="26"/>
        </w:rPr>
      </w:pPr>
      <w:r w:rsidRPr="00651CF4">
        <w:rPr>
          <w:szCs w:val="26"/>
        </w:rPr>
        <w:t xml:space="preserve">В соответствии с п. 3 указанного Постановления главам администраций муниципальных образований Ленинградской области было рекомендовано: </w:t>
      </w:r>
    </w:p>
    <w:p w:rsidR="00A00279" w:rsidRPr="00651CF4" w:rsidRDefault="00A00279" w:rsidP="00A00279">
      <w:pPr>
        <w:tabs>
          <w:tab w:val="left" w:pos="4662"/>
        </w:tabs>
        <w:ind w:firstLine="709"/>
        <w:jc w:val="both"/>
        <w:rPr>
          <w:szCs w:val="26"/>
        </w:rPr>
      </w:pPr>
      <w:r w:rsidRPr="00651CF4">
        <w:rPr>
          <w:szCs w:val="26"/>
        </w:rPr>
        <w:t>3.1. Организовать информирование населения об установлении на территории Ленинградской области особого противопожарного режима и связанных с этим ограничениях.</w:t>
      </w:r>
    </w:p>
    <w:p w:rsidR="00A00279" w:rsidRPr="00651CF4" w:rsidRDefault="00A00279" w:rsidP="00A00279">
      <w:pPr>
        <w:tabs>
          <w:tab w:val="left" w:pos="4662"/>
        </w:tabs>
        <w:ind w:firstLine="709"/>
        <w:jc w:val="both"/>
        <w:rPr>
          <w:szCs w:val="26"/>
        </w:rPr>
      </w:pPr>
      <w:r w:rsidRPr="00651CF4">
        <w:rPr>
          <w:szCs w:val="26"/>
        </w:rPr>
        <w:t>3.2. Организовать дежурство добровольных пожарных при пожарных депо, расположенных в населенных пунктах.</w:t>
      </w:r>
    </w:p>
    <w:p w:rsidR="00A00279" w:rsidRPr="00651CF4" w:rsidRDefault="00A00279" w:rsidP="00A00279">
      <w:pPr>
        <w:tabs>
          <w:tab w:val="left" w:pos="4662"/>
        </w:tabs>
        <w:ind w:firstLine="709"/>
        <w:jc w:val="both"/>
        <w:rPr>
          <w:szCs w:val="26"/>
        </w:rPr>
      </w:pPr>
      <w:r w:rsidRPr="00651CF4">
        <w:rPr>
          <w:szCs w:val="26"/>
        </w:rPr>
        <w:t>3.3. Принять меры по ограничению входа и въезда в леса, расположенные на территории Ленинградской области, граждан, кроме лиц, осуществляющих работы по предупреждению и тушению природных пожаров, на период действия особого противопожарного режима.</w:t>
      </w:r>
    </w:p>
    <w:p w:rsidR="00A00279" w:rsidRPr="00651CF4" w:rsidRDefault="00A00279" w:rsidP="00A00279">
      <w:pPr>
        <w:tabs>
          <w:tab w:val="left" w:pos="4662"/>
        </w:tabs>
        <w:ind w:firstLine="709"/>
        <w:jc w:val="both"/>
        <w:rPr>
          <w:szCs w:val="26"/>
        </w:rPr>
      </w:pPr>
      <w:r w:rsidRPr="00651CF4">
        <w:rPr>
          <w:szCs w:val="26"/>
        </w:rPr>
        <w:t>3.4. Организовать патрулирование населенных пунктов и других объектов, подверженных угрозе лесных пожаров, силами межведомственных совместных патрульных групп и членов добровольных пожарных дружин, а также принятие мер по профилактике и тушению пожаров.</w:t>
      </w:r>
    </w:p>
    <w:p w:rsidR="00A00279" w:rsidRPr="00651CF4" w:rsidRDefault="00A00279" w:rsidP="00A00279">
      <w:pPr>
        <w:tabs>
          <w:tab w:val="left" w:pos="4662"/>
        </w:tabs>
        <w:ind w:firstLine="709"/>
        <w:jc w:val="both"/>
        <w:rPr>
          <w:szCs w:val="26"/>
        </w:rPr>
      </w:pPr>
      <w:r w:rsidRPr="00651CF4">
        <w:rPr>
          <w:szCs w:val="26"/>
        </w:rPr>
        <w:t>3.5. Организовать подготовку имеющейся водовозной, поливочной и землеройной техники для возможного использования в целях пожаротушения.</w:t>
      </w:r>
    </w:p>
    <w:p w:rsidR="00A00279" w:rsidRPr="00651CF4" w:rsidRDefault="00A00279" w:rsidP="00A00279">
      <w:pPr>
        <w:tabs>
          <w:tab w:val="left" w:pos="4662"/>
        </w:tabs>
        <w:ind w:firstLine="709"/>
        <w:jc w:val="both"/>
        <w:rPr>
          <w:szCs w:val="26"/>
        </w:rPr>
      </w:pPr>
      <w:r w:rsidRPr="00651CF4">
        <w:rPr>
          <w:szCs w:val="26"/>
        </w:rPr>
        <w:t>3.6. Принять меры по установлению в сельских населенных пунктах у каждого жилого строения емкости (бочки) с водой.</w:t>
      </w:r>
    </w:p>
    <w:p w:rsidR="00A00279" w:rsidRPr="00651CF4" w:rsidRDefault="00A00279" w:rsidP="00A00279">
      <w:pPr>
        <w:tabs>
          <w:tab w:val="left" w:pos="4662"/>
        </w:tabs>
        <w:ind w:firstLine="709"/>
        <w:jc w:val="both"/>
        <w:rPr>
          <w:szCs w:val="26"/>
        </w:rPr>
      </w:pPr>
      <w:r w:rsidRPr="00651CF4">
        <w:rPr>
          <w:szCs w:val="26"/>
        </w:rPr>
        <w:lastRenderedPageBreak/>
        <w:t xml:space="preserve">3.7. </w:t>
      </w:r>
      <w:proofErr w:type="gramStart"/>
      <w:r w:rsidRPr="00651CF4">
        <w:rPr>
          <w:szCs w:val="26"/>
        </w:rPr>
        <w:t>В условиях устойчивой сухой, жаркой и ветреной погоды или при получении штормового предупреждения в сельских населенных пунктах, дачных поселках, на предприятиях и садовых участках осуществить временную приостановку проведения пожароопасных работ на определенных участках, топки печей, кухонных очагов, котельных установок, работающих на твердом топливе, запретить разведение костров, применение пиротехнических изделий и огневых эффектов в зданиях (сооружениях) и на открытых территориях, запуск</w:t>
      </w:r>
      <w:proofErr w:type="gramEnd"/>
      <w:r w:rsidRPr="00651CF4">
        <w:rPr>
          <w:szCs w:val="26"/>
        </w:rPr>
        <w:t xml:space="preserve"> неуправляемых изделий из горючих материалов, принцип подъема которых на </w:t>
      </w:r>
      <w:proofErr w:type="gramStart"/>
      <w:r w:rsidRPr="00651CF4">
        <w:rPr>
          <w:szCs w:val="26"/>
        </w:rPr>
        <w:t>высоту основан на</w:t>
      </w:r>
      <w:proofErr w:type="gramEnd"/>
      <w:r w:rsidRPr="00651CF4">
        <w:rPr>
          <w:szCs w:val="26"/>
        </w:rPr>
        <w:t xml:space="preserve"> нагревании воздуха внутри конструкции с помощью открытого огня.</w:t>
      </w:r>
    </w:p>
    <w:p w:rsidR="00A00279" w:rsidRPr="00651CF4" w:rsidRDefault="00A00279" w:rsidP="00A00279">
      <w:pPr>
        <w:tabs>
          <w:tab w:val="left" w:pos="4662"/>
        </w:tabs>
        <w:ind w:firstLine="709"/>
        <w:jc w:val="both"/>
        <w:rPr>
          <w:szCs w:val="26"/>
        </w:rPr>
      </w:pPr>
      <w:r w:rsidRPr="00651CF4">
        <w:rPr>
          <w:szCs w:val="26"/>
        </w:rPr>
        <w:t>3.8. Для исключения возможности переброса огня при лесных пожарах, а также при пожарах на землях сельскохозяйственного назначения на здания и сооружения населенных пунктов, расположенных в лесных массивах и в непосредственной близости от них, завершить оборудование и профилактику защитных минерализованных полос.</w:t>
      </w:r>
    </w:p>
    <w:p w:rsidR="00A00279" w:rsidRPr="00651CF4" w:rsidRDefault="00A00279" w:rsidP="00A00279">
      <w:pPr>
        <w:tabs>
          <w:tab w:val="left" w:pos="4662"/>
        </w:tabs>
        <w:ind w:firstLine="709"/>
        <w:jc w:val="both"/>
        <w:rPr>
          <w:szCs w:val="26"/>
        </w:rPr>
      </w:pPr>
      <w:r w:rsidRPr="00651CF4">
        <w:rPr>
          <w:szCs w:val="26"/>
        </w:rPr>
        <w:t xml:space="preserve">Всего с начала введенного особого противопожарного режима органами местного самоуправления проведено </w:t>
      </w:r>
      <w:r w:rsidR="00F32CCF">
        <w:rPr>
          <w:szCs w:val="26"/>
        </w:rPr>
        <w:t>59</w:t>
      </w:r>
      <w:r w:rsidRPr="00651CF4">
        <w:rPr>
          <w:szCs w:val="26"/>
        </w:rPr>
        <w:t xml:space="preserve"> патрулирований, Распространено </w:t>
      </w:r>
      <w:r w:rsidR="00F32CCF">
        <w:rPr>
          <w:szCs w:val="26"/>
        </w:rPr>
        <w:t xml:space="preserve">1208 </w:t>
      </w:r>
      <w:r w:rsidRPr="00651CF4">
        <w:rPr>
          <w:szCs w:val="26"/>
        </w:rPr>
        <w:t>информаций о введении особого противопожарного режима, требований ПБ при прохождении пожароопасного периода.</w:t>
      </w:r>
    </w:p>
    <w:p w:rsidR="00A00279" w:rsidRPr="00651CF4" w:rsidRDefault="00A00279" w:rsidP="00A00279">
      <w:pPr>
        <w:tabs>
          <w:tab w:val="left" w:pos="4662"/>
        </w:tabs>
        <w:ind w:firstLine="709"/>
        <w:jc w:val="both"/>
        <w:rPr>
          <w:szCs w:val="26"/>
        </w:rPr>
      </w:pPr>
      <w:r w:rsidRPr="00651CF4">
        <w:rPr>
          <w:szCs w:val="26"/>
        </w:rPr>
        <w:t xml:space="preserve">В </w:t>
      </w:r>
      <w:r w:rsidR="00F32CCF">
        <w:rPr>
          <w:szCs w:val="26"/>
        </w:rPr>
        <w:t>19</w:t>
      </w:r>
      <w:r w:rsidRPr="00651CF4">
        <w:rPr>
          <w:szCs w:val="26"/>
        </w:rPr>
        <w:t xml:space="preserve"> населенных пунктах у каждого жилого строения установлены емкости (бочки) с водой;</w:t>
      </w:r>
    </w:p>
    <w:p w:rsidR="00A00279" w:rsidRPr="00651CF4" w:rsidRDefault="00A00279" w:rsidP="00A00279">
      <w:pPr>
        <w:tabs>
          <w:tab w:val="left" w:pos="4662"/>
        </w:tabs>
        <w:ind w:firstLine="709"/>
        <w:jc w:val="both"/>
        <w:rPr>
          <w:szCs w:val="26"/>
        </w:rPr>
      </w:pPr>
      <w:r w:rsidRPr="00651CF4">
        <w:rPr>
          <w:szCs w:val="26"/>
        </w:rPr>
        <w:t>Для исключения возможности переброса огня при лесных пожарах, а также при пожарах на землях сельскохозяйственного назначения на здания и сооружения населенных пунктов, расположенных в лесных массивах и в непосредственной близости от них, оборудовано и обновлено защитных</w:t>
      </w:r>
      <w:r w:rsidR="00F32CCF">
        <w:rPr>
          <w:szCs w:val="26"/>
        </w:rPr>
        <w:t xml:space="preserve"> 35</w:t>
      </w:r>
      <w:r w:rsidRPr="00651CF4">
        <w:rPr>
          <w:szCs w:val="26"/>
        </w:rPr>
        <w:t xml:space="preserve"> км минерализованных полос.</w:t>
      </w:r>
    </w:p>
    <w:p w:rsidR="00A00279" w:rsidRPr="00651CF4" w:rsidRDefault="00A00279" w:rsidP="00A00279">
      <w:pPr>
        <w:tabs>
          <w:tab w:val="left" w:pos="4662"/>
        </w:tabs>
        <w:ind w:firstLine="709"/>
        <w:jc w:val="both"/>
        <w:rPr>
          <w:szCs w:val="26"/>
        </w:rPr>
      </w:pPr>
      <w:r w:rsidRPr="00651CF4">
        <w:rPr>
          <w:szCs w:val="26"/>
        </w:rPr>
        <w:t xml:space="preserve">Организована подготовка </w:t>
      </w:r>
      <w:r w:rsidR="00F32CCF">
        <w:rPr>
          <w:szCs w:val="26"/>
        </w:rPr>
        <w:t>11</w:t>
      </w:r>
      <w:r w:rsidRPr="00651CF4">
        <w:rPr>
          <w:szCs w:val="26"/>
        </w:rPr>
        <w:t xml:space="preserve"> единиц водовозной, поливочной и землеройной техники для возможного использования в целях пожаротушения.</w:t>
      </w:r>
    </w:p>
    <w:p w:rsidR="00A00279" w:rsidRPr="00651CF4" w:rsidRDefault="00A00279" w:rsidP="00A00279">
      <w:pPr>
        <w:tabs>
          <w:tab w:val="left" w:pos="4662"/>
        </w:tabs>
        <w:ind w:firstLine="709"/>
        <w:jc w:val="both"/>
        <w:rPr>
          <w:szCs w:val="26"/>
        </w:rPr>
      </w:pPr>
      <w:r w:rsidRPr="00651CF4">
        <w:rPr>
          <w:szCs w:val="26"/>
        </w:rPr>
        <w:t>Издано</w:t>
      </w:r>
      <w:r w:rsidR="00F32CCF">
        <w:rPr>
          <w:szCs w:val="26"/>
        </w:rPr>
        <w:t xml:space="preserve">19 </w:t>
      </w:r>
      <w:r w:rsidRPr="00651CF4">
        <w:rPr>
          <w:szCs w:val="26"/>
        </w:rPr>
        <w:t xml:space="preserve">нормативных правовых акта по установлению запрета на посещение гражданами лесов и въезд в них транспортных средств, а также </w:t>
      </w:r>
      <w:r w:rsidR="00F32CCF">
        <w:rPr>
          <w:szCs w:val="26"/>
        </w:rPr>
        <w:t>19</w:t>
      </w:r>
      <w:r w:rsidRPr="00651CF4">
        <w:rPr>
          <w:szCs w:val="26"/>
        </w:rPr>
        <w:t xml:space="preserve"> нормативных правовых акта по установлению запрета на запуск неуправляемых изделий из горючих материалов, принцип подъема которых на </w:t>
      </w:r>
      <w:proofErr w:type="gramStart"/>
      <w:r w:rsidRPr="00651CF4">
        <w:rPr>
          <w:szCs w:val="26"/>
        </w:rPr>
        <w:t>высоту основан на</w:t>
      </w:r>
      <w:proofErr w:type="gramEnd"/>
      <w:r w:rsidRPr="00651CF4">
        <w:rPr>
          <w:szCs w:val="26"/>
        </w:rPr>
        <w:t xml:space="preserve"> нагревании воздуха внутри конструкции с помощью открытого огня.</w:t>
      </w:r>
    </w:p>
    <w:p w:rsidR="001A196D" w:rsidRPr="00480F10" w:rsidRDefault="001A196D" w:rsidP="001A196D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Pr="00480F10">
        <w:rPr>
          <w:szCs w:val="28"/>
        </w:rPr>
        <w:t xml:space="preserve"> соответствии с Постановлением правительства Ленинградской области от 1 июня 2018 года № 177 "Об установлении особого противопожарного режима на территории Ленинградской области" главам администраций муниципальных образований городских и сельских поселений Всеволожского муниципального района Ленинградской области направлены предложения (исх.№ 2745-2-8-41 от 18.05.2018) о проведении заседания КЧС и ПБ, с привлечением сотрудников </w:t>
      </w:r>
      <w:proofErr w:type="spellStart"/>
      <w:r w:rsidRPr="00480F10">
        <w:rPr>
          <w:szCs w:val="28"/>
        </w:rPr>
        <w:t>ОНДиПР</w:t>
      </w:r>
      <w:proofErr w:type="spellEnd"/>
      <w:r w:rsidRPr="00480F10">
        <w:rPr>
          <w:szCs w:val="28"/>
        </w:rPr>
        <w:t xml:space="preserve"> Всеволожского района, на которых рассматривались следующие вопросы: </w:t>
      </w:r>
      <w:proofErr w:type="gramEnd"/>
    </w:p>
    <w:p w:rsidR="001A196D" w:rsidRPr="00480F10" w:rsidRDefault="001A196D" w:rsidP="001A196D">
      <w:pPr>
        <w:jc w:val="both"/>
        <w:rPr>
          <w:szCs w:val="28"/>
        </w:rPr>
      </w:pPr>
      <w:r w:rsidRPr="00480F10">
        <w:rPr>
          <w:szCs w:val="28"/>
        </w:rPr>
        <w:t xml:space="preserve">- принятие муниципальных правовых актов, определяющих порядок сжигания сухой травы на лугах, полях и земельных участках </w:t>
      </w:r>
      <w:r w:rsidRPr="00480F10">
        <w:rPr>
          <w:szCs w:val="28"/>
        </w:rPr>
        <w:lastRenderedPageBreak/>
        <w:t xml:space="preserve">непосредственно примыкающих к лесным массивам, населенным пунктам, объектам экономики, садоводствам в пределах территории муниципального образования; </w:t>
      </w:r>
    </w:p>
    <w:p w:rsidR="001A196D" w:rsidRPr="00480F10" w:rsidRDefault="001A196D" w:rsidP="001A196D">
      <w:pPr>
        <w:jc w:val="both"/>
        <w:rPr>
          <w:szCs w:val="28"/>
        </w:rPr>
      </w:pPr>
      <w:r w:rsidRPr="00480F10">
        <w:rPr>
          <w:szCs w:val="28"/>
        </w:rPr>
        <w:t xml:space="preserve">- организация подготовки для возможного использования в целях пожаротушения имеющейся водовозной и землеройной техники (в том числе сторонних организаций), расположенных на территориях муниципальных образований; </w:t>
      </w:r>
    </w:p>
    <w:p w:rsidR="001A196D" w:rsidRPr="00480F10" w:rsidRDefault="001A196D" w:rsidP="001A196D">
      <w:pPr>
        <w:jc w:val="both"/>
        <w:rPr>
          <w:szCs w:val="28"/>
        </w:rPr>
      </w:pPr>
      <w:proofErr w:type="gramStart"/>
      <w:r w:rsidRPr="00480F10">
        <w:rPr>
          <w:szCs w:val="28"/>
        </w:rPr>
        <w:t xml:space="preserve">- создания противопожарных формирований (групп) в населенных пунктах (предприятиях) для тушения травы на лугах, полях, и земельных участках, непосредственно примыкающих к лесным массивам, населенным пунктам, объектам экономики, садоводствам; </w:t>
      </w:r>
      <w:proofErr w:type="gramEnd"/>
    </w:p>
    <w:p w:rsidR="001A196D" w:rsidRPr="00480F10" w:rsidRDefault="001A196D" w:rsidP="001A196D">
      <w:pPr>
        <w:jc w:val="both"/>
        <w:rPr>
          <w:szCs w:val="28"/>
        </w:rPr>
      </w:pPr>
      <w:r w:rsidRPr="00480F10">
        <w:rPr>
          <w:szCs w:val="28"/>
        </w:rPr>
        <w:t xml:space="preserve">- патрулирование населенных пунктов (предприятий) с первичными средствами пожаротушения, силами созданных противопожарных формирований (групп); </w:t>
      </w:r>
    </w:p>
    <w:p w:rsidR="001A196D" w:rsidRPr="00480F10" w:rsidRDefault="001A196D" w:rsidP="001A196D">
      <w:pPr>
        <w:jc w:val="both"/>
        <w:rPr>
          <w:szCs w:val="28"/>
        </w:rPr>
      </w:pPr>
      <w:r w:rsidRPr="00480F10">
        <w:rPr>
          <w:szCs w:val="28"/>
        </w:rPr>
        <w:t xml:space="preserve">- организации добровольных противопожарных формирований в населенных пунктах, расположенных за пределом нормативного времени прибытия подразделений пожарной охраны; </w:t>
      </w:r>
    </w:p>
    <w:p w:rsidR="001A196D" w:rsidRPr="00480F10" w:rsidRDefault="001A196D" w:rsidP="001A196D">
      <w:pPr>
        <w:jc w:val="both"/>
        <w:rPr>
          <w:szCs w:val="28"/>
        </w:rPr>
      </w:pPr>
      <w:r w:rsidRPr="00480F10">
        <w:rPr>
          <w:szCs w:val="28"/>
        </w:rPr>
        <w:t xml:space="preserve">- организации проведения противопожарной пропаганды, разъяснительной работы с населением о мерах пожарной безопасности и действиях в случае пожара, а также обучение населения мерам пожарной безопасности; </w:t>
      </w:r>
    </w:p>
    <w:p w:rsidR="001A196D" w:rsidRPr="00480F10" w:rsidRDefault="001A196D" w:rsidP="001A196D">
      <w:pPr>
        <w:jc w:val="both"/>
        <w:rPr>
          <w:szCs w:val="28"/>
        </w:rPr>
      </w:pPr>
      <w:r w:rsidRPr="00480F10">
        <w:rPr>
          <w:szCs w:val="28"/>
        </w:rPr>
        <w:t xml:space="preserve">- приведение в исправное состояние источников противопожарного водоснабжения; </w:t>
      </w:r>
    </w:p>
    <w:p w:rsidR="001A196D" w:rsidRPr="00480F10" w:rsidRDefault="001A196D" w:rsidP="001A196D">
      <w:pPr>
        <w:jc w:val="both"/>
        <w:rPr>
          <w:szCs w:val="28"/>
        </w:rPr>
      </w:pPr>
      <w:r w:rsidRPr="00480F10">
        <w:rPr>
          <w:szCs w:val="28"/>
        </w:rPr>
        <w:t xml:space="preserve">- приведение в исправное состояние дорог, проездов и подъездов к </w:t>
      </w:r>
      <w:proofErr w:type="gramStart"/>
      <w:r w:rsidRPr="00480F10">
        <w:rPr>
          <w:szCs w:val="28"/>
        </w:rPr>
        <w:t>естественным</w:t>
      </w:r>
      <w:proofErr w:type="gramEnd"/>
      <w:r w:rsidRPr="00480F10">
        <w:rPr>
          <w:szCs w:val="28"/>
        </w:rPr>
        <w:t xml:space="preserve"> или искусственным </w:t>
      </w:r>
      <w:proofErr w:type="spellStart"/>
      <w:r w:rsidRPr="00480F10">
        <w:rPr>
          <w:szCs w:val="28"/>
        </w:rPr>
        <w:t>водоисточникам</w:t>
      </w:r>
      <w:proofErr w:type="spellEnd"/>
      <w:r w:rsidRPr="00480F10">
        <w:rPr>
          <w:szCs w:val="28"/>
        </w:rPr>
        <w:t xml:space="preserve"> (реки, озера, пожарные водоемы, и т.п.), для проезда пожарной техники; </w:t>
      </w:r>
    </w:p>
    <w:p w:rsidR="001A196D" w:rsidRPr="00480F10" w:rsidRDefault="001A196D" w:rsidP="001A196D">
      <w:pPr>
        <w:jc w:val="both"/>
        <w:rPr>
          <w:szCs w:val="28"/>
        </w:rPr>
      </w:pPr>
      <w:r w:rsidRPr="00480F10">
        <w:rPr>
          <w:szCs w:val="28"/>
        </w:rPr>
        <w:t xml:space="preserve">- Разработать дополнительные мероприятия при ухудшении оперативной обстановки с пожарами на территории муниципального образования. </w:t>
      </w:r>
    </w:p>
    <w:p w:rsidR="001A196D" w:rsidRPr="00480F10" w:rsidRDefault="001A196D" w:rsidP="001A196D">
      <w:pPr>
        <w:spacing w:line="276" w:lineRule="auto"/>
        <w:jc w:val="both"/>
        <w:rPr>
          <w:szCs w:val="28"/>
        </w:rPr>
      </w:pPr>
      <w:r w:rsidRPr="00480F10">
        <w:rPr>
          <w:szCs w:val="28"/>
        </w:rPr>
        <w:t xml:space="preserve">        </w:t>
      </w:r>
      <w:proofErr w:type="gramStart"/>
      <w:r w:rsidRPr="00480F10">
        <w:rPr>
          <w:szCs w:val="28"/>
        </w:rPr>
        <w:t>В результате этой работы КЧС были проведены в МО «</w:t>
      </w:r>
      <w:proofErr w:type="spellStart"/>
      <w:r w:rsidRPr="00480F10">
        <w:rPr>
          <w:szCs w:val="28"/>
        </w:rPr>
        <w:t>Агалатовском</w:t>
      </w:r>
      <w:proofErr w:type="spellEnd"/>
      <w:r w:rsidRPr="00480F10">
        <w:rPr>
          <w:szCs w:val="28"/>
        </w:rPr>
        <w:t xml:space="preserve"> </w:t>
      </w:r>
      <w:proofErr w:type="spellStart"/>
      <w:r w:rsidRPr="00480F10">
        <w:rPr>
          <w:szCs w:val="28"/>
        </w:rPr>
        <w:t>с.п</w:t>
      </w:r>
      <w:proofErr w:type="spellEnd"/>
      <w:r w:rsidRPr="00480F10">
        <w:rPr>
          <w:szCs w:val="28"/>
        </w:rPr>
        <w:t>.» Всеволожского района Ленинградской области (</w:t>
      </w:r>
      <w:proofErr w:type="spellStart"/>
      <w:r w:rsidRPr="00480F10">
        <w:rPr>
          <w:szCs w:val="28"/>
        </w:rPr>
        <w:t>вх</w:t>
      </w:r>
      <w:proofErr w:type="spellEnd"/>
      <w:r w:rsidRPr="00480F10">
        <w:rPr>
          <w:szCs w:val="28"/>
        </w:rPr>
        <w:t>. 31-2673 от 31.07.2018), МО «</w:t>
      </w:r>
      <w:proofErr w:type="spellStart"/>
      <w:r w:rsidRPr="00480F10">
        <w:rPr>
          <w:szCs w:val="28"/>
        </w:rPr>
        <w:t>Заневское</w:t>
      </w:r>
      <w:proofErr w:type="spellEnd"/>
      <w:r w:rsidRPr="00480F10">
        <w:rPr>
          <w:szCs w:val="28"/>
        </w:rPr>
        <w:t xml:space="preserve"> </w:t>
      </w:r>
      <w:proofErr w:type="spellStart"/>
      <w:r w:rsidRPr="00480F10">
        <w:rPr>
          <w:szCs w:val="28"/>
        </w:rPr>
        <w:t>г.п</w:t>
      </w:r>
      <w:proofErr w:type="spellEnd"/>
      <w:r w:rsidRPr="00480F10">
        <w:rPr>
          <w:szCs w:val="28"/>
        </w:rPr>
        <w:t>.» Всеволожского района Ленинградской области (</w:t>
      </w:r>
      <w:proofErr w:type="spellStart"/>
      <w:r w:rsidRPr="00480F10">
        <w:rPr>
          <w:szCs w:val="28"/>
        </w:rPr>
        <w:t>вх</w:t>
      </w:r>
      <w:proofErr w:type="spellEnd"/>
      <w:r w:rsidRPr="00480F10">
        <w:rPr>
          <w:szCs w:val="28"/>
        </w:rPr>
        <w:t>. 31-2197 от 29.06.2018), МО «</w:t>
      </w:r>
      <w:proofErr w:type="spellStart"/>
      <w:r w:rsidRPr="00480F10">
        <w:rPr>
          <w:szCs w:val="28"/>
        </w:rPr>
        <w:t>Кузьмоловское</w:t>
      </w:r>
      <w:proofErr w:type="spellEnd"/>
      <w:r w:rsidRPr="00480F10">
        <w:rPr>
          <w:szCs w:val="28"/>
        </w:rPr>
        <w:t xml:space="preserve"> </w:t>
      </w:r>
      <w:proofErr w:type="spellStart"/>
      <w:r w:rsidRPr="00480F10">
        <w:rPr>
          <w:szCs w:val="28"/>
        </w:rPr>
        <w:t>г.п</w:t>
      </w:r>
      <w:proofErr w:type="spellEnd"/>
      <w:r w:rsidRPr="00480F10">
        <w:rPr>
          <w:szCs w:val="28"/>
        </w:rPr>
        <w:t>.» Всеволожского района Ленинградской области (вх.31-2049 от 20.06.2018), МО «</w:t>
      </w:r>
      <w:proofErr w:type="spellStart"/>
      <w:r w:rsidRPr="00480F10">
        <w:rPr>
          <w:szCs w:val="28"/>
        </w:rPr>
        <w:t>Дубровское</w:t>
      </w:r>
      <w:proofErr w:type="spellEnd"/>
      <w:r w:rsidRPr="00480F10">
        <w:rPr>
          <w:szCs w:val="28"/>
        </w:rPr>
        <w:t xml:space="preserve"> </w:t>
      </w:r>
      <w:proofErr w:type="spellStart"/>
      <w:r w:rsidRPr="00480F10">
        <w:rPr>
          <w:szCs w:val="28"/>
        </w:rPr>
        <w:t>г.п</w:t>
      </w:r>
      <w:proofErr w:type="spellEnd"/>
      <w:r w:rsidRPr="00480F10">
        <w:rPr>
          <w:szCs w:val="28"/>
        </w:rPr>
        <w:t>.» Всеволожского района Ленинградской области (</w:t>
      </w:r>
      <w:proofErr w:type="spellStart"/>
      <w:r w:rsidRPr="00480F10">
        <w:rPr>
          <w:szCs w:val="28"/>
        </w:rPr>
        <w:t>вх</w:t>
      </w:r>
      <w:proofErr w:type="spellEnd"/>
      <w:r w:rsidRPr="00480F10">
        <w:rPr>
          <w:szCs w:val="28"/>
        </w:rPr>
        <w:t>. 31-1958 от 13.06.2018) МО «</w:t>
      </w:r>
      <w:proofErr w:type="spellStart"/>
      <w:r w:rsidRPr="00480F10">
        <w:rPr>
          <w:szCs w:val="28"/>
        </w:rPr>
        <w:t>Щегловское</w:t>
      </w:r>
      <w:proofErr w:type="spellEnd"/>
      <w:r w:rsidRPr="00480F10">
        <w:rPr>
          <w:szCs w:val="28"/>
        </w:rPr>
        <w:t xml:space="preserve"> </w:t>
      </w:r>
      <w:proofErr w:type="spellStart"/>
      <w:r w:rsidRPr="00480F10">
        <w:rPr>
          <w:szCs w:val="28"/>
        </w:rPr>
        <w:t>с.п</w:t>
      </w:r>
      <w:proofErr w:type="spellEnd"/>
      <w:proofErr w:type="gramEnd"/>
      <w:r w:rsidRPr="00480F10">
        <w:rPr>
          <w:szCs w:val="28"/>
        </w:rPr>
        <w:t>.» Всеволожского района Ленинградской области, МО «</w:t>
      </w:r>
      <w:proofErr w:type="spellStart"/>
      <w:r w:rsidRPr="00480F10">
        <w:rPr>
          <w:szCs w:val="28"/>
        </w:rPr>
        <w:t>Сертоловское</w:t>
      </w:r>
      <w:proofErr w:type="spellEnd"/>
      <w:r w:rsidRPr="00480F10">
        <w:rPr>
          <w:szCs w:val="28"/>
        </w:rPr>
        <w:t xml:space="preserve"> </w:t>
      </w:r>
      <w:proofErr w:type="spellStart"/>
      <w:r w:rsidRPr="00480F10">
        <w:rPr>
          <w:szCs w:val="28"/>
        </w:rPr>
        <w:t>г.п</w:t>
      </w:r>
      <w:proofErr w:type="spellEnd"/>
      <w:r w:rsidRPr="00480F10">
        <w:rPr>
          <w:szCs w:val="28"/>
        </w:rPr>
        <w:t>.» Всеволожского района Ленинградской област</w:t>
      </w:r>
      <w:proofErr w:type="gramStart"/>
      <w:r w:rsidRPr="00480F10">
        <w:rPr>
          <w:szCs w:val="28"/>
        </w:rPr>
        <w:t>и(</w:t>
      </w:r>
      <w:proofErr w:type="gramEnd"/>
      <w:r w:rsidRPr="00480F10">
        <w:rPr>
          <w:szCs w:val="28"/>
        </w:rPr>
        <w:t>вх.31-2251 от 03.07.2018), МО «</w:t>
      </w:r>
      <w:proofErr w:type="spellStart"/>
      <w:r w:rsidRPr="00480F10">
        <w:rPr>
          <w:szCs w:val="28"/>
        </w:rPr>
        <w:t>Новодевяткинское</w:t>
      </w:r>
      <w:proofErr w:type="spellEnd"/>
      <w:r w:rsidRPr="00480F10">
        <w:rPr>
          <w:szCs w:val="28"/>
        </w:rPr>
        <w:t xml:space="preserve"> </w:t>
      </w:r>
      <w:proofErr w:type="spellStart"/>
      <w:r w:rsidRPr="00480F10">
        <w:rPr>
          <w:szCs w:val="28"/>
        </w:rPr>
        <w:t>с.п</w:t>
      </w:r>
      <w:proofErr w:type="spellEnd"/>
      <w:r w:rsidRPr="00480F10">
        <w:rPr>
          <w:szCs w:val="28"/>
        </w:rPr>
        <w:t>.» Всеволожского района Ленинградской области(вх.31-2107 от 25.06.2018) МО «Всеволожского муниципального района» Всеволожского района Ленинградской области(</w:t>
      </w:r>
      <w:proofErr w:type="spellStart"/>
      <w:r w:rsidRPr="00480F10">
        <w:rPr>
          <w:szCs w:val="28"/>
        </w:rPr>
        <w:t>вх</w:t>
      </w:r>
      <w:proofErr w:type="spellEnd"/>
      <w:r w:rsidRPr="00480F10">
        <w:rPr>
          <w:szCs w:val="28"/>
        </w:rPr>
        <w:t>. № 31-2065 от 21.06.2018)  где в решениях КЧС были приняты следующие меры:</w:t>
      </w:r>
      <w:r w:rsidRPr="00480F10">
        <w:rPr>
          <w:color w:val="000000"/>
          <w:spacing w:val="3"/>
          <w:szCs w:val="28"/>
        </w:rPr>
        <w:t xml:space="preserve"> </w:t>
      </w:r>
      <w:proofErr w:type="gramStart"/>
      <w:r w:rsidRPr="00480F10">
        <w:rPr>
          <w:color w:val="000000"/>
          <w:spacing w:val="3"/>
          <w:szCs w:val="28"/>
        </w:rPr>
        <w:t xml:space="preserve">Установлен запрет на посещение гражданами лесов и въезд в них транспортных средств на территории Ленинградской области при установлении IV и V класса пожарной опасности в лесах по условиям погоды, кроме случаев, связанных с </w:t>
      </w:r>
      <w:r w:rsidRPr="00480F10">
        <w:rPr>
          <w:color w:val="000000"/>
          <w:spacing w:val="3"/>
          <w:szCs w:val="28"/>
        </w:rPr>
        <w:lastRenderedPageBreak/>
        <w:t>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 пожарной и санитарной безопасности в</w:t>
      </w:r>
      <w:proofErr w:type="gramEnd"/>
      <w:r w:rsidRPr="00480F10">
        <w:rPr>
          <w:color w:val="000000"/>
          <w:spacing w:val="3"/>
          <w:szCs w:val="28"/>
        </w:rPr>
        <w:t xml:space="preserve"> </w:t>
      </w:r>
      <w:proofErr w:type="gramStart"/>
      <w:r w:rsidRPr="00480F10">
        <w:rPr>
          <w:color w:val="000000"/>
          <w:spacing w:val="3"/>
          <w:szCs w:val="28"/>
        </w:rPr>
        <w:t xml:space="preserve">лесах, а также осуществления мониторинга пожарной опасности в лесах уполномоченными лицами и иных случаев, предусмотренных служебными заданиями, связанными с проездом по автомобильным дорогам общего пользования и проездом в оздоровительные учреждения, с соблюдением правил пожарной безопасности в лесах. </w:t>
      </w:r>
      <w:proofErr w:type="gramEnd"/>
    </w:p>
    <w:p w:rsidR="001A196D" w:rsidRPr="00480F10" w:rsidRDefault="001A196D" w:rsidP="001A196D">
      <w:pPr>
        <w:spacing w:line="276" w:lineRule="auto"/>
        <w:ind w:firstLine="708"/>
        <w:jc w:val="both"/>
        <w:rPr>
          <w:color w:val="000000"/>
          <w:spacing w:val="3"/>
          <w:szCs w:val="28"/>
        </w:rPr>
      </w:pPr>
      <w:r w:rsidRPr="00480F10">
        <w:rPr>
          <w:color w:val="000000"/>
          <w:spacing w:val="3"/>
          <w:szCs w:val="28"/>
        </w:rPr>
        <w:t xml:space="preserve">-  Установлен запрет на использование сооружений для приготовления блюд на открытом огне и углях на землях лесного фонда и прилегающих территориях, а также на земельных участках, примыкающих к землям сельскохозяйственного назначения. </w:t>
      </w:r>
    </w:p>
    <w:p w:rsidR="001A196D" w:rsidRPr="00480F10" w:rsidRDefault="001A196D" w:rsidP="001A196D">
      <w:pPr>
        <w:spacing w:line="276" w:lineRule="auto"/>
        <w:jc w:val="both"/>
        <w:rPr>
          <w:color w:val="000000"/>
          <w:spacing w:val="3"/>
          <w:szCs w:val="28"/>
        </w:rPr>
      </w:pPr>
      <w:r w:rsidRPr="00480F10">
        <w:rPr>
          <w:color w:val="000000"/>
          <w:spacing w:val="3"/>
          <w:szCs w:val="28"/>
        </w:rPr>
        <w:t xml:space="preserve">         - Приняты меры по установлению в сельских населенных пунктах у каждого жилого строения емкости (бочки) с водой.  </w:t>
      </w:r>
    </w:p>
    <w:p w:rsidR="001A196D" w:rsidRPr="00480F10" w:rsidRDefault="001A196D" w:rsidP="001A196D">
      <w:pPr>
        <w:spacing w:line="276" w:lineRule="auto"/>
        <w:jc w:val="both"/>
        <w:rPr>
          <w:color w:val="000000"/>
          <w:spacing w:val="3"/>
          <w:szCs w:val="28"/>
        </w:rPr>
      </w:pPr>
      <w:r w:rsidRPr="00480F10">
        <w:rPr>
          <w:color w:val="000000"/>
          <w:spacing w:val="3"/>
          <w:szCs w:val="28"/>
        </w:rPr>
        <w:t xml:space="preserve">      </w:t>
      </w:r>
      <w:r w:rsidRPr="00480F10">
        <w:rPr>
          <w:color w:val="000000"/>
          <w:spacing w:val="3"/>
          <w:szCs w:val="28"/>
        </w:rPr>
        <w:tab/>
        <w:t xml:space="preserve">-  Приняты меры для исключения возможности переброса огня при лесных пожарах, а также при пожарах на землях сельскохозяйственного назначения на здания и сооружения населенных пунктов, расположенных в лесных массивах и в непосредственной близости от них, завершить оборудование и профилактику защитных минерализованных полос. </w:t>
      </w:r>
    </w:p>
    <w:p w:rsidR="001A196D" w:rsidRPr="00480F10" w:rsidRDefault="001A196D" w:rsidP="001A196D">
      <w:pPr>
        <w:spacing w:line="276" w:lineRule="auto"/>
        <w:jc w:val="both"/>
        <w:rPr>
          <w:color w:val="000000"/>
          <w:spacing w:val="3"/>
          <w:szCs w:val="28"/>
        </w:rPr>
      </w:pPr>
      <w:r w:rsidRPr="00480F10">
        <w:rPr>
          <w:szCs w:val="28"/>
        </w:rPr>
        <w:t>- Организована подготовка для возможного использования в целях пожаротушения имеющейся водовозной и землеройной техники (в том числе сторонних организаций), расположенных на территориях муниципальных образований;</w:t>
      </w:r>
      <w:r w:rsidRPr="00480F10">
        <w:rPr>
          <w:color w:val="000000"/>
          <w:spacing w:val="3"/>
          <w:szCs w:val="28"/>
        </w:rPr>
        <w:t xml:space="preserve"> </w:t>
      </w:r>
    </w:p>
    <w:p w:rsidR="001A196D" w:rsidRPr="00480F10" w:rsidRDefault="001A196D" w:rsidP="001A196D">
      <w:pPr>
        <w:spacing w:line="276" w:lineRule="auto"/>
        <w:jc w:val="both"/>
        <w:rPr>
          <w:szCs w:val="28"/>
        </w:rPr>
      </w:pPr>
      <w:r w:rsidRPr="00480F10">
        <w:rPr>
          <w:szCs w:val="28"/>
        </w:rPr>
        <w:t>- Организованно патрулирование населенных пунктов (предприятий) с первичными средствами пожаротушения, силами созданных противопожарных формирований (групп);</w:t>
      </w:r>
    </w:p>
    <w:p w:rsidR="001A196D" w:rsidRPr="00480F10" w:rsidRDefault="001A196D" w:rsidP="001A196D">
      <w:pPr>
        <w:spacing w:line="276" w:lineRule="auto"/>
        <w:ind w:firstLine="708"/>
        <w:jc w:val="both"/>
        <w:rPr>
          <w:szCs w:val="28"/>
        </w:rPr>
      </w:pPr>
      <w:r w:rsidRPr="00480F10">
        <w:rPr>
          <w:szCs w:val="28"/>
        </w:rPr>
        <w:t>А так же в течени</w:t>
      </w:r>
      <w:proofErr w:type="gramStart"/>
      <w:r w:rsidRPr="00480F10">
        <w:rPr>
          <w:szCs w:val="28"/>
        </w:rPr>
        <w:t>и</w:t>
      </w:r>
      <w:proofErr w:type="gramEnd"/>
      <w:r w:rsidRPr="00480F10">
        <w:rPr>
          <w:szCs w:val="28"/>
        </w:rPr>
        <w:t xml:space="preserve"> всего особого противопожарного режима проводить следующие мероприятия</w:t>
      </w:r>
    </w:p>
    <w:p w:rsidR="001A196D" w:rsidRPr="00480F10" w:rsidRDefault="001A196D" w:rsidP="001A196D">
      <w:pPr>
        <w:spacing w:line="276" w:lineRule="auto"/>
        <w:jc w:val="both"/>
        <w:rPr>
          <w:szCs w:val="28"/>
        </w:rPr>
      </w:pPr>
      <w:r w:rsidRPr="00480F10">
        <w:rPr>
          <w:szCs w:val="28"/>
        </w:rPr>
        <w:t xml:space="preserve">- организация проведения противопожарной пропаганды, разъяснительной работы с населением о мерах пожарной безопасности и действиях в случае пожара, а также обучение населения мерам пожарной безопасности; </w:t>
      </w:r>
    </w:p>
    <w:p w:rsidR="001A196D" w:rsidRPr="00480F10" w:rsidRDefault="001A196D" w:rsidP="001A196D">
      <w:pPr>
        <w:spacing w:line="276" w:lineRule="auto"/>
        <w:ind w:firstLine="720"/>
        <w:jc w:val="both"/>
        <w:rPr>
          <w:szCs w:val="28"/>
        </w:rPr>
      </w:pPr>
      <w:r w:rsidRPr="00480F10">
        <w:rPr>
          <w:szCs w:val="28"/>
        </w:rPr>
        <w:t>- приведение в исправное состояние источников противопожарного водоснабжения;</w:t>
      </w:r>
      <w:r w:rsidRPr="00480F10">
        <w:rPr>
          <w:color w:val="000000"/>
          <w:spacing w:val="3"/>
          <w:szCs w:val="28"/>
        </w:rPr>
        <w:t xml:space="preserve"> </w:t>
      </w:r>
    </w:p>
    <w:p w:rsidR="001A196D" w:rsidRPr="00480F10" w:rsidRDefault="001A196D" w:rsidP="001A196D">
      <w:pPr>
        <w:spacing w:line="276" w:lineRule="auto"/>
        <w:jc w:val="both"/>
        <w:rPr>
          <w:szCs w:val="28"/>
        </w:rPr>
      </w:pPr>
      <w:r w:rsidRPr="00480F10">
        <w:rPr>
          <w:szCs w:val="28"/>
        </w:rPr>
        <w:t xml:space="preserve">- приведение в исправное состояние дорог, проездов и подъездов к </w:t>
      </w:r>
      <w:proofErr w:type="gramStart"/>
      <w:r w:rsidRPr="00480F10">
        <w:rPr>
          <w:szCs w:val="28"/>
        </w:rPr>
        <w:t>естественным</w:t>
      </w:r>
      <w:proofErr w:type="gramEnd"/>
      <w:r w:rsidRPr="00480F10">
        <w:rPr>
          <w:szCs w:val="28"/>
        </w:rPr>
        <w:t xml:space="preserve"> или искусственным </w:t>
      </w:r>
      <w:proofErr w:type="spellStart"/>
      <w:r w:rsidRPr="00480F10">
        <w:rPr>
          <w:szCs w:val="28"/>
        </w:rPr>
        <w:t>водоисточникам</w:t>
      </w:r>
      <w:proofErr w:type="spellEnd"/>
      <w:r w:rsidRPr="00480F10">
        <w:rPr>
          <w:szCs w:val="28"/>
        </w:rPr>
        <w:t xml:space="preserve"> (реки, озера, пожарные водоемы, и т.п.), для проезда пожарной техники; </w:t>
      </w:r>
    </w:p>
    <w:p w:rsidR="00F32CCF" w:rsidRDefault="00F32CCF" w:rsidP="00A00279">
      <w:pPr>
        <w:tabs>
          <w:tab w:val="left" w:pos="4662"/>
        </w:tabs>
        <w:ind w:firstLine="709"/>
        <w:jc w:val="both"/>
        <w:rPr>
          <w:szCs w:val="26"/>
        </w:rPr>
      </w:pPr>
    </w:p>
    <w:p w:rsidR="001A196D" w:rsidRDefault="001A196D" w:rsidP="00F52015">
      <w:pPr>
        <w:widowControl w:val="0"/>
        <w:suppressAutoHyphens/>
        <w:ind w:left="-36" w:firstLine="709"/>
        <w:jc w:val="both"/>
        <w:rPr>
          <w:b/>
          <w:szCs w:val="28"/>
          <w:u w:val="single"/>
        </w:rPr>
      </w:pPr>
    </w:p>
    <w:p w:rsidR="001A196D" w:rsidRPr="004D0975" w:rsidRDefault="001A196D" w:rsidP="001A196D">
      <w:pPr>
        <w:pStyle w:val="3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4D0975">
        <w:rPr>
          <w:sz w:val="28"/>
          <w:szCs w:val="28"/>
        </w:rPr>
        <w:lastRenderedPageBreak/>
        <w:t>На основании вышеизложенного, руководствуясь ст. 6 Федерального закона от 21.12.1994 № 69-ФЗ «О пожарной безопасности», ст. 14 Федерального закона от 06.10.2003 № 131-ФЗ «Об общих принципах организации местного самоуправления в Российской Федерации», рекомендуем Вам инициировать проведение КЧС и ОПБ, с включением вопросов по стабилизации роста пожаров и гибели людей на них, а так же провести соответствующую профилактическую работу с гражданами, проживающими на</w:t>
      </w:r>
      <w:proofErr w:type="gramEnd"/>
      <w:r w:rsidRPr="004D0975">
        <w:rPr>
          <w:sz w:val="28"/>
          <w:szCs w:val="28"/>
        </w:rPr>
        <w:t xml:space="preserve"> территории города Всеволожск  и повысить работу со СМИ на тематику пожарной безопасности.</w:t>
      </w:r>
    </w:p>
    <w:p w:rsidR="001A196D" w:rsidRPr="005A4035" w:rsidRDefault="001A196D" w:rsidP="001A196D">
      <w:pPr>
        <w:widowControl w:val="0"/>
        <w:suppressAutoHyphens/>
        <w:ind w:left="-36" w:firstLine="709"/>
        <w:jc w:val="both"/>
        <w:rPr>
          <w:b/>
          <w:szCs w:val="28"/>
          <w:u w:val="single"/>
        </w:rPr>
      </w:pPr>
      <w:r w:rsidRPr="005A4035">
        <w:rPr>
          <w:b/>
          <w:szCs w:val="28"/>
          <w:u w:val="single"/>
        </w:rPr>
        <w:t xml:space="preserve">Сведения о проделанной работе и принятых решениях просим предоставить в отсканированной версии с подписями и печатями на адрес электронной почты </w:t>
      </w:r>
      <w:r w:rsidRPr="005A4035">
        <w:rPr>
          <w:b/>
          <w:szCs w:val="28"/>
          <w:u w:val="single"/>
          <w:lang w:val="en-US"/>
        </w:rPr>
        <w:t>e</w:t>
      </w:r>
      <w:r w:rsidRPr="005A4035">
        <w:rPr>
          <w:b/>
          <w:szCs w:val="28"/>
          <w:u w:val="single"/>
        </w:rPr>
        <w:t>-</w:t>
      </w:r>
      <w:r w:rsidRPr="005A4035">
        <w:rPr>
          <w:b/>
          <w:szCs w:val="28"/>
          <w:u w:val="single"/>
          <w:lang w:val="en-US"/>
        </w:rPr>
        <w:t>mail</w:t>
      </w:r>
      <w:r w:rsidRPr="005A4035">
        <w:rPr>
          <w:b/>
          <w:szCs w:val="28"/>
          <w:u w:val="single"/>
        </w:rPr>
        <w:t xml:space="preserve">: </w:t>
      </w:r>
      <w:hyperlink r:id="rId9" w:history="1">
        <w:r w:rsidRPr="005A4035">
          <w:rPr>
            <w:rStyle w:val="a4"/>
            <w:b/>
            <w:color w:val="000000" w:themeColor="text1"/>
            <w:szCs w:val="28"/>
            <w:lang w:val="en-US"/>
          </w:rPr>
          <w:t>ogpn</w:t>
        </w:r>
        <w:r w:rsidRPr="005A4035">
          <w:rPr>
            <w:rStyle w:val="a4"/>
            <w:b/>
            <w:color w:val="000000" w:themeColor="text1"/>
            <w:szCs w:val="28"/>
          </w:rPr>
          <w:t>-</w:t>
        </w:r>
        <w:r w:rsidRPr="005A4035">
          <w:rPr>
            <w:rStyle w:val="a4"/>
            <w:b/>
            <w:color w:val="000000" w:themeColor="text1"/>
            <w:szCs w:val="28"/>
            <w:lang w:val="en-US"/>
          </w:rPr>
          <w:t>vsevolojck</w:t>
        </w:r>
        <w:r w:rsidRPr="005A4035">
          <w:rPr>
            <w:rStyle w:val="a4"/>
            <w:b/>
            <w:color w:val="000000" w:themeColor="text1"/>
            <w:szCs w:val="28"/>
          </w:rPr>
          <w:t>@</w:t>
        </w:r>
        <w:r w:rsidRPr="005A4035">
          <w:rPr>
            <w:rStyle w:val="a4"/>
            <w:b/>
            <w:color w:val="000000" w:themeColor="text1"/>
            <w:szCs w:val="28"/>
            <w:lang w:val="en-US"/>
          </w:rPr>
          <w:t>mail</w:t>
        </w:r>
        <w:r w:rsidRPr="005A4035">
          <w:rPr>
            <w:rStyle w:val="a4"/>
            <w:b/>
            <w:color w:val="000000" w:themeColor="text1"/>
            <w:szCs w:val="28"/>
          </w:rPr>
          <w:t>.</w:t>
        </w:r>
        <w:r w:rsidRPr="005A4035">
          <w:rPr>
            <w:rStyle w:val="a4"/>
            <w:b/>
            <w:color w:val="000000" w:themeColor="text1"/>
            <w:szCs w:val="28"/>
            <w:lang w:val="en-US"/>
          </w:rPr>
          <w:t>ru</w:t>
        </w:r>
      </w:hyperlink>
      <w:r w:rsidRPr="005A4035">
        <w:rPr>
          <w:b/>
          <w:szCs w:val="28"/>
          <w:u w:val="single"/>
        </w:rPr>
        <w:t xml:space="preserve"> в срок до </w:t>
      </w:r>
      <w:r>
        <w:rPr>
          <w:b/>
          <w:szCs w:val="28"/>
          <w:u w:val="single"/>
        </w:rPr>
        <w:t>17.</w:t>
      </w:r>
      <w:r w:rsidRPr="005A4035">
        <w:rPr>
          <w:b/>
          <w:szCs w:val="28"/>
          <w:u w:val="single"/>
        </w:rPr>
        <w:t>0</w:t>
      </w:r>
      <w:r>
        <w:rPr>
          <w:b/>
          <w:szCs w:val="28"/>
          <w:u w:val="single"/>
        </w:rPr>
        <w:t>9</w:t>
      </w:r>
      <w:r w:rsidRPr="005A4035">
        <w:rPr>
          <w:b/>
          <w:szCs w:val="28"/>
          <w:u w:val="single"/>
        </w:rPr>
        <w:t>.2018.</w:t>
      </w:r>
    </w:p>
    <w:p w:rsidR="003F2F0B" w:rsidRDefault="003F2F0B" w:rsidP="003F2F0B">
      <w:pPr>
        <w:ind w:left="-567"/>
        <w:jc w:val="both"/>
        <w:rPr>
          <w:szCs w:val="28"/>
        </w:rPr>
      </w:pPr>
    </w:p>
    <w:p w:rsidR="001A196D" w:rsidRDefault="001A196D" w:rsidP="003F2F0B">
      <w:pPr>
        <w:ind w:left="-567"/>
        <w:jc w:val="both"/>
        <w:rPr>
          <w:szCs w:val="28"/>
        </w:rPr>
      </w:pPr>
    </w:p>
    <w:p w:rsidR="001A196D" w:rsidRDefault="001A196D" w:rsidP="003F2F0B">
      <w:pPr>
        <w:ind w:left="-567"/>
        <w:jc w:val="both"/>
        <w:rPr>
          <w:szCs w:val="28"/>
        </w:rPr>
      </w:pPr>
    </w:p>
    <w:p w:rsidR="008C759E" w:rsidRDefault="001A196D" w:rsidP="00850136">
      <w:pPr>
        <w:ind w:left="-567" w:firstLine="567"/>
        <w:jc w:val="both"/>
        <w:rPr>
          <w:szCs w:val="28"/>
        </w:rPr>
      </w:pPr>
      <w:r>
        <w:rPr>
          <w:szCs w:val="28"/>
        </w:rPr>
        <w:t>Н</w:t>
      </w:r>
      <w:r w:rsidR="0004294C">
        <w:rPr>
          <w:szCs w:val="28"/>
        </w:rPr>
        <w:t>ачальник</w:t>
      </w:r>
      <w:r w:rsidR="00850136">
        <w:rPr>
          <w:szCs w:val="28"/>
        </w:rPr>
        <w:t xml:space="preserve"> </w:t>
      </w:r>
    </w:p>
    <w:p w:rsidR="00850136" w:rsidRDefault="00850136" w:rsidP="00850136">
      <w:pPr>
        <w:ind w:left="-567" w:firstLine="567"/>
        <w:jc w:val="both"/>
        <w:rPr>
          <w:szCs w:val="28"/>
        </w:rPr>
      </w:pPr>
      <w:r>
        <w:rPr>
          <w:szCs w:val="28"/>
        </w:rPr>
        <w:t>ОНД</w:t>
      </w:r>
      <w:r w:rsidR="00601E80">
        <w:rPr>
          <w:szCs w:val="28"/>
        </w:rPr>
        <w:t xml:space="preserve"> </w:t>
      </w:r>
      <w:r w:rsidR="009D5F29">
        <w:rPr>
          <w:szCs w:val="28"/>
        </w:rPr>
        <w:t>и</w:t>
      </w:r>
      <w:r w:rsidR="00601E80">
        <w:rPr>
          <w:szCs w:val="28"/>
        </w:rPr>
        <w:t xml:space="preserve"> </w:t>
      </w:r>
      <w:proofErr w:type="gramStart"/>
      <w:r w:rsidR="009D5F29">
        <w:rPr>
          <w:szCs w:val="28"/>
        </w:rPr>
        <w:t>ПР</w:t>
      </w:r>
      <w:proofErr w:type="gramEnd"/>
      <w:r>
        <w:rPr>
          <w:szCs w:val="28"/>
        </w:rPr>
        <w:t xml:space="preserve"> Всеволожского района</w:t>
      </w:r>
    </w:p>
    <w:p w:rsidR="003F2F0B" w:rsidRPr="005A4035" w:rsidRDefault="0004294C" w:rsidP="005A4035">
      <w:pPr>
        <w:tabs>
          <w:tab w:val="right" w:pos="9355"/>
        </w:tabs>
        <w:ind w:left="-567" w:firstLine="567"/>
        <w:jc w:val="both"/>
        <w:rPr>
          <w:szCs w:val="28"/>
        </w:rPr>
      </w:pPr>
      <w:r>
        <w:rPr>
          <w:szCs w:val="28"/>
        </w:rPr>
        <w:t>полковник вн</w:t>
      </w:r>
      <w:r w:rsidR="009D5F29">
        <w:rPr>
          <w:szCs w:val="28"/>
        </w:rPr>
        <w:t>утренней</w:t>
      </w:r>
      <w:r>
        <w:rPr>
          <w:szCs w:val="28"/>
        </w:rPr>
        <w:t xml:space="preserve"> службы                    </w:t>
      </w:r>
      <w:r w:rsidR="00601E80">
        <w:rPr>
          <w:szCs w:val="28"/>
        </w:rPr>
        <w:t xml:space="preserve">                 </w:t>
      </w:r>
      <w:r>
        <w:rPr>
          <w:szCs w:val="28"/>
        </w:rPr>
        <w:t xml:space="preserve"> </w:t>
      </w:r>
      <w:r w:rsidR="00601E80">
        <w:rPr>
          <w:szCs w:val="28"/>
        </w:rPr>
        <w:t xml:space="preserve">    </w:t>
      </w:r>
      <w:r w:rsidR="001A196D">
        <w:rPr>
          <w:szCs w:val="28"/>
        </w:rPr>
        <w:t xml:space="preserve">         </w:t>
      </w:r>
      <w:r w:rsidR="00601E80">
        <w:rPr>
          <w:szCs w:val="28"/>
        </w:rPr>
        <w:t xml:space="preserve">  Д.</w:t>
      </w:r>
      <w:r w:rsidR="001A196D">
        <w:rPr>
          <w:szCs w:val="28"/>
        </w:rPr>
        <w:t>К. Моисеев</w:t>
      </w:r>
    </w:p>
    <w:p w:rsidR="008C759E" w:rsidRDefault="008C759E" w:rsidP="00C20C66">
      <w:pPr>
        <w:rPr>
          <w:sz w:val="20"/>
          <w:szCs w:val="20"/>
        </w:rPr>
      </w:pPr>
    </w:p>
    <w:p w:rsidR="008C759E" w:rsidRDefault="008C759E" w:rsidP="00C20C66">
      <w:pPr>
        <w:rPr>
          <w:sz w:val="20"/>
          <w:szCs w:val="20"/>
        </w:rPr>
      </w:pPr>
    </w:p>
    <w:p w:rsidR="008C759E" w:rsidRDefault="008C759E" w:rsidP="00C20C66">
      <w:pPr>
        <w:rPr>
          <w:sz w:val="20"/>
          <w:szCs w:val="20"/>
        </w:rPr>
      </w:pPr>
    </w:p>
    <w:p w:rsidR="008C759E" w:rsidRDefault="008C759E" w:rsidP="00C20C66">
      <w:pPr>
        <w:rPr>
          <w:sz w:val="20"/>
          <w:szCs w:val="20"/>
        </w:rPr>
      </w:pPr>
    </w:p>
    <w:p w:rsidR="008C759E" w:rsidRDefault="008C759E" w:rsidP="00C20C66">
      <w:pPr>
        <w:rPr>
          <w:sz w:val="20"/>
          <w:szCs w:val="20"/>
        </w:rPr>
      </w:pPr>
    </w:p>
    <w:p w:rsidR="008C759E" w:rsidRDefault="008C759E" w:rsidP="00C20C66">
      <w:pPr>
        <w:rPr>
          <w:sz w:val="20"/>
          <w:szCs w:val="20"/>
        </w:rPr>
      </w:pPr>
    </w:p>
    <w:p w:rsidR="008C759E" w:rsidRDefault="008C759E" w:rsidP="00C20C66">
      <w:pPr>
        <w:rPr>
          <w:sz w:val="20"/>
          <w:szCs w:val="20"/>
        </w:rPr>
      </w:pPr>
    </w:p>
    <w:p w:rsidR="008C759E" w:rsidRDefault="008C759E" w:rsidP="00C20C66">
      <w:pPr>
        <w:rPr>
          <w:sz w:val="20"/>
          <w:szCs w:val="20"/>
        </w:rPr>
      </w:pPr>
    </w:p>
    <w:p w:rsidR="008C759E" w:rsidRDefault="008C759E" w:rsidP="00C20C66">
      <w:pPr>
        <w:rPr>
          <w:sz w:val="20"/>
          <w:szCs w:val="20"/>
        </w:rPr>
      </w:pPr>
    </w:p>
    <w:p w:rsidR="008C759E" w:rsidRDefault="008C759E" w:rsidP="00C20C66">
      <w:pPr>
        <w:rPr>
          <w:sz w:val="20"/>
          <w:szCs w:val="20"/>
        </w:rPr>
      </w:pPr>
    </w:p>
    <w:p w:rsidR="008C759E" w:rsidRDefault="008C759E" w:rsidP="00C20C66">
      <w:pPr>
        <w:rPr>
          <w:sz w:val="20"/>
          <w:szCs w:val="20"/>
        </w:rPr>
      </w:pPr>
    </w:p>
    <w:p w:rsidR="008C759E" w:rsidRDefault="008C759E" w:rsidP="00C20C66">
      <w:pPr>
        <w:rPr>
          <w:sz w:val="20"/>
          <w:szCs w:val="20"/>
        </w:rPr>
      </w:pPr>
    </w:p>
    <w:p w:rsidR="001A196D" w:rsidRDefault="001A196D" w:rsidP="00C20C66">
      <w:pPr>
        <w:rPr>
          <w:sz w:val="20"/>
          <w:szCs w:val="20"/>
        </w:rPr>
      </w:pPr>
    </w:p>
    <w:p w:rsidR="001A196D" w:rsidRDefault="001A196D" w:rsidP="00C20C66">
      <w:pPr>
        <w:rPr>
          <w:sz w:val="20"/>
          <w:szCs w:val="20"/>
        </w:rPr>
      </w:pPr>
    </w:p>
    <w:p w:rsidR="001A196D" w:rsidRDefault="001A196D" w:rsidP="00C20C66">
      <w:pPr>
        <w:rPr>
          <w:sz w:val="20"/>
          <w:szCs w:val="20"/>
        </w:rPr>
      </w:pPr>
    </w:p>
    <w:p w:rsidR="001A196D" w:rsidRDefault="001A196D" w:rsidP="00C20C66">
      <w:pPr>
        <w:rPr>
          <w:sz w:val="20"/>
          <w:szCs w:val="20"/>
        </w:rPr>
      </w:pPr>
    </w:p>
    <w:p w:rsidR="001A196D" w:rsidRDefault="001A196D" w:rsidP="00C20C66">
      <w:pPr>
        <w:rPr>
          <w:sz w:val="20"/>
          <w:szCs w:val="20"/>
        </w:rPr>
      </w:pPr>
    </w:p>
    <w:p w:rsidR="001A196D" w:rsidRDefault="001A196D" w:rsidP="00C20C66">
      <w:pPr>
        <w:rPr>
          <w:sz w:val="20"/>
          <w:szCs w:val="20"/>
        </w:rPr>
      </w:pPr>
    </w:p>
    <w:p w:rsidR="001A196D" w:rsidRDefault="001A196D" w:rsidP="00C20C66">
      <w:pPr>
        <w:rPr>
          <w:sz w:val="20"/>
          <w:szCs w:val="20"/>
        </w:rPr>
      </w:pPr>
    </w:p>
    <w:p w:rsidR="001A196D" w:rsidRDefault="001A196D" w:rsidP="00C20C66">
      <w:pPr>
        <w:rPr>
          <w:sz w:val="20"/>
          <w:szCs w:val="20"/>
        </w:rPr>
      </w:pPr>
    </w:p>
    <w:p w:rsidR="001A196D" w:rsidRDefault="001A196D" w:rsidP="00C20C66">
      <w:pPr>
        <w:rPr>
          <w:sz w:val="20"/>
          <w:szCs w:val="20"/>
        </w:rPr>
      </w:pPr>
    </w:p>
    <w:p w:rsidR="001A196D" w:rsidRDefault="001A196D" w:rsidP="00C20C66">
      <w:pPr>
        <w:rPr>
          <w:sz w:val="20"/>
          <w:szCs w:val="20"/>
        </w:rPr>
      </w:pPr>
    </w:p>
    <w:p w:rsidR="001A196D" w:rsidRDefault="001A196D" w:rsidP="00C20C66">
      <w:pPr>
        <w:rPr>
          <w:sz w:val="20"/>
          <w:szCs w:val="20"/>
        </w:rPr>
      </w:pPr>
    </w:p>
    <w:p w:rsidR="001A196D" w:rsidRDefault="001A196D" w:rsidP="00C20C66">
      <w:pPr>
        <w:rPr>
          <w:sz w:val="20"/>
          <w:szCs w:val="20"/>
        </w:rPr>
      </w:pPr>
    </w:p>
    <w:p w:rsidR="001A196D" w:rsidRDefault="001A196D" w:rsidP="00C20C66">
      <w:pPr>
        <w:rPr>
          <w:sz w:val="20"/>
          <w:szCs w:val="20"/>
        </w:rPr>
      </w:pPr>
    </w:p>
    <w:p w:rsidR="001A196D" w:rsidRDefault="001A196D" w:rsidP="00C20C66">
      <w:pPr>
        <w:rPr>
          <w:sz w:val="20"/>
          <w:szCs w:val="20"/>
        </w:rPr>
      </w:pPr>
    </w:p>
    <w:p w:rsidR="001A196D" w:rsidRDefault="001A196D" w:rsidP="00C20C66">
      <w:pPr>
        <w:rPr>
          <w:sz w:val="20"/>
          <w:szCs w:val="20"/>
        </w:rPr>
      </w:pPr>
    </w:p>
    <w:p w:rsidR="001A196D" w:rsidRDefault="001A196D" w:rsidP="00C20C66">
      <w:pPr>
        <w:rPr>
          <w:sz w:val="20"/>
          <w:szCs w:val="20"/>
        </w:rPr>
      </w:pPr>
    </w:p>
    <w:p w:rsidR="001A196D" w:rsidRDefault="001A196D" w:rsidP="00C20C66">
      <w:pPr>
        <w:rPr>
          <w:sz w:val="20"/>
          <w:szCs w:val="20"/>
        </w:rPr>
      </w:pPr>
    </w:p>
    <w:p w:rsidR="008C759E" w:rsidRDefault="008C759E" w:rsidP="00C20C66">
      <w:pPr>
        <w:rPr>
          <w:sz w:val="20"/>
          <w:szCs w:val="20"/>
        </w:rPr>
      </w:pPr>
    </w:p>
    <w:p w:rsidR="00C20C66" w:rsidRPr="00F77864" w:rsidRDefault="005A4035" w:rsidP="00C20C6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80C25">
        <w:rPr>
          <w:sz w:val="20"/>
          <w:szCs w:val="20"/>
        </w:rPr>
        <w:t>исп.</w:t>
      </w:r>
      <w:r w:rsidR="003705CE">
        <w:rPr>
          <w:sz w:val="20"/>
          <w:szCs w:val="20"/>
        </w:rPr>
        <w:t xml:space="preserve"> </w:t>
      </w:r>
      <w:r>
        <w:rPr>
          <w:sz w:val="20"/>
          <w:szCs w:val="20"/>
        </w:rPr>
        <w:t>Михайлов Р.Г.</w:t>
      </w:r>
    </w:p>
    <w:p w:rsidR="003705CE" w:rsidRPr="00850136" w:rsidRDefault="00180C25" w:rsidP="00850136">
      <w:pPr>
        <w:rPr>
          <w:sz w:val="20"/>
          <w:szCs w:val="20"/>
        </w:rPr>
      </w:pPr>
      <w:r>
        <w:rPr>
          <w:sz w:val="20"/>
          <w:szCs w:val="20"/>
        </w:rPr>
        <w:t>тел.</w:t>
      </w:r>
      <w:r w:rsidR="00C20C66" w:rsidRPr="00F77864">
        <w:rPr>
          <w:sz w:val="20"/>
          <w:szCs w:val="20"/>
        </w:rPr>
        <w:t>(813</w:t>
      </w:r>
      <w:r w:rsidR="006076EA">
        <w:rPr>
          <w:sz w:val="20"/>
          <w:szCs w:val="20"/>
        </w:rPr>
        <w:t>-</w:t>
      </w:r>
      <w:r w:rsidR="00C20C66" w:rsidRPr="00F77864">
        <w:rPr>
          <w:sz w:val="20"/>
          <w:szCs w:val="20"/>
        </w:rPr>
        <w:t>70)</w:t>
      </w:r>
      <w:r w:rsidR="009D5F29">
        <w:rPr>
          <w:sz w:val="20"/>
          <w:szCs w:val="20"/>
        </w:rPr>
        <w:t>20-444</w:t>
      </w:r>
    </w:p>
    <w:sectPr w:rsidR="003705CE" w:rsidRPr="00850136" w:rsidSect="009D5F2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2A79"/>
    <w:multiLevelType w:val="hybridMultilevel"/>
    <w:tmpl w:val="3976E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1921"/>
    <w:multiLevelType w:val="hybridMultilevel"/>
    <w:tmpl w:val="65E43ECC"/>
    <w:lvl w:ilvl="0" w:tplc="7CAE7AC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BB5"/>
    <w:rsid w:val="00006A0D"/>
    <w:rsid w:val="0004294C"/>
    <w:rsid w:val="00047977"/>
    <w:rsid w:val="000658C9"/>
    <w:rsid w:val="00087E3D"/>
    <w:rsid w:val="000906AD"/>
    <w:rsid w:val="000A50AE"/>
    <w:rsid w:val="001206CF"/>
    <w:rsid w:val="0012434C"/>
    <w:rsid w:val="00137797"/>
    <w:rsid w:val="00180C25"/>
    <w:rsid w:val="001961B1"/>
    <w:rsid w:val="001A196D"/>
    <w:rsid w:val="001F3F23"/>
    <w:rsid w:val="00247862"/>
    <w:rsid w:val="00283C4E"/>
    <w:rsid w:val="002B4476"/>
    <w:rsid w:val="002C0C02"/>
    <w:rsid w:val="002D1E9E"/>
    <w:rsid w:val="00300427"/>
    <w:rsid w:val="00330DA2"/>
    <w:rsid w:val="0033313A"/>
    <w:rsid w:val="00337AB2"/>
    <w:rsid w:val="00346457"/>
    <w:rsid w:val="003625B2"/>
    <w:rsid w:val="00367BA2"/>
    <w:rsid w:val="003705CE"/>
    <w:rsid w:val="00386DDF"/>
    <w:rsid w:val="003A7F3A"/>
    <w:rsid w:val="003C1189"/>
    <w:rsid w:val="003F2F0B"/>
    <w:rsid w:val="0041457F"/>
    <w:rsid w:val="00451474"/>
    <w:rsid w:val="0047011C"/>
    <w:rsid w:val="00493116"/>
    <w:rsid w:val="004D0975"/>
    <w:rsid w:val="004E4DD6"/>
    <w:rsid w:val="00520C1D"/>
    <w:rsid w:val="0054558E"/>
    <w:rsid w:val="005748C2"/>
    <w:rsid w:val="005A4035"/>
    <w:rsid w:val="005B5289"/>
    <w:rsid w:val="005B7C5D"/>
    <w:rsid w:val="005C7805"/>
    <w:rsid w:val="005D1943"/>
    <w:rsid w:val="005D3B0E"/>
    <w:rsid w:val="00601E80"/>
    <w:rsid w:val="006076EA"/>
    <w:rsid w:val="00610685"/>
    <w:rsid w:val="00645F0B"/>
    <w:rsid w:val="00662D41"/>
    <w:rsid w:val="006710C2"/>
    <w:rsid w:val="006A074F"/>
    <w:rsid w:val="006C16A2"/>
    <w:rsid w:val="006E08CA"/>
    <w:rsid w:val="006E10F8"/>
    <w:rsid w:val="007124B3"/>
    <w:rsid w:val="00752793"/>
    <w:rsid w:val="00766309"/>
    <w:rsid w:val="007A1F9D"/>
    <w:rsid w:val="007E08F7"/>
    <w:rsid w:val="00800515"/>
    <w:rsid w:val="00804378"/>
    <w:rsid w:val="00804C73"/>
    <w:rsid w:val="00804FF5"/>
    <w:rsid w:val="00824C21"/>
    <w:rsid w:val="00841FBE"/>
    <w:rsid w:val="00850136"/>
    <w:rsid w:val="008563A7"/>
    <w:rsid w:val="00866325"/>
    <w:rsid w:val="008A0B0F"/>
    <w:rsid w:val="008C759E"/>
    <w:rsid w:val="008F0F14"/>
    <w:rsid w:val="009142F7"/>
    <w:rsid w:val="009168AD"/>
    <w:rsid w:val="0092142A"/>
    <w:rsid w:val="009379F0"/>
    <w:rsid w:val="009532C7"/>
    <w:rsid w:val="009962D9"/>
    <w:rsid w:val="009D5F29"/>
    <w:rsid w:val="009E43E9"/>
    <w:rsid w:val="00A00279"/>
    <w:rsid w:val="00A066BB"/>
    <w:rsid w:val="00A507EC"/>
    <w:rsid w:val="00AB7953"/>
    <w:rsid w:val="00AD60A1"/>
    <w:rsid w:val="00AD7619"/>
    <w:rsid w:val="00B03AA2"/>
    <w:rsid w:val="00B07975"/>
    <w:rsid w:val="00B342A1"/>
    <w:rsid w:val="00B41295"/>
    <w:rsid w:val="00B82634"/>
    <w:rsid w:val="00BE0FDA"/>
    <w:rsid w:val="00C20C66"/>
    <w:rsid w:val="00C33773"/>
    <w:rsid w:val="00C44605"/>
    <w:rsid w:val="00C85607"/>
    <w:rsid w:val="00D10CC0"/>
    <w:rsid w:val="00D14893"/>
    <w:rsid w:val="00D15FC1"/>
    <w:rsid w:val="00D504A9"/>
    <w:rsid w:val="00D77291"/>
    <w:rsid w:val="00D83E66"/>
    <w:rsid w:val="00D85BB5"/>
    <w:rsid w:val="00DA2A15"/>
    <w:rsid w:val="00DC2E0E"/>
    <w:rsid w:val="00E17E00"/>
    <w:rsid w:val="00E447A0"/>
    <w:rsid w:val="00E53BD1"/>
    <w:rsid w:val="00E73B65"/>
    <w:rsid w:val="00E9016F"/>
    <w:rsid w:val="00EC3885"/>
    <w:rsid w:val="00ED781E"/>
    <w:rsid w:val="00EE1857"/>
    <w:rsid w:val="00F32B6B"/>
    <w:rsid w:val="00F32CCF"/>
    <w:rsid w:val="00F52015"/>
    <w:rsid w:val="00F77864"/>
    <w:rsid w:val="00F97846"/>
    <w:rsid w:val="00FF1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6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1857"/>
    <w:pPr>
      <w:keepNext/>
      <w:widowControl w:val="0"/>
      <w:jc w:val="center"/>
      <w:outlineLvl w:val="1"/>
    </w:pPr>
    <w:rPr>
      <w:snapToGrid w:val="0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85BB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0C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C6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367BA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7BA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7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7BA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7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3705CE"/>
    <w:pPr>
      <w:spacing w:before="100" w:beforeAutospacing="1" w:after="100" w:afterAutospacing="1"/>
    </w:pPr>
    <w:rPr>
      <w:sz w:val="24"/>
    </w:rPr>
  </w:style>
  <w:style w:type="paragraph" w:styleId="3">
    <w:name w:val="Body Text Indent 3"/>
    <w:basedOn w:val="a"/>
    <w:link w:val="30"/>
    <w:uiPriority w:val="99"/>
    <w:unhideWhenUsed/>
    <w:rsid w:val="003F2F0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F2F0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E1857"/>
    <w:rPr>
      <w:rFonts w:ascii="Times New Roman" w:eastAsia="Times New Roman" w:hAnsi="Times New Roman" w:cs="Times New Roman"/>
      <w:snapToGrid w:val="0"/>
      <w:sz w:val="24"/>
      <w:szCs w:val="20"/>
      <w:u w:val="single"/>
      <w:lang w:eastAsia="ru-RU"/>
    </w:rPr>
  </w:style>
  <w:style w:type="paragraph" w:styleId="ad">
    <w:name w:val="No Spacing"/>
    <w:uiPriority w:val="1"/>
    <w:qFormat/>
    <w:rsid w:val="00EE18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pb">
    <w:name w:val="npb"/>
    <w:basedOn w:val="a"/>
    <w:rsid w:val="00EE1857"/>
    <w:pPr>
      <w:spacing w:before="100" w:beforeAutospacing="1" w:after="100" w:afterAutospacing="1"/>
    </w:pPr>
    <w:rPr>
      <w:sz w:val="24"/>
    </w:rPr>
  </w:style>
  <w:style w:type="paragraph" w:styleId="ae">
    <w:name w:val="Body Text"/>
    <w:basedOn w:val="a"/>
    <w:link w:val="af"/>
    <w:uiPriority w:val="99"/>
    <w:unhideWhenUsed/>
    <w:rsid w:val="008C759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8C75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Strong"/>
    <w:qFormat/>
    <w:rsid w:val="009168AD"/>
    <w:rPr>
      <w:b/>
      <w:bCs/>
    </w:rPr>
  </w:style>
  <w:style w:type="paragraph" w:customStyle="1" w:styleId="22">
    <w:name w:val="Основной текст с отступом 22"/>
    <w:basedOn w:val="a"/>
    <w:rsid w:val="009168AD"/>
    <w:pPr>
      <w:ind w:firstLine="567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85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gpn-vsevolojc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0461E-BB4B-4A39-B133-540A7EDB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96</cp:revision>
  <cp:lastPrinted>2018-09-03T10:41:00Z</cp:lastPrinted>
  <dcterms:created xsi:type="dcterms:W3CDTF">2012-11-19T11:48:00Z</dcterms:created>
  <dcterms:modified xsi:type="dcterms:W3CDTF">2018-09-03T10:42:00Z</dcterms:modified>
</cp:coreProperties>
</file>