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F944B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15.05.2018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234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Pr="002A014A" w:rsidRDefault="00C625D0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399 от 13.11.2017 года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  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Pr="00C625D0" w:rsidRDefault="002A014A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399 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от 13.11.2017г. ««Обеспечение деятельности администрации муниципального образования Колтушское сельское поселение Всеволожского муниципально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>го района Ленинградской области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» (далее по тексту Программа) следующие изменения: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C625D0" w:rsidRPr="00C625D0" w:rsidRDefault="00C625D0" w:rsidP="00C625D0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3.  Контроль за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C625D0">
      <w:pPr>
        <w:widowControl w:val="0"/>
        <w:suppressAutoHyphens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="002A014A" w:rsidRPr="002A014A">
        <w:rPr>
          <w:rFonts w:eastAsia="Arial Unicode MS" w:cs="Times New Roman"/>
          <w:kern w:val="1"/>
          <w:szCs w:val="28"/>
          <w:lang w:eastAsia="ru-RU"/>
        </w:rPr>
        <w:t>Временно исполняющий обязанности</w:t>
      </w: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kern w:val="1"/>
          <w:szCs w:val="28"/>
          <w:lang w:eastAsia="ru-RU"/>
        </w:rPr>
        <w:t xml:space="preserve">главы администрации                                                            </w:t>
      </w:r>
      <w:r w:rsidRPr="002A014A">
        <w:rPr>
          <w:rFonts w:eastAsia="Arial Unicode MS" w:cs="Times New Roman"/>
          <w:kern w:val="1"/>
          <w:szCs w:val="28"/>
          <w:lang w:eastAsia="ru-RU"/>
        </w:rPr>
        <w:tab/>
      </w:r>
      <w:r w:rsidRPr="002A014A">
        <w:rPr>
          <w:rFonts w:eastAsia="Arial Unicode MS" w:cs="Times New Roman"/>
          <w:kern w:val="1"/>
          <w:szCs w:val="28"/>
          <w:lang w:eastAsia="ru-RU"/>
        </w:rPr>
        <w:tab/>
        <w:t xml:space="preserve">  Р.А. Слинчак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94231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C65536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t xml:space="preserve"> к постановлению 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2A014A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F944B0">
        <w:rPr>
          <w:szCs w:val="28"/>
          <w:u w:val="single"/>
        </w:rPr>
        <w:t>234</w:t>
      </w:r>
      <w:r>
        <w:rPr>
          <w:szCs w:val="28"/>
        </w:rPr>
        <w:t xml:space="preserve">от </w:t>
      </w:r>
      <w:r w:rsidR="00F944B0">
        <w:rPr>
          <w:szCs w:val="28"/>
          <w:u w:val="single"/>
        </w:rPr>
        <w:t>15.05.2018</w:t>
      </w:r>
      <w:bookmarkStart w:id="0" w:name="_GoBack"/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2A014A">
        <w:t>8</w:t>
      </w:r>
      <w:r>
        <w:t xml:space="preserve"> 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2A014A">
      <w:pPr>
        <w:ind w:left="426"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2A014A">
      <w:pPr>
        <w:ind w:left="426"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2A014A">
      <w:pPr>
        <w:ind w:left="426" w:right="-2"/>
        <w:jc w:val="center"/>
        <w:rPr>
          <w:szCs w:val="28"/>
        </w:rPr>
      </w:pPr>
    </w:p>
    <w:tbl>
      <w:tblPr>
        <w:tblW w:w="4697" w:type="pct"/>
        <w:tblInd w:w="534" w:type="dxa"/>
        <w:tblLook w:val="04A0" w:firstRow="1" w:lastRow="0" w:firstColumn="1" w:lastColumn="0" w:noHBand="0" w:noVBand="1"/>
      </w:tblPr>
      <w:tblGrid>
        <w:gridCol w:w="2396"/>
        <w:gridCol w:w="7526"/>
      </w:tblGrid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района Ленинградской области, утвержденный решением советом депутатов № 12 от 20 апреля 2017 года;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Решение совета депутатов № 74 от 25.11.2016 г. «Об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муниципального района Ленинградской области;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  <w:u w:val="single"/>
              </w:rPr>
            </w:pPr>
            <w:r w:rsidRPr="00A50643">
              <w:rPr>
                <w:sz w:val="24"/>
                <w:szCs w:val="24"/>
              </w:rPr>
              <w:t>- Распоряжение главы администрации № 61 от 05.05.2015 «Об утверждении положения "Об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муниципального района Ленинградской области».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2A014A">
        <w:trPr>
          <w:trHeight w:val="1144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2A014A">
        <w:trPr>
          <w:trHeight w:val="1272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2A014A">
        <w:trPr>
          <w:trHeight w:val="1232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2A014A">
        <w:trPr>
          <w:trHeight w:val="981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2A014A">
        <w:trPr>
          <w:trHeight w:val="864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2A014A">
            <w:pPr>
              <w:suppressAutoHyphens/>
              <w:ind w:left="426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2018-2020 года</w:t>
            </w:r>
          </w:p>
        </w:tc>
      </w:tr>
      <w:tr w:rsidR="00A50643" w:rsidRPr="00A50643" w:rsidTr="002A014A">
        <w:trPr>
          <w:trHeight w:val="999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2A014A">
            <w:pPr>
              <w:suppressAutoHyphens/>
              <w:ind w:left="426"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</w:t>
            </w:r>
            <w:r w:rsidRPr="00A50643">
              <w:rPr>
                <w:sz w:val="24"/>
                <w:szCs w:val="24"/>
              </w:rPr>
              <w:lastRenderedPageBreak/>
              <w:t>поселение Всеволожского муниципального района Ленинградской области»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Муниципальная программа 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A50643" w:rsidRPr="00A50643" w:rsidRDefault="00A50643" w:rsidP="002A014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на период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br/>
              <w:t xml:space="preserve">с 2018-2020 гг. составляет – </w:t>
            </w:r>
            <w:r w:rsidR="00F22ED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63</w:t>
            </w:r>
            <w:r w:rsidR="00F01DF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 901 519,60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70C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7039F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01D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892 519,60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9000 рублей.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ind w:left="426" w:firstLine="0"/>
              <w:rPr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2018 год -  </w:t>
            </w:r>
            <w:r w:rsidR="008D07D6" w:rsidRP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19</w:t>
            </w:r>
            <w:r w:rsid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  <w:r w:rsidR="008D07D6" w:rsidRP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562</w:t>
            </w:r>
            <w:r w:rsid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07D6" w:rsidRPr="008D07D6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905,08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рублей:</w:t>
            </w:r>
          </w:p>
          <w:p w:rsidR="00A50643" w:rsidRPr="00A50643" w:rsidRDefault="00A50643" w:rsidP="002A014A">
            <w:pPr>
              <w:widowControl w:val="0"/>
              <w:suppressAutoHyphens/>
              <w:autoSpaceDE w:val="0"/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22ED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19 559 905,0</w:t>
            </w:r>
            <w:r w:rsidR="0079423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3000 рублей</w:t>
            </w: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2A014A">
            <w:pPr>
              <w:ind w:left="426"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2019 год </w:t>
            </w:r>
            <w:r w:rsidR="008D555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–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555C" w:rsidRPr="008D555C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22</w:t>
            </w:r>
            <w:r w:rsidR="00F01DFE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 179 308,76 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рублей: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МО Колтушское СП</w:t>
            </w: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–</w:t>
            </w:r>
            <w:r w:rsidR="008D555C" w:rsidRPr="008D555C">
              <w:rPr>
                <w:rFonts w:eastAsia="Lucida Sans Unicode" w:cs="Times New Roman"/>
                <w:bCs/>
                <w:color w:val="000000"/>
                <w:sz w:val="24"/>
                <w:szCs w:val="24"/>
                <w:lang w:bidi="en-US"/>
              </w:rPr>
              <w:t>22</w:t>
            </w:r>
            <w:r w:rsidR="00F01DFE">
              <w:rPr>
                <w:rFonts w:eastAsia="Lucida Sans Unicode" w:cs="Times New Roman"/>
                <w:bCs/>
                <w:color w:val="000000"/>
                <w:sz w:val="24"/>
                <w:szCs w:val="24"/>
                <w:lang w:bidi="en-US"/>
              </w:rPr>
              <w:t> 176 308,76</w:t>
            </w:r>
            <w:r w:rsidR="008D555C">
              <w:rPr>
                <w:rFonts w:eastAsia="Lucida Sans Unicode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ЛО – 3000 рублей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2020 год </w:t>
            </w:r>
            <w:r w:rsid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–</w:t>
            </w: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8D555C" w:rsidRP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22</w:t>
            </w:r>
            <w:r w:rsidR="00F01DFE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 159 305,76</w:t>
            </w:r>
            <w:r w:rsid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рублей: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МО Колтушское СП –</w:t>
            </w:r>
            <w:r w:rsidRPr="00A50643">
              <w:t xml:space="preserve"> </w:t>
            </w:r>
            <w:r w:rsidR="00F01DFE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22 156 305,76</w:t>
            </w:r>
            <w:r w:rsidR="008D555C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рублей;</w:t>
            </w:r>
          </w:p>
          <w:p w:rsidR="00A50643" w:rsidRPr="00A50643" w:rsidRDefault="00A50643" w:rsidP="002A014A">
            <w:pPr>
              <w:ind w:left="426"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бюджета ЛО – 3000 рублей.</w:t>
            </w:r>
          </w:p>
        </w:tc>
      </w:tr>
      <w:tr w:rsidR="00A50643" w:rsidRPr="00A50643" w:rsidTr="002A014A"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2A014A">
            <w:pPr>
              <w:widowControl w:val="0"/>
              <w:suppressAutoHyphens/>
              <w:snapToGrid w:val="0"/>
              <w:ind w:left="426"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</w:t>
            </w:r>
            <w:r w:rsidR="008D07D6">
              <w:rPr>
                <w:color w:val="000000"/>
                <w:spacing w:val="-1"/>
                <w:sz w:val="24"/>
                <w:szCs w:val="24"/>
              </w:rPr>
              <w:t xml:space="preserve"> сотрудниками администрации</w:t>
            </w:r>
            <w:r w:rsidRPr="00A5064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A50643" w:rsidRPr="00A50643" w:rsidRDefault="00A50643" w:rsidP="002A014A">
            <w:pPr>
              <w:snapToGrid w:val="0"/>
              <w:ind w:left="426"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5732CF" w:rsidP="002A014A">
            <w:pPr>
              <w:snapToGrid w:val="0"/>
              <w:ind w:left="426"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="00A50643" w:rsidRPr="00A50643">
              <w:rPr>
                <w:sz w:val="24"/>
                <w:szCs w:val="24"/>
              </w:rPr>
              <w:t>Достижение удовлетворительных показателей исполнения муниципальной программы.</w:t>
            </w:r>
          </w:p>
        </w:tc>
      </w:tr>
    </w:tbl>
    <w:p w:rsidR="00A50643" w:rsidRPr="00A50643" w:rsidRDefault="00A50643" w:rsidP="002A014A">
      <w:pPr>
        <w:ind w:left="426"/>
      </w:pPr>
    </w:p>
    <w:p w:rsidR="00DD0527" w:rsidRDefault="00DD0527" w:rsidP="002A014A">
      <w:pPr>
        <w:ind w:left="426"/>
        <w:rPr>
          <w:b/>
          <w:szCs w:val="28"/>
        </w:rPr>
      </w:pPr>
    </w:p>
    <w:p w:rsidR="00A50643" w:rsidRPr="00A50643" w:rsidRDefault="00A50643" w:rsidP="002A014A">
      <w:pPr>
        <w:ind w:left="426"/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2A014A">
      <w:pPr>
        <w:ind w:left="426"/>
        <w:jc w:val="both"/>
        <w:rPr>
          <w:rFonts w:cs="Times New Roman"/>
          <w:szCs w:val="28"/>
        </w:rPr>
      </w:pP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2A014A">
      <w:pPr>
        <w:ind w:left="426"/>
        <w:jc w:val="both"/>
        <w:rPr>
          <w:szCs w:val="28"/>
        </w:rPr>
      </w:pPr>
      <w:r>
        <w:rPr>
          <w:szCs w:val="28"/>
        </w:rPr>
        <w:t>Реализация</w:t>
      </w:r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2A014A">
      <w:pPr>
        <w:ind w:left="426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CC3792" w:rsidP="002A014A">
      <w:pPr>
        <w:shd w:val="clear" w:color="auto" w:fill="FFFFFF"/>
        <w:ind w:left="426" w:right="6" w:firstLine="703"/>
        <w:jc w:val="both"/>
        <w:rPr>
          <w:szCs w:val="28"/>
        </w:rPr>
      </w:pPr>
      <w:r w:rsidRPr="00DD0527">
        <w:rPr>
          <w:color w:val="000000"/>
          <w:szCs w:val="28"/>
        </w:rPr>
        <w:lastRenderedPageBreak/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2A014A">
      <w:pPr>
        <w:shd w:val="clear" w:color="auto" w:fill="FFFFFF"/>
        <w:spacing w:line="365" w:lineRule="exact"/>
        <w:ind w:left="426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2A014A">
      <w:pPr>
        <w:shd w:val="clear" w:color="auto" w:fill="FFFFFF"/>
        <w:spacing w:line="365" w:lineRule="exact"/>
        <w:ind w:left="426" w:firstLine="0"/>
        <w:jc w:val="both"/>
        <w:rPr>
          <w:color w:val="000000"/>
          <w:szCs w:val="28"/>
        </w:rPr>
      </w:pPr>
    </w:p>
    <w:p w:rsidR="00CC3792" w:rsidRDefault="00CC3792" w:rsidP="002A014A">
      <w:pPr>
        <w:numPr>
          <w:ilvl w:val="0"/>
          <w:numId w:val="6"/>
        </w:numPr>
        <w:spacing w:before="100" w:beforeAutospacing="1" w:after="150"/>
        <w:ind w:left="426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2A014A">
      <w:pPr>
        <w:spacing w:before="100" w:beforeAutospacing="1" w:after="150"/>
        <w:ind w:left="426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 w:rsidRPr="00777364">
        <w:rPr>
          <w:rFonts w:cs="Times New Roman"/>
          <w:color w:val="242424"/>
          <w:szCs w:val="28"/>
          <w:lang w:eastAsia="ru-RU"/>
        </w:rPr>
        <w:t xml:space="preserve"> 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2A014A">
      <w:pPr>
        <w:spacing w:before="100" w:beforeAutospacing="1" w:after="150"/>
        <w:ind w:left="426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2A014A">
      <w:pPr>
        <w:spacing w:before="100" w:beforeAutospacing="1" w:after="150"/>
        <w:ind w:left="426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CC3792" w:rsidP="002A014A">
      <w:pPr>
        <w:spacing w:before="100" w:beforeAutospacing="1" w:after="150"/>
        <w:ind w:left="426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 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2A014A">
      <w:pPr>
        <w:ind w:left="426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</w:t>
      </w:r>
    </w:p>
    <w:p w:rsidR="00A50643" w:rsidRDefault="00A50643" w:rsidP="002A014A">
      <w:pPr>
        <w:ind w:left="426"/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2A014A">
      <w:pPr>
        <w:ind w:left="426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2A014A">
      <w:pPr>
        <w:ind w:left="426"/>
        <w:jc w:val="center"/>
        <w:rPr>
          <w:rFonts w:cs="Times New Roman"/>
          <w:b/>
          <w:szCs w:val="28"/>
        </w:rPr>
      </w:pPr>
    </w:p>
    <w:p w:rsidR="00CC3792" w:rsidRPr="00DD0527" w:rsidRDefault="00CC3792" w:rsidP="002A014A">
      <w:pPr>
        <w:shd w:val="clear" w:color="auto" w:fill="FFFFFF"/>
        <w:ind w:left="426" w:firstLine="72"/>
        <w:rPr>
          <w:szCs w:val="28"/>
        </w:rPr>
      </w:pPr>
      <w:r w:rsidRPr="00DD0527">
        <w:rPr>
          <w:color w:val="000000"/>
          <w:spacing w:val="-2"/>
          <w:szCs w:val="28"/>
        </w:rPr>
        <w:lastRenderedPageBreak/>
        <w:t>Реализация программы позволит обеспечить:</w:t>
      </w:r>
    </w:p>
    <w:p w:rsidR="00CC3792" w:rsidRDefault="00E6534B" w:rsidP="002A014A">
      <w:pPr>
        <w:shd w:val="clear" w:color="auto" w:fill="FFFFFF"/>
        <w:spacing w:line="341" w:lineRule="exact"/>
        <w:ind w:left="426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</w:t>
      </w:r>
      <w:r w:rsidR="00CC3792" w:rsidRPr="00DD0527">
        <w:rPr>
          <w:color w:val="000000"/>
          <w:spacing w:val="-1"/>
          <w:szCs w:val="28"/>
        </w:rPr>
        <w:t>- Повышение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2A014A">
      <w:pPr>
        <w:shd w:val="clear" w:color="auto" w:fill="FFFFFF"/>
        <w:spacing w:line="341" w:lineRule="exact"/>
        <w:ind w:left="426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2A014A">
      <w:pPr>
        <w:shd w:val="clear" w:color="auto" w:fill="FFFFFF"/>
        <w:spacing w:line="341" w:lineRule="exact"/>
        <w:ind w:left="426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2A014A">
      <w:pPr>
        <w:shd w:val="clear" w:color="auto" w:fill="FFFFFF"/>
        <w:spacing w:line="341" w:lineRule="exact"/>
        <w:ind w:left="426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2A014A">
      <w:pPr>
        <w:ind w:left="426" w:firstLine="0"/>
        <w:rPr>
          <w:rFonts w:cs="Times New Roman"/>
          <w:b/>
          <w:szCs w:val="28"/>
        </w:rPr>
      </w:pPr>
    </w:p>
    <w:p w:rsidR="00CC3792" w:rsidRPr="00DD0527" w:rsidRDefault="00CC3792" w:rsidP="002A014A">
      <w:pPr>
        <w:ind w:left="426"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CC3792" w:rsidRPr="00DD0527" w:rsidRDefault="00CC3792" w:rsidP="002A014A">
      <w:pPr>
        <w:ind w:left="426" w:firstLine="0"/>
        <w:jc w:val="center"/>
        <w:rPr>
          <w:rFonts w:cs="Times New Roman"/>
          <w:szCs w:val="28"/>
        </w:rPr>
      </w:pPr>
    </w:p>
    <w:p w:rsidR="00CC3792" w:rsidRPr="00DD0527" w:rsidRDefault="00CC3792" w:rsidP="002A014A">
      <w:pPr>
        <w:ind w:left="426"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>Реализация Программы рассчитана на 2018-2020 г.г..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DD0527">
          <w:footerReference w:type="default" r:id="rId9"/>
          <w:pgSz w:w="11906" w:h="16838"/>
          <w:pgMar w:top="426" w:right="851" w:bottom="0" w:left="709" w:header="709" w:footer="709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8D555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200 026,00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 xml:space="preserve">2 481 437,68   </w:t>
            </w:r>
          </w:p>
        </w:tc>
        <w:tc>
          <w:tcPr>
            <w:tcW w:w="1843" w:type="dxa"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 xml:space="preserve">2 481 437,68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155E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8D07D6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16 812 680,00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073F6">
              <w:rPr>
                <w:bCs/>
                <w:sz w:val="24"/>
                <w:szCs w:val="24"/>
              </w:rPr>
              <w:t>17 070 552,00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073F6">
              <w:rPr>
                <w:bCs/>
                <w:sz w:val="24"/>
                <w:szCs w:val="24"/>
              </w:rPr>
              <w:t>17 070 552,00</w:t>
            </w:r>
          </w:p>
        </w:tc>
      </w:tr>
      <w:tr w:rsidR="00CC3792" w:rsidRPr="00A124DD" w:rsidTr="00F031F3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86 400,00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86 400,00</w:t>
            </w: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86 400,00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2208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CC3792" w:rsidRPr="00A124DD" w:rsidTr="00F031F3">
        <w:trPr>
          <w:trHeight w:val="466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 для нужд МО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49 920,00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51 917,00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CC3792" w:rsidRPr="00A124DD" w:rsidRDefault="00CC3792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124DD">
              <w:rPr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5 000, 00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10 000,00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8D555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4 000,00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</w:tr>
      <w:tr w:rsidR="00CC3792" w:rsidRPr="00A124DD" w:rsidTr="00187F11">
        <w:trPr>
          <w:trHeight w:val="551"/>
        </w:trPr>
        <w:tc>
          <w:tcPr>
            <w:tcW w:w="709" w:type="dxa"/>
            <w:shd w:val="clear" w:color="auto" w:fill="auto"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Отчетность через ТКС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9 000,00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Приобретение маркированных </w:t>
            </w:r>
            <w:r w:rsidRPr="00272B59">
              <w:rPr>
                <w:bCs/>
                <w:sz w:val="24"/>
                <w:szCs w:val="24"/>
              </w:rPr>
              <w:lastRenderedPageBreak/>
              <w:t>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155E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114 400,00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119 000,00</w:t>
            </w:r>
          </w:p>
        </w:tc>
      </w:tr>
      <w:tr w:rsidR="00CC3792" w:rsidRPr="00A124DD" w:rsidTr="00F031F3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3A1416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04D26">
              <w:rPr>
                <w:bCs/>
                <w:sz w:val="24"/>
                <w:szCs w:val="24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  <w:r w:rsidR="00CC37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8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72 800,00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77 200,00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9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3A1416" w:rsidRPr="003A1416">
              <w:rPr>
                <w:b/>
                <w:bCs/>
                <w:sz w:val="24"/>
                <w:szCs w:val="24"/>
              </w:rPr>
              <w:t>10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7E2A8D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99 792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Default="00CC3792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937797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Default="00CC3792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DD67A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CC3792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3A1416" w:rsidRPr="003A1416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F01DF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24 874,16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7C7DA4" w:rsidRDefault="007E2A8D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E2A8D">
              <w:rPr>
                <w:b/>
                <w:bCs/>
                <w:sz w:val="24"/>
                <w:szCs w:val="24"/>
              </w:rPr>
              <w:t>Уплата административного штрафа ПОСТАНОВЛЕНИЕ № 8-ПП/2018-53/25/1/6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50 208,00 </w:t>
            </w:r>
          </w:p>
        </w:tc>
        <w:tc>
          <w:tcPr>
            <w:tcW w:w="1843" w:type="dxa"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7C7DA4" w:rsidRDefault="007E2A8D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E2A8D">
              <w:rPr>
                <w:b/>
                <w:bCs/>
                <w:sz w:val="24"/>
                <w:szCs w:val="24"/>
              </w:rPr>
              <w:t>Денежное взыскание (штраф) за нарушение условий соглашения о предоставлении субсидий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5 125,84</w:t>
            </w:r>
          </w:p>
        </w:tc>
        <w:tc>
          <w:tcPr>
            <w:tcW w:w="1843" w:type="dxa"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7E2A8D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448 618,00</w:t>
            </w:r>
          </w:p>
        </w:tc>
        <w:tc>
          <w:tcPr>
            <w:tcW w:w="1843" w:type="dxa"/>
          </w:tcPr>
          <w:p w:rsidR="00CC3792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 w:rsidRPr="007E2A8D">
              <w:rPr>
                <w:bCs/>
                <w:sz w:val="24"/>
                <w:szCs w:val="24"/>
              </w:rPr>
              <w:t>448 618,00</w:t>
            </w:r>
          </w:p>
        </w:tc>
        <w:tc>
          <w:tcPr>
            <w:tcW w:w="1843" w:type="dxa"/>
          </w:tcPr>
          <w:p w:rsidR="00CC3792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 w:rsidRPr="007E2A8D">
              <w:rPr>
                <w:bCs/>
                <w:sz w:val="24"/>
                <w:szCs w:val="24"/>
              </w:rPr>
              <w:t>448 618,00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0E3E51">
              <w:rPr>
                <w:bCs/>
                <w:sz w:val="24"/>
                <w:szCs w:val="24"/>
              </w:rPr>
              <w:t>1 039 306,08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8D07D6" w:rsidP="00CC681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4961A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562</w:t>
            </w:r>
            <w:r w:rsidR="004961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905,08</w:t>
            </w:r>
          </w:p>
        </w:tc>
        <w:tc>
          <w:tcPr>
            <w:tcW w:w="1843" w:type="dxa"/>
          </w:tcPr>
          <w:p w:rsidR="00CC3792" w:rsidRPr="00A124DD" w:rsidRDefault="00F01DF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22 179 308,76</w:t>
            </w:r>
          </w:p>
        </w:tc>
        <w:tc>
          <w:tcPr>
            <w:tcW w:w="1843" w:type="dxa"/>
          </w:tcPr>
          <w:p w:rsidR="00CC3792" w:rsidRPr="00A124DD" w:rsidRDefault="00F01DF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22 159 305,76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- Муниципальная программа "Развитие градостроительной и землеустроительной деятельности на территории муниципального образования </w:t>
            </w:r>
            <w:r w:rsidRPr="00D60810">
              <w:rPr>
                <w:szCs w:val="28"/>
              </w:rPr>
              <w:lastRenderedPageBreak/>
              <w:t>Колтушское сельское поселение Всеволожского муниципального района Ленинградской"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-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27" w:rsidRDefault="00B72227" w:rsidP="00A124DD">
      <w:r>
        <w:separator/>
      </w:r>
    </w:p>
  </w:endnote>
  <w:endnote w:type="continuationSeparator" w:id="0">
    <w:p w:rsidR="00B72227" w:rsidRDefault="00B72227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FE" w:rsidRDefault="00A7326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944B0">
      <w:rPr>
        <w:noProof/>
      </w:rPr>
      <w:t>4</w:t>
    </w:r>
    <w:r>
      <w:rPr>
        <w:noProof/>
      </w:rPr>
      <w:fldChar w:fldCharType="end"/>
    </w:r>
  </w:p>
  <w:p w:rsidR="00F01DFE" w:rsidRDefault="00F01DF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FE" w:rsidRDefault="00A7326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944B0">
      <w:rPr>
        <w:noProof/>
      </w:rPr>
      <w:t>15</w:t>
    </w:r>
    <w:r>
      <w:rPr>
        <w:noProof/>
      </w:rPr>
      <w:fldChar w:fldCharType="end"/>
    </w:r>
  </w:p>
  <w:p w:rsidR="00F01DFE" w:rsidRDefault="00F01D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27" w:rsidRDefault="00B72227" w:rsidP="00A124DD">
      <w:r>
        <w:separator/>
      </w:r>
    </w:p>
  </w:footnote>
  <w:footnote w:type="continuationSeparator" w:id="0">
    <w:p w:rsidR="00B72227" w:rsidRDefault="00B72227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4DF2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26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44B0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086D-4112-4425-B998-6BCE40C8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2018-05-10T08:28:00Z</cp:lastPrinted>
  <dcterms:created xsi:type="dcterms:W3CDTF">2018-05-16T11:20:00Z</dcterms:created>
  <dcterms:modified xsi:type="dcterms:W3CDTF">2018-05-16T11:20:00Z</dcterms:modified>
</cp:coreProperties>
</file>