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EA468A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28.03.2018</w:t>
      </w:r>
      <w:r w:rsidR="00AE0F95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146</w:t>
      </w:r>
      <w:r w:rsidR="00716119" w:rsidRPr="00AE0F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7556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747A6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</w:tc>
      </w:tr>
    </w:tbl>
    <w:p w:rsidR="00D76907" w:rsidRPr="0075566D" w:rsidRDefault="003D2363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6560" w:rsidRPr="00C96560" w:rsidRDefault="00C96560" w:rsidP="00C96560">
      <w:pPr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6"/>
        </w:rPr>
      </w:pPr>
      <w:r w:rsidRPr="00C96560">
        <w:rPr>
          <w:rFonts w:ascii="Times New Roman" w:eastAsia="Times New Roman" w:hAnsi="Times New Roman" w:cs="Calibri"/>
          <w:color w:val="000000"/>
          <w:sz w:val="28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</w:t>
      </w:r>
      <w:r w:rsidR="003A440B" w:rsidRPr="00C96560">
        <w:rPr>
          <w:rFonts w:ascii="Times New Roman" w:eastAsia="Times New Roman" w:hAnsi="Times New Roman" w:cs="Calibri"/>
          <w:color w:val="000000"/>
          <w:sz w:val="28"/>
          <w:szCs w:val="26"/>
        </w:rPr>
        <w:t>179 Бюджетного</w:t>
      </w:r>
      <w:r w:rsidRPr="00C96560">
        <w:rPr>
          <w:rFonts w:ascii="Times New Roman" w:eastAsia="Times New Roman" w:hAnsi="Times New Roman" w:cs="Calibri"/>
          <w:color w:val="000000"/>
          <w:sz w:val="28"/>
          <w:szCs w:val="26"/>
        </w:rPr>
        <w:t xml:space="preserve"> кодекса Российской Федерации</w:t>
      </w:r>
      <w:r w:rsidR="003A440B">
        <w:rPr>
          <w:rFonts w:ascii="Times New Roman" w:eastAsia="Times New Roman" w:hAnsi="Times New Roman" w:cs="Calibri"/>
          <w:color w:val="000000"/>
          <w:sz w:val="28"/>
          <w:szCs w:val="26"/>
        </w:rPr>
        <w:t>,</w:t>
      </w:r>
      <w:r w:rsidR="003A440B" w:rsidRPr="00C96560">
        <w:rPr>
          <w:rFonts w:ascii="Times New Roman" w:eastAsia="Times New Roman" w:hAnsi="Times New Roman" w:cs="Calibri"/>
          <w:color w:val="000000"/>
          <w:sz w:val="28"/>
          <w:szCs w:val="26"/>
        </w:rPr>
        <w:t xml:space="preserve"> Положением</w:t>
      </w:r>
      <w:r w:rsidRPr="00C96560">
        <w:rPr>
          <w:rFonts w:ascii="Times New Roman" w:eastAsia="Times New Roman" w:hAnsi="Times New Roman" w:cs="Calibri"/>
          <w:color w:val="000000"/>
          <w:sz w:val="28"/>
          <w:szCs w:val="26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 w:rsidRPr="00C96560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№391 от 13.11.2017г. 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DC4041" w:rsidRDefault="00116C0A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</w:t>
      </w:r>
      <w:r w:rsidR="00DC4041" w:rsidRPr="00DC4041">
        <w:rPr>
          <w:rFonts w:ascii="Times New Roman" w:hAnsi="Times New Roman"/>
          <w:color w:val="000000"/>
          <w:sz w:val="28"/>
          <w:szCs w:val="28"/>
        </w:rPr>
        <w:t>Объем бюджетных ассигнований Программы за период с 2018</w:t>
      </w:r>
      <w:r w:rsidR="00DC4041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DC4041" w:rsidRPr="00DC4041">
        <w:rPr>
          <w:rFonts w:ascii="Times New Roman" w:hAnsi="Times New Roman"/>
          <w:color w:val="000000"/>
          <w:sz w:val="28"/>
          <w:szCs w:val="28"/>
        </w:rPr>
        <w:t xml:space="preserve">2020 гг. составляет – </w:t>
      </w:r>
      <w:r w:rsidR="00D826F1">
        <w:rPr>
          <w:rFonts w:ascii="Times New Roman" w:hAnsi="Times New Roman"/>
          <w:color w:val="000000"/>
          <w:sz w:val="28"/>
          <w:szCs w:val="28"/>
        </w:rPr>
        <w:t>52 411 123</w:t>
      </w:r>
      <w:r w:rsidR="00DC4041" w:rsidRPr="00DC4041">
        <w:rPr>
          <w:rFonts w:ascii="Times New Roman" w:hAnsi="Times New Roman"/>
          <w:color w:val="000000"/>
          <w:sz w:val="28"/>
          <w:szCs w:val="28"/>
        </w:rPr>
        <w:t>,00 рублей, в том числе:</w:t>
      </w:r>
    </w:p>
    <w:p w:rsidR="00D826F1" w:rsidRPr="00DC4041" w:rsidRDefault="00D826F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>из бюджета МО Колтушское СП – 47 751 527,00  руб.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 xml:space="preserve">из бюджета Ленинградской области – </w:t>
      </w:r>
      <w:r w:rsidR="007E347C" w:rsidRPr="007E347C">
        <w:rPr>
          <w:rFonts w:ascii="Times New Roman" w:hAnsi="Times New Roman"/>
          <w:color w:val="000000"/>
          <w:sz w:val="28"/>
          <w:szCs w:val="28"/>
        </w:rPr>
        <w:t>4 659 596,00</w:t>
      </w:r>
      <w:r w:rsidR="007E3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041">
        <w:rPr>
          <w:rFonts w:ascii="Times New Roman" w:hAnsi="Times New Roman"/>
          <w:color w:val="000000"/>
          <w:sz w:val="28"/>
          <w:szCs w:val="28"/>
        </w:rPr>
        <w:t>руб.</w:t>
      </w:r>
    </w:p>
    <w:p w:rsidR="00D826F1" w:rsidRDefault="00D826F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>В том числе по годам:</w:t>
      </w:r>
    </w:p>
    <w:p w:rsidR="00DC4041" w:rsidRPr="00D826F1" w:rsidRDefault="00DC4041" w:rsidP="00DC404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26F1">
        <w:rPr>
          <w:rFonts w:ascii="Times New Roman" w:hAnsi="Times New Roman"/>
          <w:b/>
          <w:color w:val="000000"/>
          <w:sz w:val="28"/>
          <w:szCs w:val="28"/>
        </w:rPr>
        <w:t xml:space="preserve">2018г.– </w:t>
      </w:r>
      <w:r w:rsidR="007E347C" w:rsidRPr="00D826F1">
        <w:rPr>
          <w:rFonts w:ascii="Times New Roman" w:hAnsi="Times New Roman"/>
          <w:b/>
          <w:color w:val="000000"/>
          <w:sz w:val="28"/>
          <w:szCs w:val="28"/>
        </w:rPr>
        <w:t xml:space="preserve">22 437 534,00 </w:t>
      </w:r>
      <w:r w:rsidRPr="00D826F1">
        <w:rPr>
          <w:rFonts w:ascii="Times New Roman" w:hAnsi="Times New Roman"/>
          <w:b/>
          <w:color w:val="000000"/>
          <w:sz w:val="28"/>
          <w:szCs w:val="28"/>
        </w:rPr>
        <w:t>руб.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 xml:space="preserve">из бюджета МО Колтушское СП – </w:t>
      </w:r>
      <w:r w:rsidR="00373B6C">
        <w:rPr>
          <w:rFonts w:ascii="Times New Roman" w:hAnsi="Times New Roman"/>
          <w:color w:val="000000"/>
          <w:sz w:val="28"/>
          <w:szCs w:val="28"/>
        </w:rPr>
        <w:t>17 777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73B6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38,00</w:t>
      </w:r>
      <w:r w:rsidRPr="00DC4041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 xml:space="preserve">из бюджета Ленинградской области – </w:t>
      </w:r>
      <w:r>
        <w:rPr>
          <w:rFonts w:ascii="Times New Roman" w:hAnsi="Times New Roman"/>
          <w:color w:val="000000"/>
          <w:sz w:val="28"/>
          <w:szCs w:val="28"/>
        </w:rPr>
        <w:t>4 659 596</w:t>
      </w:r>
      <w:r w:rsidRPr="00DC4041">
        <w:rPr>
          <w:rFonts w:ascii="Times New Roman" w:hAnsi="Times New Roman"/>
          <w:color w:val="000000"/>
          <w:sz w:val="28"/>
          <w:szCs w:val="28"/>
        </w:rPr>
        <w:t>,00 руб.</w:t>
      </w:r>
    </w:p>
    <w:p w:rsidR="00DC4041" w:rsidRPr="00D826F1" w:rsidRDefault="00DC4041" w:rsidP="00DC404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26F1">
        <w:rPr>
          <w:rFonts w:ascii="Times New Roman" w:hAnsi="Times New Roman"/>
          <w:b/>
          <w:color w:val="000000"/>
          <w:sz w:val="28"/>
          <w:szCs w:val="28"/>
        </w:rPr>
        <w:t>2019г. – 14 999 732,00 руб.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lastRenderedPageBreak/>
        <w:t>из бюджета МО Колтушское СП – 14 999 732,00руб.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>из бюджета Ленинградской области – 0,00 рублей.</w:t>
      </w:r>
    </w:p>
    <w:p w:rsidR="00DC4041" w:rsidRPr="00D826F1" w:rsidRDefault="00DC4041" w:rsidP="00DC404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26F1">
        <w:rPr>
          <w:rFonts w:ascii="Times New Roman" w:hAnsi="Times New Roman"/>
          <w:b/>
          <w:color w:val="000000"/>
          <w:sz w:val="28"/>
          <w:szCs w:val="28"/>
        </w:rPr>
        <w:t>2020г – 14 973 857,00 руб.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DC4041" w:rsidRPr="00DC404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>из бюджета МО Колтушское СП – 14 973 857,00руб.</w:t>
      </w:r>
    </w:p>
    <w:p w:rsidR="00D826F1" w:rsidRDefault="00DC404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4041">
        <w:rPr>
          <w:rFonts w:ascii="Times New Roman" w:hAnsi="Times New Roman"/>
          <w:color w:val="000000"/>
          <w:sz w:val="28"/>
          <w:szCs w:val="28"/>
        </w:rPr>
        <w:t>из бюджета Ленинградской области – 0,00 рублей.</w:t>
      </w:r>
    </w:p>
    <w:p w:rsidR="00D826F1" w:rsidRDefault="00D826F1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C0A" w:rsidRPr="0075566D" w:rsidRDefault="00116C0A" w:rsidP="00DC40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1.2. Раздел 6 Программы «Перечень основных мероприятий» изложить в   новой редакции согласно Приложению №1 к настоящему постановлению. </w:t>
      </w:r>
    </w:p>
    <w:p w:rsidR="00116C0A" w:rsidRPr="0075566D" w:rsidRDefault="00116C0A" w:rsidP="00116C0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E14ED4" w:rsidRPr="0075566D" w:rsidRDefault="00116C0A" w:rsidP="00116C0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</w:t>
      </w:r>
      <w:r w:rsidR="006001EC" w:rsidRPr="0075566D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2E46D9" w:rsidRPr="0075566D" w:rsidRDefault="002E46D9" w:rsidP="00116C0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1EC" w:rsidRPr="0075566D" w:rsidRDefault="006001EC" w:rsidP="004072DE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281602" w:rsidRPr="0075566D" w:rsidRDefault="00705771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 w:rsidRPr="0075566D"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 w:rsidRPr="0075566D">
        <w:rPr>
          <w:rFonts w:ascii="Times New Roman" w:hAnsi="Times New Roman"/>
          <w:color w:val="000000"/>
          <w:sz w:val="28"/>
          <w:szCs w:val="28"/>
        </w:rPr>
        <w:t>ы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01EC" w:rsidRPr="0075566D">
        <w:rPr>
          <w:rFonts w:ascii="Times New Roman" w:hAnsi="Times New Roman"/>
          <w:color w:val="000000"/>
          <w:sz w:val="28"/>
          <w:szCs w:val="28"/>
        </w:rPr>
        <w:t>Р.А.Слинчак</w:t>
      </w:r>
      <w:proofErr w:type="spellEnd"/>
    </w:p>
    <w:p w:rsidR="00EA468A" w:rsidRDefault="00EA468A" w:rsidP="00D64B27">
      <w:pPr>
        <w:rPr>
          <w:rFonts w:ascii="Times New Roman" w:hAnsi="Times New Roman"/>
          <w:shd w:val="clear" w:color="auto" w:fill="FFFFFF"/>
        </w:rPr>
      </w:pPr>
    </w:p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r w:rsidRPr="00344CC7">
        <w:rPr>
          <w:rFonts w:ascii="Times New Roman" w:hAnsi="Times New Roman"/>
          <w:shd w:val="clear" w:color="auto" w:fill="FFFFFF"/>
        </w:rPr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p w:rsidR="00DC4041" w:rsidRDefault="00DC4041" w:rsidP="00D64B27">
      <w:pPr>
        <w:jc w:val="center"/>
        <w:rPr>
          <w:sz w:val="20"/>
          <w:szCs w:val="20"/>
          <w:lang w:eastAsia="ru-RU"/>
        </w:rPr>
      </w:pPr>
    </w:p>
    <w:tbl>
      <w:tblPr>
        <w:tblW w:w="1088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1842"/>
        <w:gridCol w:w="1843"/>
        <w:gridCol w:w="1387"/>
        <w:gridCol w:w="851"/>
      </w:tblGrid>
      <w:tr w:rsidR="00DC4041" w:rsidRPr="00DC4041" w:rsidTr="00DC4041">
        <w:trPr>
          <w:trHeight w:val="315"/>
        </w:trPr>
        <w:tc>
          <w:tcPr>
            <w:tcW w:w="100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2018»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</w:t>
            </w:r>
            <w:proofErr w:type="spellEnd"/>
          </w:p>
        </w:tc>
      </w:tr>
      <w:tr w:rsidR="00DC4041" w:rsidRPr="00DC4041" w:rsidTr="00DC404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</w:tr>
      <w:tr w:rsidR="00DC4041" w:rsidRPr="00DC4041" w:rsidTr="00DC4041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10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DC4041" w:rsidRPr="00DC4041" w:rsidTr="00DC4041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д.Воейково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участке от д.1 до д.7 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КДХ мин.9,82% МБ)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2 349 813,00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1 349 813,00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КДХ</w:t>
            </w:r>
          </w:p>
        </w:tc>
      </w:tr>
      <w:tr w:rsidR="00DC4041" w:rsidRPr="00DC4041" w:rsidTr="00DC4041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в д. Красная Горка, на участке от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Колтушского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 до ул. Надежды 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КДХ мин.9,82% 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2 838 082,00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1 409 282,00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1 428 800,00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КДХ</w:t>
            </w:r>
          </w:p>
        </w:tc>
      </w:tr>
      <w:tr w:rsidR="00DC4041" w:rsidRPr="00DC4041" w:rsidTr="00DC4041">
        <w:trPr>
          <w:trHeight w:val="7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д.Старая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Колтушского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 до д. 1, корп. 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2 183 529,00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2 183 529,00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тротуаров в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1 562 491,00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1 562 491,00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4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автомобильных дорог по программе старосты (МСУ 95-оз) мин.10%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247 867,00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2 230 796,00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МСУ</w:t>
            </w:r>
          </w:p>
        </w:tc>
      </w:tr>
      <w:tr w:rsidR="00DC4041" w:rsidRPr="00DC4041" w:rsidTr="00DC40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автомобильных дорог (МСУ 3-ОЗ) мин.5%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137 445,00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грунтовых дорог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Ямочный ремонт автодорог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7E347C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628 220,04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7E347C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628 220,04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7E347C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12 978 243,04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7E347C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8 318 647,04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4 659 596,00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10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DC4041" w:rsidRPr="00DC4041" w:rsidTr="00DC4041">
        <w:trPr>
          <w:trHeight w:val="7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зимней уборке автомобильных дорог и их элементов механизированным способом в МО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 с 01.01.2018 по 14.04.2018г (переходящий)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2 562 898,11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2 562 898,11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10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зимней уборке автомобильных дорог и их элементов механизированным способом в МО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 с 01.10.2018 по 31.12.2018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1 510 793,00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1 510 793,00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весенней и осенней уборке автомобильных дорог и их элементов механизированным способом в МО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985 599,85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985 599,85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летней уборке автомобильных дорог и их элементов механизированным способом в МО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8 559 290,96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8 559 290,96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10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DC4041" w:rsidRPr="00DC4041" w:rsidTr="00DC404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7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знаков, светофоров, ограждений, искусственных неровностей в рамках исполнения схемы дислокации в нас пунктах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4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дорожной разметки в населенных пунктах МО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7E347C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22 437 534,00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7E347C" w:rsidP="00DC4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17 777 938,00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4 659 596,00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"/>
        <w:gridCol w:w="533"/>
        <w:gridCol w:w="34"/>
        <w:gridCol w:w="2410"/>
        <w:gridCol w:w="851"/>
        <w:gridCol w:w="708"/>
        <w:gridCol w:w="285"/>
        <w:gridCol w:w="1416"/>
        <w:gridCol w:w="142"/>
        <w:gridCol w:w="284"/>
        <w:gridCol w:w="1843"/>
        <w:gridCol w:w="1418"/>
        <w:gridCol w:w="850"/>
      </w:tblGrid>
      <w:tr w:rsidR="00DC4041" w:rsidRPr="00DC4041" w:rsidTr="00DC4041">
        <w:trPr>
          <w:trHeight w:val="300"/>
        </w:trPr>
        <w:tc>
          <w:tcPr>
            <w:tcW w:w="99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ind w:firstLine="145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«дороги 2019»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2019год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21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trHeight w:val="300"/>
        </w:trPr>
        <w:tc>
          <w:tcPr>
            <w:tcW w:w="10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443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д.Красная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Горка ул. Надежды на участке от д. 10 а до Карьерного пер. (СМ 15333)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1755177,00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755 177,00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755 177,00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DC4041">
        <w:trPr>
          <w:trHeight w:val="3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д.Старая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ул.Новая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пруда (СМ 15568)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1569634,00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569 634,00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569 634,00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DC4041">
        <w:trPr>
          <w:trHeight w:val="441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д.Разметелево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пер. Садовый на участке от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Виркинского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переулка д. 14 (СМ 151050)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859 964,00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859 964,00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автомобильных дорог по программе старосты (95-оз)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МСУ мин.10% МБ)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МСУ</w:t>
            </w:r>
          </w:p>
        </w:tc>
      </w:tr>
      <w:tr w:rsidR="00DC4041" w:rsidRPr="00DC4041" w:rsidTr="00DC4041">
        <w:trPr>
          <w:trHeight w:val="3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 грунтовых дорог МО КСП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Ямочный ремонт автодорог КСП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4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5 362 553,00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5 362 553,00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10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51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4 086 570,00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4 086 570,00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7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1 089 551,00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62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3 500 000,00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3 811 115,00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4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8 587 179,00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8 587 179,00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287"/>
        </w:trPr>
        <w:tc>
          <w:tcPr>
            <w:tcW w:w="10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 </w:t>
            </w:r>
          </w:p>
        </w:tc>
      </w:tr>
      <w:tr w:rsidR="00DC4041" w:rsidRPr="00DC4041" w:rsidTr="00DC4041">
        <w:trPr>
          <w:trHeight w:val="54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4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дислокации дорожных  знаков  на территории нас пунктов МО КСП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2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1 290 000,00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trHeight w:val="300"/>
        </w:trPr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14 999 732,00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14 999 732,00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ind w:firstLine="11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дороги 2020</w:t>
            </w:r>
            <w:r w:rsidRPr="00DC40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2020год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д.Токкари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,на участке от ул. Холмистая 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-к №19) до д.№11 (СМ 15463) 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мин.10% МБ) сметная стоимость объекта 2262797,00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1 262 797,00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1 262 797,00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DC4041">
        <w:trPr>
          <w:gridBefore w:val="1"/>
          <w:wBefore w:w="33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автодороги 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д.Колбино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участке от Колтушского шоссе до ул. Церковная д. 8 (СМ 15462)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КДХ мин.10% МБ) сметная стоимость объекта 2176103,00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1 176 103,00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1 176 103,00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КДХ 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 автомобильных дорог по программе старосты (95-оз)</w:t>
            </w:r>
            <w:r w:rsidRPr="00DC4041">
              <w:rPr>
                <w:rFonts w:ascii="Times New Roman" w:eastAsia="Times New Roman" w:hAnsi="Times New Roman"/>
              </w:rPr>
              <w:t xml:space="preserve">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МСУ мин.10% МБ)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МСУ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 грунтовых дорог МО КСП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Ямочный ремонт автодорог КСП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2 070 000,00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2 070 000,00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5 586 678,00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5 586 678,00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4 086 570,00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4 086 570,00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1 000 609,00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8587179,00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8587179,00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45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дорожных знаков, светофоров, ограждений, искусственных неровностей в рамках исполнения  схемы </w:t>
            </w: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дислокации в нас пунктах КСП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41" w:rsidRPr="00DC4041" w:rsidRDefault="00DC4041" w:rsidP="00DC40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4041" w:rsidRPr="00DC4041" w:rsidTr="00DC4041">
        <w:trPr>
          <w:gridBefore w:val="1"/>
          <w:wBefore w:w="33" w:type="dxa"/>
          <w:trHeight w:val="30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14 973 857,00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14 973 857,00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41" w:rsidRPr="00DC4041" w:rsidRDefault="00DC4041" w:rsidP="00DC40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41" w:rsidRPr="00DC4041" w:rsidRDefault="00DC4041" w:rsidP="00DC404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0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5747A6">
      <w:pgSz w:w="11906" w:h="16838"/>
      <w:pgMar w:top="426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40B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3BF1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6560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5E93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68A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E67BA-DE23-46AF-9C74-CB8297B2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14F7F-3783-459B-849E-0C1B6EB2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Пользователь</cp:lastModifiedBy>
  <cp:revision>6</cp:revision>
  <cp:lastPrinted>2018-03-29T09:39:00Z</cp:lastPrinted>
  <dcterms:created xsi:type="dcterms:W3CDTF">2018-03-28T08:58:00Z</dcterms:created>
  <dcterms:modified xsi:type="dcterms:W3CDTF">2018-04-17T17:11:00Z</dcterms:modified>
</cp:coreProperties>
</file>