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66" w:rsidRDefault="00432766">
      <w:bookmarkStart w:id="0" w:name="_GoBack"/>
      <w:bookmarkEnd w:id="0"/>
    </w:p>
    <w:p w:rsidR="007D0A22" w:rsidRDefault="007D0A22"/>
    <w:p w:rsidR="007D0A22" w:rsidRPr="007D0A22" w:rsidRDefault="00CC3D73" w:rsidP="007D0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A22">
        <w:rPr>
          <w:rFonts w:ascii="Times New Roman" w:hAnsi="Times New Roman" w:cs="Times New Roman"/>
          <w:sz w:val="28"/>
          <w:szCs w:val="28"/>
        </w:rPr>
        <w:t>Рецепт кулинарных пожаров</w:t>
      </w:r>
      <w:r w:rsidR="00432766" w:rsidRPr="007D0A22">
        <w:rPr>
          <w:rFonts w:ascii="Times New Roman" w:hAnsi="Times New Roman" w:cs="Times New Roman"/>
          <w:sz w:val="28"/>
          <w:szCs w:val="28"/>
        </w:rPr>
        <w:t>!</w:t>
      </w:r>
    </w:p>
    <w:p w:rsidR="00A127B1" w:rsidRDefault="00432766" w:rsidP="00432766">
      <w:pPr>
        <w:jc w:val="center"/>
      </w:pPr>
      <w:r>
        <w:t xml:space="preserve">  </w:t>
      </w:r>
      <w:r w:rsidR="00CC3D73">
        <w:rPr>
          <w:noProof/>
        </w:rPr>
        <w:drawing>
          <wp:inline distT="0" distB="0" distL="0" distR="0">
            <wp:extent cx="3400425" cy="2771775"/>
            <wp:effectExtent l="19050" t="0" r="9525" b="0"/>
            <wp:docPr id="2" name="Рисунок 1" descr="http://67.mchs.gov.ru/upload/site25/document_news/HOcILS5I3w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7.mchs.gov.ru/upload/site25/document_news/HOcILS5I3w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22" w:rsidRDefault="007D0A22" w:rsidP="00432766">
      <w:pPr>
        <w:jc w:val="center"/>
      </w:pPr>
    </w:p>
    <w:p w:rsidR="00CC3D73" w:rsidRPr="007D0A22" w:rsidRDefault="00CC3D73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C3D73">
        <w:rPr>
          <w:color w:val="000000"/>
          <w:sz w:val="26"/>
          <w:szCs w:val="26"/>
        </w:rPr>
        <w:t xml:space="preserve">      </w:t>
      </w:r>
      <w:r w:rsidRPr="007D0A22">
        <w:rPr>
          <w:color w:val="000000"/>
          <w:sz w:val="28"/>
          <w:szCs w:val="28"/>
        </w:rPr>
        <w:t>Практически ежедневно подразделения пожарной охраны выезжают на так называемые «кухонные пожары». Основные источники этих возгораний – неисправные или перегруженные электросети, неправильная эксплуатация газовых и электроприборов, подгорание пищи. 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3D73" w:rsidRPr="007D0A22">
        <w:rPr>
          <w:color w:val="000000"/>
          <w:sz w:val="28"/>
          <w:szCs w:val="28"/>
        </w:rPr>
        <w:t xml:space="preserve"> И дело не только в предрасположенности некоторых домовладельцев к употреблению спиртных напитков, уснуть, придя уставшим с работы, может и совершенно благополучный человек.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3D73" w:rsidRPr="007D0A22">
        <w:rPr>
          <w:color w:val="000000"/>
          <w:sz w:val="28"/>
          <w:szCs w:val="28"/>
        </w:rPr>
        <w:t>Кроме того, сами огнеборцы реагируя на «съедобные» пожары, замечают, что в группе риска находятся также пожилые люди. В связи с этим они рекомендуют, во-первых, устанавливать в квартире автономные пожарные извещатели. Этот маленький недорогой приборчик пронзительно зазвонит при первом появлении запаха гари из кухни.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3D73" w:rsidRPr="007D0A22">
        <w:rPr>
          <w:color w:val="000000"/>
          <w:sz w:val="28"/>
          <w:szCs w:val="28"/>
        </w:rPr>
        <w:t>И еще одна важная особенность. Чаще всего пожары на кухнях случаются, когда люди не готовят, а разогревают пищу. В этом смысле микроволновые печи гораздо безопаснее.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3D73" w:rsidRPr="007D0A22">
        <w:rPr>
          <w:color w:val="000000"/>
          <w:sz w:val="28"/>
          <w:szCs w:val="28"/>
        </w:rPr>
        <w:t>На наших кухнях есть чему гореть – от «коротнувшего» электроприбора до вспыхнувшего на сковороде масла. Кстати, тушить водой ни электрические, ни «масляные» пожары нельзя. Горящее масло вместе с водяными брызгами разлетится по всему помещению, а чайник или другой прибор нужно сначала обесточить.</w:t>
      </w:r>
    </w:p>
    <w:p w:rsidR="00CC3D73" w:rsidRPr="007D0A22" w:rsidRDefault="007D0A22" w:rsidP="00CC3D73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3D73" w:rsidRPr="007D0A22">
        <w:rPr>
          <w:color w:val="000000"/>
          <w:sz w:val="28"/>
          <w:szCs w:val="28"/>
        </w:rPr>
        <w:t>Справиться в первые секунды с пламенем вам поможет огнетушитель. Если же вы его не успели приобрести, то воспользуйтесь крышкой, или плотной тканью. Помните, что горение без доступа воздуха не возможно!</w:t>
      </w:r>
    </w:p>
    <w:p w:rsidR="007D0A22" w:rsidRDefault="007D0A22" w:rsidP="007D0A2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lastRenderedPageBreak/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7D0A22" w:rsidRPr="009C7D23" w:rsidRDefault="007D0A22" w:rsidP="007D0A2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7D0A22" w:rsidRPr="009C7D23" w:rsidRDefault="007D0A22" w:rsidP="007D0A22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7D0A22" w:rsidRPr="009C7D23" w:rsidRDefault="007D0A22" w:rsidP="007D0A22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7D0A22" w:rsidRPr="009C7D23" w:rsidRDefault="007D0A22" w:rsidP="007D0A22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7D0A22" w:rsidRPr="009C7D23" w:rsidRDefault="007D0A22" w:rsidP="007D0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7D0A22" w:rsidRPr="009C7D23" w:rsidRDefault="007D0A22" w:rsidP="007D0A22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7D0A22" w:rsidRPr="009C7D23" w:rsidRDefault="007D0A22" w:rsidP="007D0A22">
      <w:pPr>
        <w:tabs>
          <w:tab w:val="left" w:pos="1725"/>
          <w:tab w:val="left" w:pos="61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3D73" w:rsidRPr="00CC3D73" w:rsidRDefault="00A127B1" w:rsidP="007D0A2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6"/>
          <w:szCs w:val="26"/>
        </w:rPr>
      </w:pPr>
      <w:r w:rsidRPr="00CC3D73">
        <w:rPr>
          <w:sz w:val="26"/>
          <w:szCs w:val="26"/>
        </w:rPr>
        <w:tab/>
      </w:r>
    </w:p>
    <w:p w:rsidR="00A127B1" w:rsidRDefault="00A127B1" w:rsidP="007D0A22">
      <w:pPr>
        <w:pStyle w:val="a9"/>
        <w:shd w:val="clear" w:color="auto" w:fill="FFFFFF"/>
        <w:spacing w:before="0" w:beforeAutospacing="0" w:after="150" w:afterAutospacing="0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A127B1" w:rsidSect="0077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94" w:rsidRDefault="00A22F94" w:rsidP="00432766">
      <w:pPr>
        <w:spacing w:after="0" w:line="240" w:lineRule="auto"/>
      </w:pPr>
      <w:r>
        <w:separator/>
      </w:r>
    </w:p>
  </w:endnote>
  <w:endnote w:type="continuationSeparator" w:id="0">
    <w:p w:rsidR="00A22F94" w:rsidRDefault="00A22F94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94" w:rsidRDefault="00A22F94" w:rsidP="00432766">
      <w:pPr>
        <w:spacing w:after="0" w:line="240" w:lineRule="auto"/>
      </w:pPr>
      <w:r>
        <w:separator/>
      </w:r>
    </w:p>
  </w:footnote>
  <w:footnote w:type="continuationSeparator" w:id="0">
    <w:p w:rsidR="00A22F94" w:rsidRDefault="00A22F94" w:rsidP="0043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66"/>
    <w:rsid w:val="0038612F"/>
    <w:rsid w:val="003C3E50"/>
    <w:rsid w:val="00432766"/>
    <w:rsid w:val="007708DC"/>
    <w:rsid w:val="007D0A22"/>
    <w:rsid w:val="008921DC"/>
    <w:rsid w:val="00954DAE"/>
    <w:rsid w:val="00A127B1"/>
    <w:rsid w:val="00A22F94"/>
    <w:rsid w:val="00B16835"/>
    <w:rsid w:val="00CC3D73"/>
    <w:rsid w:val="00D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FBE4-D8B2-4A51-A22A-A1911FCA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paragraph" w:customStyle="1" w:styleId="western">
    <w:name w:val="western"/>
    <w:basedOn w:val="a"/>
    <w:rsid w:val="003C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7D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Ол</cp:lastModifiedBy>
  <cp:revision>2</cp:revision>
  <dcterms:created xsi:type="dcterms:W3CDTF">2018-04-06T13:05:00Z</dcterms:created>
  <dcterms:modified xsi:type="dcterms:W3CDTF">2018-04-06T13:05:00Z</dcterms:modified>
</cp:coreProperties>
</file>