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CB" w:rsidRDefault="00FD01CB" w:rsidP="00FD01CB">
      <w:pPr>
        <w:ind w:left="709" w:firstLine="0"/>
        <w:jc w:val="right"/>
      </w:pPr>
      <w:r>
        <w:t xml:space="preserve">Приложение </w:t>
      </w:r>
      <w:r>
        <w:t>6</w:t>
      </w:r>
      <w:r>
        <w:t xml:space="preserve"> </w:t>
      </w:r>
    </w:p>
    <w:p w:rsidR="00FD01CB" w:rsidRDefault="00FD01CB" w:rsidP="00FD01CB">
      <w:pPr>
        <w:ind w:left="709" w:firstLine="0"/>
        <w:jc w:val="right"/>
      </w:pPr>
      <w:r>
        <w:t xml:space="preserve">К постановлению от </w:t>
      </w:r>
    </w:p>
    <w:p w:rsidR="007D0CA8" w:rsidRDefault="00FD01CB" w:rsidP="00FD01CB">
      <w:pPr>
        <w:ind w:left="709" w:firstLine="0"/>
        <w:jc w:val="right"/>
      </w:pPr>
      <w:r>
        <w:t>19.07.2017 г №_____</w:t>
      </w:r>
    </w:p>
    <w:p w:rsidR="007D0CA8" w:rsidRPr="007D0CA8" w:rsidRDefault="00FD01CB" w:rsidP="007D0CA8">
      <w:pPr>
        <w:ind w:left="709" w:firstLine="0"/>
        <w:jc w:val="center"/>
        <w:rPr>
          <w:b/>
        </w:rPr>
      </w:pPr>
      <w:r>
        <w:rPr>
          <w:b/>
        </w:rPr>
        <w:t xml:space="preserve">Отчет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</w:t>
      </w:r>
      <w:r w:rsidR="00FD01CB">
        <w:rPr>
          <w:rFonts w:cs="Times New Roman"/>
          <w:b/>
          <w:bCs/>
          <w:szCs w:val="24"/>
          <w:lang w:eastAsia="ru-RU"/>
        </w:rPr>
        <w:t xml:space="preserve">ходе </w:t>
      </w:r>
      <w:r w:rsidRPr="005E4B57">
        <w:rPr>
          <w:rFonts w:cs="Times New Roman"/>
          <w:b/>
          <w:bCs/>
          <w:szCs w:val="24"/>
          <w:lang w:eastAsia="ru-RU"/>
        </w:rPr>
        <w:t xml:space="preserve">реализации муниципальной программы </w:t>
      </w:r>
      <w:r w:rsidR="004928E5">
        <w:rPr>
          <w:rFonts w:cs="Times New Roman"/>
          <w:b/>
          <w:bCs/>
          <w:szCs w:val="24"/>
          <w:lang w:eastAsia="ru-RU"/>
        </w:rPr>
        <w:t>«</w:t>
      </w:r>
      <w:r w:rsidR="001F61B3" w:rsidRPr="001F61B3">
        <w:rPr>
          <w:rFonts w:cs="Times New Roman"/>
          <w:b/>
          <w:bCs/>
          <w:szCs w:val="24"/>
          <w:lang w:eastAsia="ru-RU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 – 2018гг</w:t>
      </w:r>
      <w:r w:rsidR="004928E5" w:rsidRPr="004928E5">
        <w:rPr>
          <w:rFonts w:cs="Times New Roman"/>
          <w:b/>
          <w:bCs/>
          <w:szCs w:val="24"/>
          <w:lang w:eastAsia="ru-RU"/>
        </w:rPr>
        <w:t>»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B035E4">
      <w:pPr>
        <w:ind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DD115F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B035E4">
      <w:pPr>
        <w:ind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DD115F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B035E4">
        <w:rPr>
          <w:rFonts w:cs="Times New Roman"/>
          <w:b/>
          <w:szCs w:val="24"/>
          <w:lang w:eastAsia="ru-RU"/>
        </w:rPr>
        <w:t>3</w:t>
      </w:r>
      <w:r w:rsidR="00023F07">
        <w:rPr>
          <w:rFonts w:cs="Times New Roman"/>
          <w:b/>
          <w:szCs w:val="24"/>
          <w:lang w:eastAsia="ru-RU"/>
        </w:rPr>
        <w:t>0</w:t>
      </w:r>
      <w:r w:rsidRPr="00175068">
        <w:rPr>
          <w:rFonts w:cs="Times New Roman"/>
          <w:b/>
          <w:szCs w:val="24"/>
          <w:lang w:eastAsia="ru-RU"/>
        </w:rPr>
        <w:t>.</w:t>
      </w:r>
      <w:r w:rsidR="00DD115F">
        <w:rPr>
          <w:rFonts w:cs="Times New Roman"/>
          <w:b/>
          <w:szCs w:val="24"/>
          <w:lang w:eastAsia="ru-RU"/>
        </w:rPr>
        <w:t>0</w:t>
      </w:r>
      <w:r w:rsidR="00023F07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>.201</w:t>
      </w:r>
      <w:r w:rsidR="00DD115F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DD115F" w:rsidRDefault="00DD115F" w:rsidP="00B035E4">
      <w:pPr>
        <w:ind w:firstLine="0"/>
        <w:rPr>
          <w:rFonts w:cs="Times New Roman"/>
          <w:b/>
          <w:szCs w:val="24"/>
          <w:lang w:eastAsia="ru-RU"/>
        </w:rPr>
      </w:pPr>
      <w:bookmarkStart w:id="0" w:name="_GoBack"/>
      <w:bookmarkEnd w:id="0"/>
    </w:p>
    <w:p w:rsidR="002606B5" w:rsidRDefault="006B3D8A" w:rsidP="00B035E4">
      <w:pPr>
        <w:ind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1F61B3">
        <w:rPr>
          <w:rFonts w:cs="Times New Roman"/>
          <w:szCs w:val="24"/>
          <w:lang w:eastAsia="ru-RU"/>
        </w:rPr>
        <w:t xml:space="preserve"> </w:t>
      </w:r>
      <w:r w:rsidR="00DD115F">
        <w:rPr>
          <w:rFonts w:cs="Times New Roman"/>
          <w:szCs w:val="24"/>
          <w:lang w:eastAsia="ru-RU"/>
        </w:rPr>
        <w:t>498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DD115F">
        <w:rPr>
          <w:rFonts w:cs="Times New Roman"/>
          <w:szCs w:val="24"/>
          <w:lang w:eastAsia="ru-RU"/>
        </w:rPr>
        <w:t>14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DD115F">
        <w:rPr>
          <w:rFonts w:cs="Times New Roman"/>
          <w:szCs w:val="24"/>
          <w:lang w:eastAsia="ru-RU"/>
        </w:rPr>
        <w:t xml:space="preserve">6 г. </w:t>
      </w:r>
      <w:r w:rsidRPr="00175068">
        <w:rPr>
          <w:rFonts w:cs="Times New Roman"/>
          <w:szCs w:val="24"/>
          <w:lang w:eastAsia="ru-RU"/>
        </w:rPr>
        <w:t>была утверждена муниципальная программа «</w:t>
      </w:r>
      <w:r w:rsidR="00DD115F" w:rsidRPr="00DD115F">
        <w:rPr>
          <w:rFonts w:cs="Times New Roman"/>
          <w:szCs w:val="24"/>
          <w:lang w:eastAsia="ru-RU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 – 2018гг</w:t>
      </w:r>
      <w:r w:rsidRPr="00175068">
        <w:rPr>
          <w:rFonts w:cs="Times New Roman"/>
          <w:szCs w:val="24"/>
          <w:lang w:eastAsia="ru-RU"/>
        </w:rPr>
        <w:t>»»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DD115F" w:rsidRDefault="00DD115F" w:rsidP="00B035E4">
      <w:pPr>
        <w:ind w:firstLine="0"/>
        <w:rPr>
          <w:rFonts w:cs="Times New Roman"/>
          <w:bCs/>
          <w:szCs w:val="24"/>
          <w:lang w:eastAsia="ru-RU"/>
        </w:rPr>
      </w:pPr>
    </w:p>
    <w:p w:rsidR="00DD115F" w:rsidRDefault="00DD115F" w:rsidP="00B035E4">
      <w:pPr>
        <w:ind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28E5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4928E5" w:rsidRPr="008F0A1C" w:rsidRDefault="004928E5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DD115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928E5" w:rsidRPr="004928E5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4928E5" w:rsidRPr="004928E5" w:rsidRDefault="00DD115F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28E5"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4928E5" w:rsidRPr="004928E5" w:rsidRDefault="00DD115F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28E5"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4928E5" w:rsidRPr="004928E5" w:rsidRDefault="00DD115F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28E5"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268 160,00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9F3957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280E32" w:rsidRPr="008F0A1C" w:rsidRDefault="00280E32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D115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95 000,00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280E32" w:rsidRPr="008F0A1C" w:rsidRDefault="00280E32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DD115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280E32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2 091 240,00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DD115F" w:rsidRPr="008F0A1C" w:rsidRDefault="00DD115F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D115F">
              <w:rPr>
                <w:color w:val="000000"/>
                <w:sz w:val="20"/>
                <w:szCs w:val="20"/>
              </w:rPr>
              <w:t>Выполнение работ по устранению аварий на участках тепловых сетей.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115F" w:rsidRPr="008F0A1C" w:rsidRDefault="00023F07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DD115F">
              <w:rPr>
                <w:color w:val="000000"/>
                <w:sz w:val="20"/>
                <w:szCs w:val="20"/>
                <w:lang w:eastAsia="ru-RU"/>
              </w:rPr>
              <w:t>.2017г. (не выполнена)</w:t>
            </w:r>
          </w:p>
        </w:tc>
        <w:tc>
          <w:tcPr>
            <w:tcW w:w="212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3 000 000,00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DD115F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D115F" w:rsidRPr="00DD115F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>Услуги по техническому надзору и контролю.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115F" w:rsidRDefault="00023F07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DD115F" w:rsidRPr="00DD115F">
              <w:rPr>
                <w:color w:val="000000"/>
                <w:sz w:val="20"/>
                <w:szCs w:val="20"/>
                <w:lang w:eastAsia="ru-RU"/>
              </w:rPr>
              <w:t>.2017г. (не выполнена)</w:t>
            </w:r>
          </w:p>
        </w:tc>
        <w:tc>
          <w:tcPr>
            <w:tcW w:w="212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DD115F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D115F" w:rsidRPr="00DD115F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 xml:space="preserve">Технические и эксплуатационные расходы на содержание  модульной газовой  котельной здания администрации 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115F" w:rsidRDefault="00023F07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DD115F" w:rsidRPr="00DD115F">
              <w:rPr>
                <w:color w:val="000000"/>
                <w:sz w:val="20"/>
                <w:szCs w:val="20"/>
                <w:lang w:eastAsia="ru-RU"/>
              </w:rPr>
              <w:t>.2017г. (не выполнена)</w:t>
            </w:r>
          </w:p>
        </w:tc>
        <w:tc>
          <w:tcPr>
            <w:tcW w:w="212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350 000,00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B035E4">
        <w:trPr>
          <w:trHeight w:val="370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DD115F" w:rsidRPr="00E5391B" w:rsidRDefault="00DD115F" w:rsidP="00DD115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073107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>5 904 400,00</w:t>
            </w:r>
            <w:r>
              <w:rPr>
                <w:color w:val="000000"/>
                <w:sz w:val="20"/>
                <w:szCs w:val="20"/>
              </w:rPr>
              <w:t>(0)</w:t>
            </w:r>
          </w:p>
        </w:tc>
      </w:tr>
      <w:tr w:rsidR="00DD115F" w:rsidRPr="008F0A1C" w:rsidTr="00B035E4">
        <w:trPr>
          <w:trHeight w:val="419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DD115F" w:rsidRDefault="00DD115F" w:rsidP="00DD115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DD115F" w:rsidRDefault="00DD115F" w:rsidP="00DD115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073107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>5 904 400,00</w:t>
            </w:r>
            <w:r>
              <w:rPr>
                <w:color w:val="000000"/>
                <w:sz w:val="20"/>
                <w:szCs w:val="20"/>
              </w:rPr>
              <w:t>(0)</w:t>
            </w:r>
          </w:p>
        </w:tc>
      </w:tr>
    </w:tbl>
    <w:p w:rsidR="00B035E4" w:rsidRDefault="00B035E4" w:rsidP="007D0CA8">
      <w:pPr>
        <w:ind w:left="709" w:firstLine="0"/>
        <w:rPr>
          <w:b/>
          <w:sz w:val="22"/>
        </w:rPr>
      </w:pPr>
    </w:p>
    <w:p w:rsidR="002606B5" w:rsidRPr="00B035E4" w:rsidRDefault="00682ABF" w:rsidP="007D0CA8">
      <w:pPr>
        <w:ind w:left="709" w:firstLine="0"/>
        <w:rPr>
          <w:b/>
          <w:sz w:val="22"/>
        </w:rPr>
      </w:pPr>
      <w:r w:rsidRPr="00B035E4">
        <w:rPr>
          <w:b/>
          <w:sz w:val="22"/>
        </w:rPr>
        <w:t>Подготовил:</w:t>
      </w:r>
    </w:p>
    <w:p w:rsidR="00682ABF" w:rsidRPr="00B035E4" w:rsidRDefault="00682ABF" w:rsidP="007D0CA8">
      <w:pPr>
        <w:ind w:left="709" w:firstLine="0"/>
        <w:rPr>
          <w:sz w:val="22"/>
        </w:rPr>
      </w:pPr>
      <w:r w:rsidRPr="00B035E4">
        <w:rPr>
          <w:sz w:val="22"/>
          <w:u w:val="single"/>
        </w:rPr>
        <w:tab/>
      </w:r>
      <w:r w:rsidRPr="00B035E4">
        <w:rPr>
          <w:sz w:val="22"/>
          <w:u w:val="single"/>
        </w:rPr>
        <w:tab/>
      </w:r>
      <w:r w:rsidRPr="00B035E4">
        <w:rPr>
          <w:sz w:val="22"/>
        </w:rPr>
        <w:t>С.С. Окунев</w:t>
      </w:r>
    </w:p>
    <w:sectPr w:rsidR="00682ABF" w:rsidRPr="00B035E4" w:rsidSect="00B035E4">
      <w:pgSz w:w="16838" w:h="11906" w:orient="landscape"/>
      <w:pgMar w:top="568" w:right="426" w:bottom="567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23" w:rsidRDefault="00846123" w:rsidP="007D0CA8">
      <w:r>
        <w:separator/>
      </w:r>
    </w:p>
  </w:endnote>
  <w:endnote w:type="continuationSeparator" w:id="0">
    <w:p w:rsidR="00846123" w:rsidRDefault="00846123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23" w:rsidRDefault="00846123" w:rsidP="007D0CA8">
      <w:r>
        <w:separator/>
      </w:r>
    </w:p>
  </w:footnote>
  <w:footnote w:type="continuationSeparator" w:id="0">
    <w:p w:rsidR="00846123" w:rsidRDefault="00846123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3F07"/>
    <w:rsid w:val="00024886"/>
    <w:rsid w:val="00031D09"/>
    <w:rsid w:val="00036C6A"/>
    <w:rsid w:val="00040AD7"/>
    <w:rsid w:val="00040F81"/>
    <w:rsid w:val="000415EC"/>
    <w:rsid w:val="0004600F"/>
    <w:rsid w:val="000507DF"/>
    <w:rsid w:val="00051C91"/>
    <w:rsid w:val="00054410"/>
    <w:rsid w:val="0005681C"/>
    <w:rsid w:val="0006146C"/>
    <w:rsid w:val="00073107"/>
    <w:rsid w:val="0009079E"/>
    <w:rsid w:val="00097296"/>
    <w:rsid w:val="000A450D"/>
    <w:rsid w:val="000A5715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1F61B3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223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3167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17818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928E5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2F0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123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4AA4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35E4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26DB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1494"/>
    <w:rsid w:val="00CF27A7"/>
    <w:rsid w:val="00CF4DCB"/>
    <w:rsid w:val="00D102AE"/>
    <w:rsid w:val="00D14F5F"/>
    <w:rsid w:val="00D162D9"/>
    <w:rsid w:val="00D17348"/>
    <w:rsid w:val="00D20965"/>
    <w:rsid w:val="00D26F02"/>
    <w:rsid w:val="00D273FC"/>
    <w:rsid w:val="00D30F99"/>
    <w:rsid w:val="00D34EBB"/>
    <w:rsid w:val="00D4791C"/>
    <w:rsid w:val="00D54342"/>
    <w:rsid w:val="00D64CF8"/>
    <w:rsid w:val="00D67A93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15F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488"/>
    <w:rsid w:val="00FB1E10"/>
    <w:rsid w:val="00FB350A"/>
    <w:rsid w:val="00FC0C01"/>
    <w:rsid w:val="00FC7A1E"/>
    <w:rsid w:val="00FC7A49"/>
    <w:rsid w:val="00FD01CB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E47A-7385-442A-972C-1A7C24C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4B34-65F9-4C7C-9E02-56D757D1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Windows User</cp:lastModifiedBy>
  <cp:revision>3</cp:revision>
  <cp:lastPrinted>2015-04-10T10:12:00Z</cp:lastPrinted>
  <dcterms:created xsi:type="dcterms:W3CDTF">2017-07-14T10:37:00Z</dcterms:created>
  <dcterms:modified xsi:type="dcterms:W3CDTF">2017-07-18T09:44:00Z</dcterms:modified>
</cp:coreProperties>
</file>