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56" w:rsidRDefault="000C6F56" w:rsidP="009C45EA">
      <w:pPr>
        <w:spacing w:line="10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D85F83" w:rsidRDefault="00D85F83" w:rsidP="009C45EA">
      <w:pPr>
        <w:spacing w:line="100" w:lineRule="atLeast"/>
        <w:jc w:val="right"/>
        <w:rPr>
          <w:sz w:val="28"/>
          <w:szCs w:val="28"/>
        </w:rPr>
      </w:pPr>
      <w:r w:rsidRPr="00D109E8">
        <w:rPr>
          <w:sz w:val="28"/>
          <w:szCs w:val="28"/>
        </w:rPr>
        <w:t>УТВЕРЖДЕН</w:t>
      </w:r>
      <w:r w:rsidR="000C6F56">
        <w:rPr>
          <w:sz w:val="28"/>
          <w:szCs w:val="28"/>
        </w:rPr>
        <w:t>О</w:t>
      </w:r>
    </w:p>
    <w:p w:rsidR="0065618B" w:rsidRDefault="000C6F56" w:rsidP="00E94B20">
      <w:pPr>
        <w:spacing w:line="10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5618B">
        <w:rPr>
          <w:sz w:val="28"/>
          <w:szCs w:val="28"/>
        </w:rPr>
        <w:t xml:space="preserve">остановлением </w:t>
      </w:r>
    </w:p>
    <w:p w:rsidR="0065618B" w:rsidRDefault="0065618B" w:rsidP="00E94B20">
      <w:pPr>
        <w:spacing w:line="10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85F83" w:rsidRPr="000C7540" w:rsidRDefault="00D85F83" w:rsidP="00E94B20">
      <w:pPr>
        <w:spacing w:line="100" w:lineRule="atLeast"/>
        <w:ind w:firstLine="567"/>
        <w:jc w:val="right"/>
        <w:rPr>
          <w:sz w:val="28"/>
          <w:szCs w:val="28"/>
        </w:rPr>
      </w:pPr>
      <w:r w:rsidRPr="000C7540">
        <w:rPr>
          <w:sz w:val="28"/>
          <w:szCs w:val="28"/>
        </w:rPr>
        <w:t xml:space="preserve">МО </w:t>
      </w:r>
      <w:r w:rsidR="00BA03F1" w:rsidRPr="000C7540">
        <w:rPr>
          <w:sz w:val="28"/>
          <w:szCs w:val="28"/>
        </w:rPr>
        <w:t>Колтушское</w:t>
      </w:r>
      <w:r w:rsidRPr="000C7540">
        <w:rPr>
          <w:sz w:val="28"/>
          <w:szCs w:val="28"/>
        </w:rPr>
        <w:t xml:space="preserve"> СП</w:t>
      </w:r>
    </w:p>
    <w:p w:rsidR="00D85F83" w:rsidRPr="00C51CF2" w:rsidRDefault="00D0330A" w:rsidP="00E94B20">
      <w:pPr>
        <w:spacing w:line="100" w:lineRule="atLeast"/>
        <w:ind w:firstLine="56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A50E6" w:rsidRPr="000C7540">
        <w:rPr>
          <w:sz w:val="28"/>
          <w:szCs w:val="28"/>
        </w:rPr>
        <w:t>т</w:t>
      </w:r>
      <w:r w:rsidR="004D244D">
        <w:rPr>
          <w:sz w:val="28"/>
          <w:szCs w:val="28"/>
        </w:rPr>
        <w:t xml:space="preserve"> </w:t>
      </w:r>
      <w:r w:rsidR="00437301" w:rsidRPr="00437301">
        <w:rPr>
          <w:sz w:val="28"/>
          <w:szCs w:val="28"/>
          <w:u w:val="single"/>
        </w:rPr>
        <w:t>14.11.2016</w:t>
      </w:r>
      <w:r w:rsidR="00437301">
        <w:rPr>
          <w:sz w:val="28"/>
          <w:szCs w:val="28"/>
        </w:rPr>
        <w:t xml:space="preserve"> </w:t>
      </w:r>
      <w:r w:rsidR="00EA50E6" w:rsidRPr="000C7540">
        <w:rPr>
          <w:sz w:val="28"/>
          <w:szCs w:val="28"/>
        </w:rPr>
        <w:t>года №</w:t>
      </w:r>
      <w:r w:rsidR="00437301">
        <w:rPr>
          <w:sz w:val="28"/>
          <w:szCs w:val="28"/>
          <w:u w:val="single"/>
        </w:rPr>
        <w:t>502</w:t>
      </w:r>
      <w:r w:rsidR="009306A1" w:rsidRPr="00C51CF2">
        <w:rPr>
          <w:sz w:val="28"/>
          <w:szCs w:val="28"/>
          <w:u w:val="single"/>
        </w:rPr>
        <w:t xml:space="preserve"> </w:t>
      </w:r>
    </w:p>
    <w:p w:rsidR="000C2260" w:rsidRPr="000C7540" w:rsidRDefault="000C2260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D85F83" w:rsidRPr="000C7540" w:rsidRDefault="00D85F83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Прогноз социально-экономического</w:t>
      </w:r>
    </w:p>
    <w:p w:rsidR="00D85F83" w:rsidRPr="000C7540" w:rsidRDefault="00D85F83" w:rsidP="00C51CF2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 xml:space="preserve">развития муниципального образования </w:t>
      </w:r>
      <w:r w:rsidR="00592AAB" w:rsidRPr="000C7540">
        <w:rPr>
          <w:b/>
          <w:sz w:val="28"/>
          <w:szCs w:val="28"/>
        </w:rPr>
        <w:t>Колтушское</w:t>
      </w:r>
      <w:r w:rsidR="00C51CF2">
        <w:rPr>
          <w:b/>
          <w:sz w:val="28"/>
          <w:szCs w:val="28"/>
        </w:rPr>
        <w:t xml:space="preserve"> сельское поселение </w:t>
      </w:r>
      <w:r w:rsidRPr="000C7540">
        <w:rPr>
          <w:b/>
          <w:sz w:val="28"/>
          <w:szCs w:val="28"/>
        </w:rPr>
        <w:t>Всеволожского муниципального района Ленинградской области на 201</w:t>
      </w:r>
      <w:r w:rsidR="00190EE9">
        <w:rPr>
          <w:b/>
          <w:sz w:val="28"/>
          <w:szCs w:val="28"/>
        </w:rPr>
        <w:t>7</w:t>
      </w:r>
      <w:r w:rsidRPr="000C7540">
        <w:rPr>
          <w:b/>
          <w:sz w:val="28"/>
          <w:szCs w:val="28"/>
        </w:rPr>
        <w:t xml:space="preserve"> год</w:t>
      </w:r>
      <w:r w:rsidR="0065618B" w:rsidRPr="000C7540">
        <w:rPr>
          <w:b/>
          <w:sz w:val="28"/>
          <w:szCs w:val="28"/>
        </w:rPr>
        <w:t xml:space="preserve"> и плановый период 201</w:t>
      </w:r>
      <w:r w:rsidR="00190EE9">
        <w:rPr>
          <w:b/>
          <w:sz w:val="28"/>
          <w:szCs w:val="28"/>
        </w:rPr>
        <w:t>8</w:t>
      </w:r>
      <w:r w:rsidR="0065618B" w:rsidRPr="000C7540">
        <w:rPr>
          <w:b/>
          <w:sz w:val="28"/>
          <w:szCs w:val="28"/>
        </w:rPr>
        <w:t>-201</w:t>
      </w:r>
      <w:r w:rsidR="00190EE9">
        <w:rPr>
          <w:b/>
          <w:sz w:val="28"/>
          <w:szCs w:val="28"/>
        </w:rPr>
        <w:t>9</w:t>
      </w:r>
      <w:r w:rsidR="0065618B" w:rsidRPr="000C7540">
        <w:rPr>
          <w:b/>
          <w:sz w:val="28"/>
          <w:szCs w:val="28"/>
        </w:rPr>
        <w:t>гг.</w:t>
      </w:r>
    </w:p>
    <w:p w:rsidR="0065618B" w:rsidRPr="000C7540" w:rsidRDefault="0065618B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65618B" w:rsidRPr="000C7540" w:rsidRDefault="0065618B" w:rsidP="00C51CF2">
      <w:pPr>
        <w:spacing w:line="100" w:lineRule="atLeast"/>
        <w:ind w:firstLine="567"/>
        <w:rPr>
          <w:b/>
          <w:sz w:val="28"/>
          <w:szCs w:val="28"/>
        </w:rPr>
      </w:pPr>
    </w:p>
    <w:p w:rsidR="00430295" w:rsidRPr="000C7540" w:rsidRDefault="00430295" w:rsidP="00E94B20">
      <w:pPr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РАЗДЕЛ 1</w:t>
      </w:r>
      <w:r w:rsidR="0026364B" w:rsidRPr="000C7540">
        <w:rPr>
          <w:b/>
          <w:sz w:val="28"/>
          <w:szCs w:val="28"/>
        </w:rPr>
        <w:t>.</w:t>
      </w:r>
      <w:r w:rsidRPr="000C7540">
        <w:rPr>
          <w:b/>
        </w:rPr>
        <w:t xml:space="preserve"> </w:t>
      </w:r>
      <w:r w:rsidR="0026364B" w:rsidRPr="000C7540">
        <w:rPr>
          <w:b/>
          <w:sz w:val="28"/>
          <w:szCs w:val="28"/>
        </w:rPr>
        <w:t>О</w:t>
      </w:r>
      <w:r w:rsidRPr="000C7540">
        <w:rPr>
          <w:b/>
          <w:sz w:val="28"/>
          <w:szCs w:val="28"/>
        </w:rPr>
        <w:t>СНОВНЫЕ ПРОПОРЦИИ, ХАРАКТЕРИСТИКА НАСЕЛЕНИЯ И ТРУДОВЫХ РЕСУРСОВ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8"/>
          <w:szCs w:val="28"/>
        </w:rPr>
        <w:t xml:space="preserve">  </w:t>
      </w:r>
      <w:r w:rsidRPr="000C7540">
        <w:rPr>
          <w:sz w:val="24"/>
          <w:szCs w:val="24"/>
        </w:rPr>
        <w:t xml:space="preserve">В соответствии с областным законом от </w:t>
      </w:r>
      <w:r w:rsidR="001D037C" w:rsidRPr="000C7540">
        <w:rPr>
          <w:sz w:val="24"/>
          <w:szCs w:val="24"/>
        </w:rPr>
        <w:t>06.06.</w:t>
      </w:r>
      <w:r w:rsidR="00BA03F1" w:rsidRPr="000C7540">
        <w:rPr>
          <w:sz w:val="24"/>
          <w:szCs w:val="24"/>
        </w:rPr>
        <w:t>2013</w:t>
      </w:r>
      <w:r w:rsidRPr="000C7540">
        <w:rPr>
          <w:sz w:val="24"/>
          <w:szCs w:val="24"/>
        </w:rPr>
        <w:t> года № </w:t>
      </w:r>
      <w:r w:rsidR="00866E9B" w:rsidRPr="000C7540">
        <w:rPr>
          <w:sz w:val="24"/>
          <w:szCs w:val="24"/>
        </w:rPr>
        <w:t>32-</w:t>
      </w:r>
      <w:r w:rsidRPr="000C7540">
        <w:rPr>
          <w:sz w:val="24"/>
          <w:szCs w:val="24"/>
        </w:rPr>
        <w:t>оз «</w:t>
      </w:r>
      <w:r w:rsidR="00866E9B" w:rsidRPr="000C7540">
        <w:rPr>
          <w:sz w:val="24"/>
          <w:szCs w:val="24"/>
        </w:rPr>
        <w:t>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</w:t>
      </w:r>
      <w:r w:rsidRPr="000C7540">
        <w:rPr>
          <w:sz w:val="24"/>
          <w:szCs w:val="24"/>
        </w:rPr>
        <w:t>» МО </w:t>
      </w:r>
      <w:r w:rsidR="00BA03F1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входит в состав муниципального образования «Всеволожский муниципальный район» Ленинградской области. МО </w:t>
      </w:r>
      <w:r w:rsidR="00BA03F1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территориально расположено в южной части Всеволожского муниципального района и имеет смежные границы: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северо-западе – с территорией МО </w:t>
      </w:r>
      <w:r w:rsidR="000C2260" w:rsidRPr="000C7540">
        <w:rPr>
          <w:sz w:val="24"/>
          <w:szCs w:val="24"/>
        </w:rPr>
        <w:t>«</w:t>
      </w:r>
      <w:r w:rsidRPr="000C7540">
        <w:rPr>
          <w:sz w:val="24"/>
          <w:szCs w:val="24"/>
        </w:rPr>
        <w:t>Всеволожское городское поселение</w:t>
      </w:r>
      <w:r w:rsidR="000C2260" w:rsidRPr="000C7540">
        <w:rPr>
          <w:sz w:val="24"/>
          <w:szCs w:val="24"/>
        </w:rPr>
        <w:t>»</w:t>
      </w:r>
      <w:r w:rsidRPr="000C7540">
        <w:rPr>
          <w:sz w:val="24"/>
          <w:szCs w:val="24"/>
        </w:rPr>
        <w:t xml:space="preserve"> Всеволожского муниципального района;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северо-востоке – с территорией МО </w:t>
      </w:r>
      <w:r w:rsidR="000C2260" w:rsidRPr="000C7540">
        <w:rPr>
          <w:sz w:val="24"/>
          <w:szCs w:val="24"/>
        </w:rPr>
        <w:t>«</w:t>
      </w:r>
      <w:r w:rsidRPr="000C7540">
        <w:rPr>
          <w:sz w:val="24"/>
          <w:szCs w:val="24"/>
        </w:rPr>
        <w:t>Щегловское сельское поселение</w:t>
      </w:r>
      <w:r w:rsidR="000C2260" w:rsidRPr="000C7540">
        <w:rPr>
          <w:sz w:val="24"/>
          <w:szCs w:val="24"/>
        </w:rPr>
        <w:t>»</w:t>
      </w:r>
      <w:r w:rsidRPr="000C7540">
        <w:rPr>
          <w:sz w:val="24"/>
          <w:szCs w:val="24"/>
        </w:rPr>
        <w:t xml:space="preserve"> Всеволожского муниципального района;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востоке - с территорией Кировского муниципального района;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на юго-востоке – с территорией МО </w:t>
      </w:r>
      <w:r w:rsidR="000C2260" w:rsidRPr="000C7540">
        <w:rPr>
          <w:sz w:val="24"/>
          <w:szCs w:val="24"/>
        </w:rPr>
        <w:t>«</w:t>
      </w:r>
      <w:r w:rsidRPr="000C7540">
        <w:rPr>
          <w:sz w:val="24"/>
          <w:szCs w:val="24"/>
        </w:rPr>
        <w:t>Дубровское городское поселение</w:t>
      </w:r>
      <w:r w:rsidR="000C2260" w:rsidRPr="000C7540">
        <w:rPr>
          <w:sz w:val="24"/>
          <w:szCs w:val="24"/>
        </w:rPr>
        <w:t>»</w:t>
      </w:r>
      <w:r w:rsidRPr="000C7540">
        <w:rPr>
          <w:sz w:val="24"/>
          <w:szCs w:val="24"/>
        </w:rPr>
        <w:t xml:space="preserve"> Всеволожского муниципального района;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юге и юго-западе – с территорией Кировского муниципального района по реке Неве и территорией МО </w:t>
      </w:r>
      <w:r w:rsidR="000C2260" w:rsidRPr="000C7540">
        <w:rPr>
          <w:sz w:val="24"/>
          <w:szCs w:val="24"/>
        </w:rPr>
        <w:t>«</w:t>
      </w:r>
      <w:r w:rsidRPr="000C7540">
        <w:rPr>
          <w:sz w:val="24"/>
          <w:szCs w:val="24"/>
        </w:rPr>
        <w:t>Свердловское городское поселение</w:t>
      </w:r>
      <w:r w:rsidR="000C2260" w:rsidRPr="000C7540">
        <w:rPr>
          <w:sz w:val="24"/>
          <w:szCs w:val="24"/>
        </w:rPr>
        <w:t>»</w:t>
      </w:r>
      <w:r w:rsidRPr="000C7540">
        <w:rPr>
          <w:sz w:val="24"/>
          <w:szCs w:val="24"/>
        </w:rPr>
        <w:t xml:space="preserve"> Всеволожского муниципального района;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западе – с территорией МО «Заневское сельское поселение» Всеволожского муниципального района.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Площадь территории МО </w:t>
      </w:r>
      <w:r w:rsidR="00BA03F1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</w:t>
      </w:r>
      <w:r w:rsidR="000C2260" w:rsidRPr="000C7540">
        <w:rPr>
          <w:sz w:val="24"/>
          <w:szCs w:val="24"/>
        </w:rPr>
        <w:t>составляет</w:t>
      </w:r>
      <w:r w:rsidRPr="000C7540">
        <w:rPr>
          <w:sz w:val="24"/>
          <w:szCs w:val="24"/>
        </w:rPr>
        <w:t xml:space="preserve"> 20814,22 га. Площадь территории уточнена на основании результатов подсчетов площади по обновленным топопланам в компьютерной программе MapInfo.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</w:t>
      </w:r>
      <w:r w:rsidR="00BA03F1" w:rsidRPr="000C7540">
        <w:rPr>
          <w:sz w:val="24"/>
          <w:szCs w:val="24"/>
        </w:rPr>
        <w:t>Колтушское</w:t>
      </w:r>
      <w:r w:rsidR="0099777F">
        <w:rPr>
          <w:sz w:val="24"/>
          <w:szCs w:val="24"/>
        </w:rPr>
        <w:t xml:space="preserve"> СП расположены </w:t>
      </w:r>
      <w:r w:rsidRPr="000C7540">
        <w:rPr>
          <w:sz w:val="24"/>
          <w:szCs w:val="24"/>
        </w:rPr>
        <w:t>3</w:t>
      </w:r>
      <w:r w:rsidR="0099777F">
        <w:rPr>
          <w:sz w:val="24"/>
          <w:szCs w:val="24"/>
        </w:rPr>
        <w:t>0</w:t>
      </w:r>
      <w:r w:rsidRPr="000C7540">
        <w:rPr>
          <w:sz w:val="24"/>
          <w:szCs w:val="24"/>
        </w:rPr>
        <w:t xml:space="preserve"> населенных пунктов, в том числе: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Вирки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Ёксолово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местечко (далее по тексту мест.) Карьер</w:t>
      </w:r>
      <w:r w:rsidR="00341B22" w:rsidRPr="000C7540">
        <w:rPr>
          <w:sz w:val="24"/>
          <w:szCs w:val="24"/>
        </w:rPr>
        <w:t>-</w:t>
      </w:r>
      <w:r w:rsidRPr="000C7540">
        <w:rPr>
          <w:sz w:val="24"/>
          <w:szCs w:val="24"/>
        </w:rPr>
        <w:t>Мяглово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Манушкино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поселок при железнодорожной станции (далее по тексту п.ст.) Манушкино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Мяглово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lastRenderedPageBreak/>
        <w:t>деревня Новая Пустошь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Озерки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Разметелево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Рыжики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Тавры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Хапо-Ое</w:t>
      </w:r>
    </w:p>
    <w:p w:rsidR="00072DE9" w:rsidRPr="000C7540" w:rsidRDefault="00072DE9" w:rsidP="00E94B20">
      <w:pPr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Аро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Бор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поселок Воейково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Кальтино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Канисты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Кирполье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Колбино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Колтуши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Коркино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Красная Горка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Куйворы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Лиголамби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Озерки-1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Орово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село Павлово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Старая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Старая Пустошь</w:t>
      </w:r>
    </w:p>
    <w:p w:rsidR="00072DE9" w:rsidRPr="000C7540" w:rsidRDefault="00072DE9" w:rsidP="00E94B20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Токкари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деревня Хязельки.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Административный центр МО Колтушское СП — деревня Колтуши.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Постоянно проживающее население на 01.0</w:t>
      </w:r>
      <w:r w:rsidR="008C714F" w:rsidRPr="000C7540">
        <w:rPr>
          <w:sz w:val="24"/>
          <w:szCs w:val="24"/>
        </w:rPr>
        <w:t>1</w:t>
      </w:r>
      <w:r w:rsidR="001B0DE4">
        <w:rPr>
          <w:sz w:val="24"/>
          <w:szCs w:val="24"/>
        </w:rPr>
        <w:t>.2015 года составило 23450</w:t>
      </w:r>
      <w:r w:rsidRPr="000C7540">
        <w:rPr>
          <w:sz w:val="24"/>
          <w:szCs w:val="24"/>
        </w:rPr>
        <w:t xml:space="preserve"> человек.</w:t>
      </w:r>
    </w:p>
    <w:p w:rsidR="00072DE9" w:rsidRPr="000C7540" w:rsidRDefault="00072DE9" w:rsidP="00E94B20">
      <w:pPr>
        <w:pStyle w:val="af5"/>
        <w:ind w:left="0" w:firstLine="567"/>
        <w:rPr>
          <w:rFonts w:ascii="Times New Roman" w:hAnsi="Times New Roman"/>
          <w:b/>
          <w:sz w:val="28"/>
          <w:szCs w:val="28"/>
        </w:rPr>
      </w:pPr>
      <w:r w:rsidRPr="000C7540">
        <w:rPr>
          <w:rFonts w:ascii="Times New Roman" w:hAnsi="Times New Roman"/>
          <w:b/>
          <w:sz w:val="28"/>
          <w:szCs w:val="28"/>
        </w:rPr>
        <w:t>1.1. Социальная структура населения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685"/>
        <w:gridCol w:w="1065"/>
        <w:gridCol w:w="1127"/>
        <w:gridCol w:w="1207"/>
        <w:gridCol w:w="1093"/>
        <w:gridCol w:w="1093"/>
      </w:tblGrid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195" w:type="dxa"/>
          </w:tcPr>
          <w:p w:rsidR="0099777F" w:rsidRPr="000C7540" w:rsidRDefault="0062097A" w:rsidP="0099777F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9777F" w:rsidRPr="000C7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7" w:type="dxa"/>
          </w:tcPr>
          <w:p w:rsidR="0099777F" w:rsidRPr="000C7540" w:rsidRDefault="0062097A" w:rsidP="0099777F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99777F" w:rsidRPr="000C75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</w:tcPr>
          <w:p w:rsidR="0099777F" w:rsidRPr="000C7540" w:rsidRDefault="0062097A" w:rsidP="0099777F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99777F" w:rsidRPr="000C75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</w:tcPr>
          <w:p w:rsidR="0099777F" w:rsidRPr="000C7540" w:rsidRDefault="0062097A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99777F" w:rsidRPr="000C75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9777F" w:rsidRPr="000C7540" w:rsidRDefault="0099777F" w:rsidP="00E94B2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195" w:type="dxa"/>
          </w:tcPr>
          <w:p w:rsidR="0099777F" w:rsidRPr="000C7540" w:rsidRDefault="0062097A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26,700</w:t>
            </w:r>
          </w:p>
        </w:tc>
        <w:tc>
          <w:tcPr>
            <w:tcW w:w="1297" w:type="dxa"/>
          </w:tcPr>
          <w:p w:rsidR="0099777F" w:rsidRPr="000C7540" w:rsidRDefault="0062097A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27,800</w:t>
            </w:r>
          </w:p>
        </w:tc>
        <w:tc>
          <w:tcPr>
            <w:tcW w:w="1152" w:type="dxa"/>
          </w:tcPr>
          <w:p w:rsidR="0099777F" w:rsidRPr="000C7540" w:rsidRDefault="0062097A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28,900</w:t>
            </w:r>
          </w:p>
        </w:tc>
        <w:tc>
          <w:tcPr>
            <w:tcW w:w="1152" w:type="dxa"/>
          </w:tcPr>
          <w:p w:rsidR="0099777F" w:rsidRPr="000C7540" w:rsidRDefault="00C2306B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</w:tr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195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17,222</w:t>
            </w:r>
          </w:p>
        </w:tc>
        <w:tc>
          <w:tcPr>
            <w:tcW w:w="1297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17,931</w:t>
            </w:r>
          </w:p>
        </w:tc>
        <w:tc>
          <w:tcPr>
            <w:tcW w:w="1152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18,640</w:t>
            </w:r>
          </w:p>
        </w:tc>
        <w:tc>
          <w:tcPr>
            <w:tcW w:w="1152" w:type="dxa"/>
          </w:tcPr>
          <w:p w:rsidR="0099777F" w:rsidRPr="000C7540" w:rsidRDefault="00C2306B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18,705</w:t>
            </w:r>
          </w:p>
        </w:tc>
      </w:tr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195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3,685</w:t>
            </w:r>
          </w:p>
        </w:tc>
        <w:tc>
          <w:tcPr>
            <w:tcW w:w="1297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3,836</w:t>
            </w:r>
          </w:p>
        </w:tc>
        <w:tc>
          <w:tcPr>
            <w:tcW w:w="1152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3,988</w:t>
            </w:r>
          </w:p>
        </w:tc>
        <w:tc>
          <w:tcPr>
            <w:tcW w:w="1152" w:type="dxa"/>
          </w:tcPr>
          <w:p w:rsidR="0099777F" w:rsidRPr="000C7540" w:rsidRDefault="00C2306B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4,002</w:t>
            </w:r>
          </w:p>
        </w:tc>
      </w:tr>
      <w:tr w:rsidR="0099777F" w:rsidRPr="000C7540" w:rsidTr="008C714F">
        <w:tc>
          <w:tcPr>
            <w:tcW w:w="849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Число пенсионеров</w:t>
            </w:r>
          </w:p>
        </w:tc>
        <w:tc>
          <w:tcPr>
            <w:tcW w:w="1067" w:type="dxa"/>
          </w:tcPr>
          <w:p w:rsidR="0099777F" w:rsidRPr="000C7540" w:rsidRDefault="0099777F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754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195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5,794</w:t>
            </w:r>
          </w:p>
        </w:tc>
        <w:tc>
          <w:tcPr>
            <w:tcW w:w="1297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6,032</w:t>
            </w:r>
          </w:p>
        </w:tc>
        <w:tc>
          <w:tcPr>
            <w:tcW w:w="1152" w:type="dxa"/>
          </w:tcPr>
          <w:p w:rsidR="0099777F" w:rsidRPr="000C7540" w:rsidRDefault="00C2306B" w:rsidP="0099777F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6,272</w:t>
            </w:r>
          </w:p>
        </w:tc>
        <w:tc>
          <w:tcPr>
            <w:tcW w:w="1152" w:type="dxa"/>
          </w:tcPr>
          <w:p w:rsidR="0099777F" w:rsidRPr="000C7540" w:rsidRDefault="00C2306B" w:rsidP="00E94B2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</w:t>
            </w:r>
          </w:p>
        </w:tc>
      </w:tr>
    </w:tbl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Население моложе трудоспособного возраста  - составляет 14% от общего числа жителей.    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Рост численности населения обусловлен миграционными процессами. </w:t>
      </w:r>
    </w:p>
    <w:p w:rsidR="00072DE9" w:rsidRPr="000C7540" w:rsidRDefault="00072DE9" w:rsidP="00E94B20">
      <w:pPr>
        <w:ind w:firstLine="567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 xml:space="preserve">           1.2. Жилой фонд муниципального образования </w:t>
      </w:r>
    </w:p>
    <w:p w:rsidR="00C54D86" w:rsidRPr="00465BA8" w:rsidRDefault="00C54D86" w:rsidP="00C54D86">
      <w:pPr>
        <w:ind w:firstLine="567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Современный жилищный фонд населенных пунктов МО </w:t>
      </w:r>
      <w:r>
        <w:rPr>
          <w:sz w:val="24"/>
          <w:szCs w:val="24"/>
        </w:rPr>
        <w:t>Колтушское</w:t>
      </w:r>
      <w:r w:rsidRPr="00465BA8">
        <w:rPr>
          <w:sz w:val="24"/>
          <w:szCs w:val="24"/>
        </w:rPr>
        <w:t xml:space="preserve"> сельское поселение представлен индивидуальными отдельно</w:t>
      </w:r>
      <w:r>
        <w:rPr>
          <w:sz w:val="24"/>
          <w:szCs w:val="24"/>
        </w:rPr>
        <w:t xml:space="preserve"> </w:t>
      </w:r>
      <w:r w:rsidRPr="00465BA8">
        <w:rPr>
          <w:sz w:val="24"/>
          <w:szCs w:val="24"/>
        </w:rPr>
        <w:t xml:space="preserve">стоящими (усадебными) 1-2-х </w:t>
      </w:r>
      <w:r w:rsidRPr="00465BA8">
        <w:rPr>
          <w:sz w:val="24"/>
          <w:szCs w:val="24"/>
        </w:rPr>
        <w:lastRenderedPageBreak/>
        <w:t>этажными домами с придомовыми участками и многоквартирными малоэтажными  жилыми домами.</w:t>
      </w:r>
    </w:p>
    <w:p w:rsidR="00C54D86" w:rsidRPr="00465BA8" w:rsidRDefault="00C54D86" w:rsidP="00C54D8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состоянию на </w:t>
      </w:r>
      <w:r w:rsidRPr="00465BA8">
        <w:rPr>
          <w:sz w:val="24"/>
          <w:szCs w:val="24"/>
        </w:rPr>
        <w:t>01.01.20</w:t>
      </w:r>
      <w:r w:rsidR="00C2306B">
        <w:rPr>
          <w:sz w:val="24"/>
          <w:szCs w:val="24"/>
        </w:rPr>
        <w:t>16</w:t>
      </w:r>
      <w:r w:rsidRPr="00465BA8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465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жилищный фонд МО Колтушское СП </w:t>
      </w:r>
      <w:r w:rsidRPr="00465BA8">
        <w:rPr>
          <w:sz w:val="24"/>
          <w:szCs w:val="24"/>
        </w:rPr>
        <w:t xml:space="preserve">составляет ориентировочно – </w:t>
      </w:r>
      <w:r w:rsidR="00C2306B">
        <w:rPr>
          <w:b/>
          <w:sz w:val="24"/>
          <w:szCs w:val="24"/>
        </w:rPr>
        <w:t>586,34</w:t>
      </w:r>
      <w:r w:rsidRPr="00465BA8">
        <w:rPr>
          <w:b/>
          <w:sz w:val="24"/>
          <w:szCs w:val="24"/>
        </w:rPr>
        <w:t xml:space="preserve"> тыс.кв.м</w:t>
      </w:r>
      <w:r w:rsidRPr="00465BA8">
        <w:rPr>
          <w:sz w:val="24"/>
          <w:szCs w:val="24"/>
        </w:rPr>
        <w:t xml:space="preserve"> общей площади , в том числе –</w:t>
      </w:r>
    </w:p>
    <w:p w:rsidR="00C54D86" w:rsidRPr="00465BA8" w:rsidRDefault="00C54D86" w:rsidP="00C54D86">
      <w:pPr>
        <w:ind w:firstLine="567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в индивидуальной застройке           – </w:t>
      </w:r>
      <w:r w:rsidR="00C2306B">
        <w:rPr>
          <w:sz w:val="24"/>
          <w:szCs w:val="24"/>
        </w:rPr>
        <w:t>128</w:t>
      </w:r>
      <w:r w:rsidRPr="00465BA8">
        <w:rPr>
          <w:sz w:val="24"/>
          <w:szCs w:val="24"/>
        </w:rPr>
        <w:t xml:space="preserve"> тыс.кв.м</w:t>
      </w:r>
    </w:p>
    <w:p w:rsidR="00C54D86" w:rsidRPr="00465BA8" w:rsidRDefault="00C54D86" w:rsidP="00C54D86">
      <w:pPr>
        <w:ind w:firstLine="567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в многоквартирной застройке         –  </w:t>
      </w:r>
      <w:r w:rsidR="00C2306B">
        <w:rPr>
          <w:sz w:val="24"/>
          <w:szCs w:val="24"/>
        </w:rPr>
        <w:t>458,34</w:t>
      </w:r>
      <w:r w:rsidRPr="00465BA8">
        <w:rPr>
          <w:sz w:val="24"/>
          <w:szCs w:val="24"/>
        </w:rPr>
        <w:t xml:space="preserve"> тыс.кв.м</w:t>
      </w:r>
      <w:r>
        <w:rPr>
          <w:sz w:val="24"/>
          <w:szCs w:val="24"/>
        </w:rPr>
        <w:t>.</w:t>
      </w:r>
    </w:p>
    <w:p w:rsidR="00C54D86" w:rsidRPr="00465BA8" w:rsidRDefault="00C54D86" w:rsidP="00C54D86">
      <w:pPr>
        <w:ind w:firstLine="567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Обеспеченность населения МО </w:t>
      </w:r>
      <w:r>
        <w:rPr>
          <w:sz w:val="24"/>
          <w:szCs w:val="24"/>
        </w:rPr>
        <w:t>Колтушское</w:t>
      </w:r>
      <w:r w:rsidRPr="00465BA8">
        <w:rPr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 w:rsidRPr="00465BA8">
        <w:rPr>
          <w:sz w:val="24"/>
          <w:szCs w:val="24"/>
        </w:rPr>
        <w:t xml:space="preserve"> жильем составляет </w:t>
      </w:r>
      <w:r w:rsidR="00C2306B">
        <w:rPr>
          <w:sz w:val="24"/>
          <w:szCs w:val="24"/>
        </w:rPr>
        <w:t>22,9</w:t>
      </w:r>
      <w:r w:rsidRPr="00465BA8">
        <w:rPr>
          <w:sz w:val="24"/>
          <w:szCs w:val="24"/>
        </w:rPr>
        <w:t> кв.м</w:t>
      </w:r>
      <w:r>
        <w:rPr>
          <w:sz w:val="24"/>
          <w:szCs w:val="24"/>
        </w:rPr>
        <w:t>.</w:t>
      </w:r>
      <w:r w:rsidRPr="00465BA8">
        <w:rPr>
          <w:sz w:val="24"/>
          <w:szCs w:val="24"/>
        </w:rPr>
        <w:t xml:space="preserve"> общей площади на 1 чел., что при существующей структуре жилого фонда (</w:t>
      </w:r>
      <w:r w:rsidR="00C2306B">
        <w:rPr>
          <w:sz w:val="24"/>
          <w:szCs w:val="24"/>
        </w:rPr>
        <w:t>78,2</w:t>
      </w:r>
      <w:r w:rsidRPr="00465BA8">
        <w:rPr>
          <w:sz w:val="24"/>
          <w:szCs w:val="24"/>
        </w:rPr>
        <w:t> % жилого фонда – в многоквартирной застройке) является высоким показателем.</w:t>
      </w:r>
    </w:p>
    <w:p w:rsidR="00C54D86" w:rsidRPr="00465BA8" w:rsidRDefault="00C54D86" w:rsidP="00C54D86">
      <w:pPr>
        <w:ind w:firstLine="708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Жилые дома разнообразны по материалу стен, построены в разное время. Уровень обеспеченности жилищного фонда централизованными инженерными системами невысокий, в том числе по системам – </w:t>
      </w:r>
    </w:p>
    <w:p w:rsidR="00C54D86" w:rsidRPr="00465BA8" w:rsidRDefault="00C54D86" w:rsidP="00C54D86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846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водоснабжение – </w:t>
      </w:r>
      <w:r>
        <w:rPr>
          <w:sz w:val="24"/>
          <w:szCs w:val="24"/>
        </w:rPr>
        <w:t>86</w:t>
      </w:r>
      <w:r w:rsidRPr="00465BA8">
        <w:rPr>
          <w:sz w:val="24"/>
          <w:szCs w:val="24"/>
        </w:rPr>
        <w:t xml:space="preserve"> %</w:t>
      </w:r>
    </w:p>
    <w:p w:rsidR="00C54D86" w:rsidRPr="00465BA8" w:rsidRDefault="00C54D86" w:rsidP="00C54D86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846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водоотведение – </w:t>
      </w:r>
      <w:r>
        <w:rPr>
          <w:sz w:val="24"/>
          <w:szCs w:val="24"/>
        </w:rPr>
        <w:t>73</w:t>
      </w:r>
      <w:r w:rsidRPr="00465BA8">
        <w:rPr>
          <w:sz w:val="24"/>
          <w:szCs w:val="24"/>
        </w:rPr>
        <w:t xml:space="preserve"> %</w:t>
      </w:r>
    </w:p>
    <w:p w:rsidR="00C54D86" w:rsidRPr="00465BA8" w:rsidRDefault="00C54D86" w:rsidP="00C54D86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846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отоплением – </w:t>
      </w:r>
      <w:r>
        <w:rPr>
          <w:sz w:val="24"/>
          <w:szCs w:val="24"/>
        </w:rPr>
        <w:t>73</w:t>
      </w:r>
      <w:r w:rsidRPr="00465BA8">
        <w:rPr>
          <w:sz w:val="24"/>
          <w:szCs w:val="24"/>
        </w:rPr>
        <w:t xml:space="preserve"> %</w:t>
      </w:r>
    </w:p>
    <w:p w:rsidR="00C54D86" w:rsidRPr="00465BA8" w:rsidRDefault="00C54D86" w:rsidP="00C54D86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846"/>
        <w:jc w:val="both"/>
        <w:rPr>
          <w:sz w:val="24"/>
          <w:szCs w:val="24"/>
        </w:rPr>
      </w:pPr>
      <w:r w:rsidRPr="00465BA8">
        <w:rPr>
          <w:sz w:val="24"/>
          <w:szCs w:val="24"/>
        </w:rPr>
        <w:t xml:space="preserve">горячее водоснабжение – </w:t>
      </w:r>
      <w:r>
        <w:rPr>
          <w:sz w:val="24"/>
          <w:szCs w:val="24"/>
        </w:rPr>
        <w:t>65</w:t>
      </w:r>
      <w:r w:rsidRPr="00465BA8">
        <w:rPr>
          <w:sz w:val="24"/>
          <w:szCs w:val="24"/>
        </w:rPr>
        <w:t xml:space="preserve"> %.</w:t>
      </w:r>
    </w:p>
    <w:p w:rsidR="00C54D86" w:rsidRDefault="00C54D86" w:rsidP="00C54D86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65BA8">
        <w:rPr>
          <w:sz w:val="24"/>
          <w:szCs w:val="24"/>
        </w:rPr>
        <w:t>а территории МО </w:t>
      </w:r>
      <w:r>
        <w:rPr>
          <w:sz w:val="24"/>
          <w:szCs w:val="24"/>
        </w:rPr>
        <w:t>Колтушское</w:t>
      </w:r>
      <w:r w:rsidRPr="00465BA8">
        <w:rPr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 w:rsidR="00AF520C">
        <w:rPr>
          <w:sz w:val="24"/>
          <w:szCs w:val="24"/>
        </w:rPr>
        <w:t xml:space="preserve"> –  7 многоквартирных жилых дома признанные аварийными и подлежащими сносу.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</w:p>
    <w:p w:rsidR="00072DE9" w:rsidRPr="000C7540" w:rsidRDefault="00072DE9" w:rsidP="00E94B20">
      <w:pPr>
        <w:pStyle w:val="af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C7540">
        <w:rPr>
          <w:rFonts w:ascii="Times New Roman" w:hAnsi="Times New Roman"/>
          <w:b/>
          <w:sz w:val="28"/>
          <w:szCs w:val="28"/>
        </w:rPr>
        <w:t>1.3. Транспорт, связь, дорожное хозяйство</w:t>
      </w:r>
    </w:p>
    <w:p w:rsidR="00072DE9" w:rsidRPr="000C7540" w:rsidRDefault="00072DE9" w:rsidP="00E94B20">
      <w:pPr>
        <w:ind w:firstLine="567"/>
        <w:rPr>
          <w:b/>
          <w:sz w:val="24"/>
          <w:szCs w:val="24"/>
        </w:rPr>
      </w:pPr>
      <w:r w:rsidRPr="000C7540">
        <w:rPr>
          <w:b/>
          <w:sz w:val="24"/>
          <w:szCs w:val="24"/>
        </w:rPr>
        <w:t>Состояние транспортной инфраструктуры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На территории МО </w:t>
      </w:r>
      <w:r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СП используются следующие виды транспорта: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железнодорожный;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автомобильный;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воздушный.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Ближайший аэропорт, морской и речной порт находятся в г.Санкт-Петербурге.</w:t>
      </w:r>
    </w:p>
    <w:p w:rsidR="00072DE9" w:rsidRPr="000C7540" w:rsidRDefault="00072DE9" w:rsidP="00E94B20">
      <w:pPr>
        <w:ind w:firstLine="567"/>
        <w:jc w:val="both"/>
        <w:rPr>
          <w:b/>
          <w:color w:val="000000"/>
          <w:sz w:val="24"/>
          <w:szCs w:val="24"/>
        </w:rPr>
      </w:pPr>
      <w:r w:rsidRPr="000C7540">
        <w:rPr>
          <w:b/>
          <w:color w:val="000000"/>
          <w:sz w:val="24"/>
          <w:szCs w:val="24"/>
        </w:rPr>
        <w:t>Железнодорожный транспорт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По территории МО </w:t>
      </w:r>
      <w:r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СП проходит двухпутная электрифицированная линия железной дороги направления Санкт-Петербург - Мурманск. На территории сельского поселения имеется шесть железнодорожных станций: 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11 км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Колтуши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16 км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Манушкино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Островная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26 км.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Железнодорожный транспорт используется для дальнего и пригородного сообщения жителей Санкт-Петербурга и сельского поселения. Интенсивность движения пассажирских поездов на линии составляет 35 пар поездов в летние сутки, в том числе: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дальнего следования – 25 пар поездов в сутки;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пригородные – 10 пар поездов в сутки.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Использование железнодорожного транспорта жителями МО </w:t>
      </w:r>
      <w:r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СП при трудовых поездках и поездках по культурно-бытовым целям незначительно в связи с удаленностью железнодорожных станций от населенных пунктов.</w:t>
      </w:r>
    </w:p>
    <w:p w:rsidR="00072DE9" w:rsidRPr="000C7540" w:rsidRDefault="00072DE9" w:rsidP="00E94B20">
      <w:pPr>
        <w:ind w:firstLine="567"/>
        <w:jc w:val="both"/>
        <w:rPr>
          <w:b/>
          <w:sz w:val="24"/>
          <w:szCs w:val="24"/>
        </w:rPr>
      </w:pPr>
      <w:r w:rsidRPr="000C7540">
        <w:rPr>
          <w:b/>
          <w:color w:val="000000"/>
          <w:sz w:val="24"/>
          <w:szCs w:val="24"/>
        </w:rPr>
        <w:t>Автомобильный транспорт</w:t>
      </w:r>
    </w:p>
    <w:p w:rsidR="00072DE9" w:rsidRPr="000C7540" w:rsidRDefault="00072DE9" w:rsidP="00E94B20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0C7540">
        <w:rPr>
          <w:b/>
          <w:i/>
          <w:color w:val="000000"/>
          <w:sz w:val="24"/>
          <w:szCs w:val="24"/>
        </w:rPr>
        <w:t>Транспорт</w:t>
      </w:r>
    </w:p>
    <w:p w:rsidR="00072DE9" w:rsidRPr="000C7540" w:rsidRDefault="00072DE9" w:rsidP="00E94B20">
      <w:pPr>
        <w:widowControl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Автомобильные транспортные потоки в МО Колтушское СП формируются на следующих направлениях: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сельское поселение – г.Санкт-Петербург;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сельское поселение – административный центр Всеволожского муниципального района (г.Всеволожск);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lastRenderedPageBreak/>
        <w:t>сельское поселение – административный центр МО Колтушское СП (деревня Разметелево);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связи между населенными пунктами.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транспортных потоках присутствует грузовой и пассажирский транспорт с преобладанием пассажирского.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Для обслуживания пассажиропотоков в качестве общественного пассажирского транспорта используются автобусы средней вместимости и микроавтобусы.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Расстояние от административного центра МО Колтушское СП – деревни Колтуши до административного центра Всеволожского муниципального района – г.Всеволожска составляет 11,5</w:t>
      </w:r>
      <w:r w:rsidRPr="000C7540">
        <w:rPr>
          <w:sz w:val="24"/>
          <w:szCs w:val="24"/>
          <w:lang w:val="en-US"/>
        </w:rPr>
        <w:t> </w:t>
      </w:r>
      <w:r w:rsidRPr="000C7540">
        <w:rPr>
          <w:sz w:val="24"/>
          <w:szCs w:val="24"/>
        </w:rPr>
        <w:t>км., полная затрата времени на передвижение 30 мин. Средневзвешенное расстояние от населенных пунктов сельского поселения до его центра - деревни Колтуши составляет 5,8 км., полная затрата времени на передвижение 20 мин.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Транспортное обслуживание населения в направлении Санкт-Петербурга выполняют автотранспортные предприятия г.Санкт-Петербурга с начальным пунктом в г.Санкт-Петербурге у станций метрополитена «Ладожская», «пр.Большевиков». Полная затрата времени на передвижение от станций метрополитена (с учетом подходов и ожидания) до административного центра МО Разметелевское СП - деревни Разметелево составляет 60 мин.</w:t>
      </w:r>
    </w:p>
    <w:p w:rsidR="00072DE9" w:rsidRPr="000C7540" w:rsidRDefault="00072DE9" w:rsidP="00E94B20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0C7540">
        <w:rPr>
          <w:b/>
          <w:i/>
          <w:color w:val="000000"/>
          <w:sz w:val="24"/>
          <w:szCs w:val="24"/>
        </w:rPr>
        <w:t xml:space="preserve">Пути сообщения 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МО </w:t>
      </w:r>
      <w:r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СП расположено на пересечении автомобильных дорог федерального и регионального значения: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 широтном направлении - автомобильной дороги федерального значения «Кола» («Санкт-Петербург – Мурманск»), на подходах к г.Санкт-Петербургу также называемой Мурманским шоссе; </w:t>
      </w:r>
      <w:r w:rsidRPr="000C7540">
        <w:rPr>
          <w:color w:val="000000"/>
          <w:sz w:val="24"/>
          <w:szCs w:val="24"/>
        </w:rPr>
        <w:t>в широтном направлении тупиковой трассы регионального значения – «Санкт-Петербург – Колтуши» - «Проезд к поселку Воейково».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меридиональном направлении - автомобильной дороги регионального значения – «Санкт-Петербург - завод им.Свердлова – Всеволожск».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По этим дорогам осуществляется связь с г.Санкт-Петербургом, районным центром г.Всеволожском, с территориями соседних поселений.</w:t>
      </w:r>
    </w:p>
    <w:p w:rsidR="00072DE9" w:rsidRPr="000C7540" w:rsidRDefault="00072DE9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В таблице приведены основные характеристики автомобильных дорог федерального и регионального значения, проходящих по территории МО Разметелевское СП, по данным ФГУ «СЕВЗАПУПРАВТОДОР» и комитета по дорожному хозяйству Ленинградской области</w:t>
      </w:r>
    </w:p>
    <w:p w:rsidR="00072DE9" w:rsidRPr="000C7540" w:rsidRDefault="00072DE9" w:rsidP="00E94B20">
      <w:pPr>
        <w:ind w:firstLine="567"/>
        <w:jc w:val="right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287"/>
        <w:gridCol w:w="142"/>
        <w:gridCol w:w="1275"/>
        <w:gridCol w:w="142"/>
        <w:gridCol w:w="1843"/>
        <w:gridCol w:w="1417"/>
        <w:gridCol w:w="1418"/>
      </w:tblGrid>
      <w:tr w:rsidR="00072DE9" w:rsidRPr="000C7540" w:rsidTr="003F6740">
        <w:tc>
          <w:tcPr>
            <w:tcW w:w="832" w:type="dxa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7" w:type="dxa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17" w:type="dxa"/>
            <w:gridSpan w:val="2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gridSpan w:val="2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Протяженность в границах поселения, км</w:t>
            </w:r>
          </w:p>
        </w:tc>
        <w:tc>
          <w:tcPr>
            <w:tcW w:w="1417" w:type="dxa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Ширина проезжей части, м</w:t>
            </w:r>
          </w:p>
        </w:tc>
        <w:tc>
          <w:tcPr>
            <w:tcW w:w="1418" w:type="dxa"/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Тип покрытия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6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sz w:val="24"/>
                <w:szCs w:val="24"/>
              </w:rPr>
            </w:pPr>
            <w:r w:rsidRPr="000C7540">
              <w:rPr>
                <w:b/>
                <w:color w:val="000000"/>
                <w:sz w:val="24"/>
                <w:szCs w:val="24"/>
              </w:rPr>
              <w:t>Автодороги</w:t>
            </w:r>
            <w:r w:rsidRPr="000C7540">
              <w:rPr>
                <w:b/>
                <w:sz w:val="24"/>
                <w:szCs w:val="24"/>
              </w:rPr>
              <w:t xml:space="preserve"> федерального значения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«</w:t>
            </w:r>
            <w:r w:rsidRPr="000C7540">
              <w:rPr>
                <w:color w:val="000000"/>
                <w:sz w:val="24"/>
                <w:szCs w:val="24"/>
              </w:rPr>
              <w:t>Кола</w:t>
            </w:r>
            <w:r w:rsidRPr="000C7540">
              <w:rPr>
                <w:sz w:val="24"/>
                <w:szCs w:val="24"/>
              </w:rPr>
              <w:t>» (Санкт-Петербург - Мурманск)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IВ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15,0-28,5 (вкл.разделительную полосу)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асф</w:t>
            </w:r>
            <w:r w:rsidRPr="000C7540">
              <w:rPr>
                <w:sz w:val="24"/>
                <w:szCs w:val="24"/>
              </w:rPr>
              <w:t>.бет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r w:rsidRPr="000C7540">
              <w:rPr>
                <w:b/>
                <w:color w:val="000000"/>
                <w:sz w:val="24"/>
                <w:szCs w:val="24"/>
              </w:rPr>
              <w:t>Итого по п.А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C7540"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C7540">
              <w:rPr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b/>
                <w:color w:val="000000"/>
                <w:sz w:val="24"/>
                <w:szCs w:val="24"/>
              </w:rPr>
              <w:t>Автодороги</w:t>
            </w:r>
            <w:r w:rsidRPr="000C7540">
              <w:rPr>
                <w:b/>
                <w:sz w:val="24"/>
                <w:szCs w:val="24"/>
              </w:rPr>
              <w:t xml:space="preserve"> регионального значения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Санкт</w:t>
            </w:r>
            <w:r w:rsidRPr="000C7540">
              <w:rPr>
                <w:sz w:val="24"/>
                <w:szCs w:val="24"/>
              </w:rPr>
              <w:t xml:space="preserve">-Петербург - завод им.Свердлова </w:t>
            </w:r>
            <w:r w:rsidR="00162E07">
              <w:rPr>
                <w:sz w:val="24"/>
                <w:szCs w:val="24"/>
              </w:rPr>
              <w:t>–</w:t>
            </w:r>
            <w:r w:rsidRPr="000C7540">
              <w:rPr>
                <w:sz w:val="24"/>
                <w:szCs w:val="24"/>
              </w:rPr>
              <w:t xml:space="preserve"> Всеволожска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асф</w:t>
            </w:r>
            <w:r w:rsidRPr="000C7540">
              <w:rPr>
                <w:sz w:val="24"/>
                <w:szCs w:val="24"/>
              </w:rPr>
              <w:t>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Мяглово - автодорога Санкт-</w:t>
            </w:r>
            <w:r w:rsidRPr="000C7540">
              <w:rPr>
                <w:sz w:val="24"/>
                <w:szCs w:val="24"/>
              </w:rPr>
              <w:lastRenderedPageBreak/>
              <w:t xml:space="preserve">Петербург </w:t>
            </w:r>
            <w:r w:rsidR="00162E07">
              <w:rPr>
                <w:sz w:val="24"/>
                <w:szCs w:val="24"/>
              </w:rPr>
              <w:t>–</w:t>
            </w:r>
            <w:r w:rsidRPr="000C7540">
              <w:rPr>
                <w:sz w:val="24"/>
                <w:szCs w:val="24"/>
              </w:rPr>
              <w:t xml:space="preserve"> Мурманск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0C7540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асф</w:t>
            </w:r>
            <w:r w:rsidRPr="000C7540">
              <w:rPr>
                <w:sz w:val="24"/>
                <w:szCs w:val="24"/>
              </w:rPr>
              <w:t>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 xml:space="preserve">Мяглово </w:t>
            </w:r>
            <w:r w:rsidR="00162E07">
              <w:rPr>
                <w:sz w:val="24"/>
                <w:szCs w:val="24"/>
              </w:rPr>
              <w:t>–</w:t>
            </w:r>
            <w:r w:rsidRPr="000C7540">
              <w:rPr>
                <w:sz w:val="24"/>
                <w:szCs w:val="24"/>
              </w:rPr>
              <w:t xml:space="preserve"> Кузьминка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0C7540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асф</w:t>
            </w:r>
            <w:r w:rsidRPr="000C7540">
              <w:rPr>
                <w:sz w:val="24"/>
                <w:szCs w:val="24"/>
              </w:rPr>
              <w:t>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 xml:space="preserve">Новая Пустошь </w:t>
            </w:r>
            <w:r w:rsidR="00162E07">
              <w:rPr>
                <w:color w:val="000000"/>
                <w:sz w:val="24"/>
                <w:szCs w:val="24"/>
              </w:rPr>
              <w:t>–</w:t>
            </w:r>
            <w:r w:rsidRPr="000C7540">
              <w:rPr>
                <w:color w:val="000000"/>
                <w:sz w:val="24"/>
                <w:szCs w:val="24"/>
              </w:rPr>
              <w:t xml:space="preserve"> Дубровка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асф</w:t>
            </w:r>
            <w:r w:rsidRPr="000C7540">
              <w:rPr>
                <w:sz w:val="24"/>
                <w:szCs w:val="24"/>
              </w:rPr>
              <w:t>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Большие Ары - Вирки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асф.бет.-2,2 км</w:t>
            </w:r>
          </w:p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грав.- 0,2 км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Подъезд к деревне Ёксолово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асф.бет.-1,3 км</w:t>
            </w:r>
          </w:p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грав.- 2,1 км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П</w:t>
            </w:r>
            <w:r w:rsidRPr="000C7540">
              <w:rPr>
                <w:sz w:val="24"/>
                <w:szCs w:val="24"/>
                <w:lang w:val="en-US"/>
              </w:rPr>
              <w:t>одъезд</w:t>
            </w:r>
            <w:r w:rsidRPr="000C7540">
              <w:rPr>
                <w:sz w:val="24"/>
                <w:szCs w:val="24"/>
              </w:rPr>
              <w:t xml:space="preserve"> к деревни Рыжики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асф</w:t>
            </w:r>
            <w:r w:rsidRPr="000C7540">
              <w:rPr>
                <w:sz w:val="24"/>
                <w:szCs w:val="24"/>
              </w:rPr>
              <w:t>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8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Подъезд к деревне Манушкино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  <w:r w:rsidRPr="000C7540">
              <w:rPr>
                <w:sz w:val="24"/>
                <w:szCs w:val="24"/>
              </w:rPr>
              <w:t>грун.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 xml:space="preserve">Санкт-Петербург </w:t>
            </w:r>
            <w:r w:rsidR="00162E07">
              <w:rPr>
                <w:color w:val="000000"/>
                <w:sz w:val="22"/>
                <w:szCs w:val="22"/>
              </w:rPr>
              <w:t>–</w:t>
            </w:r>
            <w:r w:rsidRPr="000C7540">
              <w:rPr>
                <w:color w:val="000000"/>
                <w:sz w:val="22"/>
                <w:szCs w:val="22"/>
              </w:rPr>
              <w:t xml:space="preserve"> Колтуши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асф.бет.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 xml:space="preserve">Колтуши – Бор </w:t>
            </w:r>
            <w:r w:rsidR="00162E07">
              <w:rPr>
                <w:color w:val="000000"/>
                <w:sz w:val="22"/>
                <w:szCs w:val="22"/>
              </w:rPr>
              <w:t>–</w:t>
            </w:r>
            <w:r w:rsidRPr="000C7540">
              <w:rPr>
                <w:color w:val="000000"/>
                <w:sz w:val="22"/>
                <w:szCs w:val="22"/>
              </w:rPr>
              <w:t xml:space="preserve"> Коркино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7540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асф.бет.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Проезд к поселку Воейково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7540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асф.бет.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 xml:space="preserve">Деревня Старая </w:t>
            </w:r>
            <w:r w:rsidR="00162E07">
              <w:rPr>
                <w:color w:val="000000"/>
                <w:sz w:val="22"/>
                <w:szCs w:val="22"/>
              </w:rPr>
              <w:t>–</w:t>
            </w:r>
            <w:r w:rsidRPr="000C7540">
              <w:rPr>
                <w:color w:val="000000"/>
                <w:sz w:val="22"/>
                <w:szCs w:val="22"/>
              </w:rPr>
              <w:t xml:space="preserve"> Кудрово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7540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9" w:rsidRPr="000C7540" w:rsidRDefault="00072DE9" w:rsidP="00E94B2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7540">
              <w:rPr>
                <w:color w:val="000000"/>
                <w:sz w:val="22"/>
                <w:szCs w:val="22"/>
              </w:rPr>
              <w:t>асф.бет</w:t>
            </w:r>
          </w:p>
        </w:tc>
      </w:tr>
      <w:tr w:rsidR="00072DE9" w:rsidRPr="000C7540" w:rsidTr="003F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rPr>
                <w:b/>
                <w:color w:val="000000"/>
                <w:sz w:val="24"/>
                <w:szCs w:val="24"/>
              </w:rPr>
            </w:pPr>
            <w:r w:rsidRPr="000C7540">
              <w:rPr>
                <w:b/>
                <w:sz w:val="24"/>
                <w:szCs w:val="24"/>
              </w:rPr>
              <w:t>Итого</w:t>
            </w:r>
            <w:r w:rsidRPr="000C7540">
              <w:rPr>
                <w:b/>
                <w:color w:val="000000"/>
                <w:sz w:val="24"/>
                <w:szCs w:val="24"/>
              </w:rPr>
              <w:t xml:space="preserve"> по п.Б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C7540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9" w:rsidRPr="000C7540" w:rsidRDefault="00072DE9" w:rsidP="00E94B2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2DE9" w:rsidRPr="000C7540" w:rsidRDefault="00072DE9" w:rsidP="00E94B20">
      <w:pPr>
        <w:ind w:firstLine="567"/>
        <w:rPr>
          <w:color w:val="000000"/>
          <w:sz w:val="24"/>
          <w:szCs w:val="24"/>
        </w:rPr>
      </w:pPr>
    </w:p>
    <w:p w:rsidR="00072DE9" w:rsidRPr="000C7540" w:rsidRDefault="00072DE9" w:rsidP="00C51CF2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Помимо автомобильных дорог федерального и регионального значения на территории </w:t>
      </w:r>
      <w:r w:rsidRPr="000C7540">
        <w:rPr>
          <w:sz w:val="24"/>
          <w:szCs w:val="24"/>
        </w:rPr>
        <w:t>МО Колтушское СП</w:t>
      </w:r>
      <w:r w:rsidRPr="000C7540">
        <w:rPr>
          <w:color w:val="000000"/>
          <w:sz w:val="24"/>
          <w:szCs w:val="24"/>
        </w:rPr>
        <w:t xml:space="preserve"> имеется разветвленная сеть автомобильных дорог местного значения, но техническое состояние большинства из них не соответствует современным требованиям.</w:t>
      </w:r>
    </w:p>
    <w:p w:rsidR="00072DE9" w:rsidRPr="000C7540" w:rsidRDefault="00072DE9" w:rsidP="00C51CF2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Общая протяженность автомобильных дорог на территории </w:t>
      </w:r>
      <w:r w:rsidRPr="000C7540">
        <w:rPr>
          <w:sz w:val="24"/>
          <w:szCs w:val="24"/>
        </w:rPr>
        <w:t>МО Колтушское СП</w:t>
      </w:r>
      <w:r w:rsidRPr="000C7540">
        <w:rPr>
          <w:color w:val="000000"/>
          <w:sz w:val="24"/>
          <w:szCs w:val="24"/>
        </w:rPr>
        <w:t xml:space="preserve"> </w:t>
      </w:r>
      <w:r w:rsidR="00EA63CF">
        <w:rPr>
          <w:color w:val="000000"/>
          <w:sz w:val="24"/>
          <w:szCs w:val="24"/>
        </w:rPr>
        <w:t>182,15</w:t>
      </w:r>
      <w:r w:rsidRPr="000C7540">
        <w:rPr>
          <w:color w:val="000000"/>
          <w:sz w:val="24"/>
          <w:szCs w:val="24"/>
        </w:rPr>
        <w:t xml:space="preserve"> км., в том числе </w:t>
      </w:r>
      <w:r w:rsidRPr="000C7540">
        <w:rPr>
          <w:sz w:val="24"/>
          <w:szCs w:val="24"/>
        </w:rPr>
        <w:t>с твердым покрытием – 120,7 км.</w:t>
      </w:r>
      <w:r w:rsidRPr="000C7540">
        <w:rPr>
          <w:color w:val="000000"/>
          <w:sz w:val="24"/>
          <w:szCs w:val="24"/>
        </w:rPr>
        <w:t>, из них:</w:t>
      </w:r>
    </w:p>
    <w:p w:rsidR="00072DE9" w:rsidRPr="000C7540" w:rsidRDefault="00072DE9" w:rsidP="00C51CF2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федерального значения – 15,6 км., в том числе с твердым покрытием – 15,6 км.;</w:t>
      </w:r>
    </w:p>
    <w:p w:rsidR="00072DE9" w:rsidRPr="000C7540" w:rsidRDefault="00072DE9" w:rsidP="00C51CF2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регионального значения – 54,4 км., в том числе с твердым покрытием – 50,1 км.;</w:t>
      </w:r>
    </w:p>
    <w:p w:rsidR="00072DE9" w:rsidRPr="000C7540" w:rsidRDefault="00072DE9" w:rsidP="00C51CF2">
      <w:pPr>
        <w:numPr>
          <w:ilvl w:val="0"/>
          <w:numId w:val="20"/>
        </w:numPr>
        <w:tabs>
          <w:tab w:val="clear" w:pos="687"/>
          <w:tab w:val="num" w:pos="846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местного значения – </w:t>
      </w:r>
      <w:r w:rsidR="00EA63CF">
        <w:rPr>
          <w:sz w:val="24"/>
          <w:szCs w:val="24"/>
        </w:rPr>
        <w:t>112,15</w:t>
      </w:r>
      <w:r w:rsidRPr="000C7540">
        <w:rPr>
          <w:sz w:val="24"/>
          <w:szCs w:val="24"/>
        </w:rPr>
        <w:t xml:space="preserve"> км., в то</w:t>
      </w:r>
      <w:r w:rsidR="00DF0BA0">
        <w:rPr>
          <w:sz w:val="24"/>
          <w:szCs w:val="24"/>
        </w:rPr>
        <w:t>м числе с твердым покрытием – 61</w:t>
      </w:r>
      <w:r w:rsidRPr="000C7540">
        <w:rPr>
          <w:sz w:val="24"/>
          <w:szCs w:val="24"/>
        </w:rPr>
        <w:t>,0 км.</w:t>
      </w:r>
    </w:p>
    <w:p w:rsidR="00072DE9" w:rsidRPr="000C7540" w:rsidRDefault="00072DE9" w:rsidP="00C51CF2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Плотность автомобильных дорог с твердым покрытием на территории МО Колтушское СП составляет 371 км. на 1000 кв.км., что в 3,4 раз превышает среднеобластной показатель – 108 км на 1000 кв.км, и позволяет сделать вывод о высокой освоенности территории.</w:t>
      </w:r>
    </w:p>
    <w:p w:rsidR="00072DE9" w:rsidRPr="000C7540" w:rsidRDefault="00072DE9" w:rsidP="00C51CF2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 пределах </w:t>
      </w:r>
      <w:r w:rsidRPr="000C7540">
        <w:rPr>
          <w:color w:val="000000"/>
          <w:sz w:val="24"/>
          <w:szCs w:val="24"/>
        </w:rPr>
        <w:t xml:space="preserve">территории </w:t>
      </w:r>
      <w:r w:rsidRPr="000C7540">
        <w:rPr>
          <w:sz w:val="24"/>
          <w:szCs w:val="24"/>
        </w:rPr>
        <w:t>МО Колтушское СП на автомобильной дороге федерального значения «Кола» расположены три транспортных пересечения в разных уровнях. В 201</w:t>
      </w:r>
      <w:r w:rsidR="00B85495">
        <w:rPr>
          <w:sz w:val="24"/>
          <w:szCs w:val="24"/>
        </w:rPr>
        <w:t>7 году запланирован ввод в эксплуатацию пешеходный переход</w:t>
      </w:r>
      <w:r w:rsidRPr="000C7540">
        <w:rPr>
          <w:sz w:val="24"/>
          <w:szCs w:val="24"/>
        </w:rPr>
        <w:t xml:space="preserve"> в разных уровнях через указанную автодорогу в пределах населенного пункта (деревня Разметелево).</w:t>
      </w:r>
    </w:p>
    <w:p w:rsidR="00072DE9" w:rsidRPr="000C7540" w:rsidRDefault="00072DE9" w:rsidP="00E94B20">
      <w:pPr>
        <w:ind w:firstLine="567"/>
        <w:rPr>
          <w:b/>
          <w:i/>
          <w:sz w:val="24"/>
          <w:szCs w:val="24"/>
        </w:rPr>
      </w:pPr>
      <w:r w:rsidRPr="000C7540">
        <w:rPr>
          <w:b/>
          <w:i/>
          <w:sz w:val="24"/>
          <w:szCs w:val="24"/>
        </w:rPr>
        <w:t>Предприятия для обслуживания автомобилей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территории МО Колтушское СП вдоль автомобильной дороги «Кола» («Санкт-Петербург</w:t>
      </w:r>
      <w:r w:rsidR="00DF0BA0">
        <w:rPr>
          <w:sz w:val="24"/>
          <w:szCs w:val="24"/>
        </w:rPr>
        <w:t xml:space="preserve"> – Мурманск») расположены шесть</w:t>
      </w:r>
      <w:r w:rsidRPr="000C7540">
        <w:rPr>
          <w:sz w:val="24"/>
          <w:szCs w:val="24"/>
        </w:rPr>
        <w:t xml:space="preserve"> автозаправочные станции.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Вдоль автомобильной дороги «Санкт-Петербург – завод им. Свердлова – Всеволожск» расположена одна автозаправочная станция.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 Также на территории МО </w:t>
      </w:r>
      <w:r w:rsidR="00C54D86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расположено несколько пунктов шиномонтажа, мойки автотранспорта.</w:t>
      </w:r>
    </w:p>
    <w:p w:rsidR="00430295" w:rsidRPr="000C7540" w:rsidRDefault="00430295" w:rsidP="00E94B20">
      <w:pPr>
        <w:ind w:firstLine="567"/>
        <w:rPr>
          <w:sz w:val="24"/>
          <w:szCs w:val="24"/>
        </w:rPr>
      </w:pPr>
      <w:r w:rsidRPr="000C7540">
        <w:rPr>
          <w:b/>
          <w:color w:val="000000"/>
          <w:sz w:val="24"/>
          <w:szCs w:val="24"/>
        </w:rPr>
        <w:t>Воздушный транспорт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территории МО </w:t>
      </w:r>
      <w:r w:rsidR="00107DD4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возле деревни Манушкино находится посадочная площадка Манушкино.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Посадочная площадка Манушкино является собственностью ООО «Манушкинская усадьба», оперативное и хозяйственное управление осуществляет авиационно-технический клуб «АЭРОСЕРВИС-СЛА» при ООО «Аэромотор». Посадочная площадка не классифицирована, предназначена для выполнения полетов воздушных судов (самолеты 4 класса, вертолеты 1-4 класса, сверхлегкие воздушные суда) авиации общего назначения (АОН) и для выполнения парашютных прыжков.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8"/>
          <w:szCs w:val="28"/>
        </w:rPr>
        <w:t xml:space="preserve">        </w:t>
      </w:r>
      <w:r w:rsidRPr="000C7540">
        <w:rPr>
          <w:sz w:val="24"/>
          <w:szCs w:val="24"/>
        </w:rPr>
        <w:t>В ОАО «Совхоз « Всеволожский» есть собственный автотранспорт, который пользуется для доставки рабочих к месту работы. Управление образования выделяет автотранспорт для доставки учеников из сел, где нет общеобразовательных школ в школу д.</w:t>
      </w:r>
      <w:r w:rsidR="007141B1" w:rsidRPr="000C7540">
        <w:rPr>
          <w:sz w:val="24"/>
          <w:szCs w:val="24"/>
        </w:rPr>
        <w:t xml:space="preserve"> </w:t>
      </w:r>
      <w:r w:rsidRPr="000C7540">
        <w:rPr>
          <w:sz w:val="24"/>
          <w:szCs w:val="24"/>
        </w:rPr>
        <w:t>Разметелево.</w:t>
      </w:r>
    </w:p>
    <w:p w:rsidR="0026364B" w:rsidRPr="000C7540" w:rsidRDefault="00430295" w:rsidP="00E94B20">
      <w:pPr>
        <w:pStyle w:val="af5"/>
        <w:ind w:left="0" w:firstLine="567"/>
        <w:rPr>
          <w:rFonts w:ascii="Times New Roman" w:hAnsi="Times New Roman"/>
          <w:b/>
          <w:sz w:val="28"/>
          <w:szCs w:val="28"/>
        </w:rPr>
      </w:pPr>
      <w:r w:rsidRPr="000C7540">
        <w:rPr>
          <w:rFonts w:ascii="Times New Roman" w:hAnsi="Times New Roman"/>
          <w:b/>
          <w:sz w:val="28"/>
          <w:szCs w:val="28"/>
        </w:rPr>
        <w:t>1.</w:t>
      </w:r>
      <w:r w:rsidR="0026364B" w:rsidRPr="000C7540">
        <w:rPr>
          <w:rFonts w:ascii="Times New Roman" w:hAnsi="Times New Roman"/>
          <w:b/>
          <w:sz w:val="28"/>
          <w:szCs w:val="28"/>
        </w:rPr>
        <w:t xml:space="preserve">4. </w:t>
      </w:r>
      <w:r w:rsidRPr="000C7540">
        <w:rPr>
          <w:rFonts w:ascii="Times New Roman" w:hAnsi="Times New Roman"/>
          <w:b/>
          <w:sz w:val="28"/>
          <w:szCs w:val="28"/>
        </w:rPr>
        <w:t xml:space="preserve"> Инженерная инфраструктура</w:t>
      </w:r>
    </w:p>
    <w:p w:rsidR="00430295" w:rsidRPr="00974A31" w:rsidRDefault="00430295" w:rsidP="00974A31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7540">
        <w:rPr>
          <w:rFonts w:ascii="Times New Roman" w:hAnsi="Times New Roman"/>
          <w:sz w:val="24"/>
          <w:szCs w:val="24"/>
        </w:rPr>
        <w:t xml:space="preserve">На территории МО </w:t>
      </w:r>
      <w:r w:rsidR="00107DD4" w:rsidRPr="000C7540">
        <w:rPr>
          <w:rFonts w:ascii="Times New Roman" w:hAnsi="Times New Roman"/>
          <w:sz w:val="24"/>
          <w:szCs w:val="24"/>
        </w:rPr>
        <w:t>Колтушское СП зарегистрированы</w:t>
      </w:r>
      <w:r w:rsidRPr="000C7540">
        <w:rPr>
          <w:rFonts w:ascii="Times New Roman" w:hAnsi="Times New Roman"/>
          <w:sz w:val="24"/>
          <w:szCs w:val="24"/>
        </w:rPr>
        <w:t xml:space="preserve"> организации, оказывающие жилищно-коммунальные услуги населению и организациям</w:t>
      </w:r>
      <w:r w:rsidR="00107DD4" w:rsidRPr="000C7540">
        <w:rPr>
          <w:rFonts w:ascii="Times New Roman" w:hAnsi="Times New Roman"/>
          <w:sz w:val="24"/>
          <w:szCs w:val="24"/>
        </w:rPr>
        <w:t xml:space="preserve"> </w:t>
      </w:r>
      <w:r w:rsidR="00974A31">
        <w:rPr>
          <w:rFonts w:ascii="Times New Roman" w:hAnsi="Times New Roman"/>
          <w:sz w:val="24"/>
          <w:szCs w:val="24"/>
        </w:rPr>
        <w:t xml:space="preserve">ООО «ЛОКС», </w:t>
      </w:r>
      <w:r w:rsidR="004005F5">
        <w:rPr>
          <w:rFonts w:ascii="Times New Roman" w:hAnsi="Times New Roman"/>
          <w:sz w:val="24"/>
          <w:szCs w:val="24"/>
        </w:rPr>
        <w:t>ООО «ГТМ-Теплосервис»,</w:t>
      </w:r>
      <w:r w:rsidR="00107DD4" w:rsidRPr="000C7540">
        <w:rPr>
          <w:rFonts w:ascii="Times New Roman" w:hAnsi="Times New Roman"/>
          <w:sz w:val="24"/>
          <w:szCs w:val="24"/>
        </w:rPr>
        <w:t xml:space="preserve"> </w:t>
      </w:r>
      <w:r w:rsidRPr="000C7540">
        <w:rPr>
          <w:rFonts w:ascii="Times New Roman" w:hAnsi="Times New Roman"/>
          <w:sz w:val="24"/>
          <w:szCs w:val="24"/>
        </w:rPr>
        <w:t xml:space="preserve"> ООО «ЖКК </w:t>
      </w:r>
      <w:r w:rsidR="00974A31">
        <w:rPr>
          <w:rFonts w:ascii="Times New Roman" w:hAnsi="Times New Roman"/>
          <w:sz w:val="24"/>
          <w:szCs w:val="24"/>
        </w:rPr>
        <w:t>«Разметелево»,</w:t>
      </w:r>
      <w:r w:rsidR="007141B1" w:rsidRPr="000C7540">
        <w:rPr>
          <w:rFonts w:ascii="Times New Roman" w:hAnsi="Times New Roman"/>
          <w:sz w:val="24"/>
          <w:szCs w:val="24"/>
        </w:rPr>
        <w:t xml:space="preserve"> ООО «Север», ООО «Северо-Западный Центр Коммунального благоустройства»</w:t>
      </w:r>
      <w:r w:rsidR="00974A31">
        <w:rPr>
          <w:rFonts w:ascii="Times New Roman" w:hAnsi="Times New Roman"/>
          <w:sz w:val="24"/>
          <w:szCs w:val="24"/>
        </w:rPr>
        <w:t>, АНО «Павлово ЖКХ»</w:t>
      </w:r>
      <w:r w:rsidR="007141B1" w:rsidRPr="000C7540">
        <w:rPr>
          <w:rFonts w:ascii="Times New Roman" w:hAnsi="Times New Roman"/>
          <w:sz w:val="24"/>
          <w:szCs w:val="24"/>
        </w:rPr>
        <w:t>. Также на состоявшихся собраниях собственников жилых помещений организованы ТСЖ «Мегаполис Колтуши», ТСЖ «Верхнее», ЖСК «Геолог», ТСЖ «Верхняя»</w:t>
      </w:r>
      <w:r w:rsidR="00FC6805">
        <w:rPr>
          <w:rFonts w:ascii="Times New Roman" w:hAnsi="Times New Roman"/>
          <w:sz w:val="24"/>
          <w:szCs w:val="24"/>
        </w:rPr>
        <w:t>, ТСН «ЖК Кальтино», ТСН</w:t>
      </w:r>
      <w:r w:rsidR="00FC6805" w:rsidRPr="000C7540">
        <w:rPr>
          <w:rFonts w:ascii="Times New Roman" w:hAnsi="Times New Roman"/>
          <w:sz w:val="24"/>
          <w:szCs w:val="24"/>
        </w:rPr>
        <w:t xml:space="preserve"> «Верхняя</w:t>
      </w:r>
      <w:r w:rsidR="00FC6805">
        <w:rPr>
          <w:rFonts w:ascii="Times New Roman" w:hAnsi="Times New Roman"/>
          <w:sz w:val="24"/>
          <w:szCs w:val="24"/>
        </w:rPr>
        <w:t>-5/1», ТСН</w:t>
      </w:r>
      <w:r w:rsidR="00FC6805" w:rsidRPr="000C7540">
        <w:rPr>
          <w:rFonts w:ascii="Times New Roman" w:hAnsi="Times New Roman"/>
          <w:sz w:val="24"/>
          <w:szCs w:val="24"/>
        </w:rPr>
        <w:t xml:space="preserve"> «Верхняя</w:t>
      </w:r>
      <w:r w:rsidR="00FC6805">
        <w:rPr>
          <w:rFonts w:ascii="Times New Roman" w:hAnsi="Times New Roman"/>
          <w:sz w:val="24"/>
          <w:szCs w:val="24"/>
        </w:rPr>
        <w:t xml:space="preserve">-5/2» </w:t>
      </w:r>
      <w:r w:rsidR="00D47C17" w:rsidRPr="000C7540">
        <w:rPr>
          <w:rFonts w:ascii="Times New Roman" w:hAnsi="Times New Roman"/>
          <w:sz w:val="24"/>
          <w:szCs w:val="24"/>
        </w:rPr>
        <w:t>.</w:t>
      </w:r>
    </w:p>
    <w:p w:rsidR="00430295" w:rsidRPr="000C7540" w:rsidRDefault="00430295" w:rsidP="00E94B20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7540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430295" w:rsidRPr="000C7540" w:rsidRDefault="00430295" w:rsidP="00E94B20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>На территории МО </w:t>
      </w:r>
      <w:r w:rsidR="00E64C9C" w:rsidRPr="000C7540">
        <w:rPr>
          <w:rFonts w:ascii="Times New Roman" w:hAnsi="Times New Roman" w:cs="Times New Roman"/>
          <w:sz w:val="24"/>
          <w:szCs w:val="24"/>
        </w:rPr>
        <w:t>Колтушское</w:t>
      </w:r>
      <w:r w:rsidRPr="000C7540">
        <w:rPr>
          <w:rFonts w:ascii="Times New Roman" w:hAnsi="Times New Roman" w:cs="Times New Roman"/>
          <w:sz w:val="24"/>
          <w:szCs w:val="24"/>
        </w:rPr>
        <w:t xml:space="preserve"> СП используется централизованная и децентрализованная система теплоснабжения.</w:t>
      </w:r>
    </w:p>
    <w:p w:rsidR="00117FDA" w:rsidRPr="000C7540" w:rsidRDefault="00430295" w:rsidP="00E94B20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>Централизованным теплоснабжением обеспечиваются жилые дома многоквартирной жилой застройки в деревнях Разметелево, Ха</w:t>
      </w:r>
      <w:r w:rsidR="007141B1" w:rsidRPr="000C7540">
        <w:rPr>
          <w:rFonts w:ascii="Times New Roman" w:hAnsi="Times New Roman" w:cs="Times New Roman"/>
          <w:sz w:val="24"/>
          <w:szCs w:val="24"/>
        </w:rPr>
        <w:t>по-Ое, Старая,</w:t>
      </w:r>
      <w:r w:rsidR="003D38FE" w:rsidRPr="000C7540">
        <w:rPr>
          <w:rFonts w:ascii="Times New Roman" w:hAnsi="Times New Roman" w:cs="Times New Roman"/>
          <w:sz w:val="24"/>
          <w:szCs w:val="24"/>
        </w:rPr>
        <w:t xml:space="preserve"> Колтуши, Токкари, село Павлово, поселок Воейково.</w:t>
      </w:r>
      <w:r w:rsidR="007141B1" w:rsidRPr="000C7540">
        <w:rPr>
          <w:rFonts w:ascii="Times New Roman" w:hAnsi="Times New Roman" w:cs="Times New Roman"/>
          <w:sz w:val="24"/>
          <w:szCs w:val="24"/>
        </w:rPr>
        <w:t xml:space="preserve"> </w:t>
      </w:r>
      <w:r w:rsidRPr="000C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DA" w:rsidRPr="000C7540" w:rsidRDefault="00117FDA" w:rsidP="00E94B20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>Децентрализованным теплоснабжением обеспечивается жилой многоквартирный дом №5 в село Павлово.</w:t>
      </w:r>
    </w:p>
    <w:p w:rsidR="00430295" w:rsidRPr="000C7540" w:rsidRDefault="00430295" w:rsidP="00E94B20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 xml:space="preserve">Предприятия и организации, расположенные на территории поселения, обеспечиваются теплом от собственных </w:t>
      </w:r>
      <w:r w:rsidR="00E64C9C" w:rsidRPr="000C7540">
        <w:rPr>
          <w:rFonts w:ascii="Times New Roman" w:hAnsi="Times New Roman" w:cs="Times New Roman"/>
          <w:sz w:val="24"/>
          <w:szCs w:val="24"/>
        </w:rPr>
        <w:t xml:space="preserve">и централизованных </w:t>
      </w:r>
      <w:r w:rsidRPr="000C7540">
        <w:rPr>
          <w:rFonts w:ascii="Times New Roman" w:hAnsi="Times New Roman" w:cs="Times New Roman"/>
          <w:sz w:val="24"/>
          <w:szCs w:val="24"/>
        </w:rPr>
        <w:t>источников.</w:t>
      </w:r>
      <w:r w:rsidR="003D38FE" w:rsidRPr="000C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95" w:rsidRPr="000C7540" w:rsidRDefault="00430295" w:rsidP="00E94B20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7540">
        <w:rPr>
          <w:rFonts w:ascii="Times New Roman" w:hAnsi="Times New Roman" w:cs="Times New Roman"/>
          <w:b/>
          <w:iCs/>
          <w:sz w:val="24"/>
          <w:szCs w:val="24"/>
        </w:rPr>
        <w:t>Водоснабжение</w:t>
      </w:r>
    </w:p>
    <w:p w:rsidR="00430295" w:rsidRPr="000C7540" w:rsidRDefault="00430295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Водоснабжение объектов МО </w:t>
      </w:r>
      <w:r w:rsidR="00E64C9C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СП, в основном, централизованное.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Подача воды потребителям на хозяйственно-питьевые, производственные и пожарные нужды осуществляется от Северной водопроводной станции магистрального городского водовода («Невский водовод») через водопроводную станцию подкачки </w:t>
      </w:r>
      <w:r w:rsidR="00816EC6" w:rsidRPr="000C7540">
        <w:rPr>
          <w:sz w:val="24"/>
          <w:szCs w:val="24"/>
        </w:rPr>
        <w:t xml:space="preserve">ВНС «Аро», </w:t>
      </w:r>
      <w:r w:rsidRPr="000C7540">
        <w:rPr>
          <w:sz w:val="24"/>
          <w:szCs w:val="24"/>
        </w:rPr>
        <w:t>(ВНС)</w:t>
      </w:r>
      <w:r w:rsidR="00117FDA" w:rsidRPr="000C7540">
        <w:rPr>
          <w:sz w:val="24"/>
          <w:szCs w:val="24"/>
        </w:rPr>
        <w:t xml:space="preserve"> «Выборжец»</w:t>
      </w:r>
      <w:r w:rsidR="00816EC6" w:rsidRPr="000C7540">
        <w:rPr>
          <w:sz w:val="24"/>
          <w:szCs w:val="24"/>
        </w:rPr>
        <w:t>,</w:t>
      </w:r>
      <w:r w:rsidR="00117FDA" w:rsidRPr="000C7540">
        <w:rPr>
          <w:sz w:val="24"/>
          <w:szCs w:val="24"/>
        </w:rPr>
        <w:t xml:space="preserve"> </w:t>
      </w:r>
      <w:r w:rsidR="00816EC6" w:rsidRPr="000C7540">
        <w:rPr>
          <w:sz w:val="24"/>
          <w:szCs w:val="24"/>
        </w:rPr>
        <w:t>ВНС «Павлово».</w:t>
      </w:r>
    </w:p>
    <w:p w:rsidR="00117FDA" w:rsidRPr="000C7540" w:rsidRDefault="00430295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 водопроводу от ВНС «Аро» подается вода к </w:t>
      </w:r>
      <w:r w:rsidR="00117FDA" w:rsidRPr="000C7540">
        <w:rPr>
          <w:sz w:val="24"/>
          <w:szCs w:val="24"/>
        </w:rPr>
        <w:t xml:space="preserve">населенным пунктам </w:t>
      </w:r>
      <w:r w:rsidR="00816EC6" w:rsidRPr="000C7540">
        <w:rPr>
          <w:sz w:val="24"/>
          <w:szCs w:val="24"/>
        </w:rPr>
        <w:t xml:space="preserve">деревни </w:t>
      </w:r>
      <w:r w:rsidRPr="000C7540">
        <w:rPr>
          <w:sz w:val="24"/>
          <w:szCs w:val="24"/>
        </w:rPr>
        <w:t xml:space="preserve">Разметелево, Озерки, </w:t>
      </w:r>
      <w:r w:rsidR="00816EC6" w:rsidRPr="000C7540">
        <w:rPr>
          <w:sz w:val="24"/>
          <w:szCs w:val="24"/>
        </w:rPr>
        <w:t xml:space="preserve">Аро, </w:t>
      </w:r>
      <w:r w:rsidRPr="000C7540">
        <w:rPr>
          <w:sz w:val="24"/>
          <w:szCs w:val="24"/>
        </w:rPr>
        <w:t>М</w:t>
      </w:r>
      <w:r w:rsidR="00117FDA" w:rsidRPr="000C7540">
        <w:rPr>
          <w:sz w:val="24"/>
          <w:szCs w:val="24"/>
        </w:rPr>
        <w:t>яглово, Н</w:t>
      </w:r>
      <w:r w:rsidR="00816EC6" w:rsidRPr="000C7540">
        <w:rPr>
          <w:sz w:val="24"/>
          <w:szCs w:val="24"/>
        </w:rPr>
        <w:t>овая Пустошь, Хапо-Ое, Канисты, Хязельки,</w:t>
      </w:r>
      <w:r w:rsidR="0079143B" w:rsidRPr="000C7540">
        <w:rPr>
          <w:sz w:val="24"/>
          <w:szCs w:val="24"/>
        </w:rPr>
        <w:t xml:space="preserve"> Колбино,</w:t>
      </w:r>
      <w:r w:rsidR="00816EC6" w:rsidRPr="000C7540">
        <w:rPr>
          <w:sz w:val="24"/>
          <w:szCs w:val="24"/>
        </w:rPr>
        <w:t xml:space="preserve"> поселок Воейково.</w:t>
      </w:r>
    </w:p>
    <w:p w:rsidR="00117FDA" w:rsidRPr="000C7540" w:rsidRDefault="00117FDA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 водопроводу от ВНС «Выборжец»  </w:t>
      </w:r>
      <w:r w:rsidR="00816EC6" w:rsidRPr="000C7540">
        <w:rPr>
          <w:sz w:val="24"/>
          <w:szCs w:val="24"/>
        </w:rPr>
        <w:t>подается вода к населенным пунктам д. Старая (северо-восточная часть)</w:t>
      </w:r>
      <w:r w:rsidRPr="000C7540">
        <w:rPr>
          <w:sz w:val="24"/>
          <w:szCs w:val="24"/>
        </w:rPr>
        <w:t xml:space="preserve"> </w:t>
      </w:r>
    </w:p>
    <w:p w:rsidR="00430295" w:rsidRPr="000C7540" w:rsidRDefault="00117FDA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 водопроводу от ВНС «Павлова»</w:t>
      </w:r>
      <w:r w:rsidR="00816EC6" w:rsidRPr="000C7540">
        <w:rPr>
          <w:sz w:val="24"/>
          <w:szCs w:val="24"/>
        </w:rPr>
        <w:t xml:space="preserve"> подается вода к населенным пунктам</w:t>
      </w:r>
      <w:r w:rsidRPr="000C7540">
        <w:rPr>
          <w:sz w:val="24"/>
          <w:szCs w:val="24"/>
        </w:rPr>
        <w:t xml:space="preserve"> </w:t>
      </w:r>
      <w:r w:rsidR="00816EC6" w:rsidRPr="000C7540">
        <w:rPr>
          <w:sz w:val="24"/>
          <w:szCs w:val="24"/>
        </w:rPr>
        <w:t>д. Старая (юго-западная часть)</w:t>
      </w:r>
      <w:r w:rsidRPr="000C7540">
        <w:rPr>
          <w:sz w:val="24"/>
          <w:szCs w:val="24"/>
        </w:rPr>
        <w:t xml:space="preserve"> село Павлово. </w:t>
      </w:r>
    </w:p>
    <w:p w:rsidR="00430295" w:rsidRPr="000C7540" w:rsidRDefault="00430295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деревнях Вирки, Манушкин</w:t>
      </w:r>
      <w:r w:rsidR="00816EC6" w:rsidRPr="000C7540">
        <w:rPr>
          <w:sz w:val="24"/>
          <w:szCs w:val="24"/>
        </w:rPr>
        <w:t>о, Тавры, Орово, Красная Горка, Ку</w:t>
      </w:r>
      <w:r w:rsidR="00974A31">
        <w:rPr>
          <w:sz w:val="24"/>
          <w:szCs w:val="24"/>
        </w:rPr>
        <w:t>йворы, Кальтино, Красная Горка, Старая Пустошь, Озерки-1</w:t>
      </w:r>
      <w:r w:rsidR="00816EC6" w:rsidRPr="000C7540">
        <w:rPr>
          <w:sz w:val="24"/>
          <w:szCs w:val="24"/>
        </w:rPr>
        <w:t>, централизованное водоснабжение</w:t>
      </w:r>
      <w:r w:rsidRPr="000C7540">
        <w:rPr>
          <w:sz w:val="24"/>
          <w:szCs w:val="24"/>
        </w:rPr>
        <w:t xml:space="preserve"> отсутствует, используется вода из шахтных колодцев.</w:t>
      </w:r>
    </w:p>
    <w:p w:rsidR="00430295" w:rsidRPr="000C7540" w:rsidRDefault="00430295" w:rsidP="00E94B20">
      <w:pPr>
        <w:pStyle w:val="a5"/>
        <w:spacing w:after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Общий расход воды по системе централизованного водоснабже</w:t>
      </w:r>
      <w:r w:rsidR="00816EC6" w:rsidRPr="000C7540">
        <w:rPr>
          <w:sz w:val="24"/>
          <w:szCs w:val="24"/>
        </w:rPr>
        <w:t>ния МО Колтушское</w:t>
      </w:r>
      <w:r w:rsidRPr="000C7540">
        <w:rPr>
          <w:sz w:val="24"/>
          <w:szCs w:val="24"/>
        </w:rPr>
        <w:t xml:space="preserve"> СП </w:t>
      </w:r>
      <w:r w:rsidR="0079143B" w:rsidRPr="000C7540">
        <w:rPr>
          <w:sz w:val="24"/>
          <w:szCs w:val="24"/>
        </w:rPr>
        <w:t>составляет 6 400</w:t>
      </w:r>
      <w:r w:rsidRPr="000C7540">
        <w:rPr>
          <w:sz w:val="24"/>
          <w:szCs w:val="24"/>
        </w:rPr>
        <w:t xml:space="preserve"> тыс.куб.м в сутки.</w:t>
      </w:r>
      <w:r w:rsidR="00816EC6" w:rsidRPr="000C7540">
        <w:rPr>
          <w:sz w:val="24"/>
          <w:szCs w:val="24"/>
        </w:rPr>
        <w:t xml:space="preserve"> </w:t>
      </w:r>
    </w:p>
    <w:p w:rsidR="00430295" w:rsidRPr="000C7540" w:rsidRDefault="00430295" w:rsidP="00E94B20">
      <w:pPr>
        <w:ind w:firstLine="567"/>
        <w:jc w:val="both"/>
        <w:rPr>
          <w:b/>
          <w:iCs/>
          <w:sz w:val="24"/>
          <w:szCs w:val="24"/>
        </w:rPr>
      </w:pPr>
      <w:r w:rsidRPr="000C7540">
        <w:rPr>
          <w:b/>
          <w:iCs/>
          <w:sz w:val="24"/>
          <w:szCs w:val="24"/>
        </w:rPr>
        <w:t>Канализация</w:t>
      </w:r>
      <w:r w:rsidR="00816EC6" w:rsidRPr="000C7540">
        <w:rPr>
          <w:b/>
          <w:iCs/>
          <w:sz w:val="24"/>
          <w:szCs w:val="24"/>
        </w:rPr>
        <w:t xml:space="preserve"> 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В МО </w:t>
      </w:r>
      <w:r w:rsidR="00E64C9C" w:rsidRPr="000C7540">
        <w:rPr>
          <w:sz w:val="24"/>
          <w:szCs w:val="24"/>
        </w:rPr>
        <w:t>Колтушское</w:t>
      </w:r>
      <w:r w:rsidRPr="000C7540">
        <w:rPr>
          <w:iCs/>
          <w:sz w:val="24"/>
          <w:szCs w:val="24"/>
        </w:rPr>
        <w:t xml:space="preserve"> СП используется централизованная и децентрализованная системы канализации.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Централизованная система хозяйственно-бытовой канализации имеется в</w:t>
      </w:r>
      <w:r w:rsidR="0079143B" w:rsidRPr="000C7540">
        <w:rPr>
          <w:iCs/>
          <w:sz w:val="24"/>
          <w:szCs w:val="24"/>
        </w:rPr>
        <w:t xml:space="preserve"> деревнях Разметелево и Хапо-Ое, Старая, село Павлово, Аро, Воейково.</w:t>
      </w:r>
      <w:r w:rsidRPr="000C7540">
        <w:rPr>
          <w:iCs/>
          <w:sz w:val="24"/>
          <w:szCs w:val="24"/>
        </w:rPr>
        <w:t xml:space="preserve"> Сточные воды самотеком отводятся на сооружения биологической</w:t>
      </w:r>
      <w:r w:rsidR="0079143B" w:rsidRPr="000C7540">
        <w:rPr>
          <w:iCs/>
          <w:sz w:val="24"/>
          <w:szCs w:val="24"/>
        </w:rPr>
        <w:t xml:space="preserve"> очистки в деревне Разметелево, </w:t>
      </w:r>
      <w:r w:rsidRPr="000C7540">
        <w:rPr>
          <w:iCs/>
          <w:sz w:val="24"/>
          <w:szCs w:val="24"/>
        </w:rPr>
        <w:t>Хапо-Ое</w:t>
      </w:r>
      <w:r w:rsidR="0079143B" w:rsidRPr="000C7540">
        <w:rPr>
          <w:iCs/>
          <w:sz w:val="24"/>
          <w:szCs w:val="24"/>
        </w:rPr>
        <w:t xml:space="preserve">, Воейково, Павлово, </w:t>
      </w:r>
      <w:r w:rsidRPr="000C7540">
        <w:rPr>
          <w:iCs/>
          <w:sz w:val="24"/>
          <w:szCs w:val="24"/>
        </w:rPr>
        <w:t xml:space="preserve"> с последующим сбросом в мелиоративную сеть.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Остальные объекты населенных пунктов МО </w:t>
      </w:r>
      <w:r w:rsidR="00E64C9C" w:rsidRPr="000C7540">
        <w:rPr>
          <w:sz w:val="24"/>
          <w:szCs w:val="24"/>
        </w:rPr>
        <w:t>Колтушское</w:t>
      </w:r>
      <w:r w:rsidRPr="000C7540">
        <w:rPr>
          <w:iCs/>
          <w:sz w:val="24"/>
          <w:szCs w:val="24"/>
        </w:rPr>
        <w:t xml:space="preserve"> СП</w:t>
      </w:r>
      <w:r w:rsidR="000B5A16" w:rsidRPr="000C7540">
        <w:rPr>
          <w:iCs/>
          <w:sz w:val="24"/>
          <w:szCs w:val="24"/>
        </w:rPr>
        <w:t xml:space="preserve"> </w:t>
      </w:r>
      <w:r w:rsidRPr="000C7540">
        <w:rPr>
          <w:iCs/>
          <w:sz w:val="24"/>
          <w:szCs w:val="24"/>
        </w:rPr>
        <w:t>оборудо</w:t>
      </w:r>
      <w:r w:rsidR="004F21FA" w:rsidRPr="000C7540">
        <w:rPr>
          <w:iCs/>
          <w:sz w:val="24"/>
          <w:szCs w:val="24"/>
        </w:rPr>
        <w:t>ваны локальными системами канализования.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В</w:t>
      </w:r>
      <w:r w:rsidR="004F21FA" w:rsidRPr="000C7540">
        <w:rPr>
          <w:iCs/>
          <w:sz w:val="24"/>
          <w:szCs w:val="24"/>
        </w:rPr>
        <w:t xml:space="preserve"> рассматриваемом районе ливневая</w:t>
      </w:r>
      <w:r w:rsidRPr="000C7540">
        <w:rPr>
          <w:iCs/>
          <w:sz w:val="24"/>
          <w:szCs w:val="24"/>
        </w:rPr>
        <w:t xml:space="preserve"> канализация отсутствует. Дождевые воды по открытой системе канав отводятся в поверхностные водотоки и водоемы.</w:t>
      </w:r>
      <w:r w:rsidR="0050714D" w:rsidRPr="000C7540">
        <w:rPr>
          <w:iCs/>
          <w:sz w:val="24"/>
          <w:szCs w:val="24"/>
        </w:rPr>
        <w:t xml:space="preserve"> </w:t>
      </w:r>
    </w:p>
    <w:p w:rsidR="00430295" w:rsidRPr="000C7540" w:rsidRDefault="00430295" w:rsidP="00E94B20">
      <w:pPr>
        <w:ind w:firstLine="567"/>
        <w:rPr>
          <w:b/>
          <w:iCs/>
          <w:sz w:val="24"/>
          <w:szCs w:val="24"/>
        </w:rPr>
      </w:pPr>
      <w:r w:rsidRPr="000C7540">
        <w:rPr>
          <w:b/>
          <w:iCs/>
          <w:sz w:val="24"/>
          <w:szCs w:val="24"/>
        </w:rPr>
        <w:t>Газоснабжение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Газоснабжение объектов на территории МО </w:t>
      </w:r>
      <w:r w:rsidR="00E64C9C" w:rsidRPr="000C7540">
        <w:rPr>
          <w:sz w:val="24"/>
          <w:szCs w:val="24"/>
        </w:rPr>
        <w:t>Колтушское</w:t>
      </w:r>
      <w:r w:rsidR="004F21FA" w:rsidRPr="000C7540">
        <w:rPr>
          <w:iCs/>
          <w:sz w:val="24"/>
          <w:szCs w:val="24"/>
        </w:rPr>
        <w:t xml:space="preserve"> </w:t>
      </w:r>
      <w:r w:rsidRPr="000C7540">
        <w:rPr>
          <w:iCs/>
          <w:sz w:val="24"/>
          <w:szCs w:val="24"/>
        </w:rPr>
        <w:t>СП осуществляется централизованно природным газом и децентрализовано сжиженным газом. Природным газом обеспечиваются деревни Разметелево, Мяглово, Новая Пустошь, Хапо-Ое</w:t>
      </w:r>
      <w:r w:rsidR="000B5A16" w:rsidRPr="000C7540">
        <w:rPr>
          <w:iCs/>
          <w:sz w:val="24"/>
          <w:szCs w:val="24"/>
        </w:rPr>
        <w:t xml:space="preserve">, </w:t>
      </w:r>
      <w:r w:rsidR="004F21FA" w:rsidRPr="000C7540">
        <w:rPr>
          <w:iCs/>
          <w:sz w:val="24"/>
          <w:szCs w:val="24"/>
        </w:rPr>
        <w:t xml:space="preserve">Вирки, Тавры, </w:t>
      </w:r>
      <w:r w:rsidR="000B5A16" w:rsidRPr="000C7540">
        <w:rPr>
          <w:iCs/>
          <w:sz w:val="24"/>
          <w:szCs w:val="24"/>
        </w:rPr>
        <w:t>Озерки, мест. Карьер Мяглово</w:t>
      </w:r>
      <w:r w:rsidR="004F21FA" w:rsidRPr="000C7540">
        <w:rPr>
          <w:iCs/>
          <w:sz w:val="24"/>
          <w:szCs w:val="24"/>
        </w:rPr>
        <w:t>, Старая, Красная Горка, Куйворы, Кальтино, Аро.</w:t>
      </w:r>
      <w:r w:rsidRPr="000C7540">
        <w:rPr>
          <w:iCs/>
          <w:sz w:val="24"/>
          <w:szCs w:val="24"/>
        </w:rPr>
        <w:t xml:space="preserve"> Подача природного газа производится по газопроводу диаметром 219 мм от ГРС «Всеволожская» производительностью 13,0 тыс.куб.м/ч. Остальные населенные пункты газифицированы сжиженным газом.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Фактический максимальный часовой расход газа на ГРС «Всеволожская» 4,5 тыс.куб./час.</w:t>
      </w:r>
    </w:p>
    <w:p w:rsidR="00430295" w:rsidRPr="000C7540" w:rsidRDefault="00430295" w:rsidP="00E94B20">
      <w:pPr>
        <w:ind w:firstLine="567"/>
        <w:jc w:val="both"/>
        <w:rPr>
          <w:b/>
          <w:iCs/>
          <w:sz w:val="24"/>
          <w:szCs w:val="24"/>
        </w:rPr>
      </w:pPr>
      <w:r w:rsidRPr="000C7540">
        <w:rPr>
          <w:b/>
          <w:iCs/>
          <w:sz w:val="24"/>
          <w:szCs w:val="24"/>
        </w:rPr>
        <w:t>Электроснабжение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Электроснабжени</w:t>
      </w:r>
      <w:r w:rsidR="004F21FA" w:rsidRPr="000C7540">
        <w:rPr>
          <w:sz w:val="24"/>
          <w:szCs w:val="24"/>
        </w:rPr>
        <w:t>е потребителей МО Колтушское</w:t>
      </w:r>
      <w:r w:rsidRPr="000C7540">
        <w:rPr>
          <w:sz w:val="24"/>
          <w:szCs w:val="24"/>
        </w:rPr>
        <w:t xml:space="preserve"> СП осуществляется от сетей системы </w:t>
      </w:r>
      <w:r w:rsidR="004F21FA" w:rsidRPr="000C7540">
        <w:rPr>
          <w:sz w:val="24"/>
          <w:szCs w:val="24"/>
        </w:rPr>
        <w:t xml:space="preserve">ОАО </w:t>
      </w:r>
      <w:r w:rsidRPr="000C7540">
        <w:rPr>
          <w:sz w:val="24"/>
          <w:szCs w:val="24"/>
        </w:rPr>
        <w:t>«Ленэнерго» через понизительные подстанции 110/6/10 кВ, в том числе: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ПС №294 «Колтуши» установленной мощностью 12,6 тыс.кВА (два трансформатора по 6,3 тыс.кВА);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ПС №374 «Янино» установленной мощностью 20,0 тыс.кВА (два трансформатора по 10,0 тыс.кВА)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ПС № 244 «Манушкино» установленной мощностью 20,0 тыс.кВА (два трансформатора по 10,0 тыс.кВА).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Распределение электроэнергии осуществляется воздушными и кабельными линиями напряжением 6/10 кВ через  понизительные трансформаторные подстанции, распределенные по территории поселении.</w:t>
      </w:r>
    </w:p>
    <w:p w:rsidR="00430295" w:rsidRPr="000C7540" w:rsidRDefault="00430295" w:rsidP="00E94B20">
      <w:pPr>
        <w:ind w:firstLine="567"/>
        <w:jc w:val="both"/>
        <w:rPr>
          <w:b/>
          <w:iCs/>
          <w:sz w:val="24"/>
          <w:szCs w:val="24"/>
        </w:rPr>
      </w:pPr>
      <w:r w:rsidRPr="000C7540">
        <w:rPr>
          <w:b/>
          <w:iCs/>
          <w:sz w:val="24"/>
          <w:szCs w:val="24"/>
        </w:rPr>
        <w:t>Связь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настоящее время МО </w:t>
      </w:r>
      <w:r w:rsidR="00E64C9C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частично телефонизировано. </w:t>
      </w:r>
    </w:p>
    <w:p w:rsidR="00430295" w:rsidRPr="000C7540" w:rsidRDefault="004F21FA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 деревне Разметелево, </w:t>
      </w:r>
      <w:r w:rsidR="00430295" w:rsidRPr="000C7540">
        <w:rPr>
          <w:sz w:val="24"/>
          <w:szCs w:val="24"/>
        </w:rPr>
        <w:t xml:space="preserve">Манушкино </w:t>
      </w:r>
      <w:r w:rsidR="00072DE9" w:rsidRPr="000C7540">
        <w:rPr>
          <w:sz w:val="24"/>
          <w:szCs w:val="24"/>
        </w:rPr>
        <w:t>дер. Колтуши, пос. Воейково установлены вышки мобильных операторов связи</w:t>
      </w:r>
      <w:r w:rsidR="00430295" w:rsidRPr="000C7540">
        <w:rPr>
          <w:sz w:val="24"/>
          <w:szCs w:val="24"/>
        </w:rPr>
        <w:t>.</w:t>
      </w:r>
    </w:p>
    <w:p w:rsidR="00430295" w:rsidRPr="000C7540" w:rsidRDefault="00430295" w:rsidP="00E94B20">
      <w:pPr>
        <w:pStyle w:val="32"/>
        <w:tabs>
          <w:tab w:val="left" w:pos="9356"/>
        </w:tabs>
        <w:spacing w:after="0"/>
        <w:ind w:left="0" w:firstLine="567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1.</w:t>
      </w:r>
      <w:r w:rsidR="00285490" w:rsidRPr="000C7540">
        <w:rPr>
          <w:b/>
          <w:sz w:val="28"/>
          <w:szCs w:val="28"/>
        </w:rPr>
        <w:t>5</w:t>
      </w:r>
      <w:r w:rsidRPr="000C7540">
        <w:rPr>
          <w:b/>
          <w:sz w:val="28"/>
          <w:szCs w:val="28"/>
        </w:rPr>
        <w:t>. Культура, физическая культура</w:t>
      </w:r>
    </w:p>
    <w:p w:rsidR="00430295" w:rsidRPr="000C7540" w:rsidRDefault="00430295" w:rsidP="00E94B20">
      <w:pPr>
        <w:ind w:firstLine="567"/>
        <w:jc w:val="both"/>
        <w:rPr>
          <w:bCs/>
          <w:sz w:val="24"/>
          <w:szCs w:val="24"/>
        </w:rPr>
      </w:pPr>
      <w:r w:rsidRPr="000C7540">
        <w:rPr>
          <w:sz w:val="24"/>
          <w:szCs w:val="24"/>
        </w:rPr>
        <w:t xml:space="preserve">На территории муниципального образования </w:t>
      </w:r>
      <w:r w:rsidR="00E64C9C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сельское поселение Всеволожского муниципального района Ленинградской области имеются зарегистрированные</w:t>
      </w:r>
      <w:r w:rsidRPr="000C7540">
        <w:rPr>
          <w:bCs/>
          <w:sz w:val="24"/>
          <w:szCs w:val="24"/>
        </w:rPr>
        <w:t xml:space="preserve"> объекты культурного наследия федерального, регионального значения, в том числе:</w:t>
      </w:r>
    </w:p>
    <w:p w:rsidR="00430295" w:rsidRPr="000C7540" w:rsidRDefault="00430295" w:rsidP="00E94B20">
      <w:pPr>
        <w:widowControl w:val="0"/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рубеж обороны советских войск – противотанковые надолбы 1941-1943 гг. северо-западная окраина пос.Дубровка близ автодороги на деревню Манушкино в 2,5 км от железной дороги;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bCs/>
          <w:sz w:val="24"/>
          <w:szCs w:val="24"/>
        </w:rPr>
      </w:pPr>
      <w:r w:rsidRPr="000C7540">
        <w:rPr>
          <w:sz w:val="24"/>
          <w:szCs w:val="24"/>
        </w:rPr>
        <w:t>братская могила советских воинов 1941-1944 г.г. на кладбище в деревне Озерки;</w:t>
      </w:r>
    </w:p>
    <w:p w:rsidR="00072DE9" w:rsidRPr="00B73521" w:rsidRDefault="00164317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bCs/>
          <w:sz w:val="24"/>
          <w:szCs w:val="24"/>
        </w:rPr>
      </w:pPr>
      <w:r w:rsidRPr="00B73521">
        <w:rPr>
          <w:sz w:val="24"/>
          <w:szCs w:val="24"/>
        </w:rPr>
        <w:t xml:space="preserve">памятник летчикам, дер. Канисты </w:t>
      </w:r>
    </w:p>
    <w:p w:rsidR="00B73521" w:rsidRPr="00B73521" w:rsidRDefault="00B73521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bCs/>
          <w:sz w:val="24"/>
          <w:szCs w:val="24"/>
        </w:rPr>
      </w:pPr>
      <w:r w:rsidRPr="00B73521">
        <w:rPr>
          <w:sz w:val="24"/>
          <w:szCs w:val="24"/>
        </w:rPr>
        <w:t>братское захоронение воинов, моряков 1941-1944 гг, дер.Северная Самарка.</w:t>
      </w:r>
    </w:p>
    <w:p w:rsidR="00430295" w:rsidRPr="000C7540" w:rsidRDefault="00430295" w:rsidP="00E94B20">
      <w:pPr>
        <w:ind w:firstLine="567"/>
        <w:jc w:val="both"/>
        <w:rPr>
          <w:bCs/>
          <w:sz w:val="24"/>
          <w:szCs w:val="24"/>
        </w:rPr>
      </w:pPr>
      <w:r w:rsidRPr="000C7540">
        <w:rPr>
          <w:bCs/>
          <w:sz w:val="24"/>
          <w:szCs w:val="24"/>
        </w:rPr>
        <w:t>По перечисленным объектам культурного наследия проекты зон охраны не разработаны, поэтому первоочередным мероприятием является р</w:t>
      </w:r>
      <w:r w:rsidRPr="000C7540">
        <w:rPr>
          <w:sz w:val="24"/>
          <w:szCs w:val="24"/>
        </w:rPr>
        <w:t xml:space="preserve">азработка и введение в действие проектов зон охраны объектов культурного наследия в порядке, установленном законодательством, с установлением границ территорий объектов культурного наследия и режимов зон охраны объектов культурного наследия </w:t>
      </w:r>
      <w:r w:rsidRPr="000C7540">
        <w:rPr>
          <w:bCs/>
          <w:sz w:val="24"/>
          <w:szCs w:val="24"/>
        </w:rPr>
        <w:t>федерального и регионального значения, незарегистрированных объектов культурного наследия.</w:t>
      </w:r>
    </w:p>
    <w:p w:rsidR="00430295" w:rsidRPr="000C7540" w:rsidRDefault="00430295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bCs/>
          <w:sz w:val="24"/>
          <w:szCs w:val="24"/>
        </w:rPr>
        <w:t xml:space="preserve">До разработки </w:t>
      </w:r>
      <w:r w:rsidRPr="000C7540">
        <w:rPr>
          <w:sz w:val="24"/>
          <w:szCs w:val="24"/>
        </w:rPr>
        <w:t xml:space="preserve">и введения в действие проектов зон охраны объектов культурного наследия необходимо </w:t>
      </w:r>
      <w:r w:rsidRPr="000C7540">
        <w:rPr>
          <w:color w:val="000000"/>
          <w:sz w:val="24"/>
          <w:szCs w:val="24"/>
        </w:rPr>
        <w:t>соблюдение требований Федерального закона № 73-ФЗ от 25.07.2002 г. «Об объектах культурного наследия (памятниках истории и культуры) народов Российской Федерации»</w:t>
      </w:r>
      <w:r w:rsidRPr="000C7540">
        <w:rPr>
          <w:bCs/>
          <w:sz w:val="24"/>
          <w:szCs w:val="24"/>
        </w:rPr>
        <w:t xml:space="preserve"> на территории расположения объектов культурного наследия</w:t>
      </w:r>
      <w:r w:rsidRPr="000C7540">
        <w:rPr>
          <w:color w:val="000000"/>
          <w:sz w:val="24"/>
          <w:szCs w:val="24"/>
        </w:rPr>
        <w:t>, в том числе: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z w:val="24"/>
          <w:szCs w:val="24"/>
        </w:rPr>
        <w:t>проекты</w:t>
      </w:r>
      <w:r w:rsidRPr="000C7540">
        <w:rPr>
          <w:color w:val="000000"/>
          <w:sz w:val="24"/>
          <w:szCs w:val="24"/>
        </w:rPr>
        <w:t xml:space="preserve"> планировки, застройки и реконструкции населенных пунктов, имеющих объекты культурного наследия, согласовывать с государственным органом охраны памятников;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не выполнять проектирование и проведение землеустроительных, земляных, строительных, мелиоративных, хозяйственных и иных работ на территории памятника за исключением работ по сохранению данного памятника, а также хозяйственной деятельности, не нарушающей целостности памятника и не создающей угрозы его повреждения, разрушения или уничтожения;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bCs/>
          <w:sz w:val="24"/>
          <w:szCs w:val="24"/>
        </w:rPr>
      </w:pPr>
      <w:r w:rsidRPr="000C7540">
        <w:rPr>
          <w:bCs/>
          <w:sz w:val="24"/>
          <w:szCs w:val="24"/>
        </w:rPr>
        <w:t>в случае обнаружения на территории, подлежащей хозяйственному освоению, объектов, обладающих признаками объектов культурного наследия, в проект проведения работ вносить разделы об обеспечении сохранности обнаруженных объектов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В соответствии с требованиями </w:t>
      </w:r>
      <w:r w:rsidRPr="000C7540">
        <w:rPr>
          <w:bCs/>
          <w:sz w:val="24"/>
          <w:szCs w:val="24"/>
        </w:rPr>
        <w:t>Федерального закона от 14 января 2003 г. №4292-1 «Об увековечивании памяти погибших при защите Отечества» перед проведением любых работ на территории боевых действий необходимо проведение обследования местности в целях выявления неизвестных захоронений</w:t>
      </w:r>
      <w:r w:rsidRPr="000C7540">
        <w:rPr>
          <w:color w:val="000000"/>
          <w:sz w:val="24"/>
          <w:szCs w:val="24"/>
        </w:rPr>
        <w:t>.</w:t>
      </w:r>
    </w:p>
    <w:p w:rsidR="00430295" w:rsidRPr="000C7540" w:rsidRDefault="00430295" w:rsidP="00E94B20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области развития культуры с целью повышения условий доступа сельского населения к культурным ценностям и информационным ресурсам в 2012 году принят от ОАО «Совхоз «Всеволожский» и оформлен в собственность муниципального образова</w:t>
      </w:r>
      <w:r w:rsidR="00164317">
        <w:rPr>
          <w:sz w:val="24"/>
          <w:szCs w:val="24"/>
        </w:rPr>
        <w:t>ния Дом культуры, расположенный</w:t>
      </w:r>
      <w:r w:rsidRPr="000C7540">
        <w:rPr>
          <w:sz w:val="24"/>
          <w:szCs w:val="24"/>
        </w:rPr>
        <w:t xml:space="preserve"> в </w:t>
      </w:r>
      <w:r w:rsidR="00164317">
        <w:rPr>
          <w:sz w:val="24"/>
          <w:szCs w:val="24"/>
        </w:rPr>
        <w:t xml:space="preserve">деревне Разметелево. Ведется </w:t>
      </w:r>
      <w:r w:rsidRPr="000C7540">
        <w:rPr>
          <w:sz w:val="24"/>
          <w:szCs w:val="24"/>
        </w:rPr>
        <w:t xml:space="preserve"> </w:t>
      </w:r>
      <w:r w:rsidR="00164317">
        <w:rPr>
          <w:sz w:val="24"/>
          <w:szCs w:val="24"/>
        </w:rPr>
        <w:t>дальнейшая реконструкция здания. В 2016 году часть помещений будет введена в эксплуатацию и будет использоваться под культурно-досуговые цели.</w:t>
      </w:r>
    </w:p>
    <w:p w:rsidR="00430295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201</w:t>
      </w:r>
      <w:r w:rsidR="00D53FA2">
        <w:rPr>
          <w:sz w:val="24"/>
          <w:szCs w:val="24"/>
        </w:rPr>
        <w:t>5</w:t>
      </w:r>
      <w:r w:rsidRPr="000C7540">
        <w:rPr>
          <w:sz w:val="24"/>
          <w:szCs w:val="24"/>
        </w:rPr>
        <w:t xml:space="preserve"> году планируется организовать и провести ряд праздничных мероприятий, таких как:</w:t>
      </w:r>
    </w:p>
    <w:p w:rsidR="00164317" w:rsidRPr="000C7540" w:rsidRDefault="00164317" w:rsidP="00164317">
      <w:pPr>
        <w:numPr>
          <w:ilvl w:val="0"/>
          <w:numId w:val="16"/>
        </w:numPr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 </w:t>
      </w:r>
      <w:r w:rsidR="009A102B">
        <w:rPr>
          <w:sz w:val="24"/>
          <w:szCs w:val="24"/>
        </w:rPr>
        <w:t>встречи Нового года</w:t>
      </w:r>
      <w:r w:rsidRPr="000C7540">
        <w:rPr>
          <w:sz w:val="24"/>
          <w:szCs w:val="24"/>
        </w:rPr>
        <w:t xml:space="preserve"> (деревня Разметелево, Старая);</w:t>
      </w:r>
    </w:p>
    <w:p w:rsidR="00430295" w:rsidRPr="000C7540" w:rsidRDefault="00430295" w:rsidP="00E94B20">
      <w:pPr>
        <w:numPr>
          <w:ilvl w:val="0"/>
          <w:numId w:val="16"/>
        </w:numPr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Праздник Широкая Масленица (деревня Разметелево</w:t>
      </w:r>
      <w:r w:rsidR="004F21FA" w:rsidRPr="000C7540">
        <w:rPr>
          <w:sz w:val="24"/>
          <w:szCs w:val="24"/>
        </w:rPr>
        <w:t>, Старая</w:t>
      </w:r>
      <w:r w:rsidRPr="000C7540">
        <w:rPr>
          <w:sz w:val="24"/>
          <w:szCs w:val="24"/>
        </w:rPr>
        <w:t>);</w:t>
      </w:r>
    </w:p>
    <w:p w:rsidR="00430295" w:rsidRPr="000C7540" w:rsidRDefault="00430295" w:rsidP="00E94B20">
      <w:pPr>
        <w:numPr>
          <w:ilvl w:val="0"/>
          <w:numId w:val="16"/>
        </w:numPr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торжественный митинг, посвященный Дню Победы над фашизмом в Великой Отечественной войне (деревня Озерки, кладбище);</w:t>
      </w:r>
      <w:r w:rsidR="004F21FA" w:rsidRPr="000C7540">
        <w:rPr>
          <w:sz w:val="24"/>
          <w:szCs w:val="24"/>
        </w:rPr>
        <w:t xml:space="preserve"> деревня Колтуши (памятник «Легендарным людям») деревня Канисты (памятник советским летчикам)</w:t>
      </w:r>
    </w:p>
    <w:p w:rsidR="004F3A88" w:rsidRPr="000C7540" w:rsidRDefault="00430295" w:rsidP="00E94B20">
      <w:pPr>
        <w:numPr>
          <w:ilvl w:val="0"/>
          <w:numId w:val="16"/>
        </w:numPr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ежегодно проводятся работы по благоустройству Братского захоронения в деревне Озерки</w:t>
      </w:r>
      <w:r w:rsidR="004F3A88" w:rsidRPr="000C7540">
        <w:rPr>
          <w:sz w:val="24"/>
          <w:szCs w:val="24"/>
        </w:rPr>
        <w:t>, деревня Колтуши (памятник «Легендарным людям») деревня Канисты (памятник советским летчикам) и сбору документов о погибших военнослужащих в годы Великой отечественной войны.</w:t>
      </w:r>
    </w:p>
    <w:p w:rsidR="00430295" w:rsidRPr="000C7540" w:rsidRDefault="00430295" w:rsidP="00E94B20">
      <w:pPr>
        <w:ind w:firstLine="567"/>
        <w:jc w:val="both"/>
        <w:rPr>
          <w:b/>
          <w:sz w:val="28"/>
          <w:szCs w:val="28"/>
        </w:rPr>
      </w:pPr>
      <w:r w:rsidRPr="000C7540">
        <w:rPr>
          <w:sz w:val="24"/>
          <w:szCs w:val="24"/>
        </w:rPr>
        <w:t xml:space="preserve"> </w:t>
      </w:r>
      <w:r w:rsidRPr="000C7540">
        <w:rPr>
          <w:b/>
          <w:sz w:val="28"/>
          <w:szCs w:val="28"/>
        </w:rPr>
        <w:t>1.</w:t>
      </w:r>
      <w:r w:rsidR="00285490" w:rsidRPr="000C7540">
        <w:rPr>
          <w:b/>
          <w:sz w:val="28"/>
          <w:szCs w:val="28"/>
        </w:rPr>
        <w:t>6</w:t>
      </w:r>
      <w:r w:rsidRPr="000C7540">
        <w:rPr>
          <w:b/>
          <w:sz w:val="28"/>
          <w:szCs w:val="28"/>
        </w:rPr>
        <w:t>.Социальная сфера</w:t>
      </w:r>
    </w:p>
    <w:p w:rsidR="00072DE9" w:rsidRPr="000C7540" w:rsidRDefault="00072DE9" w:rsidP="00E94B20">
      <w:pPr>
        <w:tabs>
          <w:tab w:val="num" w:pos="846"/>
        </w:tabs>
        <w:ind w:firstLine="567"/>
        <w:jc w:val="both"/>
        <w:rPr>
          <w:sz w:val="24"/>
          <w:szCs w:val="24"/>
        </w:rPr>
      </w:pPr>
      <w:r w:rsidRPr="000C7540">
        <w:rPr>
          <w:color w:val="000000"/>
          <w:sz w:val="24"/>
          <w:szCs w:val="24"/>
        </w:rPr>
        <w:t>В</w:t>
      </w:r>
      <w:r w:rsidRPr="000C7540">
        <w:rPr>
          <w:sz w:val="24"/>
          <w:szCs w:val="24"/>
        </w:rPr>
        <w:t xml:space="preserve"> настоящее время на территории </w:t>
      </w:r>
      <w:r w:rsidRPr="000C7540">
        <w:rPr>
          <w:color w:val="000000"/>
          <w:sz w:val="24"/>
          <w:szCs w:val="24"/>
        </w:rPr>
        <w:t xml:space="preserve">МО </w:t>
      </w:r>
      <w:r w:rsidR="00D609ED" w:rsidRPr="000C7540">
        <w:rPr>
          <w:color w:val="000000"/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СП</w:t>
      </w:r>
      <w:r w:rsidRPr="000C7540">
        <w:rPr>
          <w:sz w:val="24"/>
          <w:szCs w:val="24"/>
        </w:rPr>
        <w:t xml:space="preserve"> расположены следующие объекты социальной инфраструктуры:</w:t>
      </w:r>
    </w:p>
    <w:p w:rsidR="00072DE9" w:rsidRPr="000C7540" w:rsidRDefault="00072DE9" w:rsidP="00E94B20">
      <w:pPr>
        <w:tabs>
          <w:tab w:val="num" w:pos="567"/>
        </w:tabs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дошкольное образовательное учреждение на 125 мест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дошкольное образовательное учреждение на 118 мест в деревне Хапо-Ое;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дошкольное образовательное учреждение на 407 мест в деревне Старая 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средняя школа на 490 учащихся в деревне Разметелево;</w:t>
      </w:r>
    </w:p>
    <w:p w:rsidR="00072DE9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средняя школа на </w:t>
      </w:r>
      <w:r w:rsidR="00EA63CF" w:rsidRPr="00EA63CF">
        <w:rPr>
          <w:sz w:val="24"/>
          <w:szCs w:val="24"/>
        </w:rPr>
        <w:t>450</w:t>
      </w:r>
      <w:r w:rsidRPr="000C7540">
        <w:rPr>
          <w:sz w:val="24"/>
          <w:szCs w:val="24"/>
        </w:rPr>
        <w:t xml:space="preserve"> учащихся в </w:t>
      </w:r>
      <w:r w:rsidR="00EA63CF">
        <w:rPr>
          <w:sz w:val="24"/>
          <w:szCs w:val="24"/>
        </w:rPr>
        <w:t>селе Павлово</w:t>
      </w:r>
      <w:r w:rsidR="00EA63CF" w:rsidRPr="00EA63CF">
        <w:rPr>
          <w:sz w:val="24"/>
          <w:szCs w:val="24"/>
        </w:rPr>
        <w:t xml:space="preserve"> –</w:t>
      </w:r>
      <w:r w:rsidR="00EA63CF">
        <w:rPr>
          <w:sz w:val="24"/>
          <w:szCs w:val="24"/>
        </w:rPr>
        <w:t>действующая</w:t>
      </w:r>
      <w:r w:rsidR="00EA63CF" w:rsidRPr="00EA63CF">
        <w:rPr>
          <w:sz w:val="24"/>
          <w:szCs w:val="24"/>
        </w:rPr>
        <w:t>;</w:t>
      </w:r>
    </w:p>
    <w:p w:rsidR="00EA63CF" w:rsidRPr="000C7540" w:rsidRDefault="00EA63CF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средняя школа на </w:t>
      </w:r>
      <w:r>
        <w:rPr>
          <w:sz w:val="24"/>
          <w:szCs w:val="24"/>
        </w:rPr>
        <w:t>60</w:t>
      </w:r>
      <w:r w:rsidRPr="00EA63CF">
        <w:rPr>
          <w:sz w:val="24"/>
          <w:szCs w:val="24"/>
        </w:rPr>
        <w:t>0</w:t>
      </w:r>
      <w:r w:rsidRPr="000C7540">
        <w:rPr>
          <w:sz w:val="24"/>
          <w:szCs w:val="24"/>
        </w:rPr>
        <w:t xml:space="preserve"> учащихся в </w:t>
      </w:r>
      <w:r>
        <w:rPr>
          <w:sz w:val="24"/>
          <w:szCs w:val="24"/>
        </w:rPr>
        <w:t>селе Павлово</w:t>
      </w:r>
      <w:r w:rsidRPr="00EA63CF">
        <w:rPr>
          <w:sz w:val="24"/>
          <w:szCs w:val="24"/>
        </w:rPr>
        <w:t xml:space="preserve"> –</w:t>
      </w:r>
      <w:r>
        <w:rPr>
          <w:sz w:val="24"/>
          <w:szCs w:val="24"/>
        </w:rPr>
        <w:t>введена в эксплуатацию</w:t>
      </w:r>
      <w:r w:rsidRPr="00EA63CF">
        <w:rPr>
          <w:sz w:val="24"/>
          <w:szCs w:val="24"/>
        </w:rPr>
        <w:t>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амбулатория на 130 посещений в смену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амбулатория на 160 посещений в смену в деревне Старая;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ФАП на 20 посещений в смену в поселке Воейково;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аптека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аптека (2 шт.) в деревне Старая;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аптека в деревне Колтуши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предприятия розничной торговли – 101 объект общей площадью торговых залов 16000 кв.м;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предприятия бытового обслуживания – 9 объекта (парикмахерская), 3 объекта (ремонт обуви), 1 объект (химчистка), 3 объекта пошив одежды, ателье, 3 объекта – ритуальные услуги.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почтовое отделение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почтовое отделение в деревне Хапо-Ое;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почтовое отделение в деревне Колтуши;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почтовое отделение в деревне Старая;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почтовое отделение в поселке Воейково;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отделение сбербанка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отделение сбербанка в деревне Старая;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дом культуры на 600 мест в деревне Разметелево;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дом культуры на 100 мест в поселке Воейково;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библиотека в деревне Хапо-Ое; в поселке Воейково</w:t>
      </w:r>
      <w:r w:rsidR="007E0C2C">
        <w:rPr>
          <w:sz w:val="24"/>
          <w:szCs w:val="24"/>
        </w:rPr>
        <w:t>, в деревне Старая</w:t>
      </w:r>
      <w:r w:rsidRPr="000C7540">
        <w:rPr>
          <w:sz w:val="24"/>
          <w:szCs w:val="24"/>
        </w:rPr>
        <w:t>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спортивный зал в деревне Разметелево, в деревне Старая;</w:t>
      </w:r>
    </w:p>
    <w:p w:rsidR="00072DE9" w:rsidRPr="000C7540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баня в деревне Разметелево, баня в поселке Воейково</w:t>
      </w:r>
    </w:p>
    <w:p w:rsidR="00072DE9" w:rsidRDefault="00072DE9" w:rsidP="00E94B20">
      <w:pPr>
        <w:numPr>
          <w:ilvl w:val="0"/>
          <w:numId w:val="20"/>
        </w:numPr>
        <w:tabs>
          <w:tab w:val="clear" w:pos="687"/>
          <w:tab w:val="num" w:pos="567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12 предприятий общественного питания.</w:t>
      </w:r>
    </w:p>
    <w:p w:rsidR="0005180F" w:rsidRPr="000C7540" w:rsidRDefault="0005180F" w:rsidP="0005180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Разработан и утвержден проект новой современной школы на 600 мест в селе Павлово.</w:t>
      </w:r>
      <w:r w:rsidR="009A102B" w:rsidRPr="009A102B">
        <w:rPr>
          <w:sz w:val="24"/>
          <w:szCs w:val="24"/>
        </w:rPr>
        <w:t xml:space="preserve"> </w:t>
      </w:r>
      <w:r w:rsidR="009A102B">
        <w:rPr>
          <w:sz w:val="24"/>
          <w:szCs w:val="24"/>
        </w:rPr>
        <w:t>В настоящее время ведется на строительство, в 2016 году планируется в вод в эксплуатацию.</w:t>
      </w:r>
    </w:p>
    <w:p w:rsidR="0005180F" w:rsidRPr="000C7540" w:rsidRDefault="00430295" w:rsidP="0005180F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В целом система объектов социальной инфраструктуры не соответствует современным требованиям по номенклатуре услуг.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В настоящее время на территории МО Колтушское СП </w:t>
      </w:r>
      <w:r w:rsidRPr="000C7540">
        <w:rPr>
          <w:sz w:val="24"/>
          <w:szCs w:val="24"/>
        </w:rPr>
        <w:t>на северо-востоке от деревни Озерки</w:t>
      </w:r>
      <w:r w:rsidRPr="000C7540">
        <w:rPr>
          <w:color w:val="000000"/>
          <w:sz w:val="24"/>
          <w:szCs w:val="24"/>
        </w:rPr>
        <w:t xml:space="preserve"> находится кладбище традиционного захоронения площадью 7,62 га. </w:t>
      </w:r>
      <w:r w:rsidRPr="000C7540">
        <w:rPr>
          <w:sz w:val="24"/>
          <w:szCs w:val="24"/>
        </w:rPr>
        <w:t>Емкость кладбища полностью исчерпана.</w:t>
      </w:r>
    </w:p>
    <w:p w:rsidR="00072DE9" w:rsidRPr="000C7540" w:rsidRDefault="007E0C2C" w:rsidP="00E94B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северу от деревни К</w:t>
      </w:r>
      <w:r w:rsidR="00072DE9" w:rsidRPr="000C7540">
        <w:rPr>
          <w:sz w:val="24"/>
          <w:szCs w:val="24"/>
        </w:rPr>
        <w:t>расная Горка находится кладбище традиционного захоронения площадью приблизительно 37 га.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 деревне Колтуши находится кладбище, новые захоронения на котором не производятся. Емкость кладбища полностью исчерпана. </w:t>
      </w:r>
    </w:p>
    <w:p w:rsidR="00430295" w:rsidRPr="000C7540" w:rsidRDefault="00430295" w:rsidP="00E94B20">
      <w:pPr>
        <w:ind w:firstLine="567"/>
        <w:jc w:val="both"/>
        <w:rPr>
          <w:sz w:val="28"/>
          <w:szCs w:val="28"/>
        </w:rPr>
      </w:pPr>
      <w:r w:rsidRPr="000C7540">
        <w:rPr>
          <w:b/>
          <w:sz w:val="28"/>
          <w:szCs w:val="28"/>
        </w:rPr>
        <w:t>1.</w:t>
      </w:r>
      <w:r w:rsidR="00285490" w:rsidRPr="000C7540">
        <w:rPr>
          <w:b/>
          <w:sz w:val="28"/>
          <w:szCs w:val="28"/>
        </w:rPr>
        <w:t>7</w:t>
      </w:r>
      <w:r w:rsidRPr="000C7540">
        <w:rPr>
          <w:b/>
          <w:sz w:val="28"/>
          <w:szCs w:val="28"/>
        </w:rPr>
        <w:t>. Сельское хозяйство</w:t>
      </w:r>
    </w:p>
    <w:p w:rsidR="00430295" w:rsidRPr="000C7540" w:rsidRDefault="00430295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 xml:space="preserve">На территории </w:t>
      </w:r>
      <w:r w:rsidR="000B5A16" w:rsidRPr="000C7540">
        <w:rPr>
          <w:color w:val="000000"/>
          <w:sz w:val="24"/>
          <w:szCs w:val="24"/>
        </w:rPr>
        <w:t xml:space="preserve">МО </w:t>
      </w:r>
      <w:r w:rsidR="00D53FA2">
        <w:rPr>
          <w:color w:val="000000"/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</w:t>
      </w:r>
      <w:r w:rsidR="000B5A16" w:rsidRPr="000C7540">
        <w:rPr>
          <w:color w:val="000000"/>
          <w:sz w:val="24"/>
          <w:szCs w:val="24"/>
        </w:rPr>
        <w:t>СП</w:t>
      </w:r>
      <w:r w:rsidRPr="000C7540">
        <w:rPr>
          <w:color w:val="000000"/>
          <w:sz w:val="24"/>
          <w:szCs w:val="24"/>
        </w:rPr>
        <w:t xml:space="preserve"> работают сельхозпредприятия: ОАО «Совхоз «Всеволожский», которые занимается производством и реализацией молока. Сопутствующие отрасли – это производство и реализация мяса КРС, а также  производство грубых и сочных кормов.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1810"/>
        <w:gridCol w:w="1819"/>
        <w:gridCol w:w="1330"/>
        <w:gridCol w:w="1174"/>
      </w:tblGrid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19" w:type="dxa"/>
          </w:tcPr>
          <w:p w:rsidR="00D609ED" w:rsidRPr="000C7540" w:rsidRDefault="00D609ED" w:rsidP="00420642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Целевой показатель 201</w:t>
            </w:r>
            <w:r w:rsidR="00EA63CF">
              <w:rPr>
                <w:color w:val="000000"/>
                <w:sz w:val="24"/>
                <w:szCs w:val="24"/>
              </w:rPr>
              <w:t>7</w:t>
            </w:r>
            <w:r w:rsidRPr="000C754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30" w:type="dxa"/>
          </w:tcPr>
          <w:p w:rsidR="00D609ED" w:rsidRPr="000C7540" w:rsidRDefault="00D609ED" w:rsidP="00420642">
            <w:pPr>
              <w:ind w:firstLine="34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Целевой показатель 201</w:t>
            </w:r>
            <w:r w:rsidR="00EA63CF">
              <w:rPr>
                <w:color w:val="000000"/>
                <w:sz w:val="24"/>
                <w:szCs w:val="24"/>
              </w:rPr>
              <w:t>8</w:t>
            </w:r>
            <w:r w:rsidRPr="000C754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74" w:type="dxa"/>
          </w:tcPr>
          <w:p w:rsidR="00D609ED" w:rsidRPr="000C7540" w:rsidRDefault="00D53FA2" w:rsidP="00420642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201</w:t>
            </w:r>
            <w:r w:rsidR="00EA63CF">
              <w:rPr>
                <w:color w:val="000000"/>
                <w:sz w:val="24"/>
                <w:szCs w:val="24"/>
              </w:rPr>
              <w:t>9</w:t>
            </w:r>
            <w:r w:rsidR="00D609ED" w:rsidRPr="000C754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Наличие поголовья – всего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1420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609ED" w:rsidRPr="000C7540" w:rsidTr="00C51CF2">
        <w:trPr>
          <w:trHeight w:val="327"/>
        </w:trPr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 xml:space="preserve">Производство продукции </w:t>
            </w:r>
          </w:p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Молоко</w:t>
            </w:r>
          </w:p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4850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4850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Привес КРС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Выход телят на 100 коров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75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Реализация племенного молодняка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Посевные площади-всего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В том числе зерновые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Кормовые культуры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Производство кормов – всего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 к.ед.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Из них сено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Силос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D609ED" w:rsidRPr="000C7540" w:rsidTr="00C51CF2">
        <w:tc>
          <w:tcPr>
            <w:tcW w:w="3081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Зеленый корм</w:t>
            </w:r>
          </w:p>
        </w:tc>
        <w:tc>
          <w:tcPr>
            <w:tcW w:w="1810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819" w:type="dxa"/>
          </w:tcPr>
          <w:p w:rsidR="00D609ED" w:rsidRPr="000C7540" w:rsidRDefault="00D609ED" w:rsidP="00E94B2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0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4" w:type="dxa"/>
          </w:tcPr>
          <w:p w:rsidR="00D609ED" w:rsidRPr="000C7540" w:rsidRDefault="00D609ED" w:rsidP="00F104D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7540">
              <w:rPr>
                <w:color w:val="000000"/>
                <w:sz w:val="24"/>
                <w:szCs w:val="24"/>
              </w:rPr>
              <w:t>1000</w:t>
            </w:r>
          </w:p>
        </w:tc>
      </w:tr>
    </w:tbl>
    <w:p w:rsidR="00430295" w:rsidRPr="000C7540" w:rsidRDefault="00430295" w:rsidP="00E94B20">
      <w:pPr>
        <w:ind w:firstLine="567"/>
        <w:jc w:val="both"/>
        <w:rPr>
          <w:color w:val="000000"/>
          <w:sz w:val="24"/>
          <w:szCs w:val="24"/>
        </w:rPr>
      </w:pPr>
    </w:p>
    <w:p w:rsidR="00430295" w:rsidRPr="000C7540" w:rsidRDefault="00430295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В прогнозируемом периоде планируется сохранить общее поголовье крупного рогатого скота на уровне 1420 голов, в том числе довести дойное стадо до 800 коров со средним удоем 62 кг молока от каждой коровы в год. Для улучшения условий производства акционерным обществом проектируется провести реконструкцию молочно-товарной фермы Рыжики.</w:t>
      </w:r>
    </w:p>
    <w:p w:rsidR="00430295" w:rsidRDefault="00430295" w:rsidP="00E94B20">
      <w:pPr>
        <w:ind w:firstLine="567"/>
        <w:jc w:val="both"/>
        <w:rPr>
          <w:color w:val="000000"/>
          <w:sz w:val="24"/>
          <w:szCs w:val="24"/>
        </w:rPr>
      </w:pPr>
      <w:r w:rsidRPr="000C7540">
        <w:rPr>
          <w:color w:val="000000"/>
          <w:sz w:val="24"/>
          <w:szCs w:val="24"/>
        </w:rPr>
        <w:t>Основным препятствием в развитии хозяйства является отсутствие собственных сельскохозяйственных угодий. В рационе животных 70% покупные корма. Это приводит к удорожанию продукцию и снижению продуктивности кормов.</w:t>
      </w:r>
    </w:p>
    <w:p w:rsidR="007217CA" w:rsidRPr="000C7540" w:rsidRDefault="00430295" w:rsidP="00E94B20">
      <w:pPr>
        <w:ind w:firstLine="567"/>
        <w:jc w:val="both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1.</w:t>
      </w:r>
      <w:r w:rsidR="00072DE9" w:rsidRPr="000C7540">
        <w:rPr>
          <w:b/>
          <w:sz w:val="28"/>
          <w:szCs w:val="28"/>
        </w:rPr>
        <w:t>8</w:t>
      </w:r>
      <w:r w:rsidRPr="000C7540">
        <w:rPr>
          <w:b/>
          <w:sz w:val="28"/>
          <w:szCs w:val="28"/>
        </w:rPr>
        <w:t xml:space="preserve">.Инвестиции           </w:t>
      </w:r>
    </w:p>
    <w:p w:rsidR="00430295" w:rsidRPr="000C7540" w:rsidRDefault="00430295" w:rsidP="00E94B20">
      <w:pPr>
        <w:ind w:firstLine="567"/>
        <w:jc w:val="both"/>
        <w:rPr>
          <w:b/>
          <w:sz w:val="28"/>
          <w:szCs w:val="28"/>
        </w:rPr>
      </w:pPr>
      <w:r w:rsidRPr="000C7540">
        <w:rPr>
          <w:sz w:val="24"/>
          <w:szCs w:val="24"/>
        </w:rPr>
        <w:t xml:space="preserve">Экономика муниципального образования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сельское поселение</w:t>
      </w:r>
      <w:r w:rsidR="007217CA" w:rsidRPr="000C7540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0C7540">
        <w:rPr>
          <w:sz w:val="24"/>
          <w:szCs w:val="24"/>
        </w:rPr>
        <w:t xml:space="preserve"> характеризуется неразвитым инвестиционным  потенциалом. 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 настоящее время уровень развития территории </w:t>
      </w:r>
      <w:r w:rsidRPr="000C7540">
        <w:rPr>
          <w:color w:val="000000"/>
          <w:sz w:val="24"/>
          <w:szCs w:val="24"/>
        </w:rPr>
        <w:t>МО 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</w:t>
      </w:r>
      <w:r w:rsidR="007217CA" w:rsidRPr="000C7540">
        <w:rPr>
          <w:color w:val="000000"/>
          <w:sz w:val="24"/>
          <w:szCs w:val="24"/>
        </w:rPr>
        <w:t>СП</w:t>
      </w:r>
      <w:r w:rsidRPr="000C7540">
        <w:rPr>
          <w:color w:val="000000"/>
          <w:sz w:val="24"/>
          <w:szCs w:val="24"/>
        </w:rPr>
        <w:t xml:space="preserve"> определяется отсутствием развитой градообразующей базы и, как следствие, низкой занятостью экономически активного населения на территории муниципального образования, низким уровнем жизни населения в условиях недостаточно развитой сети объектов социальной, транспортной и инженерной инфраструктуры;</w:t>
      </w:r>
    </w:p>
    <w:p w:rsidR="00430295" w:rsidRPr="000C7540" w:rsidRDefault="00430295" w:rsidP="00E94B20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территория </w:t>
      </w:r>
      <w:r w:rsidRPr="000C7540">
        <w:rPr>
          <w:color w:val="000000"/>
          <w:sz w:val="24"/>
          <w:szCs w:val="24"/>
        </w:rPr>
        <w:t>МО 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color w:val="000000"/>
          <w:sz w:val="24"/>
          <w:szCs w:val="24"/>
        </w:rPr>
        <w:t xml:space="preserve"> </w:t>
      </w:r>
      <w:r w:rsidR="007217CA" w:rsidRPr="000C7540">
        <w:rPr>
          <w:color w:val="000000"/>
          <w:sz w:val="24"/>
          <w:szCs w:val="24"/>
        </w:rPr>
        <w:t>СП</w:t>
      </w:r>
      <w:r w:rsidRPr="000C7540">
        <w:rPr>
          <w:color w:val="000000"/>
          <w:sz w:val="24"/>
          <w:szCs w:val="24"/>
        </w:rPr>
        <w:t xml:space="preserve"> </w:t>
      </w:r>
      <w:r w:rsidRPr="000C7540">
        <w:rPr>
          <w:sz w:val="24"/>
          <w:szCs w:val="24"/>
        </w:rPr>
        <w:t>обладает высоким потенциалом для развития многофункциональной экономики, связанным с расположением муниципального образования,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</w:t>
      </w:r>
    </w:p>
    <w:p w:rsidR="00072DE9" w:rsidRPr="000C7540" w:rsidRDefault="009F55EC" w:rsidP="00E94B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Ожидаемый</w:t>
      </w:r>
      <w:r w:rsidR="00072DE9" w:rsidRPr="000C7540">
        <w:rPr>
          <w:sz w:val="24"/>
          <w:szCs w:val="24"/>
        </w:rPr>
        <w:t xml:space="preserve"> объем инвес</w:t>
      </w:r>
      <w:r w:rsidR="00D609ED" w:rsidRPr="000C7540">
        <w:rPr>
          <w:sz w:val="24"/>
          <w:szCs w:val="24"/>
        </w:rPr>
        <w:t>тиций в 201</w:t>
      </w:r>
      <w:r w:rsidR="009A102B">
        <w:rPr>
          <w:sz w:val="24"/>
          <w:szCs w:val="24"/>
        </w:rPr>
        <w:t>6</w:t>
      </w:r>
      <w:r w:rsidR="00D609ED" w:rsidRPr="000C7540">
        <w:rPr>
          <w:sz w:val="24"/>
          <w:szCs w:val="24"/>
        </w:rPr>
        <w:t xml:space="preserve"> году составляет </w:t>
      </w:r>
      <w:r>
        <w:rPr>
          <w:sz w:val="24"/>
          <w:szCs w:val="24"/>
        </w:rPr>
        <w:t>105,2</w:t>
      </w:r>
      <w:r w:rsidR="009A102B">
        <w:rPr>
          <w:sz w:val="24"/>
          <w:szCs w:val="24"/>
        </w:rPr>
        <w:t xml:space="preserve"> млн. рублей, в 2017-2018</w:t>
      </w:r>
      <w:r w:rsidR="00EF0A8C">
        <w:rPr>
          <w:sz w:val="24"/>
          <w:szCs w:val="24"/>
        </w:rPr>
        <w:t xml:space="preserve"> </w:t>
      </w:r>
      <w:r w:rsidR="00D609ED" w:rsidRPr="000C7540">
        <w:rPr>
          <w:sz w:val="24"/>
          <w:szCs w:val="24"/>
        </w:rPr>
        <w:t xml:space="preserve">гг  - </w:t>
      </w:r>
      <w:r w:rsidR="00EF0A8C">
        <w:rPr>
          <w:sz w:val="24"/>
          <w:szCs w:val="24"/>
        </w:rPr>
        <w:t>350,0</w:t>
      </w:r>
      <w:r w:rsidR="00D609ED" w:rsidRPr="000C7540">
        <w:rPr>
          <w:sz w:val="24"/>
          <w:szCs w:val="24"/>
        </w:rPr>
        <w:t xml:space="preserve"> млн.руб и </w:t>
      </w:r>
      <w:r w:rsidR="00EF0A8C">
        <w:rPr>
          <w:sz w:val="24"/>
          <w:szCs w:val="24"/>
        </w:rPr>
        <w:t xml:space="preserve">400,0 </w:t>
      </w:r>
      <w:r w:rsidR="00D609ED" w:rsidRPr="000C7540">
        <w:rPr>
          <w:sz w:val="24"/>
          <w:szCs w:val="24"/>
        </w:rPr>
        <w:t>млн.руб. соответственно.</w:t>
      </w:r>
    </w:p>
    <w:p w:rsidR="00072DE9" w:rsidRPr="000C7540" w:rsidRDefault="00072DE9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201</w:t>
      </w:r>
      <w:r w:rsidR="009F55EC">
        <w:rPr>
          <w:sz w:val="24"/>
          <w:szCs w:val="24"/>
        </w:rPr>
        <w:t>7</w:t>
      </w:r>
      <w:r w:rsidRPr="000C7540">
        <w:rPr>
          <w:sz w:val="24"/>
          <w:szCs w:val="24"/>
        </w:rPr>
        <w:t xml:space="preserve"> году</w:t>
      </w:r>
      <w:r w:rsidR="009F55EC">
        <w:rPr>
          <w:sz w:val="24"/>
          <w:szCs w:val="24"/>
        </w:rPr>
        <w:t xml:space="preserve"> и плановом периоде 2018</w:t>
      </w:r>
      <w:r w:rsidR="00D609ED" w:rsidRPr="000C7540">
        <w:rPr>
          <w:sz w:val="24"/>
          <w:szCs w:val="24"/>
        </w:rPr>
        <w:t>-201</w:t>
      </w:r>
      <w:r w:rsidR="009F55EC">
        <w:rPr>
          <w:sz w:val="24"/>
          <w:szCs w:val="24"/>
        </w:rPr>
        <w:t>9</w:t>
      </w:r>
      <w:r w:rsidR="00EF0A8C">
        <w:rPr>
          <w:sz w:val="24"/>
          <w:szCs w:val="24"/>
        </w:rPr>
        <w:t xml:space="preserve"> </w:t>
      </w:r>
      <w:r w:rsidR="00D609ED" w:rsidRPr="000C7540">
        <w:rPr>
          <w:sz w:val="24"/>
          <w:szCs w:val="24"/>
        </w:rPr>
        <w:t>гг</w:t>
      </w:r>
      <w:r w:rsidRPr="000C7540">
        <w:rPr>
          <w:sz w:val="24"/>
          <w:szCs w:val="24"/>
        </w:rPr>
        <w:t xml:space="preserve"> наибольший удельный вес в отраслевой структуре инвестиций займут инвестиции, освоенные организациями </w:t>
      </w:r>
      <w:r w:rsidR="00EF0A8C">
        <w:rPr>
          <w:sz w:val="24"/>
          <w:szCs w:val="24"/>
        </w:rPr>
        <w:t>сельского хозяйства, добыча полезных ископаемых</w:t>
      </w:r>
      <w:r w:rsidRPr="000C7540">
        <w:rPr>
          <w:sz w:val="24"/>
          <w:szCs w:val="24"/>
        </w:rPr>
        <w:t xml:space="preserve">. 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Целевыми ориентирами развития экономики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будут увеличение объемов промышленного производства, повышение инвестиционной активности хозяйствующих субъектов и инвестиционной привлекательности поселения.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Улучшение инвестиционного климата, привлечение инвесторов и стимулирование деловой активности – важнейшие приоритеты деятельности администрации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Потребность в инвестициях в основной капитал муниципального сектора экономики (по отраслям) по оценкам администрации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превышает </w:t>
      </w:r>
      <w:r w:rsidR="00D609ED" w:rsidRPr="000C7540">
        <w:rPr>
          <w:sz w:val="24"/>
          <w:szCs w:val="24"/>
        </w:rPr>
        <w:t>плановые показатели</w:t>
      </w:r>
      <w:r w:rsidRPr="000C7540">
        <w:rPr>
          <w:sz w:val="24"/>
          <w:szCs w:val="24"/>
        </w:rPr>
        <w:t xml:space="preserve"> инвестиции в 2-3 раза. Это, в первую очередь, определяется состоянием основных фондов муниципального образования. Прирост основных фондов составляет не более 1 %. Износ основных фондов объектов социальной сферы составляет 45–50 %. Еще в худшем положении находятся материально–техническая база коммунальной службы и коммуникации </w:t>
      </w:r>
      <w:r w:rsidR="00CC54B4" w:rsidRPr="000C7540">
        <w:rPr>
          <w:sz w:val="24"/>
          <w:szCs w:val="24"/>
        </w:rPr>
        <w:t>поселения</w:t>
      </w:r>
      <w:r w:rsidRPr="000C7540">
        <w:rPr>
          <w:sz w:val="24"/>
          <w:szCs w:val="24"/>
        </w:rPr>
        <w:t xml:space="preserve"> (средний физический износ канализационных сетей составляет более 50 </w:t>
      </w:r>
      <w:r w:rsidR="009A102B">
        <w:rPr>
          <w:sz w:val="24"/>
          <w:szCs w:val="24"/>
        </w:rPr>
        <w:t>%, водопроводных сетей – около 7</w:t>
      </w:r>
      <w:r w:rsidRPr="000C7540">
        <w:rPr>
          <w:sz w:val="24"/>
          <w:szCs w:val="24"/>
        </w:rPr>
        <w:t xml:space="preserve">0 %). 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Финансовых и материально-технических ресурсов поселения для радикального изменения данной ситуации явно недостаточно. Поэтому становятся крайне важными меры по наиболее рациональному использованию этих ресурсов. Основная часть капитальных вложений в рамках инвестиционных проектов должна направляться на обеспечение безопасности эксплуатации объектов социальной сферы и на улучшение возможностей по предоставлению качественных муниципальных услуг.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Важным направлениями стимулирования инвестиционной деятельности на территории </w:t>
      </w:r>
      <w:r w:rsidR="00CC54B4" w:rsidRPr="000C7540">
        <w:rPr>
          <w:sz w:val="24"/>
          <w:szCs w:val="24"/>
        </w:rPr>
        <w:t>поселения</w:t>
      </w:r>
      <w:r w:rsidRPr="000C7540">
        <w:rPr>
          <w:sz w:val="24"/>
          <w:szCs w:val="24"/>
        </w:rPr>
        <w:t xml:space="preserve"> являются: </w:t>
      </w:r>
    </w:p>
    <w:p w:rsidR="00430295" w:rsidRPr="000C7540" w:rsidRDefault="00430295" w:rsidP="00E94B20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упрощение процедуры получения земельных участков (переход на электронный кадастр земельных ресурсов поселения, проведение инвентаризации муниципальных земель, устранение административных барьеров); </w:t>
      </w:r>
    </w:p>
    <w:p w:rsidR="00430295" w:rsidRPr="000C7540" w:rsidRDefault="00430295" w:rsidP="00E94B20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приватизация объектов, находящихся в муниципальной                        собственности;</w:t>
      </w:r>
    </w:p>
    <w:p w:rsidR="00430295" w:rsidRPr="000C7540" w:rsidRDefault="00430295" w:rsidP="00E94B20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разработка плана информационного сопровождения инвестиционных проектов (консалтинговые услуги, аналитической сопровождение, создание электронных баз данных, информационные ресурсы в сети Интернет); 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Приоритетами инвестиционной деятельности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являются:</w:t>
      </w:r>
    </w:p>
    <w:p w:rsidR="00430295" w:rsidRPr="000C7540" w:rsidRDefault="00430295" w:rsidP="00E94B20">
      <w:pPr>
        <w:numPr>
          <w:ilvl w:val="0"/>
          <w:numId w:val="21"/>
        </w:numPr>
        <w:tabs>
          <w:tab w:val="num" w:pos="720"/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жилищное строительство и модернизация соответствующей коммунальной и инженерной инфраструктуры муниципального образования;</w:t>
      </w:r>
    </w:p>
    <w:p w:rsidR="00430295" w:rsidRPr="000C7540" w:rsidRDefault="00430295" w:rsidP="00E94B20">
      <w:pPr>
        <w:numPr>
          <w:ilvl w:val="0"/>
          <w:numId w:val="21"/>
        </w:numPr>
        <w:tabs>
          <w:tab w:val="num" w:pos="720"/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развитие транспортно-логистических возможностей муниципального образования.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Поддержка и развитие инвестиционной активности позволяет решать различные вопросы жизнедеятельности МО </w:t>
      </w:r>
      <w:r w:rsidR="00D609ED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СП, в том числе развитие инфраструктуры, создание новых рабочих мест, внедрение инновационных технологий и обеспечение устойчивого развития муниципальной экономики.</w:t>
      </w:r>
    </w:p>
    <w:p w:rsidR="007217CA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Современный неблагоприятный инвестиционный климат, сформировавшийся под воздействием различных социально-экономических и политических факторов, не позволяет раскрыть существующий потенциал поселения. Первоочередная задача муниципальных и региональных властей - формирование единой инвестиционной стратегии, создание и обновление в соответствии с выбранной стратегией инфраструктуры поселений (дороги, здания и сооружения, коммуникации и т.д.). Необходимо сформировать деловой имидж, создать правовые механизмы инвестиционной деятельности, разработать методологические подходы к формированию благоприятного инвестиционного климата.</w:t>
      </w:r>
    </w:p>
    <w:p w:rsidR="007217CA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Для улучшения состояния здоровья сельского населения  путем повышения доступности и качества предоставления первичной медико-санитарной помощи, занятий физической культурой и спортом для предупреждения заболеваний и поддержания высокой работоспособности, повышения роли физкультуры и спорта для профилактики правонарушений на</w:t>
      </w:r>
      <w:r w:rsidR="00D609ED" w:rsidRPr="000C7540">
        <w:rPr>
          <w:sz w:val="24"/>
          <w:szCs w:val="24"/>
        </w:rPr>
        <w:t xml:space="preserve">мечено </w:t>
      </w:r>
      <w:r w:rsidR="00D609ED" w:rsidRPr="00B0353D">
        <w:rPr>
          <w:sz w:val="24"/>
          <w:szCs w:val="24"/>
        </w:rPr>
        <w:t xml:space="preserve">освоить  </w:t>
      </w:r>
      <w:r w:rsidR="00B0353D" w:rsidRPr="00B0353D">
        <w:rPr>
          <w:sz w:val="24"/>
          <w:szCs w:val="24"/>
        </w:rPr>
        <w:t>5,4</w:t>
      </w:r>
      <w:r w:rsidR="00D609ED" w:rsidRPr="00B0353D">
        <w:rPr>
          <w:sz w:val="24"/>
          <w:szCs w:val="24"/>
        </w:rPr>
        <w:t xml:space="preserve"> млн. рублей.</w:t>
      </w:r>
      <w:r w:rsidR="00D609ED" w:rsidRPr="000C7540">
        <w:rPr>
          <w:sz w:val="24"/>
          <w:szCs w:val="24"/>
        </w:rPr>
        <w:t xml:space="preserve"> </w:t>
      </w:r>
    </w:p>
    <w:p w:rsidR="007217CA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На повышение уровня  и качества </w:t>
      </w:r>
      <w:r w:rsidR="00162E07">
        <w:rPr>
          <w:sz w:val="24"/>
          <w:szCs w:val="24"/>
        </w:rPr>
        <w:t>тепло-, водо-, газоснабжения</w:t>
      </w:r>
      <w:r w:rsidR="00162E07" w:rsidRPr="00162E07">
        <w:rPr>
          <w:sz w:val="24"/>
          <w:szCs w:val="24"/>
        </w:rPr>
        <w:t xml:space="preserve"> </w:t>
      </w:r>
      <w:r w:rsidRPr="000C7540">
        <w:rPr>
          <w:sz w:val="24"/>
          <w:szCs w:val="24"/>
        </w:rPr>
        <w:t xml:space="preserve">в сельской местности намечено направить  </w:t>
      </w:r>
      <w:r w:rsidR="00B0353D" w:rsidRPr="00B0353D">
        <w:rPr>
          <w:sz w:val="24"/>
          <w:szCs w:val="24"/>
        </w:rPr>
        <w:t>46,3</w:t>
      </w:r>
      <w:r w:rsidRPr="00B0353D">
        <w:rPr>
          <w:sz w:val="24"/>
          <w:szCs w:val="24"/>
        </w:rPr>
        <w:t xml:space="preserve"> млн. рублей.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Намечено благоустройство сельских автодорог, благоустройство территорий поселения и системы уличного освещения на эти цели планируется </w:t>
      </w:r>
      <w:r w:rsidRPr="00350691">
        <w:rPr>
          <w:sz w:val="24"/>
          <w:szCs w:val="24"/>
        </w:rPr>
        <w:t xml:space="preserve">израсходовать </w:t>
      </w:r>
      <w:r w:rsidR="00B0353D" w:rsidRPr="00B0353D">
        <w:rPr>
          <w:sz w:val="24"/>
          <w:szCs w:val="24"/>
        </w:rPr>
        <w:t xml:space="preserve">29,9 </w:t>
      </w:r>
      <w:r w:rsidRPr="00B0353D">
        <w:rPr>
          <w:sz w:val="24"/>
          <w:szCs w:val="24"/>
        </w:rPr>
        <w:t>млн.</w:t>
      </w:r>
      <w:r w:rsidRPr="00350691">
        <w:rPr>
          <w:sz w:val="24"/>
          <w:szCs w:val="24"/>
        </w:rPr>
        <w:t xml:space="preserve"> рублей. </w:t>
      </w:r>
      <w:r w:rsidR="00D609ED" w:rsidRPr="00350691">
        <w:rPr>
          <w:sz w:val="24"/>
          <w:szCs w:val="24"/>
        </w:rPr>
        <w:t>Р</w:t>
      </w:r>
      <w:r w:rsidRPr="00350691">
        <w:rPr>
          <w:sz w:val="24"/>
          <w:szCs w:val="24"/>
        </w:rPr>
        <w:t>аботы по благоустройству общих территорий, граничащих с придомовыми,</w:t>
      </w:r>
      <w:r w:rsidRPr="000C7540">
        <w:rPr>
          <w:sz w:val="24"/>
          <w:szCs w:val="24"/>
        </w:rPr>
        <w:t xml:space="preserve"> </w:t>
      </w:r>
      <w:r w:rsidR="00D609ED" w:rsidRPr="000C7540">
        <w:rPr>
          <w:sz w:val="24"/>
          <w:szCs w:val="24"/>
        </w:rPr>
        <w:t>включают</w:t>
      </w:r>
      <w:r w:rsidRPr="000C7540">
        <w:rPr>
          <w:sz w:val="24"/>
          <w:szCs w:val="24"/>
        </w:rPr>
        <w:t xml:space="preserve"> </w:t>
      </w:r>
      <w:r w:rsidR="00D609ED" w:rsidRPr="000C7540">
        <w:rPr>
          <w:sz w:val="24"/>
          <w:szCs w:val="24"/>
        </w:rPr>
        <w:t>в себя:</w:t>
      </w:r>
    </w:p>
    <w:p w:rsidR="00430295" w:rsidRPr="000C7540" w:rsidRDefault="00D609ED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летний период</w:t>
      </w:r>
      <w:r w:rsidR="00430295" w:rsidRPr="000C7540">
        <w:rPr>
          <w:sz w:val="24"/>
          <w:szCs w:val="24"/>
        </w:rPr>
        <w:t>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Уборку газонов от мелкого мусора;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Скос травы, формовка кустарника, омоложение живой изгороди;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Покраску оборудования детских площадок и уборку от мусора.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зимний период производит: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Уборку снега с пешеходных дорожек;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Посыпку дорожек песко-соляной смесью.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 содержанию муниципальных дорог и их элементов в зимний и летний пер</w:t>
      </w:r>
      <w:r w:rsidR="00D609ED" w:rsidRPr="000C7540">
        <w:rPr>
          <w:sz w:val="24"/>
          <w:szCs w:val="24"/>
        </w:rPr>
        <w:t xml:space="preserve">иоды механизированным способом </w:t>
      </w:r>
      <w:r w:rsidRPr="000C7540">
        <w:rPr>
          <w:sz w:val="24"/>
          <w:szCs w:val="24"/>
        </w:rPr>
        <w:t>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зимний период расчистка муниципальных дорог от снега</w:t>
      </w:r>
      <w:r w:rsidR="007217CA" w:rsidRPr="000C7540">
        <w:rPr>
          <w:sz w:val="24"/>
          <w:szCs w:val="24"/>
        </w:rPr>
        <w:t>,</w:t>
      </w:r>
      <w:r w:rsidRPr="000C7540">
        <w:rPr>
          <w:sz w:val="24"/>
          <w:szCs w:val="24"/>
        </w:rPr>
        <w:t xml:space="preserve"> состоящая из плановой и внеплановой уборке, в связи с обильными снегопадами;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летний период формирование обочин муниципальных дорог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Выравнивание профиля дорожного полотна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Полив муниципальных дорог 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По технической эксплуатации и содержанию уличного освещения муниципального образования, выполняет следующие работы: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Обслуживание устройств электроснабжения, включая питающие электрические сети, пункты электропитания, распределительные сети;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Обслуживание устройства защиты и заземления электрических сетей;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Обслуживание и ремонт устройства управления;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Обслуживание и ремонт осветительных приборов (светильников);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Обслуживание и ремонт опор, кронштейнов, тросовых подвесок;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Замена ламп;</w:t>
      </w:r>
    </w:p>
    <w:p w:rsidR="007217CA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- Оформление протоколов и выдача предписаний о нарушении правил охраны электросетей.</w:t>
      </w:r>
    </w:p>
    <w:p w:rsidR="007217CA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течение 201</w:t>
      </w:r>
      <w:r w:rsidR="00B73521">
        <w:rPr>
          <w:sz w:val="24"/>
          <w:szCs w:val="24"/>
        </w:rPr>
        <w:t>6</w:t>
      </w:r>
      <w:r w:rsidRPr="000C7540">
        <w:rPr>
          <w:sz w:val="24"/>
          <w:szCs w:val="24"/>
        </w:rPr>
        <w:t xml:space="preserve"> года с несанкционированных свалок на территор</w:t>
      </w:r>
      <w:r w:rsidR="00072DE9" w:rsidRPr="000C7540">
        <w:rPr>
          <w:sz w:val="24"/>
          <w:szCs w:val="24"/>
        </w:rPr>
        <w:t>ии муниципального образования п</w:t>
      </w:r>
      <w:r w:rsidRPr="000C7540">
        <w:rPr>
          <w:sz w:val="24"/>
          <w:szCs w:val="24"/>
        </w:rPr>
        <w:t>ланируется вывезти и утилизировано 3000 м3 мусора, из которых 1200 м3 в рамках проведения ежегодно</w:t>
      </w:r>
      <w:r w:rsidR="00AF2843" w:rsidRPr="000C7540">
        <w:rPr>
          <w:sz w:val="24"/>
          <w:szCs w:val="24"/>
        </w:rPr>
        <w:t>го месячника по благоустройству, в 201</w:t>
      </w:r>
      <w:r w:rsidR="00566C20">
        <w:rPr>
          <w:sz w:val="24"/>
          <w:szCs w:val="24"/>
        </w:rPr>
        <w:t>7</w:t>
      </w:r>
      <w:r w:rsidR="00AF2843" w:rsidRPr="000C7540">
        <w:rPr>
          <w:sz w:val="24"/>
          <w:szCs w:val="24"/>
        </w:rPr>
        <w:t>-201</w:t>
      </w:r>
      <w:r w:rsidR="00566C20">
        <w:rPr>
          <w:sz w:val="24"/>
          <w:szCs w:val="24"/>
        </w:rPr>
        <w:t>8</w:t>
      </w:r>
      <w:r w:rsidR="00AF2843" w:rsidRPr="000C7540">
        <w:rPr>
          <w:sz w:val="24"/>
          <w:szCs w:val="24"/>
        </w:rPr>
        <w:t>гг - 3750 куб.м и 3800 куб.м. соответственно.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201</w:t>
      </w:r>
      <w:r w:rsidR="00B73521">
        <w:rPr>
          <w:sz w:val="24"/>
          <w:szCs w:val="24"/>
        </w:rPr>
        <w:t>6</w:t>
      </w:r>
      <w:r w:rsidRPr="000C7540">
        <w:rPr>
          <w:sz w:val="24"/>
          <w:szCs w:val="24"/>
        </w:rPr>
        <w:t xml:space="preserve"> году </w:t>
      </w:r>
      <w:r w:rsidR="00B73521">
        <w:rPr>
          <w:sz w:val="24"/>
          <w:szCs w:val="24"/>
        </w:rPr>
        <w:t xml:space="preserve"> и плановом периоде 2017-2018</w:t>
      </w:r>
      <w:r w:rsidR="00AF2843" w:rsidRPr="000C7540">
        <w:rPr>
          <w:sz w:val="24"/>
          <w:szCs w:val="24"/>
        </w:rPr>
        <w:t xml:space="preserve">гг </w:t>
      </w:r>
      <w:r w:rsidRPr="000C7540">
        <w:rPr>
          <w:sz w:val="24"/>
          <w:szCs w:val="24"/>
        </w:rPr>
        <w:t>планируется провести работы по частичной вырубке аварийных деревьев.</w:t>
      </w:r>
    </w:p>
    <w:p w:rsidR="00430295" w:rsidRPr="00371F25" w:rsidRDefault="00430295" w:rsidP="00E94B20">
      <w:pPr>
        <w:ind w:firstLine="567"/>
        <w:rPr>
          <w:b/>
          <w:sz w:val="28"/>
          <w:szCs w:val="28"/>
        </w:rPr>
      </w:pPr>
      <w:r w:rsidRPr="00371F25">
        <w:rPr>
          <w:b/>
          <w:sz w:val="28"/>
          <w:szCs w:val="28"/>
        </w:rPr>
        <w:t>1.</w:t>
      </w:r>
      <w:r w:rsidR="00072DE9" w:rsidRPr="00371F25">
        <w:rPr>
          <w:b/>
          <w:sz w:val="28"/>
          <w:szCs w:val="28"/>
        </w:rPr>
        <w:t>9</w:t>
      </w:r>
      <w:r w:rsidRPr="00371F25">
        <w:rPr>
          <w:b/>
          <w:sz w:val="28"/>
          <w:szCs w:val="28"/>
        </w:rPr>
        <w:t xml:space="preserve">. Бюджет </w:t>
      </w:r>
    </w:p>
    <w:p w:rsidR="00430295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Основным инструментом реализации бюджетной политики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является бюджет. Исполнение в полном объеме бюджета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СП, утвержденного решением Совета депутатов МО </w:t>
      </w:r>
      <w:r w:rsidR="000661DA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190EE9" w:rsidRPr="009F55EC" w:rsidRDefault="00190EE9" w:rsidP="009F55EC">
      <w:pPr>
        <w:pStyle w:val="1"/>
        <w:tabs>
          <w:tab w:val="clear" w:pos="432"/>
          <w:tab w:val="num" w:pos="0"/>
        </w:tabs>
        <w:ind w:left="0" w:firstLine="0"/>
        <w:rPr>
          <w:szCs w:val="24"/>
        </w:rPr>
      </w:pPr>
      <w:r w:rsidRPr="009F55EC">
        <w:rPr>
          <w:szCs w:val="24"/>
        </w:rPr>
        <w:t>1.</w:t>
      </w:r>
      <w:r w:rsidR="00B85495">
        <w:rPr>
          <w:szCs w:val="24"/>
          <w:lang w:val="ru-RU"/>
        </w:rPr>
        <w:t>9.1.</w:t>
      </w:r>
      <w:r w:rsidRPr="009F55EC">
        <w:rPr>
          <w:szCs w:val="24"/>
        </w:rPr>
        <w:t xml:space="preserve"> 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2017 год и на плановый период 2018 и 2019 годов:</w:t>
      </w:r>
    </w:p>
    <w:tbl>
      <w:tblPr>
        <w:tblW w:w="4892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635"/>
        <w:gridCol w:w="1593"/>
        <w:gridCol w:w="1591"/>
        <w:gridCol w:w="1463"/>
      </w:tblGrid>
      <w:tr w:rsidR="00190EE9" w:rsidRPr="00723F78" w:rsidTr="00B1051C">
        <w:trPr>
          <w:trHeight w:val="330"/>
        </w:trPr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Сумма, тыс.руб.</w:t>
            </w:r>
          </w:p>
        </w:tc>
      </w:tr>
      <w:tr w:rsidR="00190EE9" w:rsidRPr="00723F78" w:rsidTr="00B1051C">
        <w:trPr>
          <w:trHeight w:val="330"/>
        </w:trPr>
        <w:tc>
          <w:tcPr>
            <w:tcW w:w="2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7</w:t>
            </w:r>
            <w:r w:rsidRPr="007D1FC6">
              <w:rPr>
                <w:b/>
                <w:bCs/>
                <w:szCs w:val="24"/>
              </w:rPr>
              <w:t xml:space="preserve"> год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8</w:t>
            </w:r>
            <w:r w:rsidRPr="007D1FC6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9</w:t>
            </w:r>
            <w:r w:rsidRPr="007D1FC6">
              <w:rPr>
                <w:b/>
                <w:bCs/>
                <w:szCs w:val="24"/>
              </w:rPr>
              <w:t xml:space="preserve"> год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154 931.1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142 945.6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145 284.3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szCs w:val="24"/>
              </w:rPr>
            </w:pPr>
            <w:r w:rsidRPr="007D1FC6">
              <w:rPr>
                <w:szCs w:val="24"/>
              </w:rPr>
              <w:t>налоговые и 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140 071.0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142 942.6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145 281.3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EE9" w:rsidRPr="007D1FC6" w:rsidRDefault="00190EE9" w:rsidP="00B1051C">
            <w:pPr>
              <w:rPr>
                <w:rFonts w:eastAsia="Batang"/>
                <w:szCs w:val="24"/>
              </w:rPr>
            </w:pPr>
            <w:r w:rsidRPr="007D1FC6">
              <w:rPr>
                <w:rFonts w:eastAsia="Batang"/>
                <w:szCs w:val="24"/>
              </w:rPr>
              <w:t>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132 901.3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135 398.0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137 218.5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EE9" w:rsidRPr="007D1FC6" w:rsidRDefault="00190EE9" w:rsidP="00B1051C">
            <w:pPr>
              <w:rPr>
                <w:rFonts w:eastAsia="Batang"/>
                <w:szCs w:val="24"/>
              </w:rPr>
            </w:pPr>
            <w:r w:rsidRPr="007D1FC6">
              <w:rPr>
                <w:rFonts w:eastAsia="Batang"/>
                <w:szCs w:val="24"/>
              </w:rPr>
              <w:t>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7 169.7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7 544.5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8 062.7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szCs w:val="24"/>
              </w:rPr>
            </w:pPr>
            <w:r w:rsidRPr="007D1FC6">
              <w:rPr>
                <w:szCs w:val="24"/>
              </w:rPr>
              <w:t xml:space="preserve">безвозмездные поступления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14 860.1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3.0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3.0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РАСХОДЫ (всего)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230 855.1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150 092,8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152 548,5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  <w:szCs w:val="24"/>
              </w:rPr>
            </w:pPr>
            <w:r w:rsidRPr="007D1FC6">
              <w:rPr>
                <w:b/>
                <w:bCs/>
                <w:szCs w:val="24"/>
              </w:rPr>
              <w:t>Дефицит(-),  профицит (+)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-75 924.0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-7 147,2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Cs/>
              </w:rPr>
            </w:pPr>
            <w:r w:rsidRPr="007D1FC6">
              <w:rPr>
                <w:bCs/>
              </w:rPr>
              <w:t>-7 264,2</w:t>
            </w:r>
          </w:p>
        </w:tc>
      </w:tr>
      <w:tr w:rsidR="00190EE9" w:rsidRPr="00723F78" w:rsidTr="00B1051C">
        <w:trPr>
          <w:trHeight w:val="409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rPr>
                <w:szCs w:val="24"/>
              </w:rPr>
            </w:pPr>
            <w:r w:rsidRPr="007D1FC6">
              <w:rPr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54,2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5,0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5,0</w:t>
            </w:r>
          </w:p>
        </w:tc>
      </w:tr>
    </w:tbl>
    <w:p w:rsidR="00190EE9" w:rsidRDefault="00190EE9" w:rsidP="00190EE9"/>
    <w:p w:rsidR="00190EE9" w:rsidRPr="009F55EC" w:rsidRDefault="00B85495" w:rsidP="009F55EC">
      <w:pPr>
        <w:pStyle w:val="1"/>
        <w:tabs>
          <w:tab w:val="clear" w:pos="432"/>
          <w:tab w:val="num" w:pos="0"/>
        </w:tabs>
        <w:ind w:left="0" w:firstLine="0"/>
        <w:rPr>
          <w:szCs w:val="24"/>
        </w:rPr>
      </w:pPr>
      <w:r>
        <w:rPr>
          <w:szCs w:val="24"/>
          <w:lang w:val="ru-RU"/>
        </w:rPr>
        <w:t>1.9.</w:t>
      </w:r>
      <w:r w:rsidR="00190EE9" w:rsidRPr="009F55EC">
        <w:rPr>
          <w:szCs w:val="24"/>
        </w:rPr>
        <w:t>2. Объемы доходов  бюджета муниципального образования Колтушское сельское поселение Всеволожского муниципального района Ленинградской области на 2017 год и на плановый период 2018 и 2019 годов: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119"/>
        <w:gridCol w:w="1276"/>
        <w:gridCol w:w="1559"/>
        <w:gridCol w:w="1134"/>
      </w:tblGrid>
      <w:tr w:rsidR="00190EE9" w:rsidRPr="007D1FC6" w:rsidTr="00B1051C">
        <w:trPr>
          <w:trHeight w:val="541"/>
        </w:trPr>
        <w:tc>
          <w:tcPr>
            <w:tcW w:w="2273" w:type="dxa"/>
            <w:vMerge w:val="restart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 w:val="24"/>
                <w:szCs w:val="24"/>
              </w:rPr>
            </w:pPr>
            <w:r w:rsidRPr="007D1FC6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  <w:sz w:val="24"/>
                <w:szCs w:val="24"/>
              </w:rPr>
            </w:pPr>
            <w:r w:rsidRPr="007D1FC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sz w:val="24"/>
                <w:szCs w:val="24"/>
              </w:rPr>
            </w:pPr>
            <w:r w:rsidRPr="007D1FC6">
              <w:rPr>
                <w:sz w:val="24"/>
                <w:szCs w:val="24"/>
              </w:rPr>
              <w:t>Сумма, тыс.руб.</w:t>
            </w:r>
          </w:p>
        </w:tc>
      </w:tr>
      <w:tr w:rsidR="00190EE9" w:rsidRPr="007D1FC6" w:rsidTr="00B1051C">
        <w:trPr>
          <w:trHeight w:val="408"/>
        </w:trPr>
        <w:tc>
          <w:tcPr>
            <w:tcW w:w="2273" w:type="dxa"/>
            <w:vMerge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sz w:val="24"/>
                <w:szCs w:val="24"/>
              </w:rPr>
            </w:pPr>
            <w:r w:rsidRPr="007D1FC6">
              <w:rPr>
                <w:sz w:val="24"/>
                <w:szCs w:val="24"/>
              </w:rPr>
              <w:t xml:space="preserve">2017 год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sz w:val="24"/>
                <w:szCs w:val="24"/>
              </w:rPr>
            </w:pPr>
            <w:r w:rsidRPr="007D1F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D1FC6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sz w:val="24"/>
                <w:szCs w:val="24"/>
              </w:rPr>
            </w:pPr>
            <w:r w:rsidRPr="007D1F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D1FC6">
              <w:rPr>
                <w:sz w:val="24"/>
                <w:szCs w:val="24"/>
              </w:rPr>
              <w:t xml:space="preserve"> год  </w:t>
            </w:r>
          </w:p>
        </w:tc>
      </w:tr>
      <w:tr w:rsidR="00190EE9" w:rsidRPr="007D1FC6" w:rsidTr="00B1051C">
        <w:trPr>
          <w:trHeight w:val="276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 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3 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4 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5 </w:t>
            </w:r>
          </w:p>
        </w:tc>
      </w:tr>
      <w:tr w:rsidR="00190EE9" w:rsidRPr="007D1FC6" w:rsidTr="00B1051C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10100000000000000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24 372.0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25 834.3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26 321.8</w:t>
            </w:r>
          </w:p>
        </w:tc>
      </w:tr>
      <w:tr w:rsidR="00190EE9" w:rsidRPr="007D1FC6" w:rsidTr="00B1051C">
        <w:trPr>
          <w:trHeight w:val="426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10102000010000110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24 372.0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25 834.3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26 321.8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10300000000000000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налоги на товары(работы 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5 541.0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5 264.0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5 264.0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10302000010000110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5 541.0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5 264.0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5 264.0</w:t>
            </w:r>
          </w:p>
        </w:tc>
      </w:tr>
      <w:tr w:rsidR="00190EE9" w:rsidRPr="007D1FC6" w:rsidTr="00B1051C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10500000000000110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161.2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161.2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161.2</w:t>
            </w:r>
          </w:p>
        </w:tc>
      </w:tr>
      <w:tr w:rsidR="00190EE9" w:rsidRPr="007D1FC6" w:rsidTr="00B1051C">
        <w:trPr>
          <w:trHeight w:val="42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10503000010000110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161.2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161.2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161.2</w:t>
            </w:r>
          </w:p>
        </w:tc>
      </w:tr>
      <w:tr w:rsidR="00190EE9" w:rsidRPr="007D1FC6" w:rsidTr="00B1051C">
        <w:trPr>
          <w:trHeight w:val="26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10600000000000000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102 827.2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104 138.6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105 471.7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10601030100000110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14 158.7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14 583.4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15 020.9</w:t>
            </w:r>
          </w:p>
        </w:tc>
      </w:tr>
      <w:tr w:rsidR="00190EE9" w:rsidRPr="007D1FC6" w:rsidTr="00B1051C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10606000100000110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88 668.5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89 555.2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90 450.7</w:t>
            </w:r>
          </w:p>
        </w:tc>
      </w:tr>
      <w:tr w:rsidR="00190EE9" w:rsidRPr="007D1FC6" w:rsidTr="00B1051C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rPr>
                <w:b/>
                <w:bCs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132 901.3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135 398.0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137 218.5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11100000000000000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6 342.6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6 448.3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6 611.9</w:t>
            </w:r>
          </w:p>
        </w:tc>
      </w:tr>
      <w:tr w:rsidR="00190EE9" w:rsidRPr="007D1FC6" w:rsidTr="00B1051C">
        <w:trPr>
          <w:trHeight w:val="150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11105025100000 120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449.2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462.6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476.5</w:t>
            </w:r>
          </w:p>
        </w:tc>
      </w:tr>
      <w:tr w:rsidR="00190EE9" w:rsidRPr="007D1FC6" w:rsidTr="00B1051C">
        <w:trPr>
          <w:trHeight w:val="92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11105075100000120</w:t>
            </w:r>
          </w:p>
        </w:tc>
        <w:tc>
          <w:tcPr>
            <w:tcW w:w="3119" w:type="dxa"/>
            <w:shd w:val="clear" w:color="auto" w:fill="auto"/>
            <w:hideMark/>
          </w:tcPr>
          <w:p w:rsidR="00190EE9" w:rsidRPr="007D1FC6" w:rsidRDefault="00190EE9" w:rsidP="00B1051C">
            <w:r w:rsidRPr="007D1FC6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4 845.4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4 990.8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5 140.5</w:t>
            </w:r>
          </w:p>
        </w:tc>
      </w:tr>
      <w:tr w:rsidR="00190EE9" w:rsidRPr="007D1FC6" w:rsidTr="00B1051C">
        <w:trPr>
          <w:trHeight w:val="10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11105325100000120</w:t>
            </w:r>
          </w:p>
        </w:tc>
        <w:tc>
          <w:tcPr>
            <w:tcW w:w="3119" w:type="dxa"/>
            <w:shd w:val="clear" w:color="auto" w:fill="auto"/>
            <w:hideMark/>
          </w:tcPr>
          <w:p w:rsidR="00190EE9" w:rsidRPr="007D1FC6" w:rsidRDefault="00190EE9" w:rsidP="00B1051C">
            <w:r w:rsidRPr="007D1FC6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</w:tr>
      <w:tr w:rsidR="00190EE9" w:rsidRPr="007D1FC6" w:rsidTr="00B1051C">
        <w:trPr>
          <w:trHeight w:val="120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11109045100000 120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190EE9" w:rsidRPr="007D1FC6" w:rsidRDefault="00190EE9" w:rsidP="00B1051C">
            <w:r w:rsidRPr="007D1FC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1 047.3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994.9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994.9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11300000000000000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827.1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1 096.2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1 450.8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11301995100000130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827.1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1 096.2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1 450.8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11400000000000000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11690050106000140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Прочие поступления от денежных взысканий(штрафов)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11705050100000180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11701050100000180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7 169.7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7 544.5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8 062.7</w:t>
            </w:r>
          </w:p>
        </w:tc>
      </w:tr>
      <w:tr w:rsidR="00190EE9" w:rsidRPr="007D1FC6" w:rsidTr="00B1051C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  <w:i/>
                <w:iCs/>
              </w:rPr>
            </w:pPr>
            <w:r w:rsidRPr="007D1FC6"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140 071.0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142 942.6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145 281.3</w:t>
            </w:r>
          </w:p>
        </w:tc>
      </w:tr>
      <w:tr w:rsidR="00190EE9" w:rsidRPr="007D1FC6" w:rsidTr="00B1051C">
        <w:trPr>
          <w:trHeight w:val="251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20000000000000000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20200000000000000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202 10 000000000 151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14 857.1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2 02 15001 10 0000 151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90EE9" w:rsidRPr="007D1FC6" w:rsidRDefault="00190EE9" w:rsidP="00B1051C">
            <w:pPr>
              <w:jc w:val="both"/>
              <w:rPr>
                <w:color w:val="000000"/>
              </w:rPr>
            </w:pPr>
            <w:r w:rsidRPr="007D1FC6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14 857.1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202 20 000000000 151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85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202 30 000000000 151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</w:tr>
      <w:tr w:rsidR="00190EE9" w:rsidRPr="007D1FC6" w:rsidTr="00B1051C">
        <w:trPr>
          <w:trHeight w:val="106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202 35118100000 151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 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 202 30024100000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r w:rsidRPr="007D1FC6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3.0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3.0</w:t>
            </w:r>
          </w:p>
        </w:tc>
      </w:tr>
      <w:tr w:rsidR="00190EE9" w:rsidRPr="007D1FC6" w:rsidTr="00B1051C">
        <w:trPr>
          <w:trHeight w:val="977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202 45160 100000 151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 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20705030100000180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</w:pPr>
            <w:r w:rsidRPr="007D1FC6"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21905000100000151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0.0</w:t>
            </w:r>
          </w:p>
        </w:tc>
      </w:tr>
      <w:tr w:rsidR="00190EE9" w:rsidRPr="007D1FC6" w:rsidTr="00B1051C">
        <w:trPr>
          <w:trHeight w:val="639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Всего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14 860.1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3.0</w:t>
            </w:r>
          </w:p>
        </w:tc>
      </w:tr>
      <w:tr w:rsidR="00190EE9" w:rsidRPr="007D1FC6" w:rsidTr="00B1051C">
        <w:trPr>
          <w:trHeight w:val="251"/>
        </w:trPr>
        <w:tc>
          <w:tcPr>
            <w:tcW w:w="5392" w:type="dxa"/>
            <w:gridSpan w:val="2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Всего доходов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154 931.1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142 945.6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EE9" w:rsidRPr="007D1FC6" w:rsidRDefault="00190EE9" w:rsidP="00B1051C">
            <w:pPr>
              <w:jc w:val="right"/>
              <w:rPr>
                <w:b/>
                <w:bCs/>
              </w:rPr>
            </w:pPr>
            <w:r w:rsidRPr="007D1FC6">
              <w:rPr>
                <w:b/>
                <w:bCs/>
              </w:rPr>
              <w:t>145 284.3</w:t>
            </w:r>
          </w:p>
        </w:tc>
      </w:tr>
    </w:tbl>
    <w:p w:rsidR="00190EE9" w:rsidRPr="000C7540" w:rsidRDefault="00190EE9" w:rsidP="00E94B20">
      <w:pPr>
        <w:ind w:firstLine="567"/>
        <w:jc w:val="both"/>
        <w:rPr>
          <w:sz w:val="24"/>
          <w:szCs w:val="24"/>
        </w:rPr>
      </w:pPr>
    </w:p>
    <w:p w:rsidR="00430295" w:rsidRPr="000C7540" w:rsidRDefault="00430295" w:rsidP="00E94B20">
      <w:pPr>
        <w:pStyle w:val="1"/>
        <w:numPr>
          <w:ilvl w:val="0"/>
          <w:numId w:val="0"/>
        </w:numPr>
        <w:ind w:firstLine="567"/>
        <w:rPr>
          <w:szCs w:val="24"/>
        </w:rPr>
      </w:pPr>
    </w:p>
    <w:p w:rsidR="00430295" w:rsidRPr="000C7540" w:rsidRDefault="00430295" w:rsidP="00E94B20">
      <w:pPr>
        <w:pStyle w:val="xl57"/>
        <w:tabs>
          <w:tab w:val="left" w:pos="3934"/>
        </w:tabs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0C7540">
        <w:rPr>
          <w:rFonts w:ascii="Times New Roman" w:hAnsi="Times New Roman"/>
          <w:iCs/>
          <w:sz w:val="24"/>
          <w:szCs w:val="24"/>
        </w:rPr>
        <w:t xml:space="preserve">Работа по увеличению доходов бюджета </w:t>
      </w:r>
      <w:r w:rsidR="007217CA" w:rsidRPr="000C7540">
        <w:rPr>
          <w:rFonts w:ascii="Times New Roman" w:hAnsi="Times New Roman" w:cs="Times New Roman"/>
          <w:iCs/>
          <w:sz w:val="24"/>
          <w:szCs w:val="24"/>
        </w:rPr>
        <w:t xml:space="preserve">МО </w:t>
      </w:r>
      <w:r w:rsidR="00DC78E7" w:rsidRPr="000C7540">
        <w:rPr>
          <w:rFonts w:ascii="Times New Roman" w:hAnsi="Times New Roman" w:cs="Times New Roman"/>
          <w:sz w:val="24"/>
          <w:szCs w:val="24"/>
        </w:rPr>
        <w:t>Колтушское</w:t>
      </w:r>
      <w:r w:rsidR="007217CA" w:rsidRPr="000C7540">
        <w:rPr>
          <w:rFonts w:ascii="Times New Roman" w:hAnsi="Times New Roman" w:cs="Times New Roman"/>
          <w:iCs/>
          <w:sz w:val="24"/>
          <w:szCs w:val="24"/>
        </w:rPr>
        <w:t xml:space="preserve"> СП</w:t>
      </w:r>
      <w:r w:rsidRPr="000C7540">
        <w:rPr>
          <w:rFonts w:ascii="Times New Roman" w:hAnsi="Times New Roman" w:cs="Times New Roman"/>
          <w:iCs/>
          <w:sz w:val="24"/>
          <w:szCs w:val="24"/>
        </w:rPr>
        <w:t xml:space="preserve"> осуществляется</w:t>
      </w:r>
      <w:r w:rsidRPr="000C7540">
        <w:rPr>
          <w:rFonts w:ascii="Times New Roman" w:hAnsi="Times New Roman"/>
          <w:iCs/>
          <w:sz w:val="24"/>
          <w:szCs w:val="24"/>
        </w:rPr>
        <w:t xml:space="preserve"> по следующим направлениям:</w:t>
      </w:r>
    </w:p>
    <w:p w:rsidR="00430295" w:rsidRPr="000C7540" w:rsidRDefault="00430295" w:rsidP="00E94B20">
      <w:pPr>
        <w:pStyle w:val="xl57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7540">
        <w:rPr>
          <w:rFonts w:ascii="Times New Roman" w:hAnsi="Times New Roman"/>
          <w:sz w:val="24"/>
          <w:szCs w:val="24"/>
        </w:rPr>
        <w:t>- привлечение инвесторов  на территорию сельского поселения;</w:t>
      </w:r>
    </w:p>
    <w:p w:rsidR="00430295" w:rsidRPr="000C7540" w:rsidRDefault="00430295" w:rsidP="00E94B20">
      <w:pPr>
        <w:pStyle w:val="xl57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7540">
        <w:rPr>
          <w:rFonts w:ascii="Times New Roman" w:hAnsi="Times New Roman"/>
          <w:sz w:val="24"/>
          <w:szCs w:val="24"/>
        </w:rPr>
        <w:t>- постановка на учет новых налогоплательщиков в налоговых органах;</w:t>
      </w:r>
    </w:p>
    <w:p w:rsidR="00430295" w:rsidRPr="000C7540" w:rsidRDefault="00430295" w:rsidP="00E94B20">
      <w:pPr>
        <w:pStyle w:val="xl57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7540">
        <w:rPr>
          <w:rFonts w:ascii="Times New Roman" w:hAnsi="Times New Roman"/>
          <w:sz w:val="24"/>
          <w:szCs w:val="24"/>
        </w:rPr>
        <w:t>- снижение задолженности организаций по платежам в бюджеты всех уровней;</w:t>
      </w:r>
    </w:p>
    <w:p w:rsidR="00430295" w:rsidRPr="000C7540" w:rsidRDefault="00430295" w:rsidP="00E94B20">
      <w:pPr>
        <w:pStyle w:val="xl57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7540">
        <w:rPr>
          <w:rFonts w:ascii="Times New Roman" w:hAnsi="Times New Roman"/>
          <w:sz w:val="24"/>
          <w:szCs w:val="24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244115" w:rsidRPr="000C7540" w:rsidRDefault="00244115" w:rsidP="00E94B20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295" w:rsidRDefault="000273DF" w:rsidP="00E94B20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1.9.3.</w:t>
      </w:r>
      <w:r w:rsidR="00430295" w:rsidRPr="000C7540">
        <w:rPr>
          <w:rFonts w:ascii="Times New Roman" w:hAnsi="Times New Roman"/>
          <w:sz w:val="24"/>
          <w:szCs w:val="24"/>
        </w:rPr>
        <w:t>Основной задачей бюджета на 201</w:t>
      </w:r>
      <w:r w:rsidR="009F55EC">
        <w:rPr>
          <w:rFonts w:ascii="Times New Roman" w:hAnsi="Times New Roman"/>
          <w:sz w:val="24"/>
          <w:szCs w:val="24"/>
        </w:rPr>
        <w:t>7</w:t>
      </w:r>
      <w:r w:rsidR="00430295" w:rsidRPr="000C7540">
        <w:rPr>
          <w:rFonts w:ascii="Times New Roman" w:hAnsi="Times New Roman"/>
          <w:sz w:val="24"/>
          <w:szCs w:val="24"/>
        </w:rPr>
        <w:t>-201</w:t>
      </w:r>
      <w:r w:rsidR="009F55EC">
        <w:rPr>
          <w:rFonts w:ascii="Times New Roman" w:hAnsi="Times New Roman"/>
          <w:sz w:val="24"/>
          <w:szCs w:val="24"/>
        </w:rPr>
        <w:t>9</w:t>
      </w:r>
      <w:r w:rsidR="00430295" w:rsidRPr="000C7540">
        <w:rPr>
          <w:rFonts w:ascii="Times New Roman" w:hAnsi="Times New Roman"/>
          <w:sz w:val="24"/>
          <w:szCs w:val="24"/>
        </w:rPr>
        <w:t xml:space="preserve"> годы является обеспечение сбалансированности бюджета </w:t>
      </w:r>
      <w:r w:rsidR="00430295" w:rsidRPr="000C7540">
        <w:rPr>
          <w:rFonts w:ascii="Times New Roman" w:hAnsi="Times New Roman" w:cs="Times New Roman"/>
          <w:sz w:val="24"/>
          <w:szCs w:val="24"/>
        </w:rPr>
        <w:t xml:space="preserve">МО </w:t>
      </w:r>
      <w:r w:rsidR="00DC78E7" w:rsidRPr="000C7540">
        <w:rPr>
          <w:rFonts w:ascii="Times New Roman" w:hAnsi="Times New Roman" w:cs="Times New Roman"/>
          <w:sz w:val="24"/>
          <w:szCs w:val="24"/>
        </w:rPr>
        <w:t>Колтушское</w:t>
      </w:r>
      <w:r w:rsidR="00430295" w:rsidRPr="000C7540">
        <w:rPr>
          <w:rFonts w:ascii="Times New Roman" w:hAnsi="Times New Roman" w:cs="Times New Roman"/>
          <w:sz w:val="24"/>
          <w:szCs w:val="24"/>
        </w:rPr>
        <w:t xml:space="preserve"> СП</w:t>
      </w:r>
      <w:r w:rsidR="00430295" w:rsidRPr="000C7540">
        <w:rPr>
          <w:rFonts w:ascii="Times New Roman" w:hAnsi="Times New Roman"/>
          <w:sz w:val="24"/>
          <w:szCs w:val="24"/>
        </w:rPr>
        <w:t xml:space="preserve"> с целью безусловного исполнения действующих и принимаемых расходных обязательств, в первую очередь, перед жителями </w:t>
      </w:r>
      <w:r w:rsidR="00430295" w:rsidRPr="000C7540">
        <w:rPr>
          <w:rFonts w:ascii="Times New Roman" w:hAnsi="Times New Roman" w:cs="Times New Roman"/>
          <w:sz w:val="24"/>
          <w:szCs w:val="24"/>
        </w:rPr>
        <w:t xml:space="preserve">МО </w:t>
      </w:r>
      <w:r w:rsidR="00DC78E7" w:rsidRPr="000C7540">
        <w:rPr>
          <w:rFonts w:ascii="Times New Roman" w:hAnsi="Times New Roman" w:cs="Times New Roman"/>
          <w:sz w:val="24"/>
          <w:szCs w:val="24"/>
        </w:rPr>
        <w:t>Колтушское</w:t>
      </w:r>
      <w:r w:rsidR="00430295" w:rsidRPr="000C7540">
        <w:rPr>
          <w:rFonts w:ascii="Times New Roman" w:hAnsi="Times New Roman" w:cs="Times New Roman"/>
          <w:sz w:val="24"/>
          <w:szCs w:val="24"/>
        </w:rPr>
        <w:t xml:space="preserve"> СП путем</w:t>
      </w:r>
      <w:r w:rsidR="00430295" w:rsidRPr="000C7540">
        <w:rPr>
          <w:rFonts w:ascii="Times New Roman" w:hAnsi="Times New Roman"/>
          <w:sz w:val="24"/>
          <w:szCs w:val="24"/>
        </w:rPr>
        <w:t xml:space="preserve"> концентрации бюджетных ресурсов на важнейших направлениях социально-экономического развития поселения. </w:t>
      </w:r>
      <w:r w:rsidR="00826D01">
        <w:rPr>
          <w:rFonts w:ascii="Times New Roman" w:hAnsi="Times New Roman"/>
          <w:sz w:val="24"/>
          <w:szCs w:val="24"/>
        </w:rPr>
        <w:t>Приоритетными направ</w:t>
      </w:r>
      <w:r w:rsidR="00566C20">
        <w:rPr>
          <w:rFonts w:ascii="Times New Roman" w:hAnsi="Times New Roman"/>
          <w:sz w:val="24"/>
          <w:szCs w:val="24"/>
        </w:rPr>
        <w:t>л</w:t>
      </w:r>
      <w:r w:rsidR="009F55EC">
        <w:rPr>
          <w:rFonts w:ascii="Times New Roman" w:hAnsi="Times New Roman"/>
          <w:sz w:val="24"/>
          <w:szCs w:val="24"/>
        </w:rPr>
        <w:t>ениями вложения средств на 2017</w:t>
      </w:r>
      <w:r w:rsidR="00826D01">
        <w:rPr>
          <w:rFonts w:ascii="Times New Roman" w:hAnsi="Times New Roman"/>
          <w:sz w:val="24"/>
          <w:szCs w:val="24"/>
        </w:rPr>
        <w:t xml:space="preserve"> год будут благоустройство территорий, ремонт и строительство дорог, развитие культуры и спорта в поселении.</w:t>
      </w:r>
    </w:p>
    <w:p w:rsidR="00B85495" w:rsidRPr="00B85495" w:rsidRDefault="00B85495" w:rsidP="00B85495">
      <w:pPr>
        <w:pStyle w:val="1"/>
        <w:tabs>
          <w:tab w:val="clear" w:pos="432"/>
          <w:tab w:val="num" w:pos="0"/>
        </w:tabs>
        <w:ind w:left="0" w:firstLine="0"/>
        <w:rPr>
          <w:rFonts w:eastAsia="Arial Unicode MS" w:cs="font401"/>
          <w:kern w:val="1"/>
          <w:szCs w:val="24"/>
          <w:lang w:val="ru-RU"/>
        </w:rPr>
      </w:pPr>
      <w:r w:rsidRPr="00B85495">
        <w:rPr>
          <w:rFonts w:eastAsia="Arial Unicode MS" w:cs="font401"/>
          <w:kern w:val="1"/>
          <w:szCs w:val="24"/>
          <w:lang w:val="ru-RU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2017 год и на плановый период 2018 и 2019 годов:</w:t>
      </w:r>
    </w:p>
    <w:tbl>
      <w:tblPr>
        <w:tblW w:w="95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540"/>
        <w:gridCol w:w="452"/>
        <w:gridCol w:w="479"/>
        <w:gridCol w:w="1308"/>
        <w:gridCol w:w="519"/>
        <w:gridCol w:w="1039"/>
        <w:gridCol w:w="993"/>
        <w:gridCol w:w="992"/>
      </w:tblGrid>
      <w:tr w:rsidR="00B85495" w:rsidRPr="00B85495" w:rsidTr="00B85495">
        <w:trPr>
          <w:trHeight w:val="330"/>
        </w:trPr>
        <w:tc>
          <w:tcPr>
            <w:tcW w:w="3274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Код Г</w:t>
            </w:r>
          </w:p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РБС</w:t>
            </w:r>
          </w:p>
        </w:tc>
        <w:tc>
          <w:tcPr>
            <w:tcW w:w="452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Раз-дел</w:t>
            </w:r>
          </w:p>
        </w:tc>
        <w:tc>
          <w:tcPr>
            <w:tcW w:w="479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Под-раз-дел</w:t>
            </w:r>
          </w:p>
        </w:tc>
        <w:tc>
          <w:tcPr>
            <w:tcW w:w="1308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Вид расхода</w:t>
            </w:r>
          </w:p>
        </w:tc>
        <w:tc>
          <w:tcPr>
            <w:tcW w:w="3024" w:type="dxa"/>
            <w:gridSpan w:val="3"/>
            <w:shd w:val="clear" w:color="000000" w:fill="FFFFFF"/>
            <w:vAlign w:val="bottom"/>
            <w:hideMark/>
          </w:tcPr>
          <w:p w:rsidR="00B85495" w:rsidRPr="00B85495" w:rsidRDefault="00B85495" w:rsidP="00B854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85495">
              <w:rPr>
                <w:sz w:val="24"/>
                <w:szCs w:val="24"/>
              </w:rPr>
              <w:t>Сумма, тыс.руб.</w:t>
            </w:r>
          </w:p>
        </w:tc>
      </w:tr>
      <w:tr w:rsidR="00B85495" w:rsidRPr="003B6698" w:rsidTr="00B85495">
        <w:trPr>
          <w:trHeight w:val="421"/>
        </w:trPr>
        <w:tc>
          <w:tcPr>
            <w:tcW w:w="3274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000000" w:fill="FFFFFF"/>
            <w:vAlign w:val="bottom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2019 год</w:t>
            </w:r>
          </w:p>
        </w:tc>
      </w:tr>
      <w:tr w:rsidR="00B85495" w:rsidRPr="003B6698" w:rsidTr="00B85495">
        <w:trPr>
          <w:trHeight w:val="257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5495" w:rsidRPr="007D1FC6" w:rsidRDefault="00B85495" w:rsidP="00B85495">
            <w:pPr>
              <w:jc w:val="center"/>
              <w:rPr>
                <w:sz w:val="18"/>
                <w:szCs w:val="18"/>
              </w:rPr>
            </w:pPr>
            <w:r w:rsidRPr="007D1FC6">
              <w:rPr>
                <w:sz w:val="18"/>
                <w:szCs w:val="18"/>
              </w:rPr>
              <w:t>9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hideMark/>
          </w:tcPr>
          <w:p w:rsidR="00B85495" w:rsidRPr="003B6698" w:rsidRDefault="00B85495" w:rsidP="00B85495">
            <w:pPr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000000" w:fill="FFFFFF"/>
            <w:hideMark/>
          </w:tcPr>
          <w:p w:rsidR="00B85495" w:rsidRPr="003B6698" w:rsidRDefault="00B85495" w:rsidP="00B85495">
            <w:pPr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shd w:val="clear" w:color="000000" w:fill="FFFFFF"/>
            <w:hideMark/>
          </w:tcPr>
          <w:p w:rsidR="00B85495" w:rsidRPr="003B6698" w:rsidRDefault="00B85495" w:rsidP="00B85495">
            <w:pPr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B85495" w:rsidRPr="003B6698" w:rsidRDefault="00B85495" w:rsidP="00B85495">
            <w:pPr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4 200.2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4 200.2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4 200.2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4 200.2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99 0 01 10000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99 0 01 10140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99 0 01 10140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2 573.2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1 573.7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1 573.7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1 573.7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99 0 01 20140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99 0 01 20140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1 567.7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99 0 01 20150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99 0 01 20150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99 0 01 20150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1.0</w:t>
            </w:r>
          </w:p>
        </w:tc>
      </w:tr>
      <w:tr w:rsidR="00B85495" w:rsidRPr="003B6698" w:rsidTr="00B85495">
        <w:trPr>
          <w:trHeight w:val="1578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99 0 01 40000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002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99 0 01 40000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53.3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226 654.9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150 428.1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153 380.2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56 215.5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46 475.2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47 903.6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22 157.6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22 157.6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22 157.6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21 403.6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98 0 01 98300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98 0 01 98300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2 481.4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18 461.9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17 707.9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17 707.9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17 070.6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1 391.3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637.3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637.3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1 137.3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402.3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402.3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830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98 0 01 98415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29.0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29.0</w:t>
            </w:r>
          </w:p>
        </w:tc>
      </w:tr>
      <w:tr w:rsidR="00B85495" w:rsidRPr="003B6698" w:rsidTr="00B85495">
        <w:trPr>
          <w:trHeight w:val="1578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98 0 01 98600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98 0 01 98600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1 214.4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rPr>
                <w:rFonts w:ascii="Arial" w:hAnsi="Arial" w:cs="Arial"/>
                <w:sz w:val="18"/>
                <w:szCs w:val="18"/>
              </w:rPr>
            </w:pPr>
            <w:r w:rsidRPr="003B66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2 212.1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1 525.5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2 212.1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1 525.5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2 212.1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1 525.5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99 0 02 00011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2 212.1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1 525.5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99 0 02 00011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2 212.1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1 525.5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31 845.7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23 570.7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24 974.5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7 695.7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5 506.4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6 776.2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7 695.7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5 506.4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6 776.2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89 0 01 00013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608.6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1 703.3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89 0 01 00013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608.6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1 703.3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6 595.7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4 897.9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5 072.9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6 495.7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4 797.9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4 972.9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24 108.4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18 064.2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18 198.3</w:t>
            </w:r>
          </w:p>
        </w:tc>
      </w:tr>
      <w:tr w:rsidR="00B85495" w:rsidRPr="003B6698" w:rsidTr="00B85495">
        <w:trPr>
          <w:trHeight w:val="27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24 108.4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18 064.2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18 198.3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Техническое содержание и эксплуатация зданий  и помещений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90 0 01 00113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10 436.4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4 428.8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4 492.8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90 0 01 00113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10 436.4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4 428.8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4 492.8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деятельности  МКУ "Альтернатива"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13 672.0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13 635.5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13 705.5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12 063.7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12 063.7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12 063.7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1 598.3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1 562.0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1 632.0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90 0 01 00114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9.7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98 0 01 71340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98 0 01 71340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38.6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38.6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99 0 02 00007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38.6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99 0 02 00007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38.6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rPr>
                <w:rFonts w:ascii="Arial" w:hAnsi="Arial" w:cs="Arial"/>
                <w:sz w:val="18"/>
                <w:szCs w:val="18"/>
              </w:rPr>
            </w:pPr>
            <w:r w:rsidRPr="003B66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</w:tr>
      <w:tr w:rsidR="00B85495" w:rsidRPr="003B6698" w:rsidTr="00B85495">
        <w:trPr>
          <w:trHeight w:val="539"/>
        </w:trPr>
        <w:tc>
          <w:tcPr>
            <w:tcW w:w="3274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99 0 02 51180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39"/>
        </w:trPr>
        <w:tc>
          <w:tcPr>
            <w:tcW w:w="3274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99 0 02 51180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8 092.7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4 551.7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5 386.9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5 997.7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2 755.7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3 565.9</w:t>
            </w:r>
          </w:p>
        </w:tc>
      </w:tr>
      <w:tr w:rsidR="00B85495" w:rsidRPr="003B6698" w:rsidTr="00B85495">
        <w:trPr>
          <w:trHeight w:val="2367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CF48A1">
              <w:rPr>
                <w:sz w:val="18"/>
                <w:szCs w:val="18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5 997.7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2 755.7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3 565.9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5 997.7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2 755.7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3 565.9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5 425.7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2 683.7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3 480.9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5 425.7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2 683.7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3 480.9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572.0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572.0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2 095.0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1 796.0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1 821.0</w:t>
            </w:r>
          </w:p>
        </w:tc>
      </w:tr>
      <w:tr w:rsidR="00B85495" w:rsidRPr="003B6698" w:rsidTr="00B85495">
        <w:trPr>
          <w:trHeight w:val="2367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CF48A1">
              <w:rPr>
                <w:sz w:val="18"/>
                <w:szCs w:val="18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2 095.0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1 796.0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1 821.0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2 095.0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1 796.0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1 821.0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81 0 01 01157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2 095.0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1 796.0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1 821.0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81 0 01 01157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2 095.0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1 796.0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1 821.0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41 852.8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17 586.6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19 579.0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34 755.4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14 886.6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16 829.0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34 755.4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14 886.6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16 829.0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34 755.4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14 886.6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16 829.0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82 0 01 10110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22 218.7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5 000.0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6 491.6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82 0 01 10110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22 218.7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5 000.0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6 491.6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82 0 01 10120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8 687.5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82 0 01 10120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8 586.6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8 687.5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82 0 01 10130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3 949.5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1 300.0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1 650.0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09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82 0 01 10130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3 949.5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1 300.0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1 650.0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Другие вопросы в области национальной экокномики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7 097.4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2 700.0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2 750.0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7 097.4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7 097.4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2 750.0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87 0 01 00030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6 569.5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2 500.0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87 0 01 00030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6 569.5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2 500.0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87 0 01 00040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527.9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87 0 01 00040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527.9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64 776.3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34 073.2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30 768.0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2 006.7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1 490.0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1 230.0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 "Переселение градан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83 0 00 00000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940.0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440.0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83 0 01 00000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940.0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440.0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83 0 01 89602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940.0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440.0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83 0 01 89602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390.0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50.0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1 066.7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980.0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1 066.7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1 066.7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89 0 01 00014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1 066.7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29 883.7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9 597.2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3 882.2</w:t>
            </w:r>
          </w:p>
        </w:tc>
      </w:tr>
      <w:tr w:rsidR="00B85495" w:rsidRPr="003B6698" w:rsidTr="00B85495">
        <w:trPr>
          <w:trHeight w:val="1578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</w:t>
            </w:r>
            <w:r w:rsidRPr="003B6698">
              <w:rPr>
                <w:sz w:val="18"/>
                <w:szCs w:val="18"/>
              </w:rPr>
              <w:br/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23 979.3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9 247.2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3 432.2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23 979.3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9 247.2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3 432.2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85 0 01 00100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85 0 01 00100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85 0 01 00200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85 0 01 00200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85 0 01 00300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21 012.1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9 013.4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2 870.0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85 0 01 00300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21 012.1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9 013.4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2 870.0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85 0 01 00500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2 617.1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33.9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362.2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85 0 01 00500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2 617.1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33.9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362.2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86 0 00 00000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5 904.4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450.0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86 0 01 00000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5 904.4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Подготовка объектов   теплоснабжения к отопительному сезону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86 0 01 01016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5 904.4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86 0 01 01016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450.0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86 0 01 01016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2 454.4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32 885.9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22 986.0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25 655.8</w:t>
            </w:r>
          </w:p>
        </w:tc>
      </w:tr>
      <w:tr w:rsidR="00B85495" w:rsidRPr="003B6698" w:rsidTr="00B85495">
        <w:trPr>
          <w:trHeight w:val="421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</w:t>
            </w:r>
            <w:r w:rsidRPr="003B6698">
              <w:rPr>
                <w:sz w:val="18"/>
                <w:szCs w:val="18"/>
              </w:rPr>
              <w:br/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7 954.2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8 694.0</w:t>
            </w:r>
          </w:p>
        </w:tc>
      </w:tr>
      <w:tr w:rsidR="00B85495" w:rsidRPr="003B6698" w:rsidTr="00B85495">
        <w:trPr>
          <w:trHeight w:val="789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7 954.2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8 694.0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85 0 01 00400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7 954.2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8 694.0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85 0 01 00400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8 587.0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7 954.2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8 694.0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24 298.9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15 031.8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16 961.8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24 298.9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15 031.8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16 961.8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88 0 01 00064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950.5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320.0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88 0 01 00064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950.5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320.0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Организация благоустройства территорий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88 0 01 00065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23 348.4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14 711.8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16 611.8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03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88 0 01 00065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23 348.4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14 711.8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16 611.8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Премирование победителей конкурсов муниципального образования  в сфере культуры и искусства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99 0 02 00018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07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99 0 02 00018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350.0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42 639.2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34 480.5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36 057.1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42 639.2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34 480.5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36 057.1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33 921.4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31 410.4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31 906.8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33 921.4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31 410.4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31 906.8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Обеспечение деятельности казенных учреждениий культуры в   МО Колтушское СП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84 0 01 00059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25 689.9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22 507.4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22 705.4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84 0 01 00059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19 091.7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19 091.7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19 091.7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84 0 01 00059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6 588.1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3 413.2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3 611.2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84 0 01 00059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3 911.5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4 367.4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4 169.5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3 911.5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4 367.4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4 169.5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84 0 01 00062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4 320.0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4 535.6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5 031.9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84 0 01 00062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4 320.0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4 535.6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5 031.9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8 717.8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3 070.2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4 150.2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Основное мероприятие  "Развитие  сельских территорий" 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8 717.8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3 070.2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4 150.2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Инвестиции в объекты муниципального имущества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95 0 01 01066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8 717.8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3 070.2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4 150.2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08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95 0 01 01066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8 717.8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3 070.2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4 150.2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 МО Колтушское СП"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98 0 02 03001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01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98 0 02 03001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310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1 039.3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1 101.7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1 167.8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05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84 0 01 00060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10 189.2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10 659.2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10 817.9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704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84 0 00 00000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1052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84 0 02 00000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1315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изданий 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84 0 02 00115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526"/>
        </w:trPr>
        <w:tc>
          <w:tcPr>
            <w:tcW w:w="3274" w:type="dxa"/>
            <w:shd w:val="clear" w:color="000000" w:fill="FFFFFF"/>
            <w:hideMark/>
          </w:tcPr>
          <w:p w:rsidR="00B85495" w:rsidRPr="003B6698" w:rsidRDefault="00B85495" w:rsidP="00B85495">
            <w:pPr>
              <w:jc w:val="both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001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02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84 0 02 00115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1 500.0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1 700.0</w:t>
            </w:r>
          </w:p>
        </w:tc>
      </w:tr>
      <w:tr w:rsidR="00B85495" w:rsidRPr="003B6698" w:rsidTr="00B85495">
        <w:trPr>
          <w:trHeight w:val="313"/>
        </w:trPr>
        <w:tc>
          <w:tcPr>
            <w:tcW w:w="3274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both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sz w:val="18"/>
                <w:szCs w:val="18"/>
              </w:rPr>
            </w:pPr>
            <w:r w:rsidRPr="003B6698">
              <w:rPr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230 855.1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154 628.4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85495" w:rsidRPr="003B6698" w:rsidRDefault="00B85495" w:rsidP="00B85495">
            <w:pPr>
              <w:jc w:val="center"/>
              <w:rPr>
                <w:b/>
                <w:bCs/>
                <w:sz w:val="18"/>
                <w:szCs w:val="18"/>
              </w:rPr>
            </w:pPr>
            <w:r w:rsidRPr="003B6698">
              <w:rPr>
                <w:b/>
                <w:bCs/>
                <w:sz w:val="18"/>
                <w:szCs w:val="18"/>
              </w:rPr>
              <w:t>157 580.4</w:t>
            </w:r>
          </w:p>
        </w:tc>
      </w:tr>
    </w:tbl>
    <w:p w:rsidR="00B85495" w:rsidRPr="003B6698" w:rsidRDefault="00B85495" w:rsidP="00B85495"/>
    <w:p w:rsidR="00B85495" w:rsidRDefault="00B85495" w:rsidP="00E94B20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EE9" w:rsidRPr="009F55EC" w:rsidRDefault="000273DF" w:rsidP="00190EE9">
      <w:pPr>
        <w:pStyle w:val="1"/>
        <w:rPr>
          <w:szCs w:val="24"/>
        </w:rPr>
      </w:pPr>
      <w:r>
        <w:rPr>
          <w:szCs w:val="24"/>
          <w:lang w:val="ru-RU"/>
        </w:rPr>
        <w:t>1.9.4</w:t>
      </w:r>
      <w:r w:rsidR="00190EE9" w:rsidRPr="009F55EC">
        <w:rPr>
          <w:szCs w:val="24"/>
        </w:rPr>
        <w:t>. Дефицит (профицит) местного бюджета: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190EE9" w:rsidRPr="007D1FC6" w:rsidTr="00B1051C">
        <w:trPr>
          <w:trHeight w:val="278"/>
        </w:trPr>
        <w:tc>
          <w:tcPr>
            <w:tcW w:w="3833" w:type="dxa"/>
            <w:vMerge w:val="restart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/>
            <w:vAlign w:val="bottom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Сумма, тыс.руб.</w:t>
            </w:r>
          </w:p>
        </w:tc>
      </w:tr>
      <w:tr w:rsidR="00190EE9" w:rsidRPr="007D1FC6" w:rsidTr="00B1051C">
        <w:trPr>
          <w:trHeight w:val="487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2017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2018год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2019год</w:t>
            </w:r>
          </w:p>
        </w:tc>
      </w:tr>
      <w:tr w:rsidR="00190EE9" w:rsidRPr="007D1FC6" w:rsidTr="00B1051C">
        <w:trPr>
          <w:trHeight w:val="630"/>
        </w:trPr>
        <w:tc>
          <w:tcPr>
            <w:tcW w:w="3833" w:type="dxa"/>
            <w:shd w:val="clear" w:color="auto" w:fill="FFFFFF"/>
            <w:vAlign w:val="bottom"/>
            <w:hideMark/>
          </w:tcPr>
          <w:p w:rsidR="00190EE9" w:rsidRPr="007D1FC6" w:rsidRDefault="00190EE9" w:rsidP="00B1051C">
            <w:r w:rsidRPr="007D1FC6"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75 924,0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7 147,2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7 264,2</w:t>
            </w:r>
          </w:p>
        </w:tc>
      </w:tr>
      <w:tr w:rsidR="00190EE9" w:rsidRPr="007D1FC6" w:rsidTr="00B1051C">
        <w:trPr>
          <w:trHeight w:val="631"/>
        </w:trPr>
        <w:tc>
          <w:tcPr>
            <w:tcW w:w="3833" w:type="dxa"/>
            <w:shd w:val="clear" w:color="auto" w:fill="FFFFFF"/>
            <w:vAlign w:val="bottom"/>
            <w:hideMark/>
          </w:tcPr>
          <w:p w:rsidR="00190EE9" w:rsidRPr="007D1FC6" w:rsidRDefault="00190EE9" w:rsidP="00B1051C">
            <w:r w:rsidRPr="007D1FC6"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75 924,0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7 147,2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7 264,2</w:t>
            </w:r>
          </w:p>
        </w:tc>
      </w:tr>
      <w:tr w:rsidR="00190EE9" w:rsidRPr="007D1FC6" w:rsidTr="00B1051C">
        <w:trPr>
          <w:trHeight w:val="623"/>
        </w:trPr>
        <w:tc>
          <w:tcPr>
            <w:tcW w:w="3833" w:type="dxa"/>
            <w:shd w:val="clear" w:color="auto" w:fill="FFFFFF"/>
            <w:vAlign w:val="bottom"/>
            <w:hideMark/>
          </w:tcPr>
          <w:p w:rsidR="00190EE9" w:rsidRPr="007D1FC6" w:rsidRDefault="00190EE9" w:rsidP="00B1051C">
            <w:pPr>
              <w:rPr>
                <w:b/>
                <w:bCs/>
              </w:rPr>
            </w:pPr>
            <w:r w:rsidRPr="007D1FC6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75 924,0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7 147,2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7 264,2</w:t>
            </w:r>
          </w:p>
        </w:tc>
      </w:tr>
    </w:tbl>
    <w:p w:rsidR="00190EE9" w:rsidRPr="007D1FC6" w:rsidRDefault="00190EE9" w:rsidP="00190EE9"/>
    <w:p w:rsidR="00190EE9" w:rsidRPr="00F65ECA" w:rsidRDefault="000273DF" w:rsidP="00F65ECA">
      <w:pPr>
        <w:pStyle w:val="1"/>
        <w:tabs>
          <w:tab w:val="clear" w:pos="432"/>
          <w:tab w:val="num" w:pos="0"/>
        </w:tabs>
        <w:ind w:left="0" w:firstLine="0"/>
        <w:rPr>
          <w:szCs w:val="24"/>
        </w:rPr>
      </w:pPr>
      <w:r>
        <w:rPr>
          <w:szCs w:val="24"/>
          <w:lang w:val="ru-RU"/>
        </w:rPr>
        <w:t>1.9.5</w:t>
      </w:r>
      <w:r w:rsidR="00190EE9" w:rsidRPr="00F65ECA">
        <w:rPr>
          <w:szCs w:val="24"/>
        </w:rPr>
        <w:t xml:space="preserve">.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периода): 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190EE9" w:rsidRPr="007D1FC6" w:rsidTr="00B1051C">
        <w:trPr>
          <w:trHeight w:val="278"/>
        </w:trPr>
        <w:tc>
          <w:tcPr>
            <w:tcW w:w="3833" w:type="dxa"/>
            <w:vMerge w:val="restart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  <w:r w:rsidRPr="007D1FC6">
              <w:rPr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/>
            <w:vAlign w:val="bottom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Сумма, тыс.руб.</w:t>
            </w:r>
          </w:p>
        </w:tc>
      </w:tr>
      <w:tr w:rsidR="00190EE9" w:rsidRPr="007D1FC6" w:rsidTr="00B1051C">
        <w:trPr>
          <w:trHeight w:val="566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2018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2019год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0EE9" w:rsidRPr="007D1FC6" w:rsidRDefault="00190EE9" w:rsidP="00B1051C">
            <w:pPr>
              <w:jc w:val="center"/>
              <w:rPr>
                <w:b/>
              </w:rPr>
            </w:pPr>
            <w:r w:rsidRPr="007D1FC6">
              <w:rPr>
                <w:b/>
              </w:rPr>
              <w:t>2020год</w:t>
            </w:r>
          </w:p>
        </w:tc>
      </w:tr>
      <w:tr w:rsidR="00190EE9" w:rsidRPr="007D1FC6" w:rsidTr="00B1051C">
        <w:trPr>
          <w:trHeight w:val="630"/>
        </w:trPr>
        <w:tc>
          <w:tcPr>
            <w:tcW w:w="3833" w:type="dxa"/>
            <w:shd w:val="clear" w:color="auto" w:fill="FFFFFF"/>
            <w:vAlign w:val="bottom"/>
            <w:hideMark/>
          </w:tcPr>
          <w:p w:rsidR="00190EE9" w:rsidRPr="007D1FC6" w:rsidRDefault="00190EE9" w:rsidP="00B1051C">
            <w:r w:rsidRPr="007D1FC6"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0,0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0,0</w:t>
            </w:r>
          </w:p>
        </w:tc>
        <w:tc>
          <w:tcPr>
            <w:tcW w:w="1960" w:type="dxa"/>
            <w:shd w:val="clear" w:color="auto" w:fill="FFFFFF"/>
            <w:noWrap/>
            <w:vAlign w:val="center"/>
            <w:hideMark/>
          </w:tcPr>
          <w:p w:rsidR="00190EE9" w:rsidRPr="007D1FC6" w:rsidRDefault="00190EE9" w:rsidP="00B1051C">
            <w:pPr>
              <w:jc w:val="center"/>
            </w:pPr>
            <w:r w:rsidRPr="007D1FC6">
              <w:t>0,0</w:t>
            </w:r>
          </w:p>
        </w:tc>
      </w:tr>
    </w:tbl>
    <w:p w:rsidR="00190EE9" w:rsidRPr="007D1FC6" w:rsidRDefault="00190EE9" w:rsidP="00190EE9"/>
    <w:p w:rsidR="00430295" w:rsidRPr="000C7540" w:rsidRDefault="00430295" w:rsidP="00E94B20">
      <w:pPr>
        <w:pStyle w:val="xl57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7540">
        <w:rPr>
          <w:rFonts w:ascii="Times New Roman" w:hAnsi="Times New Roman"/>
          <w:b/>
          <w:sz w:val="28"/>
          <w:szCs w:val="28"/>
        </w:rPr>
        <w:t>1.1</w:t>
      </w:r>
      <w:r w:rsidR="00072DE9" w:rsidRPr="000C7540">
        <w:rPr>
          <w:rFonts w:ascii="Times New Roman" w:hAnsi="Times New Roman"/>
          <w:b/>
          <w:sz w:val="28"/>
          <w:szCs w:val="28"/>
        </w:rPr>
        <w:t>0</w:t>
      </w:r>
      <w:r w:rsidRPr="000C7540">
        <w:rPr>
          <w:rFonts w:ascii="Times New Roman" w:hAnsi="Times New Roman"/>
          <w:sz w:val="28"/>
          <w:szCs w:val="28"/>
        </w:rPr>
        <w:t xml:space="preserve">. </w:t>
      </w:r>
      <w:r w:rsidRPr="000C7540">
        <w:rPr>
          <w:rFonts w:ascii="Times New Roman" w:hAnsi="Times New Roman"/>
          <w:b/>
          <w:sz w:val="28"/>
          <w:szCs w:val="28"/>
        </w:rPr>
        <w:t>Территориальное планирование</w:t>
      </w:r>
    </w:p>
    <w:p w:rsidR="00430295" w:rsidRPr="000C7540" w:rsidRDefault="00430295" w:rsidP="00E94B20">
      <w:pPr>
        <w:ind w:firstLine="567"/>
        <w:jc w:val="both"/>
        <w:rPr>
          <w:color w:val="000000"/>
          <w:sz w:val="24"/>
          <w:szCs w:val="24"/>
        </w:rPr>
      </w:pPr>
      <w:bookmarkStart w:id="1" w:name="_Toc502407499"/>
      <w:bookmarkStart w:id="2" w:name="_Toc502538676"/>
      <w:bookmarkStart w:id="3" w:name="_Toc502407501"/>
      <w:bookmarkStart w:id="4" w:name="_Toc502538678"/>
      <w:r w:rsidRPr="000C7540">
        <w:rPr>
          <w:color w:val="000000"/>
          <w:sz w:val="24"/>
          <w:szCs w:val="24"/>
        </w:rPr>
        <w:t xml:space="preserve">Территориальное планирование </w:t>
      </w:r>
      <w:r w:rsidRPr="000C7540">
        <w:rPr>
          <w:sz w:val="24"/>
          <w:szCs w:val="24"/>
        </w:rPr>
        <w:t>МО </w:t>
      </w:r>
      <w:r w:rsidR="00D76A49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осуществляется для </w:t>
      </w:r>
      <w:r w:rsidRPr="000C7540">
        <w:rPr>
          <w:color w:val="000000"/>
          <w:sz w:val="24"/>
          <w:szCs w:val="24"/>
        </w:rPr>
        <w:t>создания действенного инструмента управления развитием территории поселения в соответствии с действующим законодательством в интересах населения и государства.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Территориальное планирование МО </w:t>
      </w:r>
      <w:r w:rsidR="00D76A49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направлено на определение функционального назначения территорий муниципального образования, исходя из совокупности социальных, экономических, экологических и иных факторов, в целях: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обеспечения</w:t>
      </w:r>
      <w:r w:rsidRPr="000C7540">
        <w:rPr>
          <w:sz w:val="24"/>
          <w:szCs w:val="24"/>
        </w:rPr>
        <w:t xml:space="preserve"> устойчивого развития муниципального образования, основанного на многофункциональности экономики и интеграции со смежными территориями;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повышения</w:t>
      </w:r>
      <w:r w:rsidRPr="000C7540">
        <w:rPr>
          <w:sz w:val="24"/>
          <w:szCs w:val="24"/>
        </w:rPr>
        <w:t xml:space="preserve"> качества среды проживания, трудовой деятельности и отдыха;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pacing w:val="6"/>
          <w:sz w:val="24"/>
          <w:szCs w:val="24"/>
        </w:rPr>
        <w:t>сохранения</w:t>
      </w:r>
      <w:r w:rsidRPr="000C7540">
        <w:rPr>
          <w:sz w:val="24"/>
          <w:szCs w:val="24"/>
        </w:rPr>
        <w:t xml:space="preserve"> исторического и культурного наследия;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улучшения</w:t>
      </w:r>
      <w:r w:rsidRPr="000C7540">
        <w:rPr>
          <w:color w:val="000000"/>
          <w:sz w:val="24"/>
          <w:szCs w:val="24"/>
        </w:rPr>
        <w:t xml:space="preserve"> состояния окружающей среды, сохранения памятников природы;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обеспечения</w:t>
      </w:r>
      <w:r w:rsidRPr="000C7540">
        <w:rPr>
          <w:sz w:val="24"/>
          <w:szCs w:val="24"/>
        </w:rPr>
        <w:t xml:space="preserve"> учета интересов Российской Федерации, интересов Ленинградской области, интересов отдельных населенных пунктов.</w:t>
      </w:r>
    </w:p>
    <w:p w:rsidR="00430295" w:rsidRPr="000C7540" w:rsidRDefault="00430295" w:rsidP="00E94B20">
      <w:pPr>
        <w:tabs>
          <w:tab w:val="left" w:pos="0"/>
          <w:tab w:val="left" w:pos="4353"/>
        </w:tabs>
        <w:ind w:right="-2" w:firstLine="567"/>
        <w:jc w:val="both"/>
        <w:rPr>
          <w:rStyle w:val="FontStyle156"/>
          <w:color w:val="000000"/>
          <w:sz w:val="24"/>
          <w:szCs w:val="24"/>
        </w:rPr>
      </w:pPr>
      <w:r w:rsidRPr="000C7540">
        <w:rPr>
          <w:rStyle w:val="FontStyle156"/>
          <w:sz w:val="24"/>
          <w:szCs w:val="24"/>
        </w:rPr>
        <w:t xml:space="preserve">Для возможности дальнейшего развития территории в проекте генерального плана разработаны мероприятия по </w:t>
      </w:r>
      <w:r w:rsidRPr="000C7540">
        <w:rPr>
          <w:rStyle w:val="FontStyle156"/>
          <w:color w:val="000000"/>
          <w:sz w:val="24"/>
          <w:szCs w:val="24"/>
        </w:rPr>
        <w:t>решению следующих задач: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pacing w:val="6"/>
          <w:sz w:val="24"/>
          <w:szCs w:val="24"/>
        </w:rPr>
        <w:t>организация</w:t>
      </w:r>
      <w:r w:rsidRPr="000C7540">
        <w:rPr>
          <w:color w:val="000000"/>
          <w:sz w:val="24"/>
          <w:szCs w:val="24"/>
        </w:rPr>
        <w:t xml:space="preserve"> многофункциональной территории </w:t>
      </w:r>
      <w:r w:rsidRPr="000C7540">
        <w:rPr>
          <w:sz w:val="24"/>
          <w:szCs w:val="24"/>
        </w:rPr>
        <w:t xml:space="preserve">муниципального образования с формированием населенных пунктов, развитием существующих и созданием новых производственных, коммунально-складских, общественно-деловых и рекреационных зон </w:t>
      </w:r>
      <w:r w:rsidRPr="000C7540">
        <w:rPr>
          <w:rStyle w:val="FontStyle156"/>
          <w:sz w:val="24"/>
          <w:szCs w:val="24"/>
        </w:rPr>
        <w:t>при сбалансированности мощности градообразующей базы и численности постоянного населения с уровнем занятости экономически активного постоянного зарегистрированного населения в пределах муниципального образования 100 %</w:t>
      </w:r>
      <w:r w:rsidRPr="000C7540">
        <w:rPr>
          <w:sz w:val="24"/>
          <w:szCs w:val="24"/>
        </w:rPr>
        <w:t>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развитие</w:t>
      </w:r>
      <w:r w:rsidRPr="000C7540">
        <w:rPr>
          <w:sz w:val="24"/>
          <w:szCs w:val="24"/>
        </w:rPr>
        <w:t xml:space="preserve"> территории муниципального образования с учетом его связи с развитием территорий смежных поселений в вопросах формирования и развития производственных и рекреационных зон, иных мест приложения труда и влиянием Санкт-Петербурга;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pacing w:val="6"/>
          <w:sz w:val="24"/>
          <w:szCs w:val="24"/>
        </w:rPr>
        <w:t>с</w:t>
      </w:r>
      <w:r w:rsidRPr="000C7540">
        <w:rPr>
          <w:color w:val="000000"/>
          <w:spacing w:val="6"/>
          <w:sz w:val="24"/>
          <w:szCs w:val="24"/>
        </w:rPr>
        <w:t>ущественное</w:t>
      </w:r>
      <w:r w:rsidRPr="000C7540">
        <w:rPr>
          <w:sz w:val="24"/>
          <w:szCs w:val="24"/>
        </w:rPr>
        <w:t xml:space="preserve"> повышение эффективности использования и качества среды жизнедеятельности муниципального образования </w:t>
      </w:r>
      <w:r w:rsidRPr="000C7540">
        <w:rPr>
          <w:iCs/>
          <w:sz w:val="24"/>
          <w:szCs w:val="24"/>
        </w:rPr>
        <w:t>с с</w:t>
      </w:r>
      <w:r w:rsidRPr="000C7540">
        <w:rPr>
          <w:sz w:val="24"/>
          <w:szCs w:val="24"/>
        </w:rPr>
        <w:t>охранением многообразия среды жизнедеятельности;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pacing w:val="6"/>
          <w:sz w:val="24"/>
          <w:szCs w:val="24"/>
        </w:rPr>
        <w:t>определение</w:t>
      </w:r>
      <w:r w:rsidRPr="000C7540">
        <w:rPr>
          <w:sz w:val="24"/>
          <w:szCs w:val="24"/>
        </w:rPr>
        <w:t xml:space="preserve"> перспектив развития отдельных частей территории муниципального образования с учетом существующих планировочных и ландшафтных особенностей, наличия объектов культурного наследия;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формирование</w:t>
      </w:r>
      <w:r w:rsidRPr="000C7540">
        <w:rPr>
          <w:rFonts w:eastAsia="SimSun"/>
          <w:color w:val="000000"/>
          <w:sz w:val="24"/>
          <w:szCs w:val="24"/>
        </w:rPr>
        <w:t xml:space="preserve"> и развитие инженерной и транспортной инфраструктуры поселения;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р</w:t>
      </w:r>
      <w:r w:rsidRPr="000C7540">
        <w:rPr>
          <w:color w:val="000000"/>
          <w:spacing w:val="6"/>
          <w:sz w:val="24"/>
          <w:szCs w:val="24"/>
        </w:rPr>
        <w:t>азвитие</w:t>
      </w:r>
      <w:r w:rsidRPr="000C7540">
        <w:rPr>
          <w:rFonts w:eastAsia="SimSun"/>
          <w:color w:val="000000"/>
          <w:sz w:val="24"/>
          <w:szCs w:val="24"/>
        </w:rPr>
        <w:t xml:space="preserve"> комплексной системы обслуживания населения с учетом размещения необходимого количества объектов </w:t>
      </w:r>
      <w:r w:rsidRPr="000C7540">
        <w:rPr>
          <w:color w:val="000000"/>
          <w:sz w:val="24"/>
          <w:szCs w:val="24"/>
        </w:rPr>
        <w:t xml:space="preserve">социального и культурно-бытового </w:t>
      </w:r>
      <w:r w:rsidRPr="000C7540">
        <w:rPr>
          <w:rFonts w:eastAsia="SimSun"/>
          <w:color w:val="000000"/>
          <w:sz w:val="24"/>
          <w:szCs w:val="24"/>
        </w:rPr>
        <w:t>назначения,</w:t>
      </w:r>
      <w:r w:rsidRPr="000C7540">
        <w:rPr>
          <w:iCs/>
          <w:sz w:val="24"/>
          <w:szCs w:val="24"/>
        </w:rPr>
        <w:t xml:space="preserve"> формирование общественных центров населенных пунктов с </w:t>
      </w:r>
      <w:r w:rsidRPr="000C7540">
        <w:rPr>
          <w:spacing w:val="6"/>
          <w:sz w:val="24"/>
          <w:szCs w:val="24"/>
        </w:rPr>
        <w:t>размещением</w:t>
      </w:r>
      <w:r w:rsidRPr="000C7540">
        <w:rPr>
          <w:iCs/>
          <w:sz w:val="24"/>
          <w:szCs w:val="24"/>
        </w:rPr>
        <w:t xml:space="preserve"> учреждений социально-культурного, торгового и общественно-делового назначения</w:t>
      </w:r>
      <w:r w:rsidRPr="000C7540">
        <w:rPr>
          <w:rFonts w:eastAsia="SimSun"/>
          <w:color w:val="000000"/>
          <w:sz w:val="24"/>
          <w:szCs w:val="24"/>
        </w:rPr>
        <w:t>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sz w:val="24"/>
          <w:szCs w:val="24"/>
        </w:rPr>
      </w:pPr>
      <w:r w:rsidRPr="000C7540">
        <w:rPr>
          <w:spacing w:val="6"/>
          <w:sz w:val="24"/>
          <w:szCs w:val="24"/>
        </w:rPr>
        <w:t>формирование</w:t>
      </w:r>
      <w:r w:rsidRPr="000C7540">
        <w:rPr>
          <w:rFonts w:eastAsia="SimSun"/>
          <w:sz w:val="24"/>
          <w:szCs w:val="24"/>
        </w:rPr>
        <w:t xml:space="preserve"> планировочной структуры поселения как среды жизнедеятельности с максимально возможной интеграцией маломобильных групп населения во все сферы жизни общества – труд, быт, образование, досуг, проживание, реабилитация, с обеспечением беспрепятственного доступа инвалидов к объектам социальной, транспортной и инженерной инфраструктуры в соответствии с требованиями нормативных документов;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z w:val="24"/>
          <w:szCs w:val="24"/>
        </w:rPr>
        <w:t>развитие системы учреждений для организации и осуществления мероприятий по работе с детьми и молодежью;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обеспечение</w:t>
      </w:r>
      <w:r w:rsidRPr="000C7540">
        <w:rPr>
          <w:rFonts w:eastAsia="SimSun"/>
          <w:color w:val="000000"/>
          <w:sz w:val="24"/>
          <w:szCs w:val="24"/>
        </w:rPr>
        <w:t xml:space="preserve"> охраны окружающей среды;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обеспечение</w:t>
      </w:r>
      <w:r w:rsidRPr="000C7540">
        <w:rPr>
          <w:rFonts w:eastAsia="SimSun"/>
          <w:color w:val="000000"/>
          <w:sz w:val="24"/>
          <w:szCs w:val="24"/>
        </w:rPr>
        <w:t xml:space="preserve"> гражданской обороны и защиты территорий от воздействия чрезвычайных ситуаций природного и техногенного характера.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rFonts w:eastAsia="SimSun"/>
          <w:color w:val="000000"/>
          <w:sz w:val="24"/>
          <w:szCs w:val="24"/>
        </w:rPr>
      </w:pPr>
      <w:r w:rsidRPr="000C7540">
        <w:rPr>
          <w:spacing w:val="6"/>
          <w:sz w:val="24"/>
          <w:szCs w:val="24"/>
        </w:rPr>
        <w:t>о</w:t>
      </w:r>
      <w:r w:rsidRPr="000C7540">
        <w:rPr>
          <w:rFonts w:eastAsia="SimSun"/>
          <w:spacing w:val="6"/>
          <w:sz w:val="24"/>
          <w:szCs w:val="24"/>
        </w:rPr>
        <w:t>беспечение</w:t>
      </w:r>
      <w:r w:rsidRPr="000C7540">
        <w:rPr>
          <w:rFonts w:eastAsia="SimSun"/>
          <w:color w:val="000000"/>
          <w:sz w:val="24"/>
          <w:szCs w:val="24"/>
        </w:rPr>
        <w:t xml:space="preserve"> пожарной безопасности.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rStyle w:val="FontStyle156"/>
          <w:sz w:val="24"/>
          <w:szCs w:val="24"/>
        </w:rPr>
        <w:t>Территория МО </w:t>
      </w:r>
      <w:r w:rsidR="00D76A49" w:rsidRPr="000C7540">
        <w:rPr>
          <w:sz w:val="24"/>
          <w:szCs w:val="24"/>
        </w:rPr>
        <w:t>Колтушское</w:t>
      </w:r>
      <w:r w:rsidRPr="000C7540">
        <w:rPr>
          <w:rStyle w:val="FontStyle156"/>
          <w:sz w:val="24"/>
          <w:szCs w:val="24"/>
        </w:rPr>
        <w:t xml:space="preserve"> СП имеет высокий градостроительный потенциал для производственного, жилищного, общественно-делового и рекреационного развития. </w:t>
      </w:r>
      <w:r w:rsidRPr="000C7540">
        <w:rPr>
          <w:sz w:val="24"/>
          <w:szCs w:val="24"/>
        </w:rPr>
        <w:t>В проекте генерального плана определена общая градостроительная стратегия развития территории МО </w:t>
      </w:r>
      <w:r w:rsidR="00D76A49" w:rsidRPr="000C7540">
        <w:rPr>
          <w:sz w:val="24"/>
          <w:szCs w:val="24"/>
        </w:rPr>
        <w:t>Колтушское</w:t>
      </w:r>
      <w:r w:rsidRPr="000C7540">
        <w:rPr>
          <w:sz w:val="24"/>
          <w:szCs w:val="24"/>
        </w:rPr>
        <w:t xml:space="preserve"> СП с учетом существующей ландшафтно-планировочной структуры и масштаба застройки.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Основная</w:t>
      </w:r>
      <w:r w:rsidRPr="000C7540">
        <w:rPr>
          <w:iCs/>
          <w:sz w:val="24"/>
          <w:szCs w:val="24"/>
        </w:rPr>
        <w:t xml:space="preserve"> направленность градостроительной политики на территории </w:t>
      </w:r>
      <w:r w:rsidRPr="000C7540">
        <w:rPr>
          <w:b/>
          <w:i/>
          <w:sz w:val="24"/>
          <w:szCs w:val="24"/>
        </w:rPr>
        <w:t>вдоль автодороги федерального значения «Кола» («Санкт-Петербург – Мурманск», включающей населенные пункты – деревня Разметелево, деревня Рыжики, деревня Мяглово, деревня Озерки и промышленно-деловые зоны между ними</w:t>
      </w:r>
      <w:r w:rsidRPr="000C7540">
        <w:rPr>
          <w:sz w:val="24"/>
          <w:szCs w:val="24"/>
        </w:rPr>
        <w:t>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iCs/>
          <w:sz w:val="24"/>
          <w:szCs w:val="24"/>
        </w:rPr>
        <w:t>активном</w:t>
      </w:r>
      <w:r w:rsidRPr="000C7540">
        <w:rPr>
          <w:sz w:val="24"/>
          <w:szCs w:val="24"/>
        </w:rPr>
        <w:t xml:space="preserve"> развитии промышленно-деловых зон, на территориях, примыкающих к автомобильной дороге федерального значения «Кола» («Санкт-Петербург – Мурманск») и железной дороге Санкт-Петербург - Мурманск, в том числе промышленные зоны «Разметелево-Север», «Разметелево-Юг», «Коркинская»;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активном развитии нового жилищного строительства в деревне</w:t>
      </w:r>
      <w:r w:rsidR="00095F29">
        <w:rPr>
          <w:sz w:val="24"/>
          <w:szCs w:val="24"/>
        </w:rPr>
        <w:t xml:space="preserve"> Старая, </w:t>
      </w:r>
      <w:r w:rsidRPr="000C7540">
        <w:rPr>
          <w:sz w:val="24"/>
          <w:szCs w:val="24"/>
        </w:rPr>
        <w:t xml:space="preserve"> Разметелево, предусматривающем </w:t>
      </w:r>
      <w:r w:rsidRPr="000C7540">
        <w:rPr>
          <w:iCs/>
          <w:sz w:val="24"/>
          <w:szCs w:val="24"/>
        </w:rPr>
        <w:t xml:space="preserve">сохранение сложившегося масштаба застройки, </w:t>
      </w:r>
      <w:r w:rsidRPr="000C7540">
        <w:rPr>
          <w:sz w:val="24"/>
          <w:szCs w:val="24"/>
        </w:rPr>
        <w:t xml:space="preserve">– застройка индивидуальными блокированными домами с участками и многоквартирными малоэтажными </w:t>
      </w:r>
      <w:r w:rsidR="00095F29">
        <w:rPr>
          <w:sz w:val="24"/>
          <w:szCs w:val="24"/>
        </w:rPr>
        <w:t>и многоэтажными</w:t>
      </w:r>
      <w:r w:rsidRPr="000C7540">
        <w:rPr>
          <w:sz w:val="24"/>
          <w:szCs w:val="24"/>
        </w:rPr>
        <w:t>жилыми домами;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композиционно</w:t>
      </w:r>
      <w:r w:rsidRPr="000C7540">
        <w:rPr>
          <w:iCs/>
          <w:sz w:val="24"/>
          <w:szCs w:val="24"/>
        </w:rPr>
        <w:t>-планировочном завершении сложившейся жилой застройки и ее комплексном инженерном оборудовании в деревнях</w:t>
      </w:r>
      <w:r w:rsidR="00095F29" w:rsidRPr="00095F29">
        <w:rPr>
          <w:iCs/>
          <w:sz w:val="24"/>
          <w:szCs w:val="24"/>
        </w:rPr>
        <w:t>:</w:t>
      </w:r>
      <w:r w:rsidRPr="000C7540">
        <w:rPr>
          <w:iCs/>
          <w:sz w:val="24"/>
          <w:szCs w:val="24"/>
        </w:rPr>
        <w:t xml:space="preserve"> </w:t>
      </w:r>
      <w:r w:rsidR="00095F29">
        <w:rPr>
          <w:iCs/>
          <w:sz w:val="24"/>
          <w:szCs w:val="24"/>
        </w:rPr>
        <w:t xml:space="preserve">Воейково, Колтуши, Канисты, </w:t>
      </w:r>
      <w:r w:rsidRPr="000C7540">
        <w:rPr>
          <w:iCs/>
          <w:sz w:val="24"/>
          <w:szCs w:val="24"/>
        </w:rPr>
        <w:t>Озерки, Рыжики;</w:t>
      </w:r>
      <w:r w:rsidR="00095F29" w:rsidRPr="00095F29">
        <w:rPr>
          <w:iCs/>
          <w:sz w:val="24"/>
          <w:szCs w:val="24"/>
        </w:rPr>
        <w:t xml:space="preserve"> </w:t>
      </w:r>
      <w:r w:rsidR="00095F29">
        <w:rPr>
          <w:iCs/>
          <w:sz w:val="24"/>
          <w:szCs w:val="24"/>
        </w:rPr>
        <w:t>Красная Горка, Канисты.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строительстве</w:t>
      </w:r>
      <w:r w:rsidRPr="000C7540">
        <w:rPr>
          <w:iCs/>
          <w:sz w:val="24"/>
          <w:szCs w:val="24"/>
        </w:rPr>
        <w:t xml:space="preserve"> новой и реконструкции существующей улично-дорожной сети;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комплексном</w:t>
      </w:r>
      <w:r w:rsidRPr="000C7540">
        <w:rPr>
          <w:iCs/>
          <w:sz w:val="24"/>
          <w:szCs w:val="24"/>
        </w:rPr>
        <w:t xml:space="preserve"> инженерном оборудовании проектируемой и существующей жилой и производственно-деловой застройки.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Основная</w:t>
      </w:r>
      <w:r w:rsidRPr="000C7540">
        <w:rPr>
          <w:iCs/>
          <w:sz w:val="24"/>
          <w:szCs w:val="24"/>
        </w:rPr>
        <w:t xml:space="preserve"> направленность градостроительной политики на территории </w:t>
      </w:r>
      <w:r w:rsidRPr="000C7540">
        <w:rPr>
          <w:b/>
          <w:i/>
          <w:sz w:val="24"/>
          <w:szCs w:val="24"/>
        </w:rPr>
        <w:t>в северной части сельского поселения восточнее автодороги «Санкт-Петербург - завод им.Свердлова – Всеволожск», включающей населенные пункты деревня Вирки, деревня Тавры и территории между ними</w:t>
      </w:r>
      <w:r w:rsidRPr="000C7540">
        <w:rPr>
          <w:sz w:val="24"/>
          <w:szCs w:val="24"/>
        </w:rPr>
        <w:t>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композиционно</w:t>
      </w:r>
      <w:r w:rsidRPr="000C7540">
        <w:rPr>
          <w:iCs/>
          <w:sz w:val="24"/>
          <w:szCs w:val="24"/>
        </w:rPr>
        <w:t>-планировочном завершении сложившейся жилой застройки;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создании общественно-деловых зон;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развитии рекреационных зон;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строительстве</w:t>
      </w:r>
      <w:r w:rsidRPr="000C7540">
        <w:rPr>
          <w:iCs/>
          <w:sz w:val="24"/>
          <w:szCs w:val="24"/>
        </w:rPr>
        <w:t xml:space="preserve"> новой и реконструкции существующей улично-дорожной сети;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комплексном</w:t>
      </w:r>
      <w:r w:rsidRPr="000C7540">
        <w:rPr>
          <w:iCs/>
          <w:sz w:val="24"/>
          <w:szCs w:val="24"/>
        </w:rPr>
        <w:t xml:space="preserve"> инженерном оборудовании проектируемой и существующей жилой и производственно-деловой застройки.</w:t>
      </w: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Основная</w:t>
      </w:r>
      <w:r w:rsidRPr="000C7540">
        <w:rPr>
          <w:iCs/>
          <w:sz w:val="24"/>
          <w:szCs w:val="24"/>
        </w:rPr>
        <w:t xml:space="preserve"> направленность градостроительной политики на территории </w:t>
      </w:r>
      <w:r w:rsidRPr="000C7540">
        <w:rPr>
          <w:b/>
          <w:i/>
          <w:sz w:val="24"/>
          <w:szCs w:val="24"/>
        </w:rPr>
        <w:t>южнее автодороги федерального значения «Кола» («Санкт-Петербург – Мурманск»), севернее железной дороги Санкт-Петербург - Мурманск, включающей населенные пункты деревня Ёксолово, мест. Карьер</w:t>
      </w:r>
      <w:r w:rsidR="00341B22" w:rsidRPr="000C7540">
        <w:rPr>
          <w:b/>
          <w:i/>
          <w:sz w:val="24"/>
          <w:szCs w:val="24"/>
        </w:rPr>
        <w:t>-</w:t>
      </w:r>
      <w:r w:rsidRPr="000C7540">
        <w:rPr>
          <w:b/>
          <w:i/>
          <w:sz w:val="24"/>
          <w:szCs w:val="24"/>
        </w:rPr>
        <w:t>Мяглово, деревня Манушкино, п.ст.Манушкино, деревня Новая Пустошь, деревня Хапо-Ое, п.ст.Шестнадцатый километр и территории между ними:</w:t>
      </w:r>
    </w:p>
    <w:p w:rsidR="00430295" w:rsidRPr="000C7540" w:rsidRDefault="00430295" w:rsidP="00E94B20">
      <w:pPr>
        <w:widowControl w:val="0"/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композиционно</w:t>
      </w:r>
      <w:r w:rsidRPr="000C7540">
        <w:rPr>
          <w:iCs/>
          <w:sz w:val="24"/>
          <w:szCs w:val="24"/>
        </w:rPr>
        <w:t>-планировочном завершении сложившейся жилой застройки и ее комплексном инженерном оборудовании в деревне Ёксолово;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активном развитии нового жилищного строительства в деревне Хапо-Ое с застройкой индивидуальными отдельно стоящими жилыми домами с участками и многоквартирной малоэтажной застройкой;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развитии нового жилищного строительства в деревнях Манушкино, Новая Пустошь, </w:t>
      </w:r>
      <w:r w:rsidR="00095F29">
        <w:rPr>
          <w:sz w:val="24"/>
          <w:szCs w:val="24"/>
        </w:rPr>
        <w:t xml:space="preserve">Красная Горка, Канисты, Воейково, Колтуши, </w:t>
      </w:r>
      <w:r w:rsidRPr="000C7540">
        <w:rPr>
          <w:sz w:val="24"/>
          <w:szCs w:val="24"/>
        </w:rPr>
        <w:t xml:space="preserve">предусматривающем </w:t>
      </w:r>
      <w:r w:rsidRPr="000C7540">
        <w:rPr>
          <w:iCs/>
          <w:sz w:val="24"/>
          <w:szCs w:val="24"/>
        </w:rPr>
        <w:t xml:space="preserve">сохранение сложившегося масштаба застройки, обеспечивающего колорит загородного жилищного строительства </w:t>
      </w:r>
      <w:r w:rsidRPr="000C7540">
        <w:rPr>
          <w:sz w:val="24"/>
          <w:szCs w:val="24"/>
        </w:rPr>
        <w:t>– застройка индивидуальными отдельно стоящими жилыми домами с участками;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создании локальных промышленно-деловых зон;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iCs/>
          <w:sz w:val="24"/>
          <w:szCs w:val="24"/>
        </w:rPr>
        <w:t>создание рекреационных зон «Манушкинский Карьер» и «Курорт Мяглово»;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строительстве</w:t>
      </w:r>
      <w:r w:rsidRPr="000C7540">
        <w:rPr>
          <w:iCs/>
          <w:sz w:val="24"/>
          <w:szCs w:val="24"/>
        </w:rPr>
        <w:t xml:space="preserve"> новой и реконструкции существующей улично-дорожной сети;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0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комплексном</w:t>
      </w:r>
      <w:r w:rsidRPr="000C7540">
        <w:rPr>
          <w:iCs/>
          <w:sz w:val="24"/>
          <w:szCs w:val="24"/>
        </w:rPr>
        <w:t xml:space="preserve"> инженерном оборудовании проектируемой и существующей жилой и производственно-деловой застройки.</w:t>
      </w:r>
    </w:p>
    <w:p w:rsidR="00430295" w:rsidRPr="000C7540" w:rsidRDefault="00430295" w:rsidP="00E94B20">
      <w:pPr>
        <w:ind w:firstLine="567"/>
        <w:jc w:val="both"/>
        <w:rPr>
          <w:sz w:val="16"/>
          <w:szCs w:val="16"/>
        </w:rPr>
      </w:pPr>
    </w:p>
    <w:p w:rsidR="00430295" w:rsidRPr="000C7540" w:rsidRDefault="00430295" w:rsidP="00E94B20">
      <w:pPr>
        <w:ind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Основная</w:t>
      </w:r>
      <w:r w:rsidRPr="000C7540">
        <w:rPr>
          <w:iCs/>
          <w:sz w:val="24"/>
          <w:szCs w:val="24"/>
        </w:rPr>
        <w:t xml:space="preserve"> направленность градостроительной политики на территории, расположенной </w:t>
      </w:r>
      <w:r w:rsidRPr="000C7540">
        <w:rPr>
          <w:b/>
          <w:i/>
          <w:sz w:val="24"/>
          <w:szCs w:val="24"/>
        </w:rPr>
        <w:t>на востоке и юге сельского поселения и включающей земли лесного фонда - леса Чернореченского, Всеволожского, Невского и Осничевского (Всеволожское с/х) участковых лесничеств Кировского лесничества,</w:t>
      </w:r>
      <w:r w:rsidRPr="000C7540">
        <w:rPr>
          <w:iCs/>
          <w:sz w:val="24"/>
          <w:szCs w:val="24"/>
        </w:rPr>
        <w:t xml:space="preserve"> заключается в консервации территорий, а именно: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сохранении</w:t>
      </w:r>
      <w:r w:rsidRPr="000C7540">
        <w:rPr>
          <w:iCs/>
          <w:sz w:val="24"/>
          <w:szCs w:val="24"/>
        </w:rPr>
        <w:t xml:space="preserve"> сложившегося использования территории в существующих границах;</w:t>
      </w:r>
    </w:p>
    <w:p w:rsidR="00430295" w:rsidRPr="000C7540" w:rsidRDefault="00430295" w:rsidP="00E94B20">
      <w:pPr>
        <w:numPr>
          <w:ilvl w:val="0"/>
          <w:numId w:val="20"/>
        </w:numPr>
        <w:tabs>
          <w:tab w:val="clear" w:pos="687"/>
          <w:tab w:val="num" w:pos="1068"/>
        </w:tabs>
        <w:suppressAutoHyphens w:val="0"/>
        <w:ind w:left="0" w:firstLine="567"/>
        <w:jc w:val="both"/>
        <w:rPr>
          <w:iCs/>
          <w:sz w:val="24"/>
          <w:szCs w:val="24"/>
        </w:rPr>
      </w:pPr>
      <w:r w:rsidRPr="000C7540">
        <w:rPr>
          <w:sz w:val="24"/>
          <w:szCs w:val="24"/>
        </w:rPr>
        <w:t>проведении</w:t>
      </w:r>
      <w:r w:rsidRPr="000C7540">
        <w:rPr>
          <w:iCs/>
          <w:sz w:val="24"/>
          <w:szCs w:val="24"/>
        </w:rPr>
        <w:t xml:space="preserve"> нормативных лесоустроительных и природоохранных мероприятий.</w:t>
      </w:r>
    </w:p>
    <w:p w:rsidR="00430295" w:rsidRPr="000C7540" w:rsidRDefault="00430295" w:rsidP="00E94B20">
      <w:pPr>
        <w:ind w:firstLine="567"/>
        <w:jc w:val="both"/>
        <w:rPr>
          <w:sz w:val="16"/>
          <w:szCs w:val="16"/>
        </w:rPr>
      </w:pPr>
    </w:p>
    <w:p w:rsidR="00430295" w:rsidRPr="000C7540" w:rsidRDefault="00430295" w:rsidP="00E94B20">
      <w:pPr>
        <w:ind w:firstLine="567"/>
        <w:jc w:val="center"/>
        <w:rPr>
          <w:rFonts w:eastAsia="SimSun"/>
          <w:color w:val="000000"/>
          <w:sz w:val="24"/>
          <w:szCs w:val="24"/>
        </w:rPr>
      </w:pPr>
    </w:p>
    <w:bookmarkEnd w:id="1"/>
    <w:bookmarkEnd w:id="2"/>
    <w:bookmarkEnd w:id="3"/>
    <w:bookmarkEnd w:id="4"/>
    <w:p w:rsidR="00C9156E" w:rsidRPr="000C7540" w:rsidRDefault="000273DF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0273DF">
        <w:rPr>
          <w:rFonts w:ascii="Times New Roman" w:hAnsi="Times New Roman"/>
          <w:i w:val="0"/>
        </w:rPr>
        <w:t>РАЗДЕЛ</w:t>
      </w:r>
      <w:r w:rsidRPr="000C7540">
        <w:rPr>
          <w:b w:val="0"/>
        </w:rPr>
        <w:t xml:space="preserve"> </w:t>
      </w:r>
      <w:r w:rsidR="00C9156E" w:rsidRPr="000C7540">
        <w:rPr>
          <w:rFonts w:ascii="Times New Roman" w:hAnsi="Times New Roman"/>
          <w:i w:val="0"/>
        </w:rPr>
        <w:t>2. Сроки реализации прогноза социально-экономического развития муниципального образования Разметелевское сельское поселение Всеволожского муниципального района Ленинградской  области</w:t>
      </w:r>
    </w:p>
    <w:p w:rsidR="00C9156E" w:rsidRPr="000C7540" w:rsidRDefault="00C9156E" w:rsidP="00E94B20">
      <w:pPr>
        <w:pStyle w:val="2"/>
        <w:tabs>
          <w:tab w:val="left" w:pos="6210"/>
        </w:tabs>
        <w:spacing w:before="0" w:after="0"/>
        <w:ind w:firstLine="567"/>
        <w:rPr>
          <w:rFonts w:ascii="Times New Roman" w:hAnsi="Times New Roman"/>
          <w:b w:val="0"/>
          <w:smallCaps/>
        </w:rPr>
      </w:pPr>
      <w:bookmarkStart w:id="5" w:name="_Toc502407496"/>
      <w:bookmarkStart w:id="6" w:name="_Toc502538673"/>
      <w:r w:rsidRPr="000C7540">
        <w:rPr>
          <w:rFonts w:ascii="Times New Roman" w:hAnsi="Times New Roman"/>
          <w:b w:val="0"/>
        </w:rPr>
        <w:tab/>
      </w:r>
    </w:p>
    <w:bookmarkEnd w:id="5"/>
    <w:bookmarkEnd w:id="6"/>
    <w:p w:rsidR="00C9156E" w:rsidRPr="000C7540" w:rsidRDefault="00C9156E" w:rsidP="00E94B20">
      <w:pPr>
        <w:ind w:firstLine="567"/>
        <w:jc w:val="both"/>
        <w:rPr>
          <w:rStyle w:val="FontStyle156"/>
          <w:sz w:val="24"/>
          <w:szCs w:val="24"/>
        </w:rPr>
      </w:pPr>
      <w:r w:rsidRPr="000C7540">
        <w:rPr>
          <w:rStyle w:val="FontStyle156"/>
          <w:sz w:val="24"/>
          <w:szCs w:val="24"/>
        </w:rPr>
        <w:t xml:space="preserve">Срок реализации прогноза социально-экономического развития  </w:t>
      </w:r>
      <w:r w:rsidR="006131A3" w:rsidRPr="000C7540">
        <w:rPr>
          <w:rStyle w:val="FontStyle156"/>
          <w:sz w:val="24"/>
          <w:szCs w:val="24"/>
        </w:rPr>
        <w:t>201</w:t>
      </w:r>
      <w:r w:rsidR="00B85495">
        <w:rPr>
          <w:rStyle w:val="FontStyle156"/>
          <w:sz w:val="24"/>
          <w:szCs w:val="24"/>
        </w:rPr>
        <w:t>7</w:t>
      </w:r>
      <w:r w:rsidRPr="000C7540">
        <w:rPr>
          <w:rStyle w:val="FontStyle156"/>
          <w:sz w:val="24"/>
          <w:szCs w:val="24"/>
        </w:rPr>
        <w:t>- 201</w:t>
      </w:r>
      <w:r w:rsidR="00B85495">
        <w:rPr>
          <w:rStyle w:val="FontStyle156"/>
          <w:sz w:val="24"/>
          <w:szCs w:val="24"/>
        </w:rPr>
        <w:t>9</w:t>
      </w:r>
      <w:r w:rsidR="006131A3" w:rsidRPr="000C7540">
        <w:rPr>
          <w:rStyle w:val="FontStyle156"/>
          <w:sz w:val="24"/>
          <w:szCs w:val="24"/>
        </w:rPr>
        <w:t xml:space="preserve"> гг</w:t>
      </w:r>
      <w:r w:rsidRPr="000C7540">
        <w:rPr>
          <w:rStyle w:val="FontStyle156"/>
          <w:sz w:val="24"/>
          <w:szCs w:val="24"/>
        </w:rPr>
        <w:t>.</w:t>
      </w:r>
    </w:p>
    <w:p w:rsidR="00C9156E" w:rsidRPr="000C7540" w:rsidRDefault="00C9156E" w:rsidP="00E94B20">
      <w:pPr>
        <w:tabs>
          <w:tab w:val="left" w:pos="5480"/>
        </w:tabs>
        <w:ind w:firstLine="567"/>
        <w:jc w:val="center"/>
        <w:rPr>
          <w:b/>
          <w:sz w:val="28"/>
          <w:szCs w:val="28"/>
        </w:rPr>
      </w:pPr>
    </w:p>
    <w:p w:rsidR="00B73521" w:rsidRDefault="00B73521" w:rsidP="00B73521">
      <w:pPr>
        <w:rPr>
          <w:lang w:val="x-none"/>
        </w:rPr>
      </w:pPr>
    </w:p>
    <w:p w:rsidR="00B73521" w:rsidRPr="00B73521" w:rsidRDefault="00B73521" w:rsidP="00B73521">
      <w:pPr>
        <w:rPr>
          <w:lang w:val="x-none"/>
        </w:rPr>
      </w:pPr>
    </w:p>
    <w:p w:rsidR="00C9156E" w:rsidRPr="000C7540" w:rsidRDefault="000273DF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0273DF">
        <w:rPr>
          <w:rFonts w:ascii="Times New Roman" w:hAnsi="Times New Roman"/>
          <w:i w:val="0"/>
        </w:rPr>
        <w:t>РАЗДЕЛ</w:t>
      </w:r>
      <w:r w:rsidRPr="000C754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3</w:t>
      </w:r>
      <w:r w:rsidR="00C9156E" w:rsidRPr="000C7540">
        <w:rPr>
          <w:rFonts w:ascii="Times New Roman" w:hAnsi="Times New Roman"/>
          <w:i w:val="0"/>
        </w:rPr>
        <w:t xml:space="preserve">. Результаты реализации прогноза социально-экономического развития муниципального образования </w:t>
      </w:r>
      <w:r w:rsidR="00D117F8" w:rsidRPr="000C7540">
        <w:rPr>
          <w:rFonts w:ascii="Times New Roman" w:hAnsi="Times New Roman"/>
          <w:i w:val="0"/>
        </w:rPr>
        <w:t>Колтушское</w:t>
      </w:r>
      <w:r w:rsidR="00C9156E" w:rsidRPr="000C7540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0C7540" w:rsidRDefault="00C9156E" w:rsidP="00E94B20">
      <w:pPr>
        <w:pStyle w:val="2"/>
        <w:spacing w:before="0" w:after="0"/>
        <w:ind w:firstLine="567"/>
      </w:pPr>
    </w:p>
    <w:p w:rsidR="00C9156E" w:rsidRPr="000C7540" w:rsidRDefault="00C9156E" w:rsidP="00E94B20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Основными результатами реализации прогноза социально-экономического развития должн</w:t>
      </w:r>
      <w:r w:rsidR="00B4747E" w:rsidRPr="000C7540">
        <w:rPr>
          <w:sz w:val="24"/>
          <w:szCs w:val="24"/>
        </w:rPr>
        <w:t xml:space="preserve">о стать улучшение </w:t>
      </w:r>
      <w:r w:rsidR="00B75F24">
        <w:rPr>
          <w:sz w:val="24"/>
          <w:szCs w:val="24"/>
        </w:rPr>
        <w:t xml:space="preserve">условий и </w:t>
      </w:r>
      <w:r w:rsidR="00B4747E" w:rsidRPr="000C7540">
        <w:rPr>
          <w:sz w:val="24"/>
          <w:szCs w:val="24"/>
        </w:rPr>
        <w:t>качества жизни населения МО Колтушское СП.</w:t>
      </w:r>
    </w:p>
    <w:p w:rsidR="00B75F24" w:rsidRDefault="00B75F24" w:rsidP="00B75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</w:t>
      </w:r>
      <w:r w:rsidRPr="00A82F3D">
        <w:rPr>
          <w:sz w:val="24"/>
          <w:szCs w:val="24"/>
        </w:rPr>
        <w:t>остижен</w:t>
      </w:r>
      <w:r>
        <w:rPr>
          <w:sz w:val="24"/>
          <w:szCs w:val="24"/>
        </w:rPr>
        <w:t>ия целей разработаны следующие  муниципальные программы:</w:t>
      </w:r>
    </w:p>
    <w:p w:rsidR="00DE57FB" w:rsidRDefault="00DE57FB" w:rsidP="00B75F24">
      <w:pPr>
        <w:ind w:firstLine="709"/>
        <w:jc w:val="both"/>
        <w:rPr>
          <w:sz w:val="24"/>
          <w:szCs w:val="24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424"/>
      </w:tblGrid>
      <w:tr w:rsidR="000A3CA4" w:rsidRPr="00B75F24" w:rsidTr="00437301">
        <w:tc>
          <w:tcPr>
            <w:tcW w:w="2802" w:type="dxa"/>
          </w:tcPr>
          <w:p w:rsidR="000A3CA4" w:rsidRPr="00B75F24" w:rsidRDefault="000A3CA4" w:rsidP="00B75F24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75F24">
              <w:rPr>
                <w:rFonts w:eastAsia="Calibri"/>
                <w:b/>
              </w:rPr>
              <w:t>Полное наименование</w:t>
            </w:r>
          </w:p>
        </w:tc>
        <w:tc>
          <w:tcPr>
            <w:tcW w:w="7424" w:type="dxa"/>
          </w:tcPr>
          <w:p w:rsidR="000A3CA4" w:rsidRPr="00B75F24" w:rsidRDefault="00EF39D6" w:rsidP="00EF39D6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Цель и м</w:t>
            </w:r>
            <w:r w:rsidR="000A3CA4" w:rsidRPr="00B75F24">
              <w:rPr>
                <w:rFonts w:eastAsia="Calibri"/>
                <w:b/>
              </w:rPr>
              <w:t>ероприятия Программы</w:t>
            </w:r>
          </w:p>
        </w:tc>
      </w:tr>
      <w:tr w:rsidR="00A9783E" w:rsidRPr="00B75F24" w:rsidTr="00437301">
        <w:tc>
          <w:tcPr>
            <w:tcW w:w="2802" w:type="dxa"/>
          </w:tcPr>
          <w:p w:rsidR="00A9783E" w:rsidRPr="00AD6070" w:rsidRDefault="00AD6070" w:rsidP="00A9783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D6070">
              <w:rPr>
                <w:sz w:val="24"/>
                <w:szCs w:val="24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7424" w:type="dxa"/>
          </w:tcPr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Обеспечение пожарной безопасности, защиты населения и территорий от чрезвычайных ситуаций и снижение рисков чрезвычайных ситуаций.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AD6070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2F6AA1" w:rsidRPr="00437301">
              <w:rPr>
                <w:sz w:val="24"/>
                <w:szCs w:val="24"/>
              </w:rPr>
              <w:t>8092,7</w:t>
            </w:r>
            <w:r w:rsidRPr="00437301">
              <w:rPr>
                <w:sz w:val="24"/>
                <w:szCs w:val="24"/>
              </w:rPr>
              <w:t xml:space="preserve"> тыс. руб.</w:t>
            </w:r>
          </w:p>
          <w:p w:rsidR="00AD6070" w:rsidRPr="00437301" w:rsidRDefault="00AD6070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"Повышение уровня общественной безопасности на территории МО Колтушское СП"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В рамках программы предусмотрены следующие расходы на: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участие в предупреждении и ликвидации последствий чрезвычайных ситуаций в границах поселения </w:t>
            </w:r>
            <w:r w:rsidR="00AD6070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AD6070" w:rsidRPr="00437301">
              <w:rPr>
                <w:sz w:val="24"/>
                <w:szCs w:val="24"/>
              </w:rPr>
              <w:t>5 425,7</w:t>
            </w:r>
            <w:r w:rsidRPr="00437301">
              <w:rPr>
                <w:sz w:val="24"/>
                <w:szCs w:val="24"/>
              </w:rPr>
              <w:t xml:space="preserve"> тыс.руб.;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</w:t>
            </w:r>
            <w:r w:rsidR="00AD6070" w:rsidRPr="00437301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 </w:t>
            </w:r>
            <w:r w:rsidR="0015622C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15622C" w:rsidRPr="00437301">
              <w:rPr>
                <w:sz w:val="24"/>
                <w:szCs w:val="24"/>
              </w:rPr>
              <w:t>572,0</w:t>
            </w:r>
            <w:r w:rsidRPr="00437301">
              <w:rPr>
                <w:sz w:val="24"/>
                <w:szCs w:val="24"/>
              </w:rPr>
              <w:t xml:space="preserve"> тыс.руб.</w:t>
            </w:r>
            <w:r w:rsidR="002F6AA1" w:rsidRPr="00437301">
              <w:rPr>
                <w:sz w:val="24"/>
                <w:szCs w:val="24"/>
              </w:rPr>
              <w:t>;</w:t>
            </w:r>
          </w:p>
          <w:p w:rsidR="002F6AA1" w:rsidRPr="00437301" w:rsidRDefault="002F6AA1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 – 2095,0 тыс.руб..</w:t>
            </w:r>
          </w:p>
          <w:p w:rsidR="00A9783E" w:rsidRPr="00437301" w:rsidRDefault="00A9783E" w:rsidP="00A9783E">
            <w:pPr>
              <w:jc w:val="both"/>
              <w:rPr>
                <w:sz w:val="24"/>
                <w:szCs w:val="24"/>
              </w:rPr>
            </w:pPr>
          </w:p>
        </w:tc>
      </w:tr>
      <w:tr w:rsidR="00A9783E" w:rsidRPr="00B75F24" w:rsidTr="00437301">
        <w:tc>
          <w:tcPr>
            <w:tcW w:w="2802" w:type="dxa"/>
          </w:tcPr>
          <w:p w:rsidR="00A9783E" w:rsidRPr="00F34A55" w:rsidRDefault="00EF39D6" w:rsidP="00D42935">
            <w:pPr>
              <w:jc w:val="both"/>
              <w:rPr>
                <w:rFonts w:eastAsia="Calibri"/>
                <w:sz w:val="24"/>
                <w:szCs w:val="24"/>
              </w:rPr>
            </w:pPr>
            <w:r w:rsidRPr="00EF39D6">
              <w:rPr>
                <w:sz w:val="24"/>
                <w:szCs w:val="24"/>
              </w:rPr>
              <w:t>2.</w:t>
            </w:r>
            <w:r w:rsidR="00514D9D" w:rsidRPr="003B6698">
              <w:rPr>
                <w:sz w:val="18"/>
                <w:szCs w:val="18"/>
              </w:rPr>
              <w:t xml:space="preserve"> </w:t>
            </w:r>
            <w:r w:rsidR="00514D9D" w:rsidRPr="00514D9D">
              <w:rPr>
                <w:sz w:val="24"/>
                <w:szCs w:val="24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7424" w:type="dxa"/>
          </w:tcPr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Повышение эффективности и безопасности функционирования сети автомобильных дорог, обеспечение жизненно важных социально-экономических интересов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514D9D" w:rsidRPr="00437301" w:rsidRDefault="00514D9D" w:rsidP="00EF39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- "Поддержание существующей сети муниципальных автомобильных дорог и их элементов"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514D9D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514D9D" w:rsidRPr="00437301">
              <w:rPr>
                <w:sz w:val="24"/>
                <w:szCs w:val="24"/>
              </w:rPr>
              <w:t>34755,4</w:t>
            </w:r>
            <w:r w:rsidRPr="00437301">
              <w:rPr>
                <w:sz w:val="24"/>
                <w:szCs w:val="24"/>
              </w:rPr>
              <w:t xml:space="preserve"> тыс. руб.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EF39D6" w:rsidRPr="00437301" w:rsidRDefault="00EF39D6" w:rsidP="00514D9D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ab/>
              <w:t>В рамках программы предусмотрены следующие расходы на: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капитальный ремонт и ремонт автомобильных дорог общего пользования местного значения </w:t>
            </w:r>
            <w:r w:rsidR="00514D9D" w:rsidRPr="00437301">
              <w:rPr>
                <w:sz w:val="24"/>
                <w:szCs w:val="24"/>
              </w:rPr>
              <w:t>22 218,7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 Содержание автомобильных дорог общего пользования муниципального значения - 8</w:t>
            </w:r>
            <w:r w:rsidR="00514D9D" w:rsidRPr="00437301">
              <w:rPr>
                <w:sz w:val="24"/>
                <w:szCs w:val="24"/>
              </w:rPr>
              <w:t> 587,2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Прочие расходы на поддержание в нормативном состоянии  муниципальных автомобильных дорог и их элементов </w:t>
            </w:r>
            <w:r w:rsidR="00494C26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494C26" w:rsidRPr="00437301">
              <w:rPr>
                <w:sz w:val="24"/>
                <w:szCs w:val="24"/>
              </w:rPr>
              <w:t>3949,5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Предполагается проведение мероприятий с привлечением средств областного бюджета Ленинградской области.</w:t>
            </w:r>
          </w:p>
          <w:p w:rsidR="008D796B" w:rsidRPr="00437301" w:rsidRDefault="008D796B" w:rsidP="00FD6CD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B75F24" w:rsidTr="00437301">
        <w:tc>
          <w:tcPr>
            <w:tcW w:w="2802" w:type="dxa"/>
          </w:tcPr>
          <w:p w:rsidR="00EF39D6" w:rsidRPr="00494C26" w:rsidRDefault="00EF39D6" w:rsidP="00437301">
            <w:pPr>
              <w:jc w:val="both"/>
              <w:rPr>
                <w:sz w:val="24"/>
                <w:szCs w:val="24"/>
              </w:rPr>
            </w:pPr>
            <w:r w:rsidRPr="00EF39D6">
              <w:rPr>
                <w:sz w:val="24"/>
                <w:szCs w:val="24"/>
              </w:rPr>
              <w:t>3.</w:t>
            </w:r>
            <w:r w:rsidR="00494C26" w:rsidRPr="00494C26">
              <w:rPr>
                <w:sz w:val="24"/>
                <w:szCs w:val="24"/>
              </w:rPr>
              <w:t>Муниципальная программа  "Переселение градан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  <w:p w:rsidR="00A9783E" w:rsidRPr="00B75F24" w:rsidRDefault="00A9783E" w:rsidP="00966FF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EF39D6" w:rsidRPr="00437301" w:rsidRDefault="00EF39D6" w:rsidP="00EF39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создание безопасных условий проживания граждан.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494C26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494C26" w:rsidRPr="00437301">
              <w:rPr>
                <w:sz w:val="24"/>
                <w:szCs w:val="24"/>
              </w:rPr>
              <w:t>940,0</w:t>
            </w:r>
            <w:r w:rsidRPr="00437301">
              <w:rPr>
                <w:sz w:val="24"/>
                <w:szCs w:val="24"/>
              </w:rPr>
              <w:t xml:space="preserve"> тыс. руб.</w:t>
            </w:r>
          </w:p>
          <w:p w:rsidR="00494C26" w:rsidRPr="00437301" w:rsidRDefault="00494C2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"Обеспечение качественным жильем граждан на территории МО Колтушское СП".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снижение риска возникновения аварийных ситуаций;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ab/>
              <w:t xml:space="preserve">-переселение граждан из аварийного жилого фонда и его последующая ликвидация                                                                 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 В рамках программы предусмотрены следующие расходы на: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</w:t>
            </w:r>
            <w:r w:rsidR="00494C26" w:rsidRPr="00437301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 </w:t>
            </w:r>
            <w:r w:rsidRPr="00437301">
              <w:rPr>
                <w:sz w:val="24"/>
                <w:szCs w:val="24"/>
              </w:rPr>
              <w:t>-</w:t>
            </w:r>
            <w:r w:rsidR="00965887" w:rsidRPr="00437301">
              <w:rPr>
                <w:sz w:val="24"/>
                <w:szCs w:val="24"/>
              </w:rPr>
              <w:t xml:space="preserve"> 940,0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FD6CDD" w:rsidRPr="00437301" w:rsidRDefault="00FD6CDD" w:rsidP="00965887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B75F24" w:rsidTr="00437301">
        <w:tc>
          <w:tcPr>
            <w:tcW w:w="2802" w:type="dxa"/>
          </w:tcPr>
          <w:p w:rsidR="00EF39D6" w:rsidRPr="00AB17FE" w:rsidRDefault="00EF39D6" w:rsidP="0043730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  <w:r w:rsidR="00AB17FE" w:rsidRPr="003B6698">
              <w:rPr>
                <w:sz w:val="18"/>
                <w:szCs w:val="18"/>
              </w:rPr>
              <w:t xml:space="preserve"> </w:t>
            </w:r>
            <w:r w:rsidR="00AB17FE" w:rsidRPr="00AB17FE">
              <w:rPr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  <w:p w:rsidR="00A9783E" w:rsidRPr="00F34A55" w:rsidRDefault="00A9783E" w:rsidP="00A9783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EF39D6" w:rsidRPr="00437301" w:rsidRDefault="00EF39D6" w:rsidP="00EF39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Целью программы является </w:t>
            </w:r>
            <w:r w:rsidRPr="00437301">
              <w:rPr>
                <w:color w:val="000000"/>
                <w:sz w:val="24"/>
                <w:szCs w:val="24"/>
              </w:rPr>
              <w:t>создание условий для дальнейшего развития культуры, спорта и искусства, сохранение национально-культурных традиций для формирования духовно-нравственных ориентиров граждан МО и формирования здорового образа жизни</w:t>
            </w:r>
            <w:r w:rsidRPr="00437301">
              <w:rPr>
                <w:sz w:val="24"/>
                <w:szCs w:val="24"/>
              </w:rPr>
              <w:t>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AB17FE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AB17FE" w:rsidRPr="00437301">
              <w:rPr>
                <w:sz w:val="24"/>
                <w:szCs w:val="24"/>
              </w:rPr>
              <w:t>46 080,6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EF39D6" w:rsidRPr="00437301" w:rsidRDefault="00EF39D6" w:rsidP="00EF39D6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 проведение спортивно-массовых мероприятий для населения МО;</w:t>
            </w:r>
            <w:r w:rsidRPr="00437301">
              <w:rPr>
                <w:sz w:val="24"/>
                <w:szCs w:val="24"/>
              </w:rPr>
              <w:t xml:space="preserve"> 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совершенствование библиотечного обслуживания, модернизация и информатизация библиотек МО</w:t>
            </w:r>
            <w:r w:rsidRPr="00437301">
              <w:rPr>
                <w:color w:val="000000"/>
                <w:sz w:val="24"/>
                <w:szCs w:val="24"/>
              </w:rPr>
              <w:t>;</w:t>
            </w:r>
          </w:p>
          <w:p w:rsidR="00EF39D6" w:rsidRPr="00437301" w:rsidRDefault="00EF39D6" w:rsidP="00EF39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 проведение культурно-массовых мероприятий по праздничным датам и  профессиональным праздникам.</w:t>
            </w:r>
          </w:p>
          <w:p w:rsidR="00EF39D6" w:rsidRPr="00437301" w:rsidRDefault="00EF39D6" w:rsidP="00EF39D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 xml:space="preserve">- </w:t>
            </w:r>
            <w:r w:rsidRPr="00437301">
              <w:rPr>
                <w:sz w:val="24"/>
                <w:szCs w:val="24"/>
              </w:rPr>
              <w:t>создание условий для занятия спортом в шаговой доступности для населения МО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ab/>
              <w:t>В рамках программы предусмотрены следующие расходы на: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Обеспечение деятельности казенных учреждениий культуры в  МО Колтушское СП  </w:t>
            </w:r>
            <w:r w:rsidR="00AB17FE" w:rsidRPr="00437301">
              <w:rPr>
                <w:sz w:val="24"/>
                <w:szCs w:val="24"/>
              </w:rPr>
              <w:t>25 689,9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Создание условий для организации досуга  и обеспечения услугами учреждений культуры жителей МО Колтушское СП  - </w:t>
            </w:r>
            <w:r w:rsidR="00AB17FE" w:rsidRPr="00437301">
              <w:rPr>
                <w:sz w:val="24"/>
                <w:szCs w:val="24"/>
              </w:rPr>
              <w:t>33 921,4</w:t>
            </w:r>
            <w:r w:rsidRPr="00437301">
              <w:rPr>
                <w:sz w:val="24"/>
                <w:szCs w:val="24"/>
              </w:rPr>
              <w:t xml:space="preserve"> тыс.руб.;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организации массовых культурных мероприятий на территории МО Колтушское СП </w:t>
            </w:r>
            <w:r w:rsidR="00AB17FE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AB17FE" w:rsidRPr="00437301">
              <w:rPr>
                <w:sz w:val="24"/>
                <w:szCs w:val="24"/>
              </w:rPr>
              <w:t>3 911,5</w:t>
            </w:r>
            <w:r w:rsidRPr="00437301">
              <w:rPr>
                <w:sz w:val="24"/>
                <w:szCs w:val="24"/>
              </w:rPr>
              <w:t xml:space="preserve"> тыс.руб.;</w:t>
            </w:r>
          </w:p>
          <w:p w:rsidR="00EF39D6" w:rsidRPr="00437301" w:rsidRDefault="00EF39D6" w:rsidP="00EF39D6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Организация и проведение физкультурно-оздоровительных и спортивных мероприятий поселения </w:t>
            </w:r>
            <w:r w:rsidR="00AB17FE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AB17FE" w:rsidRPr="00437301">
              <w:rPr>
                <w:sz w:val="24"/>
                <w:szCs w:val="24"/>
              </w:rPr>
              <w:t>10 659,2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AD6070" w:rsidRPr="00437301" w:rsidRDefault="00AD6070" w:rsidP="00AD6070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</w:t>
            </w:r>
            <w:r w:rsidR="00AB17FE" w:rsidRPr="00437301">
              <w:rPr>
                <w:sz w:val="24"/>
                <w:szCs w:val="24"/>
              </w:rPr>
              <w:t>одических печатных изданий - 1 5</w:t>
            </w:r>
            <w:r w:rsidRPr="00437301">
              <w:rPr>
                <w:sz w:val="24"/>
                <w:szCs w:val="24"/>
              </w:rPr>
              <w:t>00,0 тыс.руб.</w:t>
            </w:r>
          </w:p>
          <w:p w:rsidR="00AD6070" w:rsidRPr="00437301" w:rsidRDefault="00AD6070" w:rsidP="00AD607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6070" w:rsidRPr="00437301" w:rsidRDefault="00AD6070" w:rsidP="00EF39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9783E" w:rsidRPr="00437301" w:rsidRDefault="00A9783E" w:rsidP="00DD3A6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B75F24" w:rsidTr="00437301">
        <w:tc>
          <w:tcPr>
            <w:tcW w:w="2802" w:type="dxa"/>
          </w:tcPr>
          <w:p w:rsidR="003837E4" w:rsidRPr="0036410E" w:rsidRDefault="00437301" w:rsidP="003837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6410E" w:rsidRPr="0036410E">
              <w:rPr>
                <w:sz w:val="24"/>
                <w:szCs w:val="24"/>
              </w:rPr>
              <w:t>Муниципальная программа</w:t>
            </w:r>
            <w:r w:rsidR="0036410E" w:rsidRPr="0036410E">
              <w:rPr>
                <w:sz w:val="24"/>
                <w:szCs w:val="24"/>
              </w:rPr>
              <w:br/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  <w:p w:rsidR="00A9783E" w:rsidRPr="003837E4" w:rsidRDefault="00A9783E" w:rsidP="00966F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3837E4" w:rsidRPr="00437301" w:rsidRDefault="003837E4" w:rsidP="003837E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комплексное развитие и устойчивое функционирование  всех систем ресурсоснабжения и ресурсопотребления, качественное и надежное обеспечение коммунальными услугами потребителей на территории муниципального образования.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36410E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36410E" w:rsidRPr="00437301">
              <w:rPr>
                <w:sz w:val="24"/>
                <w:szCs w:val="24"/>
              </w:rPr>
              <w:t>32 566,3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- Разработка мероприятий  по комплексной реконструкции и модернизации систем коммунальной инфраструктуры муниципального образования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Перспективное планирование развития систем инженерной и коммунальной инфраструктуры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ab/>
              <w:t>В рамках программы предусмотрены следующие расходы на: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Организация в границах поселения водоснабжения населения и водоотведения сточных вод </w:t>
            </w:r>
            <w:r w:rsidR="0036410E" w:rsidRPr="00437301">
              <w:rPr>
                <w:sz w:val="24"/>
                <w:szCs w:val="24"/>
              </w:rPr>
              <w:t>250,0</w:t>
            </w:r>
            <w:r w:rsidRPr="00437301">
              <w:rPr>
                <w:sz w:val="24"/>
                <w:szCs w:val="24"/>
              </w:rPr>
              <w:t xml:space="preserve"> тыс.руб.;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 Организация в границах поселен</w:t>
            </w:r>
            <w:r w:rsidR="0036410E" w:rsidRPr="00437301">
              <w:rPr>
                <w:sz w:val="24"/>
                <w:szCs w:val="24"/>
              </w:rPr>
              <w:t>ия теплоснабжения населения - 1</w:t>
            </w:r>
            <w:r w:rsidRPr="00437301">
              <w:rPr>
                <w:sz w:val="24"/>
                <w:szCs w:val="24"/>
              </w:rPr>
              <w:t>00,0 тыс.руб.;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Организация в границах поселения газоснабжения населения </w:t>
            </w:r>
            <w:r w:rsidR="0036410E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36410E" w:rsidRPr="00437301">
              <w:rPr>
                <w:sz w:val="24"/>
                <w:szCs w:val="24"/>
              </w:rPr>
              <w:t>21012,1</w:t>
            </w:r>
            <w:r w:rsidRPr="00437301">
              <w:rPr>
                <w:sz w:val="24"/>
                <w:szCs w:val="24"/>
              </w:rPr>
              <w:t xml:space="preserve"> тыс.руб.;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Комплексное обустройство населенных пунктов на территории МО Колтушское СП объектами  инженерной инфраструктуры </w:t>
            </w:r>
            <w:r w:rsidR="0036410E" w:rsidRPr="00437301">
              <w:rPr>
                <w:sz w:val="24"/>
                <w:szCs w:val="24"/>
              </w:rPr>
              <w:t>–</w:t>
            </w:r>
            <w:r w:rsidRPr="00437301">
              <w:rPr>
                <w:sz w:val="24"/>
                <w:szCs w:val="24"/>
              </w:rPr>
              <w:t xml:space="preserve"> </w:t>
            </w:r>
            <w:r w:rsidR="0036410E" w:rsidRPr="00437301">
              <w:rPr>
                <w:sz w:val="24"/>
                <w:szCs w:val="24"/>
              </w:rPr>
              <w:t>2617,1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36410E" w:rsidRPr="00437301" w:rsidRDefault="0036410E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Организация электроснабжения- 8 587,0 тыс. руб.</w:t>
            </w:r>
          </w:p>
          <w:p w:rsidR="00F1138B" w:rsidRPr="00437301" w:rsidRDefault="003837E4" w:rsidP="00437301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Предполагается проведение мероприятий с привлечением средств областного </w:t>
            </w:r>
            <w:r w:rsidR="00437301">
              <w:rPr>
                <w:sz w:val="24"/>
                <w:szCs w:val="24"/>
              </w:rPr>
              <w:t>бюджета Ленинградской области.</w:t>
            </w:r>
          </w:p>
        </w:tc>
      </w:tr>
      <w:tr w:rsidR="00A9783E" w:rsidRPr="00B75F24" w:rsidTr="00437301">
        <w:tc>
          <w:tcPr>
            <w:tcW w:w="2802" w:type="dxa"/>
          </w:tcPr>
          <w:p w:rsidR="00A9783E" w:rsidRPr="003837E4" w:rsidRDefault="003837E4" w:rsidP="00A9783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 w:rsidR="0036410E" w:rsidRPr="0036410E">
              <w:rPr>
                <w:sz w:val="24"/>
                <w:szCs w:val="24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36410E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36410E" w:rsidRPr="00437301">
              <w:rPr>
                <w:sz w:val="24"/>
                <w:szCs w:val="24"/>
              </w:rPr>
              <w:t>5904,4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Достижение устойчивого теплоснабжения потребителей, поддержания необходимых параметров энергоносителей и обеспечения нормативного температурного режима в зданиях; 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A9783E" w:rsidRPr="00437301" w:rsidRDefault="003837E4" w:rsidP="00437301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программы предусмотрены следующие расходы на подготовку объектов   теплоснабжения к отопительному сезону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5904,4</w:t>
            </w:r>
            <w:r w:rsid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9783E" w:rsidRPr="00B75F24" w:rsidTr="00437301">
        <w:tc>
          <w:tcPr>
            <w:tcW w:w="2802" w:type="dxa"/>
          </w:tcPr>
          <w:p w:rsidR="00697E5C" w:rsidRPr="003837E4" w:rsidRDefault="003837E4" w:rsidP="00966FF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837E4">
              <w:rPr>
                <w:sz w:val="24"/>
                <w:szCs w:val="24"/>
              </w:rPr>
              <w:t>7</w:t>
            </w:r>
            <w:r w:rsidRPr="00494C26">
              <w:rPr>
                <w:sz w:val="24"/>
                <w:szCs w:val="24"/>
              </w:rPr>
              <w:t xml:space="preserve">. </w:t>
            </w:r>
            <w:r w:rsidR="00494C26" w:rsidRPr="00494C26">
              <w:rPr>
                <w:sz w:val="24"/>
                <w:szCs w:val="24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обеспечение благоприятного инвестиционного климата на территории МО Колтушское СП.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494C26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494C26" w:rsidRPr="00437301">
              <w:rPr>
                <w:sz w:val="24"/>
                <w:szCs w:val="24"/>
              </w:rPr>
              <w:t>7 97,4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494C26" w:rsidRPr="00437301" w:rsidRDefault="00494C26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- </w:t>
            </w:r>
            <w:r w:rsidRPr="00437301">
              <w:rPr>
                <w:color w:val="000000"/>
                <w:sz w:val="24"/>
                <w:szCs w:val="24"/>
              </w:rPr>
              <w:t>обеспечение устойчивого развития МО Колтушское СП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 планом развития территории МО Колтушское СП</w:t>
            </w:r>
            <w:r w:rsidRPr="00437301">
              <w:rPr>
                <w:sz w:val="24"/>
                <w:szCs w:val="24"/>
              </w:rPr>
              <w:t>.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программы предусмотрены следующие расходы на 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в области градостроительной деятельности </w:t>
            </w:r>
            <w:r w:rsidR="00494C26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26" w:rsidRPr="00437301">
              <w:rPr>
                <w:rFonts w:ascii="Times New Roman" w:hAnsi="Times New Roman" w:cs="Times New Roman"/>
                <w:sz w:val="24"/>
                <w:szCs w:val="24"/>
              </w:rPr>
              <w:t>6 569,5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9783E" w:rsidRPr="00437301" w:rsidRDefault="003837E4" w:rsidP="00437301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землеустройству и землепользованию </w:t>
            </w:r>
            <w:r w:rsidR="00494C26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26" w:rsidRPr="00437301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  <w:r w:rsid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</w:tc>
      </w:tr>
      <w:tr w:rsidR="00A9783E" w:rsidRPr="00B75F24" w:rsidTr="00437301">
        <w:tc>
          <w:tcPr>
            <w:tcW w:w="2802" w:type="dxa"/>
          </w:tcPr>
          <w:p w:rsidR="003837E4" w:rsidRPr="0036410E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3837E4">
              <w:rPr>
                <w:sz w:val="24"/>
                <w:szCs w:val="24"/>
              </w:rPr>
              <w:t xml:space="preserve">8. </w:t>
            </w:r>
            <w:r w:rsidR="0036410E" w:rsidRPr="0036410E">
              <w:rPr>
                <w:sz w:val="24"/>
                <w:szCs w:val="24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  <w:p w:rsidR="00A9783E" w:rsidRPr="003837E4" w:rsidRDefault="00A9783E" w:rsidP="00A9783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</w:tcPr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Целью программы является </w:t>
            </w:r>
            <w:r w:rsidRPr="00437301">
              <w:rPr>
                <w:color w:val="000000"/>
                <w:sz w:val="24"/>
                <w:szCs w:val="24"/>
              </w:rPr>
              <w:t>повышение уровня комфортности проживания на территории МО Колтушское СП, комплексное решение проблемы благоустройства территории МО Колтушское СП.</w:t>
            </w:r>
          </w:p>
          <w:p w:rsidR="003837E4" w:rsidRPr="00437301" w:rsidRDefault="003837E4" w:rsidP="0036410E">
            <w:pPr>
              <w:ind w:firstLine="709"/>
              <w:jc w:val="center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36410E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36410E" w:rsidRPr="00437301">
              <w:rPr>
                <w:sz w:val="24"/>
                <w:szCs w:val="24"/>
              </w:rPr>
              <w:t>24 298,9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ind w:firstLine="10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 проведение комплексной оценки территории МО Колтушское СП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      </w:r>
          </w:p>
          <w:p w:rsidR="003837E4" w:rsidRPr="00437301" w:rsidRDefault="003837E4" w:rsidP="003837E4">
            <w:pPr>
              <w:ind w:firstLine="10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 разработка плана мероприятий комплексного благоустройства территории МО Колтушское СП;</w:t>
            </w:r>
          </w:p>
          <w:p w:rsidR="003837E4" w:rsidRPr="00437301" w:rsidRDefault="003837E4" w:rsidP="003837E4">
            <w:pPr>
              <w:ind w:firstLine="100"/>
              <w:jc w:val="both"/>
              <w:rPr>
                <w:color w:val="000000"/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 формирование комфортной среды обитания, расширение рекреационной зоны, формирование благоприятного социального микроклимата, совершенствование архитектурного облика и ландшафтного дизайна жилой застройки, реализация концепции безопасности, достижение высоких санитарно-экологических стандартов территории, что обеспечит повышение индикатора ожидаемой продолжительности жизни граждан;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МО Колтушское СП.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программы предусмотрены следующие расходы на 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благоустройства территории поселения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23 348,4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C0282F" w:rsidRPr="00437301" w:rsidRDefault="003837E4" w:rsidP="00437301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содержание мест захоронения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0E" w:rsidRPr="00437301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  <w:r w:rsid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</w:tc>
      </w:tr>
      <w:tr w:rsidR="00A9783E" w:rsidRPr="00B75F24" w:rsidTr="00437301">
        <w:tc>
          <w:tcPr>
            <w:tcW w:w="2802" w:type="dxa"/>
          </w:tcPr>
          <w:p w:rsidR="00A9783E" w:rsidRPr="00F5108F" w:rsidRDefault="003837E4" w:rsidP="00A9783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837E4">
              <w:rPr>
                <w:sz w:val="24"/>
                <w:szCs w:val="24"/>
              </w:rPr>
              <w:t xml:space="preserve">9. </w:t>
            </w:r>
            <w:r w:rsidR="0020026D" w:rsidRPr="0020026D">
              <w:rPr>
                <w:sz w:val="24"/>
                <w:szCs w:val="24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Целями программы являются:</w:t>
            </w:r>
          </w:p>
          <w:p w:rsidR="003837E4" w:rsidRPr="00437301" w:rsidRDefault="003837E4" w:rsidP="003837E4">
            <w:pPr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 </w:t>
            </w:r>
            <w:r w:rsidRPr="00437301">
              <w:rPr>
                <w:spacing w:val="2"/>
                <w:sz w:val="24"/>
                <w:szCs w:val="24"/>
              </w:rPr>
              <w:t>Цель 1. Повышение эффективности учета муниципального имущества, принадлежащего на праве собственности МО Колтушское СП.</w:t>
            </w:r>
          </w:p>
          <w:p w:rsidR="00F229FD" w:rsidRPr="00437301" w:rsidRDefault="00F229FD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F229FD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5B4078" w:rsidRPr="00437301">
              <w:rPr>
                <w:sz w:val="24"/>
                <w:szCs w:val="24"/>
              </w:rPr>
              <w:t xml:space="preserve">8 762,4 </w:t>
            </w:r>
            <w:r w:rsidRPr="00437301">
              <w:rPr>
                <w:sz w:val="24"/>
                <w:szCs w:val="24"/>
              </w:rPr>
              <w:t>тыс.руб.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программы предусмотрены следующие расходы на 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управления активами и приватизации муниципального имущества </w:t>
            </w:r>
            <w:r w:rsidR="00F229FD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D" w:rsidRPr="00437301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и обслуживание объектов имущества казны МО Колтушское СП  - </w:t>
            </w:r>
            <w:r w:rsidR="00F229FD" w:rsidRPr="00437301">
              <w:rPr>
                <w:rFonts w:ascii="Times New Roman" w:hAnsi="Times New Roman" w:cs="Times New Roman"/>
                <w:sz w:val="24"/>
                <w:szCs w:val="24"/>
              </w:rPr>
              <w:t>6595,7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 тыс.руб.;</w:t>
            </w:r>
          </w:p>
          <w:p w:rsidR="00C0282F" w:rsidRPr="00437301" w:rsidRDefault="005B4078" w:rsidP="00437301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73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МО Колтушское СП  - 1066,7 тыс. руб.</w:t>
            </w:r>
          </w:p>
        </w:tc>
      </w:tr>
      <w:tr w:rsidR="00A9783E" w:rsidRPr="00B75F24" w:rsidTr="00437301">
        <w:tc>
          <w:tcPr>
            <w:tcW w:w="2802" w:type="dxa"/>
          </w:tcPr>
          <w:p w:rsidR="00B97C99" w:rsidRPr="003837E4" w:rsidRDefault="003837E4" w:rsidP="00B97C99">
            <w:pPr>
              <w:jc w:val="both"/>
              <w:rPr>
                <w:rFonts w:eastAsia="Calibri"/>
                <w:sz w:val="22"/>
                <w:szCs w:val="22"/>
                <w:u w:val="single"/>
                <w:lang w:eastAsia="ru-RU"/>
              </w:rPr>
            </w:pPr>
            <w:r w:rsidRPr="003837E4">
              <w:rPr>
                <w:sz w:val="24"/>
                <w:szCs w:val="24"/>
              </w:rPr>
              <w:t xml:space="preserve">10. </w:t>
            </w:r>
            <w:r w:rsidR="00F229FD" w:rsidRPr="00F229FD">
              <w:rPr>
                <w:sz w:val="24"/>
                <w:szCs w:val="24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ind w:firstLine="10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создание эффективной системы управления и распоряжения объектами муниципальной собственности МО Колтушское СП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F229FD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F229FD" w:rsidRPr="00437301">
              <w:rPr>
                <w:sz w:val="24"/>
                <w:szCs w:val="24"/>
              </w:rPr>
              <w:t>24108,4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F229FD" w:rsidRPr="00437301" w:rsidRDefault="00F229FD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ind w:firstLine="100"/>
              <w:jc w:val="both"/>
              <w:rPr>
                <w:bCs/>
                <w:sz w:val="24"/>
                <w:szCs w:val="24"/>
              </w:rPr>
            </w:pPr>
            <w:r w:rsidRPr="00437301">
              <w:rPr>
                <w:color w:val="000000"/>
                <w:sz w:val="24"/>
                <w:szCs w:val="24"/>
              </w:rPr>
              <w:t>-</w:t>
            </w:r>
            <w:r w:rsidRPr="00437301">
              <w:rPr>
                <w:b/>
                <w:bCs/>
                <w:sz w:val="24"/>
                <w:szCs w:val="24"/>
              </w:rPr>
              <w:t xml:space="preserve"> </w:t>
            </w:r>
            <w:r w:rsidRPr="00437301">
              <w:rPr>
                <w:bCs/>
                <w:sz w:val="24"/>
                <w:szCs w:val="24"/>
              </w:rPr>
              <w:t>правильная техническая эксплуатация зданий и сооружений, инженерного оборудования</w:t>
            </w:r>
          </w:p>
          <w:p w:rsidR="003837E4" w:rsidRPr="00437301" w:rsidRDefault="003837E4" w:rsidP="00383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-</w:t>
            </w:r>
            <w:r w:rsidRPr="00437301">
              <w:rPr>
                <w:b/>
                <w:bCs/>
                <w:sz w:val="24"/>
                <w:szCs w:val="24"/>
              </w:rPr>
              <w:t xml:space="preserve"> </w:t>
            </w:r>
            <w:r w:rsidRPr="00437301">
              <w:rPr>
                <w:bCs/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>В рамках программы пре</w:t>
            </w:r>
            <w:r w:rsidR="00AD6070" w:rsidRPr="00437301">
              <w:rPr>
                <w:rFonts w:ascii="Times New Roman" w:hAnsi="Times New Roman" w:cs="Times New Roman"/>
                <w:sz w:val="24"/>
                <w:szCs w:val="24"/>
              </w:rPr>
              <w:t>дусмотрены следующие расходы на:</w:t>
            </w:r>
          </w:p>
          <w:p w:rsidR="003837E4" w:rsidRPr="00437301" w:rsidRDefault="00AD6070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3837E4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содержание и эксплуатацию зданий и 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3837E4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в  20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37E4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году"- 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10 436,4 </w:t>
            </w:r>
            <w:r w:rsidR="003837E4" w:rsidRPr="00437301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3155A2" w:rsidRPr="00437301" w:rsidRDefault="003837E4" w:rsidP="00437301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 МКУ "Альтернатива"- </w:t>
            </w:r>
            <w:r w:rsidR="00AD6070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13 672,0 </w:t>
            </w:r>
            <w:r w:rsidR="00437301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</w:tc>
      </w:tr>
      <w:tr w:rsidR="00A9783E" w:rsidRPr="00B75F24" w:rsidTr="00437301">
        <w:tc>
          <w:tcPr>
            <w:tcW w:w="2802" w:type="dxa"/>
          </w:tcPr>
          <w:p w:rsidR="00A9783E" w:rsidRPr="00F5108F" w:rsidRDefault="003837E4" w:rsidP="00A9783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837E4">
              <w:rPr>
                <w:sz w:val="24"/>
                <w:szCs w:val="24"/>
              </w:rPr>
              <w:t xml:space="preserve">11. </w:t>
            </w:r>
            <w:r w:rsidR="00AB17FE" w:rsidRPr="00AB17FE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  <w:r w:rsidR="00A9783E" w:rsidRPr="00AB17FE">
              <w:rPr>
                <w:rFonts w:eastAsia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ind w:firstLine="10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Целью программы является создание комфортных условий жизнедеятельности в сельской местности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AB17FE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AB17FE" w:rsidRPr="00437301">
              <w:rPr>
                <w:sz w:val="24"/>
                <w:szCs w:val="24"/>
              </w:rPr>
              <w:t xml:space="preserve">8 717,8 </w:t>
            </w:r>
            <w:r w:rsidRPr="00437301">
              <w:rPr>
                <w:sz w:val="24"/>
                <w:szCs w:val="24"/>
              </w:rPr>
              <w:t>тыс.руб.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Программа направлена на решение следующих  задач: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- Становление благоприятной социальной среды и повышение уровня жизни сельского населения;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инженерного обустройства сельских поселений, создание благоприятных инфраструктурных условий;</w:t>
            </w:r>
          </w:p>
          <w:p w:rsidR="003837E4" w:rsidRPr="00437301" w:rsidRDefault="003837E4" w:rsidP="003837E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программы предусмотрены  расходы на инвестиции в объекты муниципального имущества </w:t>
            </w:r>
            <w:r w:rsidR="00AB17FE" w:rsidRPr="00437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E" w:rsidRPr="00437301">
              <w:rPr>
                <w:rFonts w:ascii="Times New Roman" w:hAnsi="Times New Roman" w:cs="Times New Roman"/>
                <w:sz w:val="24"/>
                <w:szCs w:val="24"/>
              </w:rPr>
              <w:t>8 717,8</w:t>
            </w: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3837E4" w:rsidRPr="00437301" w:rsidRDefault="003837E4" w:rsidP="003837E4">
            <w:pPr>
              <w:ind w:firstLine="709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Предполагается проведение мероприятий с привлечением средств областного бюджета Ленинградской области.</w:t>
            </w:r>
          </w:p>
          <w:p w:rsidR="00A9783E" w:rsidRPr="00437301" w:rsidRDefault="00A9783E" w:rsidP="00F66539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3E" w:rsidRPr="00B75F24" w:rsidTr="00437301">
        <w:tc>
          <w:tcPr>
            <w:tcW w:w="2802" w:type="dxa"/>
          </w:tcPr>
          <w:p w:rsidR="00D42935" w:rsidRPr="00437301" w:rsidRDefault="003837E4" w:rsidP="00D42935">
            <w:pPr>
              <w:jc w:val="both"/>
              <w:rPr>
                <w:sz w:val="24"/>
                <w:szCs w:val="24"/>
              </w:rPr>
            </w:pPr>
            <w:r w:rsidRPr="003837E4">
              <w:rPr>
                <w:sz w:val="24"/>
                <w:szCs w:val="24"/>
              </w:rPr>
              <w:t xml:space="preserve">12. </w:t>
            </w:r>
            <w:r w:rsidR="004D6F5C" w:rsidRPr="004A68CD">
              <w:rPr>
                <w:sz w:val="24"/>
                <w:szCs w:val="24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424" w:type="dxa"/>
          </w:tcPr>
          <w:p w:rsidR="003837E4" w:rsidRPr="00437301" w:rsidRDefault="003837E4" w:rsidP="003837E4">
            <w:pPr>
              <w:ind w:firstLine="10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Целью программы является Обеспечение устойчивой деятельности администрации муниципального образования Колтушское СП </w:t>
            </w:r>
          </w:p>
          <w:p w:rsidR="00F229FD" w:rsidRPr="00437301" w:rsidRDefault="00F229FD" w:rsidP="003837E4">
            <w:pPr>
              <w:ind w:firstLine="10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  <w:r w:rsidR="003837E4" w:rsidRPr="00437301">
              <w:rPr>
                <w:sz w:val="24"/>
                <w:szCs w:val="24"/>
              </w:rPr>
              <w:tab/>
            </w:r>
          </w:p>
          <w:p w:rsidR="003837E4" w:rsidRPr="00437301" w:rsidRDefault="003837E4" w:rsidP="003837E4">
            <w:pPr>
              <w:ind w:firstLine="100"/>
              <w:jc w:val="both"/>
              <w:rPr>
                <w:sz w:val="24"/>
                <w:szCs w:val="24"/>
              </w:rPr>
            </w:pPr>
            <w:r w:rsidRPr="00437301">
              <w:rPr>
                <w:sz w:val="24"/>
                <w:szCs w:val="24"/>
              </w:rPr>
              <w:t xml:space="preserve">На реализацию данной муниципальной программы </w:t>
            </w:r>
            <w:r w:rsidRPr="00437301">
              <w:rPr>
                <w:sz w:val="24"/>
                <w:szCs w:val="24"/>
                <w:lang w:eastAsia="en-US"/>
              </w:rPr>
              <w:t xml:space="preserve"> </w:t>
            </w:r>
            <w:r w:rsidRPr="00437301">
              <w:rPr>
                <w:sz w:val="24"/>
                <w:szCs w:val="24"/>
              </w:rPr>
              <w:t xml:space="preserve">в проекте </w:t>
            </w:r>
            <w:r w:rsidR="00F229FD" w:rsidRPr="00437301">
              <w:rPr>
                <w:sz w:val="24"/>
                <w:szCs w:val="24"/>
              </w:rPr>
              <w:t>бюджета МО Колтушское СП на 2017</w:t>
            </w:r>
            <w:r w:rsidRPr="00437301">
              <w:rPr>
                <w:sz w:val="24"/>
                <w:szCs w:val="24"/>
              </w:rPr>
              <w:t xml:space="preserve"> год предусмотрены ассигнования в сумме </w:t>
            </w:r>
            <w:r w:rsidR="00F229FD" w:rsidRPr="00437301">
              <w:rPr>
                <w:sz w:val="24"/>
                <w:szCs w:val="24"/>
              </w:rPr>
              <w:t>22157,6</w:t>
            </w:r>
            <w:r w:rsidRPr="00437301">
              <w:rPr>
                <w:sz w:val="24"/>
                <w:szCs w:val="24"/>
              </w:rPr>
              <w:t xml:space="preserve"> тыс.руб.</w:t>
            </w:r>
          </w:p>
          <w:p w:rsidR="00A9783E" w:rsidRPr="00437301" w:rsidRDefault="00A9783E" w:rsidP="00D42935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F24" w:rsidRDefault="00B75F24" w:rsidP="00B75F24">
      <w:pPr>
        <w:ind w:firstLine="567"/>
        <w:jc w:val="both"/>
        <w:rPr>
          <w:sz w:val="28"/>
          <w:szCs w:val="28"/>
        </w:rPr>
      </w:pPr>
    </w:p>
    <w:p w:rsidR="00B4747E" w:rsidRPr="000C7540" w:rsidRDefault="00B4747E" w:rsidP="00437301">
      <w:pPr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ПОЯСНИТЕЛЬНАЯ ЗАПИСКА</w:t>
      </w:r>
    </w:p>
    <w:p w:rsidR="00B4747E" w:rsidRPr="000C7540" w:rsidRDefault="00B4747E" w:rsidP="00B4747E">
      <w:pPr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К Прогнозу социально-экономического</w:t>
      </w:r>
    </w:p>
    <w:p w:rsidR="00B4747E" w:rsidRPr="000C7540" w:rsidRDefault="00B4747E" w:rsidP="00B4747E">
      <w:pPr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развития муниципального образования Колтушское сельское поселение</w:t>
      </w:r>
    </w:p>
    <w:p w:rsidR="00B4747E" w:rsidRPr="000C7540" w:rsidRDefault="00B4747E" w:rsidP="00B4747E">
      <w:pPr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>Всеволожского муниципального райо</w:t>
      </w:r>
      <w:r w:rsidR="004A68CD">
        <w:rPr>
          <w:b/>
          <w:sz w:val="28"/>
          <w:szCs w:val="28"/>
        </w:rPr>
        <w:t xml:space="preserve">на Ленинградской области на 2017 год и плановый период 2018-2019 </w:t>
      </w:r>
      <w:r w:rsidRPr="000C7540">
        <w:rPr>
          <w:b/>
          <w:sz w:val="28"/>
          <w:szCs w:val="28"/>
        </w:rPr>
        <w:t>гг.</w:t>
      </w:r>
    </w:p>
    <w:p w:rsidR="00430295" w:rsidRPr="000C7540" w:rsidRDefault="00430295" w:rsidP="00E94B20">
      <w:pPr>
        <w:ind w:firstLine="567"/>
        <w:jc w:val="both"/>
        <w:rPr>
          <w:sz w:val="24"/>
          <w:szCs w:val="24"/>
        </w:rPr>
      </w:pPr>
    </w:p>
    <w:p w:rsidR="00791DDA" w:rsidRPr="000C7540" w:rsidRDefault="00791DDA" w:rsidP="00012E40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7" w:name="OLE_LINK7"/>
      <w:r w:rsidRPr="000C7540">
        <w:rPr>
          <w:sz w:val="28"/>
          <w:szCs w:val="28"/>
        </w:rPr>
        <w:t xml:space="preserve">          </w:t>
      </w:r>
      <w:bookmarkStart w:id="8" w:name="OLE_LINK5"/>
      <w:bookmarkEnd w:id="7"/>
      <w:r w:rsidRPr="000C7540">
        <w:rPr>
          <w:sz w:val="28"/>
          <w:szCs w:val="28"/>
        </w:rPr>
        <w:t xml:space="preserve">Разработка, принятие и реализация комплекса мероприятий, направленных на эффективное управление социально-экономическим развитием МО Колтушское СП, позволят в среднесрочной перспективе повысить </w:t>
      </w:r>
      <w:r w:rsidR="009A0236">
        <w:rPr>
          <w:sz w:val="28"/>
          <w:szCs w:val="28"/>
        </w:rPr>
        <w:t xml:space="preserve">условия и </w:t>
      </w:r>
      <w:r w:rsidRPr="000C7540">
        <w:rPr>
          <w:sz w:val="28"/>
          <w:szCs w:val="28"/>
        </w:rPr>
        <w:t xml:space="preserve">качество жизни населения и улучшить хозяйственный климат в муниципальном образовании. </w:t>
      </w:r>
    </w:p>
    <w:p w:rsidR="00791DDA" w:rsidRPr="000C7540" w:rsidRDefault="00791DDA" w:rsidP="00012E40">
      <w:pPr>
        <w:ind w:firstLine="720"/>
        <w:jc w:val="both"/>
        <w:rPr>
          <w:sz w:val="28"/>
          <w:szCs w:val="28"/>
        </w:rPr>
      </w:pPr>
      <w:r w:rsidRPr="000C7540">
        <w:rPr>
          <w:sz w:val="28"/>
          <w:szCs w:val="28"/>
        </w:rPr>
        <w:t>Приоритетами в социально-экономическом развитии являются:</w:t>
      </w:r>
    </w:p>
    <w:p w:rsidR="00791DDA" w:rsidRPr="000C7540" w:rsidRDefault="00791DDA" w:rsidP="00012E40">
      <w:pPr>
        <w:ind w:right="-1" w:firstLine="720"/>
        <w:jc w:val="both"/>
        <w:rPr>
          <w:sz w:val="28"/>
          <w:szCs w:val="28"/>
        </w:rPr>
      </w:pPr>
      <w:r w:rsidRPr="000C7540">
        <w:rPr>
          <w:sz w:val="28"/>
          <w:szCs w:val="28"/>
        </w:rPr>
        <w:t>- организация культурного досуга и обеспечение населения муниципального образования  услугами культуры;</w:t>
      </w:r>
    </w:p>
    <w:p w:rsidR="00791DDA" w:rsidRPr="000C7540" w:rsidRDefault="00791DDA" w:rsidP="00012E40">
      <w:pPr>
        <w:ind w:right="-1" w:firstLine="720"/>
        <w:jc w:val="both"/>
        <w:rPr>
          <w:sz w:val="28"/>
          <w:szCs w:val="28"/>
        </w:rPr>
      </w:pPr>
      <w:r w:rsidRPr="000C7540">
        <w:rPr>
          <w:sz w:val="28"/>
          <w:szCs w:val="28"/>
        </w:rPr>
        <w:t>- повышение уровня физкультурно-оздоровительной и профилактической работы  с населением, пропаганда и поддержание здорового образа жизни;</w:t>
      </w:r>
    </w:p>
    <w:p w:rsidR="00791DDA" w:rsidRPr="000C7540" w:rsidRDefault="00791DDA" w:rsidP="00012E40">
      <w:pPr>
        <w:ind w:right="-1" w:firstLine="720"/>
        <w:jc w:val="both"/>
        <w:rPr>
          <w:sz w:val="28"/>
          <w:szCs w:val="28"/>
        </w:rPr>
      </w:pPr>
      <w:r w:rsidRPr="000C7540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791DDA" w:rsidRPr="000C7540" w:rsidRDefault="00791DDA" w:rsidP="00012E40">
      <w:pPr>
        <w:jc w:val="both"/>
        <w:rPr>
          <w:sz w:val="28"/>
          <w:szCs w:val="28"/>
        </w:rPr>
      </w:pPr>
      <w:r w:rsidRPr="000C7540">
        <w:rPr>
          <w:sz w:val="28"/>
          <w:szCs w:val="28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</w:t>
      </w:r>
      <w:r w:rsidR="00EA0A91">
        <w:rPr>
          <w:sz w:val="28"/>
          <w:szCs w:val="28"/>
        </w:rPr>
        <w:t>дорог</w:t>
      </w:r>
      <w:r w:rsidRPr="000C7540">
        <w:rPr>
          <w:sz w:val="28"/>
          <w:szCs w:val="28"/>
        </w:rPr>
        <w:t xml:space="preserve">; </w:t>
      </w:r>
    </w:p>
    <w:p w:rsidR="00EC455E" w:rsidRPr="00C51CF2" w:rsidRDefault="00791DDA" w:rsidP="00012E40">
      <w:pPr>
        <w:jc w:val="both"/>
        <w:rPr>
          <w:sz w:val="28"/>
          <w:szCs w:val="28"/>
        </w:rPr>
      </w:pPr>
      <w:r w:rsidRPr="000C7540">
        <w:rPr>
          <w:sz w:val="28"/>
          <w:szCs w:val="28"/>
        </w:rPr>
        <w:tab/>
      </w:r>
      <w:bookmarkEnd w:id="8"/>
      <w:r w:rsidR="00EC455E" w:rsidRPr="00B75F24">
        <w:rPr>
          <w:sz w:val="28"/>
          <w:szCs w:val="28"/>
        </w:rPr>
        <w:t xml:space="preserve">Реализация мероприятий целевых программ, каждая из которых имеет свой механизм управления и контроля, регулярный мониторинг и контроль за выполнения задач, а также своевременная корректировка в период действия её ключевых задач (направлений) развития </w:t>
      </w:r>
      <w:r w:rsidR="00B75F24" w:rsidRPr="00B75F24">
        <w:rPr>
          <w:sz w:val="28"/>
          <w:szCs w:val="28"/>
        </w:rPr>
        <w:t>МО Колтушское СП</w:t>
      </w:r>
      <w:r w:rsidR="00EC455E" w:rsidRPr="00B75F24">
        <w:rPr>
          <w:sz w:val="28"/>
          <w:szCs w:val="28"/>
        </w:rPr>
        <w:t xml:space="preserve">  позволит достичь поставленные цели.</w:t>
      </w:r>
    </w:p>
    <w:p w:rsidR="00EC455E" w:rsidRPr="000C7540" w:rsidRDefault="00EC455E" w:rsidP="00C51CF2">
      <w:pPr>
        <w:ind w:firstLine="567"/>
        <w:jc w:val="both"/>
        <w:rPr>
          <w:sz w:val="28"/>
          <w:szCs w:val="28"/>
        </w:rPr>
      </w:pPr>
    </w:p>
    <w:sectPr w:rsidR="00EC455E" w:rsidRPr="000C7540" w:rsidSect="00C51CF2">
      <w:pgSz w:w="12240" w:h="15840"/>
      <w:pgMar w:top="851" w:right="1183" w:bottom="851" w:left="156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B8" w:rsidRDefault="00730DB8">
      <w:r>
        <w:separator/>
      </w:r>
    </w:p>
  </w:endnote>
  <w:endnote w:type="continuationSeparator" w:id="0">
    <w:p w:rsidR="00730DB8" w:rsidRDefault="007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B8" w:rsidRDefault="00730DB8">
      <w:r>
        <w:separator/>
      </w:r>
    </w:p>
  </w:footnote>
  <w:footnote w:type="continuationSeparator" w:id="0">
    <w:p w:rsidR="00730DB8" w:rsidRDefault="0073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3BE36F6"/>
    <w:multiLevelType w:val="hybridMultilevel"/>
    <w:tmpl w:val="8E38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053C7B06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B5CD0"/>
    <w:multiLevelType w:val="multilevel"/>
    <w:tmpl w:val="9EC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85421C"/>
    <w:multiLevelType w:val="hybridMultilevel"/>
    <w:tmpl w:val="80CC77EE"/>
    <w:lvl w:ilvl="0" w:tplc="75CC6E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60DE7"/>
    <w:multiLevelType w:val="hybridMultilevel"/>
    <w:tmpl w:val="EA764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CF1059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0B5407"/>
    <w:multiLevelType w:val="hybridMultilevel"/>
    <w:tmpl w:val="AF82AF52"/>
    <w:lvl w:ilvl="0" w:tplc="71ECD9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2242C65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045CE1"/>
    <w:multiLevelType w:val="hybridMultilevel"/>
    <w:tmpl w:val="D4320B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815D4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8" w15:restartNumberingAfterBreak="0">
    <w:nsid w:val="24E92DB8"/>
    <w:multiLevelType w:val="hybridMultilevel"/>
    <w:tmpl w:val="B0D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564D1"/>
    <w:multiLevelType w:val="hybridMultilevel"/>
    <w:tmpl w:val="F064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80E64"/>
    <w:multiLevelType w:val="hybridMultilevel"/>
    <w:tmpl w:val="AA3674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9008D"/>
    <w:multiLevelType w:val="hybridMultilevel"/>
    <w:tmpl w:val="3C0E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232BF"/>
    <w:multiLevelType w:val="multilevel"/>
    <w:tmpl w:val="0F16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3" w15:restartNumberingAfterBreak="0">
    <w:nsid w:val="4CF46FDB"/>
    <w:multiLevelType w:val="hybridMultilevel"/>
    <w:tmpl w:val="EFB2044E"/>
    <w:lvl w:ilvl="0" w:tplc="A410A5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F617F09"/>
    <w:multiLevelType w:val="multilevel"/>
    <w:tmpl w:val="89248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773857"/>
    <w:multiLevelType w:val="hybridMultilevel"/>
    <w:tmpl w:val="61C2AC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62781"/>
    <w:multiLevelType w:val="hybridMultilevel"/>
    <w:tmpl w:val="6D082774"/>
    <w:lvl w:ilvl="0" w:tplc="041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9" w15:restartNumberingAfterBreak="0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1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9255B"/>
    <w:multiLevelType w:val="hybridMultilevel"/>
    <w:tmpl w:val="EEDAC9BC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911D54"/>
    <w:multiLevelType w:val="hybridMultilevel"/>
    <w:tmpl w:val="F3803318"/>
    <w:lvl w:ilvl="0" w:tplc="8F5EA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21998"/>
    <w:multiLevelType w:val="hybridMultilevel"/>
    <w:tmpl w:val="818E8724"/>
    <w:lvl w:ilvl="0" w:tplc="4328E04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51515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F7312"/>
    <w:multiLevelType w:val="hybridMultilevel"/>
    <w:tmpl w:val="7B806E28"/>
    <w:lvl w:ilvl="0" w:tplc="83A860B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6782D63"/>
    <w:multiLevelType w:val="hybridMultilevel"/>
    <w:tmpl w:val="BE10F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F7AF5"/>
    <w:multiLevelType w:val="hybridMultilevel"/>
    <w:tmpl w:val="EE5E1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64473"/>
    <w:multiLevelType w:val="hybridMultilevel"/>
    <w:tmpl w:val="CCD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33"/>
  </w:num>
  <w:num w:numId="10">
    <w:abstractNumId w:val="16"/>
  </w:num>
  <w:num w:numId="11">
    <w:abstractNumId w:val="25"/>
  </w:num>
  <w:num w:numId="12">
    <w:abstractNumId w:val="29"/>
  </w:num>
  <w:num w:numId="13">
    <w:abstractNumId w:val="37"/>
  </w:num>
  <w:num w:numId="14">
    <w:abstractNumId w:val="38"/>
  </w:num>
  <w:num w:numId="15">
    <w:abstractNumId w:val="34"/>
  </w:num>
  <w:num w:numId="16">
    <w:abstractNumId w:val="12"/>
  </w:num>
  <w:num w:numId="17">
    <w:abstractNumId w:val="19"/>
  </w:num>
  <w:num w:numId="18">
    <w:abstractNumId w:val="20"/>
  </w:num>
  <w:num w:numId="19">
    <w:abstractNumId w:val="10"/>
  </w:num>
  <w:num w:numId="20">
    <w:abstractNumId w:val="6"/>
  </w:num>
  <w:num w:numId="21">
    <w:abstractNumId w:val="23"/>
  </w:num>
  <w:num w:numId="22">
    <w:abstractNumId w:val="15"/>
  </w:num>
  <w:num w:numId="23">
    <w:abstractNumId w:val="22"/>
  </w:num>
  <w:num w:numId="24">
    <w:abstractNumId w:val="7"/>
  </w:num>
  <w:num w:numId="25">
    <w:abstractNumId w:val="13"/>
  </w:num>
  <w:num w:numId="26">
    <w:abstractNumId w:val="35"/>
  </w:num>
  <w:num w:numId="27">
    <w:abstractNumId w:val="40"/>
  </w:num>
  <w:num w:numId="28">
    <w:abstractNumId w:val="26"/>
  </w:num>
  <w:num w:numId="29">
    <w:abstractNumId w:val="9"/>
  </w:num>
  <w:num w:numId="30">
    <w:abstractNumId w:val="36"/>
  </w:num>
  <w:num w:numId="31">
    <w:abstractNumId w:val="14"/>
  </w:num>
  <w:num w:numId="32">
    <w:abstractNumId w:val="11"/>
  </w:num>
  <w:num w:numId="33">
    <w:abstractNumId w:val="28"/>
  </w:num>
  <w:num w:numId="34">
    <w:abstractNumId w:val="39"/>
  </w:num>
  <w:num w:numId="35">
    <w:abstractNumId w:val="21"/>
  </w:num>
  <w:num w:numId="36">
    <w:abstractNumId w:val="41"/>
  </w:num>
  <w:num w:numId="37">
    <w:abstractNumId w:val="18"/>
  </w:num>
  <w:num w:numId="38">
    <w:abstractNumId w:val="30"/>
  </w:num>
  <w:num w:numId="39">
    <w:abstractNumId w:val="42"/>
  </w:num>
  <w:num w:numId="40">
    <w:abstractNumId w:val="31"/>
  </w:num>
  <w:num w:numId="41">
    <w:abstractNumId w:val="8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9"/>
    <w:rsid w:val="00002229"/>
    <w:rsid w:val="00012E40"/>
    <w:rsid w:val="00021804"/>
    <w:rsid w:val="000273DF"/>
    <w:rsid w:val="00027D0C"/>
    <w:rsid w:val="000378BA"/>
    <w:rsid w:val="00042936"/>
    <w:rsid w:val="000438A1"/>
    <w:rsid w:val="0005180F"/>
    <w:rsid w:val="000661DA"/>
    <w:rsid w:val="00072DE9"/>
    <w:rsid w:val="000904CE"/>
    <w:rsid w:val="0009268A"/>
    <w:rsid w:val="00095F29"/>
    <w:rsid w:val="000A24D9"/>
    <w:rsid w:val="000A3CA4"/>
    <w:rsid w:val="000B5A16"/>
    <w:rsid w:val="000C2260"/>
    <w:rsid w:val="000C6F56"/>
    <w:rsid w:val="000C7540"/>
    <w:rsid w:val="000C7CDC"/>
    <w:rsid w:val="000E4599"/>
    <w:rsid w:val="000F00C6"/>
    <w:rsid w:val="00107DD4"/>
    <w:rsid w:val="001131B3"/>
    <w:rsid w:val="00117FDA"/>
    <w:rsid w:val="00137601"/>
    <w:rsid w:val="00155F9F"/>
    <w:rsid w:val="0015622C"/>
    <w:rsid w:val="00162E07"/>
    <w:rsid w:val="001634D9"/>
    <w:rsid w:val="00164317"/>
    <w:rsid w:val="001725D7"/>
    <w:rsid w:val="00173ADA"/>
    <w:rsid w:val="00174550"/>
    <w:rsid w:val="0018344C"/>
    <w:rsid w:val="00190EE9"/>
    <w:rsid w:val="001B0DE4"/>
    <w:rsid w:val="001D037C"/>
    <w:rsid w:val="0020026D"/>
    <w:rsid w:val="00206867"/>
    <w:rsid w:val="0023096E"/>
    <w:rsid w:val="00232040"/>
    <w:rsid w:val="00235689"/>
    <w:rsid w:val="00244115"/>
    <w:rsid w:val="0024584A"/>
    <w:rsid w:val="00253C61"/>
    <w:rsid w:val="0026364B"/>
    <w:rsid w:val="00270BAF"/>
    <w:rsid w:val="00283436"/>
    <w:rsid w:val="00285490"/>
    <w:rsid w:val="002C3C54"/>
    <w:rsid w:val="002F343A"/>
    <w:rsid w:val="002F6AA1"/>
    <w:rsid w:val="003009DC"/>
    <w:rsid w:val="003155A2"/>
    <w:rsid w:val="00320256"/>
    <w:rsid w:val="0032450A"/>
    <w:rsid w:val="003267DF"/>
    <w:rsid w:val="00330498"/>
    <w:rsid w:val="00341B22"/>
    <w:rsid w:val="00350691"/>
    <w:rsid w:val="003555C3"/>
    <w:rsid w:val="0035654A"/>
    <w:rsid w:val="0036410E"/>
    <w:rsid w:val="0036572E"/>
    <w:rsid w:val="00371F25"/>
    <w:rsid w:val="00380D54"/>
    <w:rsid w:val="00383255"/>
    <w:rsid w:val="003837E4"/>
    <w:rsid w:val="003A5727"/>
    <w:rsid w:val="003A67E6"/>
    <w:rsid w:val="003B4256"/>
    <w:rsid w:val="003B5992"/>
    <w:rsid w:val="003D0CB2"/>
    <w:rsid w:val="003D118B"/>
    <w:rsid w:val="003D38FE"/>
    <w:rsid w:val="003D788B"/>
    <w:rsid w:val="003E60A6"/>
    <w:rsid w:val="003F6740"/>
    <w:rsid w:val="004005F5"/>
    <w:rsid w:val="00415EE8"/>
    <w:rsid w:val="00420642"/>
    <w:rsid w:val="00430295"/>
    <w:rsid w:val="004327A7"/>
    <w:rsid w:val="00437301"/>
    <w:rsid w:val="0044335D"/>
    <w:rsid w:val="0044561A"/>
    <w:rsid w:val="0044680C"/>
    <w:rsid w:val="00446D27"/>
    <w:rsid w:val="00446D64"/>
    <w:rsid w:val="004571B5"/>
    <w:rsid w:val="004829CE"/>
    <w:rsid w:val="00485BB2"/>
    <w:rsid w:val="00494C26"/>
    <w:rsid w:val="004A68CD"/>
    <w:rsid w:val="004C2468"/>
    <w:rsid w:val="004D244D"/>
    <w:rsid w:val="004D26C9"/>
    <w:rsid w:val="004D6F5C"/>
    <w:rsid w:val="004E015B"/>
    <w:rsid w:val="004E4CB8"/>
    <w:rsid w:val="004E5AC6"/>
    <w:rsid w:val="004F21FA"/>
    <w:rsid w:val="004F3A88"/>
    <w:rsid w:val="004F5977"/>
    <w:rsid w:val="005063F0"/>
    <w:rsid w:val="0050714D"/>
    <w:rsid w:val="00514D9D"/>
    <w:rsid w:val="00514F60"/>
    <w:rsid w:val="005214A3"/>
    <w:rsid w:val="00521B18"/>
    <w:rsid w:val="00536ED8"/>
    <w:rsid w:val="00551476"/>
    <w:rsid w:val="0055258B"/>
    <w:rsid w:val="00566C20"/>
    <w:rsid w:val="005763A9"/>
    <w:rsid w:val="00592AAB"/>
    <w:rsid w:val="00595CA5"/>
    <w:rsid w:val="005A5C6F"/>
    <w:rsid w:val="005B4078"/>
    <w:rsid w:val="005B4A67"/>
    <w:rsid w:val="005B5428"/>
    <w:rsid w:val="005C13D1"/>
    <w:rsid w:val="005C7BA7"/>
    <w:rsid w:val="005D6E51"/>
    <w:rsid w:val="005E330E"/>
    <w:rsid w:val="005F491E"/>
    <w:rsid w:val="006131A3"/>
    <w:rsid w:val="0062097A"/>
    <w:rsid w:val="00637C78"/>
    <w:rsid w:val="00655618"/>
    <w:rsid w:val="0065618B"/>
    <w:rsid w:val="00697E5C"/>
    <w:rsid w:val="006B31A7"/>
    <w:rsid w:val="006F0650"/>
    <w:rsid w:val="007003D8"/>
    <w:rsid w:val="007007AA"/>
    <w:rsid w:val="00700B4B"/>
    <w:rsid w:val="007141B1"/>
    <w:rsid w:val="007217CA"/>
    <w:rsid w:val="00722C69"/>
    <w:rsid w:val="00724C9C"/>
    <w:rsid w:val="007260CA"/>
    <w:rsid w:val="00727F5D"/>
    <w:rsid w:val="00730DB8"/>
    <w:rsid w:val="00741785"/>
    <w:rsid w:val="007512DE"/>
    <w:rsid w:val="00767303"/>
    <w:rsid w:val="0079143B"/>
    <w:rsid w:val="00791515"/>
    <w:rsid w:val="00791DDA"/>
    <w:rsid w:val="007A59A4"/>
    <w:rsid w:val="007B3614"/>
    <w:rsid w:val="007D3E95"/>
    <w:rsid w:val="007E0C2C"/>
    <w:rsid w:val="00806D19"/>
    <w:rsid w:val="00816EC6"/>
    <w:rsid w:val="008227D2"/>
    <w:rsid w:val="00826D01"/>
    <w:rsid w:val="00866E9B"/>
    <w:rsid w:val="00881D10"/>
    <w:rsid w:val="00890F47"/>
    <w:rsid w:val="0089181B"/>
    <w:rsid w:val="00891A74"/>
    <w:rsid w:val="00892683"/>
    <w:rsid w:val="008C714F"/>
    <w:rsid w:val="008D796B"/>
    <w:rsid w:val="008E2407"/>
    <w:rsid w:val="008E4D2A"/>
    <w:rsid w:val="00905585"/>
    <w:rsid w:val="009306A1"/>
    <w:rsid w:val="00935BAC"/>
    <w:rsid w:val="00962363"/>
    <w:rsid w:val="00965887"/>
    <w:rsid w:val="00966FF8"/>
    <w:rsid w:val="00974A31"/>
    <w:rsid w:val="0099777F"/>
    <w:rsid w:val="009A0236"/>
    <w:rsid w:val="009A102B"/>
    <w:rsid w:val="009B7055"/>
    <w:rsid w:val="009C45EA"/>
    <w:rsid w:val="009F008E"/>
    <w:rsid w:val="009F3F8C"/>
    <w:rsid w:val="009F55EC"/>
    <w:rsid w:val="00A4566D"/>
    <w:rsid w:val="00A53018"/>
    <w:rsid w:val="00A60396"/>
    <w:rsid w:val="00A60A9C"/>
    <w:rsid w:val="00A90487"/>
    <w:rsid w:val="00A9783E"/>
    <w:rsid w:val="00AB17FE"/>
    <w:rsid w:val="00AD6070"/>
    <w:rsid w:val="00AD63E2"/>
    <w:rsid w:val="00AE347A"/>
    <w:rsid w:val="00AE529C"/>
    <w:rsid w:val="00AF2843"/>
    <w:rsid w:val="00AF2979"/>
    <w:rsid w:val="00AF520C"/>
    <w:rsid w:val="00B0353D"/>
    <w:rsid w:val="00B1051C"/>
    <w:rsid w:val="00B134D9"/>
    <w:rsid w:val="00B4747E"/>
    <w:rsid w:val="00B535A6"/>
    <w:rsid w:val="00B73521"/>
    <w:rsid w:val="00B75F24"/>
    <w:rsid w:val="00B85495"/>
    <w:rsid w:val="00B85552"/>
    <w:rsid w:val="00B85FC6"/>
    <w:rsid w:val="00B963E7"/>
    <w:rsid w:val="00B97C99"/>
    <w:rsid w:val="00BA03F1"/>
    <w:rsid w:val="00BB7303"/>
    <w:rsid w:val="00BD0C95"/>
    <w:rsid w:val="00C0282F"/>
    <w:rsid w:val="00C03517"/>
    <w:rsid w:val="00C1679C"/>
    <w:rsid w:val="00C2306B"/>
    <w:rsid w:val="00C32FFF"/>
    <w:rsid w:val="00C51CF2"/>
    <w:rsid w:val="00C54D86"/>
    <w:rsid w:val="00C9156E"/>
    <w:rsid w:val="00C95A91"/>
    <w:rsid w:val="00CA14CF"/>
    <w:rsid w:val="00CA1AED"/>
    <w:rsid w:val="00CA1D05"/>
    <w:rsid w:val="00CB64B6"/>
    <w:rsid w:val="00CB73D7"/>
    <w:rsid w:val="00CC54B4"/>
    <w:rsid w:val="00CE4D05"/>
    <w:rsid w:val="00CF6121"/>
    <w:rsid w:val="00D0330A"/>
    <w:rsid w:val="00D0751A"/>
    <w:rsid w:val="00D117F8"/>
    <w:rsid w:val="00D2019B"/>
    <w:rsid w:val="00D42935"/>
    <w:rsid w:val="00D468FE"/>
    <w:rsid w:val="00D47C17"/>
    <w:rsid w:val="00D5108D"/>
    <w:rsid w:val="00D5148C"/>
    <w:rsid w:val="00D53ADE"/>
    <w:rsid w:val="00D53FA2"/>
    <w:rsid w:val="00D546F1"/>
    <w:rsid w:val="00D609ED"/>
    <w:rsid w:val="00D70800"/>
    <w:rsid w:val="00D71FE0"/>
    <w:rsid w:val="00D76A49"/>
    <w:rsid w:val="00D82CDF"/>
    <w:rsid w:val="00D85F83"/>
    <w:rsid w:val="00D90A83"/>
    <w:rsid w:val="00DB5B6E"/>
    <w:rsid w:val="00DC78E7"/>
    <w:rsid w:val="00DD3A69"/>
    <w:rsid w:val="00DE57FB"/>
    <w:rsid w:val="00DF0BA0"/>
    <w:rsid w:val="00E06FC0"/>
    <w:rsid w:val="00E07AE6"/>
    <w:rsid w:val="00E12AD6"/>
    <w:rsid w:val="00E14389"/>
    <w:rsid w:val="00E24C28"/>
    <w:rsid w:val="00E32ABD"/>
    <w:rsid w:val="00E40F7F"/>
    <w:rsid w:val="00E60DCE"/>
    <w:rsid w:val="00E64C9C"/>
    <w:rsid w:val="00E662D2"/>
    <w:rsid w:val="00E8070A"/>
    <w:rsid w:val="00E8359E"/>
    <w:rsid w:val="00E90E5A"/>
    <w:rsid w:val="00E9456E"/>
    <w:rsid w:val="00E94B20"/>
    <w:rsid w:val="00EA0A91"/>
    <w:rsid w:val="00EA48A6"/>
    <w:rsid w:val="00EA50E6"/>
    <w:rsid w:val="00EA63CF"/>
    <w:rsid w:val="00EC455E"/>
    <w:rsid w:val="00ED028C"/>
    <w:rsid w:val="00ED351C"/>
    <w:rsid w:val="00EE4BDC"/>
    <w:rsid w:val="00EF0A8C"/>
    <w:rsid w:val="00EF39D6"/>
    <w:rsid w:val="00F042B1"/>
    <w:rsid w:val="00F104D4"/>
    <w:rsid w:val="00F1138B"/>
    <w:rsid w:val="00F229FD"/>
    <w:rsid w:val="00F23692"/>
    <w:rsid w:val="00F26558"/>
    <w:rsid w:val="00F34A55"/>
    <w:rsid w:val="00F44FCA"/>
    <w:rsid w:val="00F5108F"/>
    <w:rsid w:val="00F6083F"/>
    <w:rsid w:val="00F65ECA"/>
    <w:rsid w:val="00F664C6"/>
    <w:rsid w:val="00F66539"/>
    <w:rsid w:val="00F840B8"/>
    <w:rsid w:val="00F86894"/>
    <w:rsid w:val="00F92216"/>
    <w:rsid w:val="00FA6C7C"/>
    <w:rsid w:val="00FC6805"/>
    <w:rsid w:val="00FD23E6"/>
    <w:rsid w:val="00FD2863"/>
    <w:rsid w:val="00FD6CDD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3F47E5C-6570-44D2-9A10-9BE0DCC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paragraph" w:customStyle="1" w:styleId="14">
    <w:name w:val=" 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ListParagraph">
    <w:name w:val="List Paragraph"/>
    <w:basedOn w:val="a"/>
    <w:rsid w:val="00D85F83"/>
    <w:pPr>
      <w:spacing w:after="200" w:line="276" w:lineRule="auto"/>
    </w:pPr>
    <w:rPr>
      <w:rFonts w:ascii="Calibri" w:eastAsia="Arial Unicode MS" w:hAnsi="Calibri" w:cs="font401"/>
      <w:kern w:val="1"/>
      <w:sz w:val="22"/>
      <w:szCs w:val="22"/>
    </w:rPr>
  </w:style>
  <w:style w:type="paragraph" w:customStyle="1" w:styleId="BodyTextIndent3">
    <w:name w:val="Body Text Indent 3"/>
    <w:basedOn w:val="a"/>
    <w:rsid w:val="00D85F83"/>
    <w:pPr>
      <w:spacing w:after="200" w:line="276" w:lineRule="auto"/>
    </w:pPr>
    <w:rPr>
      <w:rFonts w:ascii="Calibri" w:eastAsia="Arial Unicode MS" w:hAnsi="Calibri" w:cs="font401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401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401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401"/>
      <w:kern w:val="1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401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401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Hyperlink"/>
    <w:uiPriority w:val="99"/>
    <w:rsid w:val="00EC455E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9">
    <w:name w:val="Normal (Web)"/>
    <w:basedOn w:val="a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a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character" w:customStyle="1" w:styleId="af">
    <w:name w:val="Подзаголовок Знак"/>
    <w:aliases w:val="Название таблицы Знак"/>
    <w:link w:val="ae"/>
    <w:rsid w:val="00371F25"/>
    <w:rPr>
      <w:sz w:val="28"/>
      <w:lang w:eastAsia="ar-SA"/>
    </w:rPr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371F25"/>
    <w:rPr>
      <w:lang w:eastAsia="ar-SA"/>
    </w:rPr>
  </w:style>
  <w:style w:type="character" w:customStyle="1" w:styleId="ab">
    <w:name w:val="Нижний колонтитул Знак"/>
    <w:link w:val="aa"/>
    <w:uiPriority w:val="99"/>
    <w:rsid w:val="00371F25"/>
    <w:rPr>
      <w:lang w:eastAsia="ar-SA"/>
    </w:rPr>
  </w:style>
  <w:style w:type="paragraph" w:customStyle="1" w:styleId="afb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F4A0-38E0-42E0-94D1-B7C9B5A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12925</Words>
  <Characters>73677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86430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subject/>
  <dc:creator>Наталья</dc:creator>
  <cp:keywords/>
  <cp:lastModifiedBy>Akella</cp:lastModifiedBy>
  <cp:revision>2</cp:revision>
  <cp:lastPrinted>2014-10-31T06:11:00Z</cp:lastPrinted>
  <dcterms:created xsi:type="dcterms:W3CDTF">2016-11-16T12:01:00Z</dcterms:created>
  <dcterms:modified xsi:type="dcterms:W3CDTF">2016-11-16T12:01:00Z</dcterms:modified>
</cp:coreProperties>
</file>