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1667" w:rsidRPr="00060BB5" w:rsidRDefault="00C422B4" w:rsidP="00DD1667">
      <w:pPr>
        <w:jc w:val="center"/>
        <w:rPr>
          <w:sz w:val="10"/>
          <w:szCs w:val="10"/>
        </w:rPr>
      </w:pPr>
      <w:bookmarkStart w:id="0" w:name="_GoBack"/>
      <w:bookmarkEnd w:id="0"/>
      <w:r w:rsidRPr="00060BB5">
        <w:rPr>
          <w:noProof/>
          <w:sz w:val="10"/>
          <w:szCs w:val="10"/>
          <w:lang w:eastAsia="ru-RU"/>
        </w:rPr>
        <w:drawing>
          <wp:anchor distT="0" distB="0" distL="114300" distR="114300" simplePos="0" relativeHeight="251657216" behindDoc="1" locked="0" layoutInCell="1" allowOverlap="1">
            <wp:simplePos x="0" y="0"/>
            <wp:positionH relativeFrom="column">
              <wp:posOffset>2399665</wp:posOffset>
            </wp:positionH>
            <wp:positionV relativeFrom="paragraph">
              <wp:posOffset>-318770</wp:posOffset>
            </wp:positionV>
            <wp:extent cx="1422400" cy="1209675"/>
            <wp:effectExtent l="0" t="0" r="0" b="0"/>
            <wp:wrapTight wrapText="bothSides">
              <wp:wrapPolygon edited="0">
                <wp:start x="0" y="0"/>
                <wp:lineTo x="0" y="21430"/>
                <wp:lineTo x="21407" y="21430"/>
                <wp:lineTo x="21407" y="0"/>
                <wp:lineTo x="0" y="0"/>
              </wp:wrapPolygon>
            </wp:wrapTight>
            <wp:docPr id="4"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209675"/>
                    </a:xfrm>
                    <a:prstGeom prst="rect">
                      <a:avLst/>
                    </a:prstGeom>
                    <a:solidFill>
                      <a:srgbClr val="969696">
                        <a:alpha val="92999"/>
                      </a:srgbClr>
                    </a:solid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ook w:val="01E0" w:firstRow="1" w:lastRow="1" w:firstColumn="1" w:lastColumn="1" w:noHBand="0" w:noVBand="0"/>
      </w:tblPr>
      <w:tblGrid>
        <w:gridCol w:w="1977"/>
        <w:gridCol w:w="7268"/>
      </w:tblGrid>
      <w:tr w:rsidR="00DD1667" w:rsidRPr="00060BB5" w:rsidTr="00C40BA1">
        <w:tc>
          <w:tcPr>
            <w:tcW w:w="1983" w:type="dxa"/>
          </w:tcPr>
          <w:p w:rsidR="00DD1667" w:rsidRPr="00060BB5" w:rsidRDefault="00DD1667" w:rsidP="00DD1667">
            <w:pPr>
              <w:spacing w:line="360" w:lineRule="auto"/>
              <w:rPr>
                <w:b/>
                <w:sz w:val="20"/>
              </w:rPr>
            </w:pPr>
            <w:r w:rsidRPr="00060BB5">
              <w:rPr>
                <w:b/>
                <w:sz w:val="20"/>
              </w:rPr>
              <w:t>Заказчик</w:t>
            </w:r>
          </w:p>
        </w:tc>
        <w:tc>
          <w:tcPr>
            <w:tcW w:w="7397" w:type="dxa"/>
          </w:tcPr>
          <w:p w:rsidR="00DD1667" w:rsidRPr="00060BB5" w:rsidRDefault="00516E42" w:rsidP="00DA0A31">
            <w:pPr>
              <w:rPr>
                <w:b/>
                <w:sz w:val="6"/>
                <w:szCs w:val="6"/>
              </w:rPr>
            </w:pPr>
            <w:r w:rsidRPr="00060BB5">
              <w:rPr>
                <w:b/>
                <w:sz w:val="20"/>
              </w:rPr>
              <w:t>ЗАО «Проектно-Конструкторский Центр «Стройкомплекс»</w:t>
            </w:r>
          </w:p>
        </w:tc>
      </w:tr>
      <w:tr w:rsidR="00DD1667" w:rsidRPr="00060BB5" w:rsidTr="00C40BA1">
        <w:tc>
          <w:tcPr>
            <w:tcW w:w="1983" w:type="dxa"/>
          </w:tcPr>
          <w:p w:rsidR="00DD1667" w:rsidRPr="00060BB5" w:rsidRDefault="00B22F19" w:rsidP="00B22F19">
            <w:pPr>
              <w:spacing w:line="360" w:lineRule="auto"/>
              <w:rPr>
                <w:b/>
                <w:sz w:val="6"/>
                <w:szCs w:val="6"/>
                <w:lang w:val="en-US"/>
              </w:rPr>
            </w:pPr>
            <w:r>
              <w:rPr>
                <w:b/>
                <w:sz w:val="20"/>
              </w:rPr>
              <w:t>П</w:t>
            </w:r>
            <w:r w:rsidR="00DD1667" w:rsidRPr="00060BB5">
              <w:rPr>
                <w:b/>
                <w:sz w:val="20"/>
              </w:rPr>
              <w:t>рое</w:t>
            </w:r>
            <w:r w:rsidR="00DD1667" w:rsidRPr="00060BB5">
              <w:rPr>
                <w:b/>
                <w:sz w:val="20"/>
              </w:rPr>
              <w:t>к</w:t>
            </w:r>
            <w:r w:rsidR="00DD1667" w:rsidRPr="00060BB5">
              <w:rPr>
                <w:b/>
                <w:sz w:val="20"/>
              </w:rPr>
              <w:t>тировщик</w:t>
            </w:r>
          </w:p>
        </w:tc>
        <w:tc>
          <w:tcPr>
            <w:tcW w:w="7397" w:type="dxa"/>
          </w:tcPr>
          <w:p w:rsidR="00DD1667" w:rsidRPr="00060BB5" w:rsidRDefault="00DD1667" w:rsidP="00B22F19">
            <w:pPr>
              <w:spacing w:line="360" w:lineRule="auto"/>
              <w:rPr>
                <w:b/>
                <w:sz w:val="20"/>
              </w:rPr>
            </w:pPr>
            <w:r w:rsidRPr="00060BB5">
              <w:rPr>
                <w:b/>
                <w:sz w:val="20"/>
              </w:rPr>
              <w:t>ООО «</w:t>
            </w:r>
            <w:r w:rsidR="00FC784E" w:rsidRPr="00C422B4">
              <w:rPr>
                <w:b/>
                <w:sz w:val="20"/>
                <w14:shadow w14:blurRad="50800" w14:dist="38100" w14:dir="2700000" w14:sx="100000" w14:sy="100000" w14:kx="0" w14:ky="0" w14:algn="tl">
                  <w14:srgbClr w14:val="000000">
                    <w14:alpha w14:val="60000"/>
                  </w14:srgbClr>
                </w14:shadow>
              </w:rPr>
              <w:t>ГеоЭтерия</w:t>
            </w:r>
            <w:r w:rsidRPr="00060BB5">
              <w:rPr>
                <w:b/>
                <w:sz w:val="20"/>
              </w:rPr>
              <w:t>»</w:t>
            </w:r>
          </w:p>
        </w:tc>
      </w:tr>
    </w:tbl>
    <w:p w:rsidR="00DD1667" w:rsidRPr="00060BB5" w:rsidRDefault="00DD1667" w:rsidP="00DD1667">
      <w:pPr>
        <w:rPr>
          <w:sz w:val="24"/>
          <w:szCs w:val="24"/>
        </w:rPr>
      </w:pPr>
    </w:p>
    <w:p w:rsidR="00DD1667" w:rsidRDefault="00DD1667" w:rsidP="00DD1667">
      <w:pPr>
        <w:rPr>
          <w:sz w:val="24"/>
          <w:szCs w:val="24"/>
        </w:rPr>
      </w:pPr>
    </w:p>
    <w:p w:rsidR="00B22F19" w:rsidRPr="00060BB5" w:rsidRDefault="00B22F19" w:rsidP="00DD1667">
      <w:pPr>
        <w:rPr>
          <w:sz w:val="24"/>
          <w:szCs w:val="24"/>
        </w:rPr>
      </w:pPr>
    </w:p>
    <w:p w:rsidR="00516E42" w:rsidRPr="00060BB5" w:rsidRDefault="00516E42" w:rsidP="00516E42">
      <w:pPr>
        <w:autoSpaceDE w:val="0"/>
        <w:autoSpaceDN w:val="0"/>
        <w:adjustRightInd w:val="0"/>
        <w:jc w:val="center"/>
        <w:rPr>
          <w:b/>
          <w:sz w:val="32"/>
          <w:szCs w:val="32"/>
        </w:rPr>
      </w:pPr>
      <w:r w:rsidRPr="00060BB5">
        <w:rPr>
          <w:b/>
          <w:sz w:val="32"/>
          <w:szCs w:val="32"/>
        </w:rPr>
        <w:t xml:space="preserve">ПРОЕКТ ПЛАНИРОВКИ И </w:t>
      </w:r>
      <w:r w:rsidR="00D56EC2" w:rsidRPr="00060BB5">
        <w:rPr>
          <w:b/>
          <w:sz w:val="32"/>
          <w:szCs w:val="32"/>
        </w:rPr>
        <w:t xml:space="preserve">ПРОЕКТ </w:t>
      </w:r>
      <w:r w:rsidRPr="00060BB5">
        <w:rPr>
          <w:b/>
          <w:sz w:val="32"/>
          <w:szCs w:val="32"/>
        </w:rPr>
        <w:t>МЕЖЕВАНИЯ ТЕРРИТОРИИ</w:t>
      </w:r>
    </w:p>
    <w:p w:rsidR="00516E42" w:rsidRPr="00060BB5" w:rsidRDefault="00516E42" w:rsidP="00516E42">
      <w:pPr>
        <w:jc w:val="center"/>
        <w:rPr>
          <w:b/>
          <w:szCs w:val="28"/>
        </w:rPr>
      </w:pPr>
      <w:r w:rsidRPr="00060BB5">
        <w:rPr>
          <w:b/>
          <w:szCs w:val="28"/>
        </w:rPr>
        <w:t>в западной части деревни Кальтино</w:t>
      </w:r>
    </w:p>
    <w:p w:rsidR="00DD1667" w:rsidRPr="00060BB5" w:rsidRDefault="00516E42" w:rsidP="00516E42">
      <w:pPr>
        <w:autoSpaceDE w:val="0"/>
        <w:autoSpaceDN w:val="0"/>
        <w:adjustRightInd w:val="0"/>
        <w:jc w:val="center"/>
        <w:rPr>
          <w:bCs/>
          <w:sz w:val="24"/>
          <w:szCs w:val="24"/>
        </w:rPr>
      </w:pPr>
      <w:r w:rsidRPr="00060BB5">
        <w:rPr>
          <w:b/>
          <w:szCs w:val="28"/>
        </w:rPr>
        <w:t xml:space="preserve">муниципального образования </w:t>
      </w:r>
      <w:r w:rsidR="00304AF4">
        <w:rPr>
          <w:b/>
          <w:szCs w:val="28"/>
        </w:rPr>
        <w:t>Колтушское сельское поселение</w:t>
      </w:r>
      <w:r w:rsidR="007173E0">
        <w:rPr>
          <w:b/>
          <w:szCs w:val="28"/>
        </w:rPr>
        <w:t xml:space="preserve"> </w:t>
      </w:r>
      <w:r w:rsidRPr="00060BB5">
        <w:rPr>
          <w:b/>
          <w:szCs w:val="28"/>
        </w:rPr>
        <w:t>Всеволожского муниципального района Ленинградской области</w:t>
      </w:r>
    </w:p>
    <w:p w:rsidR="00DD1667" w:rsidRPr="00060BB5" w:rsidRDefault="00DD1667" w:rsidP="00DD1667">
      <w:pPr>
        <w:jc w:val="center"/>
        <w:rPr>
          <w:sz w:val="22"/>
          <w:szCs w:val="22"/>
        </w:rPr>
      </w:pPr>
    </w:p>
    <w:p w:rsidR="00EA4EFE" w:rsidRPr="00060BB5" w:rsidRDefault="00EA4EFE" w:rsidP="00EA4EFE">
      <w:pPr>
        <w:autoSpaceDE w:val="0"/>
        <w:autoSpaceDN w:val="0"/>
        <w:adjustRightInd w:val="0"/>
        <w:spacing w:line="360" w:lineRule="auto"/>
        <w:jc w:val="center"/>
        <w:rPr>
          <w:b/>
          <w:szCs w:val="28"/>
        </w:rPr>
      </w:pPr>
      <w:r w:rsidRPr="00060BB5">
        <w:rPr>
          <w:b/>
          <w:szCs w:val="28"/>
        </w:rPr>
        <w:t xml:space="preserve">Том </w:t>
      </w:r>
      <w:r w:rsidR="0014229D" w:rsidRPr="00060BB5">
        <w:rPr>
          <w:b/>
          <w:szCs w:val="28"/>
        </w:rPr>
        <w:t>2</w:t>
      </w:r>
    </w:p>
    <w:p w:rsidR="00A43888" w:rsidRPr="00060BB5" w:rsidRDefault="007D2F0B" w:rsidP="00A43888">
      <w:pPr>
        <w:autoSpaceDE w:val="0"/>
        <w:autoSpaceDN w:val="0"/>
        <w:adjustRightInd w:val="0"/>
        <w:jc w:val="center"/>
        <w:rPr>
          <w:b/>
          <w:szCs w:val="28"/>
        </w:rPr>
      </w:pPr>
      <w:r w:rsidRPr="00060BB5">
        <w:rPr>
          <w:b/>
          <w:szCs w:val="28"/>
        </w:rPr>
        <w:t>МАТЕРИАЛЫ ПО ОБОСНОВАНИЮ</w:t>
      </w:r>
    </w:p>
    <w:p w:rsidR="00DD1667" w:rsidRPr="00060BB5" w:rsidRDefault="007D2F0B" w:rsidP="00A43888">
      <w:pPr>
        <w:autoSpaceDE w:val="0"/>
        <w:autoSpaceDN w:val="0"/>
        <w:adjustRightInd w:val="0"/>
        <w:spacing w:line="360" w:lineRule="auto"/>
        <w:jc w:val="center"/>
        <w:rPr>
          <w:b/>
          <w:szCs w:val="28"/>
        </w:rPr>
      </w:pPr>
      <w:r w:rsidRPr="00060BB5">
        <w:rPr>
          <w:b/>
          <w:szCs w:val="28"/>
        </w:rPr>
        <w:t>ПРОЕКТА</w:t>
      </w:r>
      <w:r w:rsidR="00A43888" w:rsidRPr="00060BB5">
        <w:rPr>
          <w:b/>
          <w:szCs w:val="28"/>
        </w:rPr>
        <w:t xml:space="preserve"> </w:t>
      </w:r>
      <w:r w:rsidRPr="00060BB5">
        <w:rPr>
          <w:b/>
          <w:szCs w:val="28"/>
        </w:rPr>
        <w:t>ПЛАНИРОВКИ ТЕРРИТОРИИ</w:t>
      </w:r>
    </w:p>
    <w:p w:rsidR="00FA26BD" w:rsidRPr="00060BB5" w:rsidRDefault="00FA26BD" w:rsidP="003A3601">
      <w:pPr>
        <w:autoSpaceDE w:val="0"/>
        <w:autoSpaceDN w:val="0"/>
        <w:adjustRightInd w:val="0"/>
        <w:spacing w:line="360" w:lineRule="auto"/>
        <w:jc w:val="center"/>
        <w:rPr>
          <w:b/>
          <w:szCs w:val="28"/>
        </w:rPr>
      </w:pPr>
      <w:r w:rsidRPr="00060BB5">
        <w:rPr>
          <w:b/>
          <w:szCs w:val="28"/>
        </w:rPr>
        <w:t xml:space="preserve">Книга </w:t>
      </w:r>
      <w:r w:rsidR="003A3601" w:rsidRPr="00060BB5">
        <w:rPr>
          <w:b/>
          <w:szCs w:val="28"/>
        </w:rPr>
        <w:t>4</w:t>
      </w:r>
    </w:p>
    <w:p w:rsidR="003A3601" w:rsidRPr="00060BB5" w:rsidRDefault="003A3601" w:rsidP="003A3601">
      <w:pPr>
        <w:snapToGrid w:val="0"/>
        <w:jc w:val="center"/>
        <w:rPr>
          <w:b/>
          <w:szCs w:val="28"/>
        </w:rPr>
      </w:pPr>
      <w:r w:rsidRPr="00060BB5">
        <w:rPr>
          <w:b/>
          <w:szCs w:val="28"/>
        </w:rPr>
        <w:t>Инженерно-технические мероприятия гражданской обороны</w:t>
      </w:r>
    </w:p>
    <w:p w:rsidR="003A3601" w:rsidRPr="00060BB5" w:rsidRDefault="003A3601" w:rsidP="003A3601">
      <w:pPr>
        <w:snapToGrid w:val="0"/>
        <w:jc w:val="center"/>
        <w:rPr>
          <w:b/>
          <w:szCs w:val="28"/>
        </w:rPr>
      </w:pPr>
      <w:r w:rsidRPr="00060BB5">
        <w:rPr>
          <w:b/>
          <w:szCs w:val="28"/>
        </w:rPr>
        <w:t>Мероприятия по предупреждению чрезвычайных ситуаций</w:t>
      </w:r>
    </w:p>
    <w:p w:rsidR="003A3601" w:rsidRPr="00060BB5" w:rsidRDefault="003A3601" w:rsidP="003A3601">
      <w:pPr>
        <w:snapToGrid w:val="0"/>
        <w:jc w:val="center"/>
        <w:rPr>
          <w:b/>
          <w:szCs w:val="28"/>
        </w:rPr>
      </w:pPr>
      <w:r w:rsidRPr="00060BB5">
        <w:rPr>
          <w:b/>
          <w:szCs w:val="28"/>
        </w:rPr>
        <w:t>Мероприятия по обеспечению пожарной без</w:t>
      </w:r>
      <w:r w:rsidRPr="00060BB5">
        <w:rPr>
          <w:b/>
          <w:szCs w:val="28"/>
        </w:rPr>
        <w:t>о</w:t>
      </w:r>
      <w:r w:rsidRPr="00060BB5">
        <w:rPr>
          <w:b/>
          <w:szCs w:val="28"/>
        </w:rPr>
        <w:t>пасности</w:t>
      </w:r>
    </w:p>
    <w:p w:rsidR="003A3601" w:rsidRPr="00AF25D2" w:rsidRDefault="00C422B4" w:rsidP="00DD1667">
      <w:pPr>
        <w:autoSpaceDE w:val="0"/>
        <w:autoSpaceDN w:val="0"/>
        <w:adjustRightInd w:val="0"/>
        <w:jc w:val="center"/>
        <w:rPr>
          <w:b/>
          <w:szCs w:val="28"/>
        </w:rPr>
      </w:pPr>
      <w:r>
        <w:rPr>
          <w:b/>
          <w:noProof/>
          <w:sz w:val="24"/>
          <w:szCs w:val="24"/>
          <w:lang w:eastAsia="ru-RU"/>
        </w:rPr>
        <w:drawing>
          <wp:anchor distT="0" distB="0" distL="114300" distR="114300" simplePos="0" relativeHeight="251658240" behindDoc="1" locked="0" layoutInCell="1" allowOverlap="1">
            <wp:simplePos x="0" y="0"/>
            <wp:positionH relativeFrom="column">
              <wp:posOffset>1688465</wp:posOffset>
            </wp:positionH>
            <wp:positionV relativeFrom="paragraph">
              <wp:posOffset>1917065</wp:posOffset>
            </wp:positionV>
            <wp:extent cx="2698115" cy="2382520"/>
            <wp:effectExtent l="0" t="0" r="0" b="0"/>
            <wp:wrapNone/>
            <wp:docPr id="9" name="Рисунок 9" descr="подпись и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пись и печать"/>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2698115" cy="23825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5"/>
      <w:bookmarkStart w:id="2" w:name="OLE_LINK6"/>
      <w:r w:rsidRPr="00FD6C22">
        <w:rPr>
          <w:noProof/>
          <w:sz w:val="24"/>
          <w:szCs w:val="24"/>
          <w:lang w:eastAsia="ru-RU"/>
        </w:rPr>
        <w:drawing>
          <wp:inline distT="0" distB="0" distL="0" distR="0">
            <wp:extent cx="3228975" cy="2352675"/>
            <wp:effectExtent l="0" t="0" r="0" b="0"/>
            <wp:docPr id="3" name="Рисунок 1" descr="ППТ Кальтино_для обл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ПТ Кальтино_для облож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352675"/>
                    </a:xfrm>
                    <a:prstGeom prst="rect">
                      <a:avLst/>
                    </a:prstGeom>
                    <a:noFill/>
                    <a:ln>
                      <a:noFill/>
                    </a:ln>
                  </pic:spPr>
                </pic:pic>
              </a:graphicData>
            </a:graphic>
          </wp:inline>
        </w:drawing>
      </w:r>
      <w:bookmarkEnd w:id="1"/>
      <w:bookmarkEnd w:id="2"/>
    </w:p>
    <w:p w:rsidR="00AF25D2" w:rsidRDefault="00AF25D2" w:rsidP="00DD1667">
      <w:pPr>
        <w:autoSpaceDE w:val="0"/>
        <w:autoSpaceDN w:val="0"/>
        <w:adjustRightInd w:val="0"/>
        <w:jc w:val="center"/>
        <w:rPr>
          <w:szCs w:val="28"/>
        </w:rPr>
      </w:pPr>
    </w:p>
    <w:p w:rsidR="007173E0" w:rsidRPr="00060BB5" w:rsidRDefault="007173E0" w:rsidP="007173E0">
      <w:pPr>
        <w:ind w:firstLine="708"/>
        <w:rPr>
          <w:b/>
          <w:sz w:val="24"/>
          <w:szCs w:val="24"/>
        </w:rPr>
      </w:pPr>
      <w:r w:rsidRPr="00060BB5">
        <w:rPr>
          <w:b/>
          <w:sz w:val="24"/>
          <w:szCs w:val="24"/>
        </w:rPr>
        <w:t>Генеральный директор</w:t>
      </w:r>
      <w:r w:rsidRPr="00060BB5">
        <w:rPr>
          <w:b/>
          <w:sz w:val="24"/>
          <w:szCs w:val="24"/>
        </w:rPr>
        <w:tab/>
      </w:r>
      <w:r w:rsidRPr="00060BB5">
        <w:rPr>
          <w:b/>
          <w:sz w:val="24"/>
          <w:szCs w:val="24"/>
        </w:rPr>
        <w:tab/>
      </w:r>
      <w:r w:rsidRPr="00060BB5">
        <w:rPr>
          <w:b/>
          <w:sz w:val="24"/>
          <w:szCs w:val="24"/>
        </w:rPr>
        <w:tab/>
      </w:r>
      <w:r w:rsidRPr="00060BB5">
        <w:rPr>
          <w:b/>
          <w:sz w:val="24"/>
          <w:szCs w:val="24"/>
        </w:rPr>
        <w:tab/>
      </w:r>
      <w:r w:rsidRPr="00060BB5">
        <w:rPr>
          <w:b/>
          <w:sz w:val="24"/>
          <w:szCs w:val="24"/>
        </w:rPr>
        <w:tab/>
      </w:r>
      <w:r w:rsidRPr="00060BB5">
        <w:rPr>
          <w:b/>
          <w:sz w:val="24"/>
          <w:szCs w:val="24"/>
        </w:rPr>
        <w:tab/>
        <w:t>В.А. Осовский</w:t>
      </w:r>
    </w:p>
    <w:p w:rsidR="007173E0" w:rsidRPr="00060BB5" w:rsidRDefault="007173E0" w:rsidP="007173E0">
      <w:pPr>
        <w:pStyle w:val="af9"/>
        <w:spacing w:line="480" w:lineRule="auto"/>
        <w:ind w:left="0" w:firstLine="708"/>
        <w:rPr>
          <w:b/>
          <w:sz w:val="24"/>
          <w:szCs w:val="24"/>
        </w:rPr>
      </w:pPr>
      <w:r w:rsidRPr="00060BB5">
        <w:rPr>
          <w:b/>
          <w:sz w:val="24"/>
          <w:szCs w:val="24"/>
        </w:rPr>
        <w:t xml:space="preserve">ООО </w:t>
      </w:r>
      <w:r w:rsidRPr="00060BB5">
        <w:rPr>
          <w:b/>
          <w:sz w:val="24"/>
          <w:szCs w:val="24"/>
        </w:rPr>
        <w:tab/>
        <w:t>«ГеоЭтерия»</w:t>
      </w:r>
    </w:p>
    <w:p w:rsidR="007173E0" w:rsidRPr="00060BB5" w:rsidRDefault="007173E0" w:rsidP="007173E0">
      <w:pPr>
        <w:ind w:firstLine="708"/>
        <w:rPr>
          <w:b/>
          <w:sz w:val="24"/>
          <w:szCs w:val="24"/>
        </w:rPr>
      </w:pPr>
      <w:r w:rsidRPr="00060BB5">
        <w:rPr>
          <w:b/>
          <w:sz w:val="24"/>
          <w:szCs w:val="24"/>
        </w:rPr>
        <w:t>Главный специалист</w:t>
      </w:r>
      <w:r w:rsidRPr="00060BB5">
        <w:rPr>
          <w:b/>
          <w:sz w:val="24"/>
          <w:szCs w:val="24"/>
        </w:rPr>
        <w:tab/>
      </w:r>
      <w:r w:rsidRPr="00060BB5">
        <w:rPr>
          <w:b/>
          <w:sz w:val="24"/>
          <w:szCs w:val="24"/>
        </w:rPr>
        <w:tab/>
      </w:r>
      <w:r w:rsidRPr="00060BB5">
        <w:rPr>
          <w:b/>
          <w:sz w:val="24"/>
          <w:szCs w:val="24"/>
        </w:rPr>
        <w:tab/>
      </w:r>
      <w:r w:rsidRPr="00060BB5">
        <w:rPr>
          <w:b/>
          <w:sz w:val="24"/>
          <w:szCs w:val="24"/>
        </w:rPr>
        <w:tab/>
      </w:r>
      <w:r w:rsidRPr="00060BB5">
        <w:rPr>
          <w:b/>
          <w:sz w:val="24"/>
          <w:szCs w:val="24"/>
        </w:rPr>
        <w:tab/>
      </w:r>
      <w:r w:rsidRPr="00060BB5">
        <w:rPr>
          <w:b/>
          <w:sz w:val="24"/>
          <w:szCs w:val="24"/>
        </w:rPr>
        <w:tab/>
        <w:t>В. Рудаков</w:t>
      </w:r>
    </w:p>
    <w:p w:rsidR="007173E0" w:rsidRPr="00060BB5" w:rsidRDefault="007173E0" w:rsidP="007173E0">
      <w:pPr>
        <w:pStyle w:val="af9"/>
        <w:spacing w:line="480" w:lineRule="auto"/>
        <w:ind w:left="0" w:firstLine="708"/>
        <w:rPr>
          <w:b/>
          <w:sz w:val="24"/>
          <w:szCs w:val="24"/>
        </w:rPr>
      </w:pPr>
      <w:r w:rsidRPr="00060BB5">
        <w:rPr>
          <w:b/>
          <w:sz w:val="24"/>
          <w:szCs w:val="24"/>
        </w:rPr>
        <w:t xml:space="preserve">ООО </w:t>
      </w:r>
      <w:r w:rsidRPr="00060BB5">
        <w:rPr>
          <w:b/>
          <w:sz w:val="24"/>
          <w:szCs w:val="24"/>
        </w:rPr>
        <w:tab/>
        <w:t>«ГеоЭтерия»</w:t>
      </w:r>
    </w:p>
    <w:p w:rsidR="00516E42" w:rsidRPr="00060BB5" w:rsidRDefault="003647D4" w:rsidP="00516E42">
      <w:pPr>
        <w:jc w:val="center"/>
        <w:rPr>
          <w:b/>
          <w:sz w:val="24"/>
          <w:szCs w:val="24"/>
        </w:rPr>
      </w:pPr>
      <w:r w:rsidRPr="00060BB5">
        <w:rPr>
          <w:b/>
          <w:sz w:val="24"/>
          <w:szCs w:val="24"/>
        </w:rPr>
        <w:t>Колтуши</w:t>
      </w:r>
    </w:p>
    <w:p w:rsidR="00BD0DB4" w:rsidRPr="00060BB5" w:rsidRDefault="00516E42" w:rsidP="003647D4">
      <w:pPr>
        <w:suppressAutoHyphens w:val="0"/>
        <w:jc w:val="center"/>
        <w:rPr>
          <w:b/>
          <w:bCs/>
          <w:sz w:val="24"/>
          <w:szCs w:val="24"/>
        </w:rPr>
      </w:pPr>
      <w:r w:rsidRPr="00060BB5">
        <w:rPr>
          <w:b/>
          <w:sz w:val="24"/>
          <w:szCs w:val="24"/>
        </w:rPr>
        <w:t>201</w:t>
      </w:r>
      <w:r w:rsidR="00304AF4">
        <w:rPr>
          <w:b/>
          <w:sz w:val="24"/>
          <w:szCs w:val="24"/>
        </w:rPr>
        <w:t>4</w:t>
      </w:r>
      <w:r w:rsidRPr="00060BB5">
        <w:rPr>
          <w:b/>
          <w:bCs/>
          <w:sz w:val="24"/>
          <w:szCs w:val="24"/>
        </w:rPr>
        <w:t xml:space="preserve"> год</w:t>
      </w:r>
    </w:p>
    <w:p w:rsidR="00F56404" w:rsidRPr="00060BB5" w:rsidRDefault="005F2A3D" w:rsidP="00F56404">
      <w:pPr>
        <w:suppressAutoHyphens w:val="0"/>
        <w:ind w:firstLine="486"/>
        <w:jc w:val="center"/>
        <w:rPr>
          <w:b/>
          <w:sz w:val="24"/>
          <w:szCs w:val="24"/>
        </w:rPr>
      </w:pPr>
      <w:r w:rsidRPr="00060BB5">
        <w:rPr>
          <w:b/>
          <w:bCs/>
          <w:sz w:val="24"/>
          <w:szCs w:val="24"/>
        </w:rPr>
        <w:br w:type="page"/>
      </w:r>
      <w:r w:rsidR="00F56404" w:rsidRPr="00060BB5">
        <w:rPr>
          <w:b/>
          <w:sz w:val="24"/>
          <w:szCs w:val="24"/>
        </w:rPr>
        <w:lastRenderedPageBreak/>
        <w:t>СОСТАВ ПРОЕКТА</w:t>
      </w:r>
    </w:p>
    <w:p w:rsidR="0081280D" w:rsidRPr="00060BB5" w:rsidRDefault="0081280D" w:rsidP="00F56404">
      <w:pPr>
        <w:suppressAutoHyphens w:val="0"/>
        <w:ind w:firstLine="486"/>
        <w:jc w:val="center"/>
        <w:rPr>
          <w:sz w:val="24"/>
          <w:szCs w:val="24"/>
        </w:rPr>
      </w:pPr>
    </w:p>
    <w:p w:rsidR="00BD0DB4" w:rsidRPr="00060BB5" w:rsidRDefault="00BD0DB4" w:rsidP="00F56404">
      <w:pPr>
        <w:suppressAutoHyphens w:val="0"/>
        <w:ind w:firstLine="486"/>
        <w:jc w:val="center"/>
        <w:rPr>
          <w:sz w:val="24"/>
          <w:szCs w:val="24"/>
        </w:rPr>
      </w:pPr>
    </w:p>
    <w:tbl>
      <w:tblPr>
        <w:tblW w:w="931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3465"/>
        <w:gridCol w:w="1099"/>
        <w:gridCol w:w="4060"/>
      </w:tblGrid>
      <w:tr w:rsidR="0081280D" w:rsidRPr="00060BB5">
        <w:trPr>
          <w:trHeight w:val="797"/>
        </w:trPr>
        <w:tc>
          <w:tcPr>
            <w:tcW w:w="689" w:type="dxa"/>
            <w:vAlign w:val="center"/>
          </w:tcPr>
          <w:p w:rsidR="0081280D" w:rsidRPr="00060BB5" w:rsidRDefault="0081280D" w:rsidP="00A77D1C">
            <w:pPr>
              <w:snapToGrid w:val="0"/>
              <w:ind w:left="-108" w:right="-63"/>
              <w:jc w:val="center"/>
              <w:rPr>
                <w:b/>
                <w:sz w:val="22"/>
                <w:szCs w:val="22"/>
              </w:rPr>
            </w:pPr>
            <w:r w:rsidRPr="00060BB5">
              <w:rPr>
                <w:b/>
                <w:sz w:val="22"/>
                <w:szCs w:val="22"/>
              </w:rPr>
              <w:t>№№</w:t>
            </w:r>
          </w:p>
          <w:p w:rsidR="0081280D" w:rsidRPr="00060BB5" w:rsidRDefault="0081280D" w:rsidP="00A77D1C">
            <w:pPr>
              <w:snapToGrid w:val="0"/>
              <w:ind w:left="-108" w:right="-63"/>
              <w:jc w:val="center"/>
              <w:rPr>
                <w:b/>
                <w:sz w:val="22"/>
                <w:szCs w:val="22"/>
              </w:rPr>
            </w:pPr>
            <w:r w:rsidRPr="00060BB5">
              <w:rPr>
                <w:b/>
                <w:sz w:val="22"/>
                <w:szCs w:val="22"/>
              </w:rPr>
              <w:t>томов</w:t>
            </w:r>
          </w:p>
        </w:tc>
        <w:tc>
          <w:tcPr>
            <w:tcW w:w="3465" w:type="dxa"/>
            <w:vAlign w:val="center"/>
          </w:tcPr>
          <w:p w:rsidR="0081280D" w:rsidRPr="00060BB5" w:rsidRDefault="0081280D" w:rsidP="00A77D1C">
            <w:pPr>
              <w:snapToGrid w:val="0"/>
              <w:jc w:val="center"/>
              <w:rPr>
                <w:b/>
                <w:sz w:val="22"/>
                <w:szCs w:val="22"/>
              </w:rPr>
            </w:pPr>
            <w:r w:rsidRPr="00060BB5">
              <w:rPr>
                <w:b/>
                <w:sz w:val="22"/>
                <w:szCs w:val="22"/>
              </w:rPr>
              <w:t>Наименование</w:t>
            </w:r>
          </w:p>
        </w:tc>
        <w:tc>
          <w:tcPr>
            <w:tcW w:w="1099" w:type="dxa"/>
            <w:vAlign w:val="center"/>
          </w:tcPr>
          <w:p w:rsidR="0081280D" w:rsidRPr="00060BB5" w:rsidRDefault="0081280D" w:rsidP="00A77D1C">
            <w:pPr>
              <w:snapToGrid w:val="0"/>
              <w:ind w:left="-3" w:right="-78"/>
              <w:jc w:val="center"/>
              <w:rPr>
                <w:b/>
                <w:sz w:val="22"/>
                <w:szCs w:val="22"/>
              </w:rPr>
            </w:pPr>
            <w:r w:rsidRPr="00060BB5">
              <w:rPr>
                <w:b/>
                <w:sz w:val="22"/>
                <w:szCs w:val="22"/>
              </w:rPr>
              <w:t>№№</w:t>
            </w:r>
          </w:p>
          <w:p w:rsidR="0081280D" w:rsidRPr="00060BB5" w:rsidRDefault="0014229D" w:rsidP="00A77D1C">
            <w:pPr>
              <w:snapToGrid w:val="0"/>
              <w:ind w:left="-3" w:right="-78"/>
              <w:jc w:val="center"/>
              <w:rPr>
                <w:b/>
                <w:sz w:val="22"/>
                <w:szCs w:val="22"/>
              </w:rPr>
            </w:pPr>
            <w:r w:rsidRPr="00060BB5">
              <w:rPr>
                <w:b/>
                <w:sz w:val="22"/>
                <w:szCs w:val="22"/>
              </w:rPr>
              <w:t>книг</w:t>
            </w:r>
          </w:p>
        </w:tc>
        <w:tc>
          <w:tcPr>
            <w:tcW w:w="4060" w:type="dxa"/>
            <w:vAlign w:val="center"/>
          </w:tcPr>
          <w:p w:rsidR="0081280D" w:rsidRPr="00060BB5" w:rsidRDefault="0081280D" w:rsidP="00A77D1C">
            <w:pPr>
              <w:snapToGrid w:val="0"/>
              <w:jc w:val="center"/>
              <w:rPr>
                <w:b/>
                <w:sz w:val="22"/>
                <w:szCs w:val="22"/>
              </w:rPr>
            </w:pPr>
            <w:r w:rsidRPr="00060BB5">
              <w:rPr>
                <w:b/>
                <w:sz w:val="22"/>
                <w:szCs w:val="22"/>
              </w:rPr>
              <w:t>Наименование</w:t>
            </w:r>
          </w:p>
        </w:tc>
      </w:tr>
      <w:tr w:rsidR="00AE3160" w:rsidRPr="00060BB5">
        <w:trPr>
          <w:cantSplit/>
          <w:trHeight w:val="261"/>
        </w:trPr>
        <w:tc>
          <w:tcPr>
            <w:tcW w:w="689" w:type="dxa"/>
            <w:vMerge w:val="restart"/>
          </w:tcPr>
          <w:p w:rsidR="00AE3160" w:rsidRPr="00060BB5" w:rsidRDefault="00AE3160" w:rsidP="00FF0537">
            <w:pPr>
              <w:snapToGrid w:val="0"/>
              <w:ind w:left="-108"/>
              <w:jc w:val="center"/>
              <w:rPr>
                <w:b/>
                <w:sz w:val="22"/>
                <w:szCs w:val="22"/>
              </w:rPr>
            </w:pPr>
            <w:r w:rsidRPr="00060BB5">
              <w:rPr>
                <w:b/>
                <w:sz w:val="22"/>
                <w:szCs w:val="22"/>
              </w:rPr>
              <w:t>1</w:t>
            </w:r>
          </w:p>
        </w:tc>
        <w:tc>
          <w:tcPr>
            <w:tcW w:w="3465" w:type="dxa"/>
            <w:vMerge w:val="restart"/>
          </w:tcPr>
          <w:p w:rsidR="00AE3160" w:rsidRPr="00060BB5" w:rsidRDefault="00AE3160" w:rsidP="00FF0537">
            <w:pPr>
              <w:rPr>
                <w:b/>
                <w:color w:val="000000"/>
                <w:sz w:val="22"/>
                <w:szCs w:val="22"/>
              </w:rPr>
            </w:pPr>
            <w:r w:rsidRPr="00060BB5">
              <w:rPr>
                <w:b/>
                <w:color w:val="000000"/>
                <w:sz w:val="22"/>
                <w:szCs w:val="22"/>
              </w:rPr>
              <w:t>Основная часть</w:t>
            </w:r>
          </w:p>
          <w:p w:rsidR="00AE3160" w:rsidRPr="00060BB5" w:rsidRDefault="00AE3160" w:rsidP="00FF0537">
            <w:pPr>
              <w:rPr>
                <w:b/>
                <w:sz w:val="22"/>
                <w:szCs w:val="22"/>
              </w:rPr>
            </w:pPr>
            <w:r w:rsidRPr="00060BB5">
              <w:rPr>
                <w:b/>
                <w:color w:val="000000"/>
                <w:sz w:val="22"/>
                <w:szCs w:val="22"/>
              </w:rPr>
              <w:t>проекта планировки территории</w:t>
            </w:r>
          </w:p>
        </w:tc>
        <w:tc>
          <w:tcPr>
            <w:tcW w:w="1099" w:type="dxa"/>
          </w:tcPr>
          <w:p w:rsidR="00AE3160" w:rsidRPr="00060BB5" w:rsidRDefault="00AE3160" w:rsidP="00FF0537">
            <w:pPr>
              <w:jc w:val="center"/>
              <w:rPr>
                <w:b/>
                <w:sz w:val="22"/>
                <w:szCs w:val="22"/>
              </w:rPr>
            </w:pPr>
            <w:r w:rsidRPr="00060BB5">
              <w:rPr>
                <w:b/>
                <w:sz w:val="22"/>
                <w:szCs w:val="22"/>
              </w:rPr>
              <w:t>1</w:t>
            </w:r>
          </w:p>
        </w:tc>
        <w:tc>
          <w:tcPr>
            <w:tcW w:w="4060" w:type="dxa"/>
          </w:tcPr>
          <w:p w:rsidR="00AE3160" w:rsidRPr="00060BB5" w:rsidRDefault="00882116" w:rsidP="00FF0537">
            <w:pPr>
              <w:rPr>
                <w:b/>
                <w:sz w:val="22"/>
                <w:szCs w:val="22"/>
              </w:rPr>
            </w:pPr>
            <w:r w:rsidRPr="00060BB5">
              <w:rPr>
                <w:b/>
                <w:sz w:val="22"/>
                <w:szCs w:val="22"/>
              </w:rPr>
              <w:t>Положения о размещении объектов капитального строительства и характеристиках планируемого развития территории</w:t>
            </w:r>
          </w:p>
        </w:tc>
      </w:tr>
      <w:tr w:rsidR="00AE3160" w:rsidRPr="00060BB5">
        <w:trPr>
          <w:cantSplit/>
          <w:trHeight w:val="260"/>
        </w:trPr>
        <w:tc>
          <w:tcPr>
            <w:tcW w:w="689" w:type="dxa"/>
            <w:vMerge/>
          </w:tcPr>
          <w:p w:rsidR="00AE3160" w:rsidRPr="00060BB5" w:rsidRDefault="00AE3160" w:rsidP="00FF0537">
            <w:pPr>
              <w:snapToGrid w:val="0"/>
              <w:ind w:left="-108"/>
              <w:jc w:val="center"/>
              <w:rPr>
                <w:b/>
                <w:sz w:val="22"/>
                <w:szCs w:val="22"/>
              </w:rPr>
            </w:pPr>
          </w:p>
        </w:tc>
        <w:tc>
          <w:tcPr>
            <w:tcW w:w="3465" w:type="dxa"/>
            <w:vMerge/>
          </w:tcPr>
          <w:p w:rsidR="00AE3160" w:rsidRPr="00060BB5" w:rsidRDefault="00AE3160" w:rsidP="00FF0537">
            <w:pPr>
              <w:rPr>
                <w:b/>
                <w:color w:val="000000"/>
                <w:sz w:val="22"/>
                <w:szCs w:val="22"/>
              </w:rPr>
            </w:pPr>
          </w:p>
        </w:tc>
        <w:tc>
          <w:tcPr>
            <w:tcW w:w="1099" w:type="dxa"/>
          </w:tcPr>
          <w:p w:rsidR="00AE3160" w:rsidRPr="00060BB5" w:rsidRDefault="00AE3160" w:rsidP="00FF0537">
            <w:pPr>
              <w:spacing w:line="360" w:lineRule="auto"/>
              <w:jc w:val="center"/>
              <w:rPr>
                <w:b/>
                <w:sz w:val="22"/>
                <w:szCs w:val="22"/>
              </w:rPr>
            </w:pPr>
            <w:r w:rsidRPr="00060BB5">
              <w:rPr>
                <w:b/>
                <w:sz w:val="22"/>
                <w:szCs w:val="22"/>
              </w:rPr>
              <w:t>2</w:t>
            </w:r>
          </w:p>
        </w:tc>
        <w:tc>
          <w:tcPr>
            <w:tcW w:w="4060" w:type="dxa"/>
          </w:tcPr>
          <w:p w:rsidR="00AE3160" w:rsidRPr="00060BB5" w:rsidRDefault="00AE3160" w:rsidP="00FF0537">
            <w:pPr>
              <w:rPr>
                <w:b/>
                <w:sz w:val="22"/>
                <w:szCs w:val="22"/>
              </w:rPr>
            </w:pPr>
            <w:r w:rsidRPr="00060BB5">
              <w:rPr>
                <w:b/>
                <w:sz w:val="22"/>
                <w:szCs w:val="22"/>
              </w:rPr>
              <w:t>Графические материалы</w:t>
            </w:r>
          </w:p>
        </w:tc>
      </w:tr>
      <w:tr w:rsidR="00DA2EBF" w:rsidRPr="00060BB5">
        <w:trPr>
          <w:cantSplit/>
          <w:trHeight w:val="411"/>
        </w:trPr>
        <w:tc>
          <w:tcPr>
            <w:tcW w:w="689" w:type="dxa"/>
            <w:vMerge w:val="restart"/>
          </w:tcPr>
          <w:p w:rsidR="00DA2EBF" w:rsidRPr="00060BB5" w:rsidRDefault="00AE3160" w:rsidP="00A77D1C">
            <w:pPr>
              <w:snapToGrid w:val="0"/>
              <w:ind w:left="-108"/>
              <w:jc w:val="center"/>
              <w:rPr>
                <w:b/>
                <w:sz w:val="22"/>
                <w:szCs w:val="22"/>
              </w:rPr>
            </w:pPr>
            <w:r w:rsidRPr="00060BB5">
              <w:rPr>
                <w:b/>
                <w:sz w:val="22"/>
                <w:szCs w:val="22"/>
              </w:rPr>
              <w:t>2</w:t>
            </w:r>
          </w:p>
        </w:tc>
        <w:tc>
          <w:tcPr>
            <w:tcW w:w="3465" w:type="dxa"/>
            <w:vMerge w:val="restart"/>
          </w:tcPr>
          <w:p w:rsidR="00DA2EBF" w:rsidRPr="00060BB5" w:rsidRDefault="00845486" w:rsidP="00A77D1C">
            <w:pPr>
              <w:rPr>
                <w:b/>
                <w:sz w:val="22"/>
                <w:szCs w:val="22"/>
              </w:rPr>
            </w:pPr>
            <w:r w:rsidRPr="00060BB5">
              <w:rPr>
                <w:b/>
                <w:sz w:val="22"/>
                <w:szCs w:val="22"/>
              </w:rPr>
              <w:t>Материалы по обоснованию проекта планировки</w:t>
            </w:r>
            <w:r w:rsidR="00AE3160" w:rsidRPr="00060BB5">
              <w:rPr>
                <w:b/>
                <w:sz w:val="22"/>
                <w:szCs w:val="22"/>
              </w:rPr>
              <w:t xml:space="preserve"> территории</w:t>
            </w:r>
          </w:p>
        </w:tc>
        <w:tc>
          <w:tcPr>
            <w:tcW w:w="1099" w:type="dxa"/>
          </w:tcPr>
          <w:p w:rsidR="00DA2EBF" w:rsidRPr="00060BB5" w:rsidRDefault="00DA2EBF" w:rsidP="00134EAF">
            <w:pPr>
              <w:ind w:left="452" w:hanging="452"/>
              <w:jc w:val="center"/>
              <w:rPr>
                <w:b/>
                <w:sz w:val="22"/>
                <w:szCs w:val="22"/>
              </w:rPr>
            </w:pPr>
            <w:r w:rsidRPr="00060BB5">
              <w:rPr>
                <w:b/>
                <w:sz w:val="22"/>
                <w:szCs w:val="22"/>
              </w:rPr>
              <w:t>1</w:t>
            </w:r>
          </w:p>
        </w:tc>
        <w:tc>
          <w:tcPr>
            <w:tcW w:w="4060" w:type="dxa"/>
          </w:tcPr>
          <w:p w:rsidR="00DA2EBF" w:rsidRPr="00060BB5" w:rsidRDefault="00DA2EBF" w:rsidP="00134EAF">
            <w:pPr>
              <w:rPr>
                <w:b/>
                <w:sz w:val="22"/>
                <w:szCs w:val="22"/>
              </w:rPr>
            </w:pPr>
            <w:r w:rsidRPr="00060BB5">
              <w:rPr>
                <w:b/>
                <w:sz w:val="22"/>
                <w:szCs w:val="22"/>
              </w:rPr>
              <w:t>Общая пояснительная записка</w:t>
            </w:r>
          </w:p>
        </w:tc>
      </w:tr>
      <w:tr w:rsidR="00DA2EBF" w:rsidRPr="00060BB5">
        <w:trPr>
          <w:cantSplit/>
          <w:trHeight w:val="411"/>
        </w:trPr>
        <w:tc>
          <w:tcPr>
            <w:tcW w:w="689" w:type="dxa"/>
            <w:vMerge/>
          </w:tcPr>
          <w:p w:rsidR="00DA2EBF" w:rsidRPr="00060BB5" w:rsidRDefault="00DA2EBF" w:rsidP="00A77D1C">
            <w:pPr>
              <w:snapToGrid w:val="0"/>
              <w:ind w:left="-108"/>
              <w:jc w:val="center"/>
              <w:rPr>
                <w:b/>
                <w:sz w:val="22"/>
                <w:szCs w:val="22"/>
              </w:rPr>
            </w:pPr>
          </w:p>
        </w:tc>
        <w:tc>
          <w:tcPr>
            <w:tcW w:w="3465" w:type="dxa"/>
            <w:vMerge/>
          </w:tcPr>
          <w:p w:rsidR="00DA2EBF" w:rsidRPr="00060BB5" w:rsidRDefault="00DA2EBF" w:rsidP="00A77D1C">
            <w:pPr>
              <w:rPr>
                <w:b/>
                <w:sz w:val="22"/>
                <w:szCs w:val="22"/>
              </w:rPr>
            </w:pPr>
          </w:p>
        </w:tc>
        <w:tc>
          <w:tcPr>
            <w:tcW w:w="1099" w:type="dxa"/>
          </w:tcPr>
          <w:p w:rsidR="00DA2EBF" w:rsidRPr="00060BB5" w:rsidRDefault="00DA2EBF" w:rsidP="00134EAF">
            <w:pPr>
              <w:ind w:left="452" w:hanging="452"/>
              <w:jc w:val="center"/>
              <w:rPr>
                <w:b/>
                <w:sz w:val="22"/>
                <w:szCs w:val="22"/>
              </w:rPr>
            </w:pPr>
            <w:r w:rsidRPr="00060BB5">
              <w:rPr>
                <w:b/>
                <w:sz w:val="22"/>
                <w:szCs w:val="22"/>
              </w:rPr>
              <w:t>2</w:t>
            </w:r>
          </w:p>
        </w:tc>
        <w:tc>
          <w:tcPr>
            <w:tcW w:w="4060" w:type="dxa"/>
          </w:tcPr>
          <w:p w:rsidR="00DA2EBF" w:rsidRPr="00060BB5" w:rsidRDefault="00DA2EBF" w:rsidP="00134EAF">
            <w:pPr>
              <w:rPr>
                <w:b/>
                <w:sz w:val="22"/>
                <w:szCs w:val="22"/>
              </w:rPr>
            </w:pPr>
            <w:r w:rsidRPr="00060BB5">
              <w:rPr>
                <w:b/>
                <w:sz w:val="22"/>
                <w:szCs w:val="22"/>
              </w:rPr>
              <w:t>Графические материалы</w:t>
            </w:r>
          </w:p>
        </w:tc>
      </w:tr>
      <w:tr w:rsidR="00DA2EBF" w:rsidRPr="00060BB5">
        <w:trPr>
          <w:cantSplit/>
          <w:trHeight w:val="411"/>
        </w:trPr>
        <w:tc>
          <w:tcPr>
            <w:tcW w:w="689" w:type="dxa"/>
            <w:vMerge/>
          </w:tcPr>
          <w:p w:rsidR="00DA2EBF" w:rsidRPr="00060BB5" w:rsidRDefault="00DA2EBF" w:rsidP="00A77D1C">
            <w:pPr>
              <w:snapToGrid w:val="0"/>
              <w:ind w:left="-108"/>
              <w:jc w:val="center"/>
              <w:rPr>
                <w:b/>
                <w:sz w:val="22"/>
                <w:szCs w:val="22"/>
              </w:rPr>
            </w:pPr>
          </w:p>
        </w:tc>
        <w:tc>
          <w:tcPr>
            <w:tcW w:w="3465" w:type="dxa"/>
            <w:vMerge/>
          </w:tcPr>
          <w:p w:rsidR="00DA2EBF" w:rsidRPr="00060BB5" w:rsidRDefault="00DA2EBF" w:rsidP="00A77D1C">
            <w:pPr>
              <w:rPr>
                <w:b/>
                <w:sz w:val="22"/>
                <w:szCs w:val="22"/>
              </w:rPr>
            </w:pPr>
          </w:p>
        </w:tc>
        <w:tc>
          <w:tcPr>
            <w:tcW w:w="1099" w:type="dxa"/>
          </w:tcPr>
          <w:p w:rsidR="00DA2EBF" w:rsidRPr="00060BB5" w:rsidRDefault="00DA2EBF" w:rsidP="00134EAF">
            <w:pPr>
              <w:ind w:left="452" w:hanging="452"/>
              <w:jc w:val="center"/>
              <w:rPr>
                <w:b/>
                <w:sz w:val="22"/>
                <w:szCs w:val="22"/>
              </w:rPr>
            </w:pPr>
            <w:r w:rsidRPr="00060BB5">
              <w:rPr>
                <w:b/>
                <w:sz w:val="22"/>
                <w:szCs w:val="22"/>
              </w:rPr>
              <w:t>3</w:t>
            </w:r>
          </w:p>
        </w:tc>
        <w:tc>
          <w:tcPr>
            <w:tcW w:w="4060" w:type="dxa"/>
          </w:tcPr>
          <w:p w:rsidR="00DA2EBF" w:rsidRPr="00060BB5" w:rsidRDefault="00845486" w:rsidP="00134EAF">
            <w:pPr>
              <w:rPr>
                <w:b/>
                <w:sz w:val="22"/>
                <w:szCs w:val="22"/>
              </w:rPr>
            </w:pPr>
            <w:r w:rsidRPr="00060BB5">
              <w:rPr>
                <w:b/>
                <w:sz w:val="22"/>
                <w:szCs w:val="22"/>
              </w:rPr>
              <w:t>Инженерное обеспечение развития территории</w:t>
            </w:r>
          </w:p>
          <w:p w:rsidR="00DA2EBF" w:rsidRPr="00060BB5" w:rsidRDefault="00DA2EBF" w:rsidP="00134EAF">
            <w:pPr>
              <w:rPr>
                <w:sz w:val="20"/>
              </w:rPr>
            </w:pPr>
            <w:r w:rsidRPr="00060BB5">
              <w:rPr>
                <w:sz w:val="20"/>
              </w:rPr>
              <w:t>Пояснительная записка с графическими материалами</w:t>
            </w:r>
          </w:p>
        </w:tc>
      </w:tr>
      <w:tr w:rsidR="00DA2EBF" w:rsidRPr="00060BB5">
        <w:trPr>
          <w:cantSplit/>
          <w:trHeight w:val="411"/>
        </w:trPr>
        <w:tc>
          <w:tcPr>
            <w:tcW w:w="689" w:type="dxa"/>
            <w:vMerge/>
          </w:tcPr>
          <w:p w:rsidR="00DA2EBF" w:rsidRPr="00060BB5" w:rsidRDefault="00DA2EBF" w:rsidP="00A77D1C">
            <w:pPr>
              <w:snapToGrid w:val="0"/>
              <w:ind w:left="-108"/>
              <w:jc w:val="center"/>
              <w:rPr>
                <w:b/>
                <w:sz w:val="22"/>
                <w:szCs w:val="22"/>
              </w:rPr>
            </w:pPr>
          </w:p>
        </w:tc>
        <w:tc>
          <w:tcPr>
            <w:tcW w:w="3465" w:type="dxa"/>
            <w:vMerge/>
          </w:tcPr>
          <w:p w:rsidR="00DA2EBF" w:rsidRPr="00060BB5" w:rsidRDefault="00DA2EBF" w:rsidP="00A77D1C">
            <w:pPr>
              <w:rPr>
                <w:b/>
                <w:sz w:val="22"/>
                <w:szCs w:val="22"/>
              </w:rPr>
            </w:pPr>
          </w:p>
        </w:tc>
        <w:tc>
          <w:tcPr>
            <w:tcW w:w="1099" w:type="dxa"/>
          </w:tcPr>
          <w:p w:rsidR="00DA2EBF" w:rsidRPr="00060BB5" w:rsidRDefault="00DA2EBF" w:rsidP="00134EAF">
            <w:pPr>
              <w:ind w:left="452" w:hanging="452"/>
              <w:jc w:val="center"/>
              <w:rPr>
                <w:b/>
                <w:sz w:val="22"/>
                <w:szCs w:val="22"/>
              </w:rPr>
            </w:pPr>
            <w:r w:rsidRPr="00060BB5">
              <w:rPr>
                <w:b/>
                <w:sz w:val="22"/>
                <w:szCs w:val="22"/>
              </w:rPr>
              <w:t>4</w:t>
            </w:r>
          </w:p>
        </w:tc>
        <w:tc>
          <w:tcPr>
            <w:tcW w:w="4060" w:type="dxa"/>
          </w:tcPr>
          <w:p w:rsidR="00DA2EBF" w:rsidRPr="00060BB5" w:rsidRDefault="00DA2EBF" w:rsidP="00AB45D1">
            <w:pPr>
              <w:snapToGrid w:val="0"/>
              <w:rPr>
                <w:b/>
                <w:sz w:val="22"/>
                <w:szCs w:val="22"/>
              </w:rPr>
            </w:pPr>
            <w:r w:rsidRPr="00060BB5">
              <w:rPr>
                <w:b/>
                <w:sz w:val="22"/>
                <w:szCs w:val="22"/>
              </w:rPr>
              <w:t>Инженерно-технические мероприятия гражданской обороны</w:t>
            </w:r>
          </w:p>
          <w:p w:rsidR="00DA2EBF" w:rsidRPr="00060BB5" w:rsidRDefault="00DA2EBF" w:rsidP="00AB45D1">
            <w:pPr>
              <w:snapToGrid w:val="0"/>
              <w:rPr>
                <w:b/>
                <w:sz w:val="22"/>
                <w:szCs w:val="22"/>
              </w:rPr>
            </w:pPr>
            <w:r w:rsidRPr="00060BB5">
              <w:rPr>
                <w:b/>
                <w:sz w:val="22"/>
                <w:szCs w:val="22"/>
              </w:rPr>
              <w:t>Мероприятия по предупреждению чрезвычайных ситуаций</w:t>
            </w:r>
          </w:p>
          <w:p w:rsidR="00DA2EBF" w:rsidRPr="00060BB5" w:rsidRDefault="00DA2EBF" w:rsidP="00AB45D1">
            <w:pPr>
              <w:snapToGrid w:val="0"/>
              <w:rPr>
                <w:b/>
                <w:sz w:val="22"/>
                <w:szCs w:val="22"/>
              </w:rPr>
            </w:pPr>
            <w:r w:rsidRPr="00060BB5">
              <w:rPr>
                <w:b/>
                <w:sz w:val="22"/>
                <w:szCs w:val="22"/>
              </w:rPr>
              <w:t xml:space="preserve">Мероприятия по обеспечению </w:t>
            </w:r>
          </w:p>
          <w:p w:rsidR="00DA2EBF" w:rsidRPr="00060BB5" w:rsidRDefault="00DA2EBF" w:rsidP="00AB45D1">
            <w:pPr>
              <w:rPr>
                <w:b/>
                <w:sz w:val="22"/>
                <w:szCs w:val="22"/>
              </w:rPr>
            </w:pPr>
            <w:r w:rsidRPr="00060BB5">
              <w:rPr>
                <w:b/>
                <w:sz w:val="22"/>
                <w:szCs w:val="22"/>
              </w:rPr>
              <w:t>пожарной без</w:t>
            </w:r>
            <w:r w:rsidRPr="00060BB5">
              <w:rPr>
                <w:b/>
                <w:sz w:val="22"/>
                <w:szCs w:val="22"/>
              </w:rPr>
              <w:t>о</w:t>
            </w:r>
            <w:r w:rsidRPr="00060BB5">
              <w:rPr>
                <w:b/>
                <w:sz w:val="22"/>
                <w:szCs w:val="22"/>
              </w:rPr>
              <w:t>пасности</w:t>
            </w:r>
          </w:p>
          <w:p w:rsidR="00DA2EBF" w:rsidRPr="00060BB5" w:rsidRDefault="00DA2EBF" w:rsidP="00AB45D1">
            <w:pPr>
              <w:rPr>
                <w:b/>
                <w:sz w:val="22"/>
                <w:szCs w:val="22"/>
              </w:rPr>
            </w:pPr>
            <w:r w:rsidRPr="00060BB5">
              <w:rPr>
                <w:sz w:val="20"/>
              </w:rPr>
              <w:t>Пояснительная записка с графическими материалами</w:t>
            </w:r>
          </w:p>
        </w:tc>
      </w:tr>
      <w:tr w:rsidR="00DA2EBF" w:rsidRPr="00060BB5">
        <w:trPr>
          <w:cantSplit/>
          <w:trHeight w:val="525"/>
        </w:trPr>
        <w:tc>
          <w:tcPr>
            <w:tcW w:w="689" w:type="dxa"/>
            <w:vMerge/>
          </w:tcPr>
          <w:p w:rsidR="00DA2EBF" w:rsidRPr="00060BB5" w:rsidRDefault="00DA2EBF" w:rsidP="00FF0537">
            <w:pPr>
              <w:snapToGrid w:val="0"/>
              <w:ind w:left="-108"/>
              <w:jc w:val="center"/>
              <w:rPr>
                <w:b/>
                <w:sz w:val="22"/>
                <w:szCs w:val="22"/>
              </w:rPr>
            </w:pPr>
          </w:p>
        </w:tc>
        <w:tc>
          <w:tcPr>
            <w:tcW w:w="3465" w:type="dxa"/>
            <w:vMerge/>
          </w:tcPr>
          <w:p w:rsidR="00DA2EBF" w:rsidRPr="00060BB5" w:rsidRDefault="00DA2EBF" w:rsidP="00FF0537">
            <w:pPr>
              <w:rPr>
                <w:b/>
                <w:sz w:val="22"/>
                <w:szCs w:val="22"/>
              </w:rPr>
            </w:pPr>
          </w:p>
        </w:tc>
        <w:tc>
          <w:tcPr>
            <w:tcW w:w="1099" w:type="dxa"/>
          </w:tcPr>
          <w:p w:rsidR="00DA2EBF" w:rsidRPr="00060BB5" w:rsidRDefault="00DA2EBF" w:rsidP="00FF0537">
            <w:pPr>
              <w:jc w:val="center"/>
              <w:rPr>
                <w:b/>
                <w:sz w:val="22"/>
                <w:szCs w:val="22"/>
              </w:rPr>
            </w:pPr>
            <w:r w:rsidRPr="00060BB5">
              <w:rPr>
                <w:b/>
                <w:sz w:val="22"/>
                <w:szCs w:val="22"/>
              </w:rPr>
              <w:t>5</w:t>
            </w:r>
          </w:p>
        </w:tc>
        <w:tc>
          <w:tcPr>
            <w:tcW w:w="4060" w:type="dxa"/>
          </w:tcPr>
          <w:p w:rsidR="00DA2EBF" w:rsidRPr="00060BB5" w:rsidRDefault="00DA2EBF" w:rsidP="00FF0537">
            <w:pPr>
              <w:rPr>
                <w:b/>
                <w:sz w:val="22"/>
                <w:szCs w:val="22"/>
              </w:rPr>
            </w:pPr>
            <w:r w:rsidRPr="00060BB5">
              <w:rPr>
                <w:b/>
                <w:sz w:val="22"/>
                <w:szCs w:val="22"/>
              </w:rPr>
              <w:t>Разбивочный чертеж красных линий</w:t>
            </w:r>
          </w:p>
        </w:tc>
      </w:tr>
      <w:tr w:rsidR="00CF045B" w:rsidRPr="00060BB5">
        <w:trPr>
          <w:cantSplit/>
          <w:trHeight w:val="525"/>
        </w:trPr>
        <w:tc>
          <w:tcPr>
            <w:tcW w:w="689" w:type="dxa"/>
          </w:tcPr>
          <w:p w:rsidR="00CF045B" w:rsidRPr="00060BB5" w:rsidRDefault="00CF045B" w:rsidP="00A77D1C">
            <w:pPr>
              <w:snapToGrid w:val="0"/>
              <w:ind w:left="-108"/>
              <w:jc w:val="center"/>
              <w:rPr>
                <w:b/>
                <w:sz w:val="22"/>
                <w:szCs w:val="22"/>
              </w:rPr>
            </w:pPr>
            <w:r w:rsidRPr="00060BB5">
              <w:rPr>
                <w:b/>
                <w:sz w:val="22"/>
                <w:szCs w:val="22"/>
              </w:rPr>
              <w:t>3</w:t>
            </w:r>
          </w:p>
        </w:tc>
        <w:tc>
          <w:tcPr>
            <w:tcW w:w="3465" w:type="dxa"/>
          </w:tcPr>
          <w:p w:rsidR="00CF045B" w:rsidRPr="00060BB5" w:rsidRDefault="00CF045B" w:rsidP="00A77D1C">
            <w:pPr>
              <w:rPr>
                <w:b/>
                <w:sz w:val="22"/>
                <w:szCs w:val="22"/>
              </w:rPr>
            </w:pPr>
            <w:r w:rsidRPr="00060BB5">
              <w:rPr>
                <w:b/>
                <w:sz w:val="22"/>
                <w:szCs w:val="22"/>
              </w:rPr>
              <w:t>Исходно-разрешительная документация</w:t>
            </w:r>
          </w:p>
        </w:tc>
        <w:tc>
          <w:tcPr>
            <w:tcW w:w="1099" w:type="dxa"/>
          </w:tcPr>
          <w:p w:rsidR="00CF045B" w:rsidRPr="00060BB5" w:rsidRDefault="00CF045B" w:rsidP="00A77D1C">
            <w:pPr>
              <w:jc w:val="center"/>
              <w:rPr>
                <w:b/>
                <w:sz w:val="22"/>
                <w:szCs w:val="22"/>
              </w:rPr>
            </w:pPr>
          </w:p>
        </w:tc>
        <w:tc>
          <w:tcPr>
            <w:tcW w:w="4060" w:type="dxa"/>
          </w:tcPr>
          <w:p w:rsidR="00CF045B" w:rsidRPr="00060BB5" w:rsidRDefault="00CF045B" w:rsidP="00A77D1C">
            <w:pPr>
              <w:rPr>
                <w:b/>
                <w:sz w:val="22"/>
                <w:szCs w:val="22"/>
              </w:rPr>
            </w:pPr>
          </w:p>
        </w:tc>
      </w:tr>
      <w:tr w:rsidR="00516E42" w:rsidRPr="00060BB5">
        <w:trPr>
          <w:cantSplit/>
          <w:trHeight w:val="525"/>
        </w:trPr>
        <w:tc>
          <w:tcPr>
            <w:tcW w:w="689" w:type="dxa"/>
          </w:tcPr>
          <w:p w:rsidR="00516E42" w:rsidRPr="00060BB5" w:rsidRDefault="00516E42" w:rsidP="00A77D1C">
            <w:pPr>
              <w:snapToGrid w:val="0"/>
              <w:ind w:left="-108"/>
              <w:jc w:val="center"/>
              <w:rPr>
                <w:b/>
                <w:sz w:val="22"/>
                <w:szCs w:val="22"/>
              </w:rPr>
            </w:pPr>
            <w:r w:rsidRPr="00060BB5">
              <w:rPr>
                <w:b/>
                <w:sz w:val="22"/>
                <w:szCs w:val="22"/>
              </w:rPr>
              <w:t>4</w:t>
            </w:r>
          </w:p>
        </w:tc>
        <w:tc>
          <w:tcPr>
            <w:tcW w:w="3465" w:type="dxa"/>
          </w:tcPr>
          <w:p w:rsidR="00516E42" w:rsidRPr="00060BB5" w:rsidRDefault="00516E42" w:rsidP="00204726">
            <w:pPr>
              <w:rPr>
                <w:b/>
                <w:sz w:val="22"/>
                <w:szCs w:val="22"/>
              </w:rPr>
            </w:pPr>
            <w:r w:rsidRPr="00060BB5">
              <w:rPr>
                <w:b/>
                <w:sz w:val="22"/>
                <w:szCs w:val="22"/>
              </w:rPr>
              <w:t xml:space="preserve">Приложение к проекту постановления администрации муниципального образования </w:t>
            </w:r>
            <w:r w:rsidR="00304AF4">
              <w:rPr>
                <w:b/>
                <w:sz w:val="22"/>
                <w:szCs w:val="22"/>
              </w:rPr>
              <w:t xml:space="preserve">Колтушское сельское </w:t>
            </w:r>
            <w:r w:rsidR="00230738">
              <w:rPr>
                <w:b/>
                <w:sz w:val="22"/>
                <w:szCs w:val="22"/>
              </w:rPr>
              <w:t>поселение Всеволожского</w:t>
            </w:r>
            <w:r w:rsidRPr="00060BB5">
              <w:rPr>
                <w:b/>
                <w:sz w:val="22"/>
                <w:szCs w:val="22"/>
              </w:rPr>
              <w:t xml:space="preserve"> муниципального района Ленинградской области</w:t>
            </w:r>
          </w:p>
        </w:tc>
        <w:tc>
          <w:tcPr>
            <w:tcW w:w="1099" w:type="dxa"/>
          </w:tcPr>
          <w:p w:rsidR="00516E42" w:rsidRPr="00060BB5" w:rsidRDefault="00516E42" w:rsidP="00A77D1C">
            <w:pPr>
              <w:jc w:val="center"/>
              <w:rPr>
                <w:b/>
                <w:sz w:val="22"/>
                <w:szCs w:val="22"/>
              </w:rPr>
            </w:pPr>
          </w:p>
        </w:tc>
        <w:tc>
          <w:tcPr>
            <w:tcW w:w="4060" w:type="dxa"/>
          </w:tcPr>
          <w:p w:rsidR="00516E42" w:rsidRPr="00060BB5" w:rsidRDefault="00516E42" w:rsidP="00A77D1C">
            <w:pPr>
              <w:rPr>
                <w:b/>
                <w:sz w:val="22"/>
                <w:szCs w:val="22"/>
              </w:rPr>
            </w:pPr>
          </w:p>
        </w:tc>
      </w:tr>
      <w:tr w:rsidR="00516E42" w:rsidRPr="00060BB5">
        <w:trPr>
          <w:cantSplit/>
          <w:trHeight w:val="261"/>
        </w:trPr>
        <w:tc>
          <w:tcPr>
            <w:tcW w:w="689" w:type="dxa"/>
            <w:vMerge w:val="restart"/>
          </w:tcPr>
          <w:p w:rsidR="00516E42" w:rsidRPr="00060BB5" w:rsidRDefault="00516E42" w:rsidP="00FF0537">
            <w:pPr>
              <w:snapToGrid w:val="0"/>
              <w:ind w:left="-108"/>
              <w:jc w:val="center"/>
              <w:rPr>
                <w:b/>
                <w:sz w:val="22"/>
                <w:szCs w:val="22"/>
              </w:rPr>
            </w:pPr>
            <w:r w:rsidRPr="00060BB5">
              <w:rPr>
                <w:b/>
                <w:sz w:val="22"/>
                <w:szCs w:val="22"/>
              </w:rPr>
              <w:t>5</w:t>
            </w:r>
          </w:p>
        </w:tc>
        <w:tc>
          <w:tcPr>
            <w:tcW w:w="3465" w:type="dxa"/>
            <w:vMerge w:val="restart"/>
          </w:tcPr>
          <w:p w:rsidR="00516E42" w:rsidRPr="00060BB5" w:rsidRDefault="00516E42" w:rsidP="00FF0537">
            <w:pPr>
              <w:rPr>
                <w:b/>
                <w:sz w:val="22"/>
                <w:szCs w:val="22"/>
              </w:rPr>
            </w:pPr>
            <w:r w:rsidRPr="00060BB5">
              <w:rPr>
                <w:b/>
                <w:sz w:val="22"/>
                <w:szCs w:val="22"/>
              </w:rPr>
              <w:t>Проект межевания территории</w:t>
            </w:r>
          </w:p>
        </w:tc>
        <w:tc>
          <w:tcPr>
            <w:tcW w:w="1099" w:type="dxa"/>
          </w:tcPr>
          <w:p w:rsidR="00516E42" w:rsidRPr="00060BB5" w:rsidRDefault="00516E42" w:rsidP="00C502BE">
            <w:pPr>
              <w:jc w:val="center"/>
              <w:rPr>
                <w:b/>
                <w:sz w:val="22"/>
                <w:szCs w:val="22"/>
              </w:rPr>
            </w:pPr>
            <w:r w:rsidRPr="00060BB5">
              <w:rPr>
                <w:b/>
                <w:sz w:val="22"/>
                <w:szCs w:val="22"/>
              </w:rPr>
              <w:t>1</w:t>
            </w:r>
          </w:p>
        </w:tc>
        <w:tc>
          <w:tcPr>
            <w:tcW w:w="4060" w:type="dxa"/>
          </w:tcPr>
          <w:p w:rsidR="00516E42" w:rsidRPr="00060BB5" w:rsidRDefault="00516E42" w:rsidP="00C502BE">
            <w:pPr>
              <w:rPr>
                <w:b/>
                <w:sz w:val="22"/>
                <w:szCs w:val="22"/>
              </w:rPr>
            </w:pPr>
            <w:r w:rsidRPr="00060BB5">
              <w:rPr>
                <w:b/>
                <w:sz w:val="22"/>
                <w:szCs w:val="22"/>
              </w:rPr>
              <w:t>Пояснительная записка с графическими материалами</w:t>
            </w:r>
          </w:p>
        </w:tc>
      </w:tr>
      <w:tr w:rsidR="00516E42" w:rsidRPr="00060BB5">
        <w:trPr>
          <w:cantSplit/>
          <w:trHeight w:val="260"/>
        </w:trPr>
        <w:tc>
          <w:tcPr>
            <w:tcW w:w="689" w:type="dxa"/>
            <w:vMerge/>
          </w:tcPr>
          <w:p w:rsidR="00516E42" w:rsidRPr="00060BB5" w:rsidRDefault="00516E42" w:rsidP="00FF0537">
            <w:pPr>
              <w:snapToGrid w:val="0"/>
              <w:ind w:left="-108"/>
              <w:jc w:val="center"/>
              <w:rPr>
                <w:b/>
                <w:sz w:val="22"/>
                <w:szCs w:val="22"/>
              </w:rPr>
            </w:pPr>
          </w:p>
        </w:tc>
        <w:tc>
          <w:tcPr>
            <w:tcW w:w="3465" w:type="dxa"/>
            <w:vMerge/>
          </w:tcPr>
          <w:p w:rsidR="00516E42" w:rsidRPr="00060BB5" w:rsidRDefault="00516E42" w:rsidP="00FF0537">
            <w:pPr>
              <w:rPr>
                <w:b/>
                <w:color w:val="000000"/>
                <w:sz w:val="22"/>
                <w:szCs w:val="22"/>
              </w:rPr>
            </w:pPr>
          </w:p>
        </w:tc>
        <w:tc>
          <w:tcPr>
            <w:tcW w:w="1099" w:type="dxa"/>
          </w:tcPr>
          <w:p w:rsidR="00516E42" w:rsidRPr="00060BB5" w:rsidRDefault="00516E42" w:rsidP="00DB4D0B">
            <w:pPr>
              <w:jc w:val="center"/>
              <w:rPr>
                <w:b/>
                <w:sz w:val="22"/>
                <w:szCs w:val="22"/>
              </w:rPr>
            </w:pPr>
            <w:r w:rsidRPr="00060BB5">
              <w:rPr>
                <w:b/>
                <w:sz w:val="22"/>
                <w:szCs w:val="22"/>
              </w:rPr>
              <w:t>2</w:t>
            </w:r>
          </w:p>
        </w:tc>
        <w:tc>
          <w:tcPr>
            <w:tcW w:w="4060" w:type="dxa"/>
          </w:tcPr>
          <w:p w:rsidR="00516E42" w:rsidRPr="00060BB5" w:rsidRDefault="00516E42" w:rsidP="00DB4D0B">
            <w:pPr>
              <w:rPr>
                <w:b/>
                <w:sz w:val="22"/>
                <w:szCs w:val="22"/>
              </w:rPr>
            </w:pPr>
            <w:r w:rsidRPr="00060BB5">
              <w:rPr>
                <w:b/>
                <w:sz w:val="22"/>
                <w:szCs w:val="22"/>
              </w:rPr>
              <w:t xml:space="preserve">Ведомости координат </w:t>
            </w:r>
            <w:r w:rsidR="00EB4723" w:rsidRPr="00060BB5">
              <w:rPr>
                <w:b/>
                <w:sz w:val="22"/>
                <w:szCs w:val="22"/>
              </w:rPr>
              <w:t xml:space="preserve">характерных </w:t>
            </w:r>
            <w:r w:rsidRPr="00060BB5">
              <w:rPr>
                <w:b/>
                <w:sz w:val="22"/>
                <w:szCs w:val="22"/>
              </w:rPr>
              <w:t>точек границ земельных участков</w:t>
            </w:r>
          </w:p>
        </w:tc>
      </w:tr>
    </w:tbl>
    <w:p w:rsidR="00B944B1" w:rsidRPr="00060BB5" w:rsidRDefault="00B944B1" w:rsidP="004B6911">
      <w:pPr>
        <w:jc w:val="both"/>
        <w:rPr>
          <w:sz w:val="24"/>
          <w:szCs w:val="24"/>
        </w:rPr>
      </w:pPr>
    </w:p>
    <w:p w:rsidR="002B75B4" w:rsidRPr="00060BB5" w:rsidRDefault="00BD0DB4" w:rsidP="00FC784E">
      <w:pPr>
        <w:jc w:val="center"/>
        <w:rPr>
          <w:sz w:val="24"/>
          <w:szCs w:val="24"/>
        </w:rPr>
      </w:pPr>
      <w:r w:rsidRPr="00060BB5">
        <w:rPr>
          <w:sz w:val="24"/>
          <w:szCs w:val="24"/>
        </w:rPr>
        <w:br w:type="page"/>
      </w:r>
      <w:r w:rsidR="002B75B4" w:rsidRPr="00060BB5">
        <w:rPr>
          <w:b/>
          <w:bCs/>
          <w:sz w:val="24"/>
          <w:szCs w:val="24"/>
        </w:rPr>
        <w:lastRenderedPageBreak/>
        <w:t>СОДЕРЖАНИЕ</w:t>
      </w:r>
    </w:p>
    <w:p w:rsidR="002B75B4" w:rsidRPr="00060BB5" w:rsidRDefault="002B75B4" w:rsidP="00B51117">
      <w:pPr>
        <w:jc w:val="right"/>
        <w:rPr>
          <w:sz w:val="24"/>
          <w:szCs w:val="24"/>
        </w:rPr>
      </w:pPr>
      <w:r w:rsidRPr="00060BB5">
        <w:rPr>
          <w:sz w:val="24"/>
          <w:szCs w:val="24"/>
        </w:rPr>
        <w:t>Стр.</w:t>
      </w:r>
    </w:p>
    <w:p w:rsidR="00D070AD" w:rsidRPr="00D070AD" w:rsidRDefault="0017390B">
      <w:pPr>
        <w:pStyle w:val="19"/>
        <w:tabs>
          <w:tab w:val="right" w:leader="dot" w:pos="9343"/>
        </w:tabs>
        <w:rPr>
          <w:bCs w:val="0"/>
          <w:noProof/>
          <w:lang w:eastAsia="ru-RU"/>
        </w:rPr>
      </w:pPr>
      <w:r w:rsidRPr="00D070AD">
        <w:rPr>
          <w:bCs w:val="0"/>
          <w:caps/>
        </w:rPr>
        <w:fldChar w:fldCharType="begin"/>
      </w:r>
      <w:r w:rsidRPr="00D070AD">
        <w:rPr>
          <w:bCs w:val="0"/>
          <w:caps/>
        </w:rPr>
        <w:instrText xml:space="preserve"> TOC \o "1-4" \h \z \u </w:instrText>
      </w:r>
      <w:r w:rsidRPr="00D070AD">
        <w:rPr>
          <w:bCs w:val="0"/>
          <w:caps/>
        </w:rPr>
        <w:fldChar w:fldCharType="separate"/>
      </w:r>
      <w:hyperlink w:anchor="_Toc390939887" w:history="1">
        <w:r w:rsidR="00D070AD" w:rsidRPr="00D070AD">
          <w:rPr>
            <w:rStyle w:val="a4"/>
            <w:noProof/>
          </w:rPr>
          <w:t>Пояснительная записка</w:t>
        </w:r>
        <w:r w:rsidR="00D070AD" w:rsidRPr="00D070AD">
          <w:rPr>
            <w:noProof/>
            <w:webHidden/>
          </w:rPr>
          <w:tab/>
        </w:r>
        <w:r w:rsidR="00D070AD" w:rsidRPr="00D070AD">
          <w:rPr>
            <w:noProof/>
            <w:webHidden/>
          </w:rPr>
          <w:fldChar w:fldCharType="begin"/>
        </w:r>
        <w:r w:rsidR="00D070AD" w:rsidRPr="00D070AD">
          <w:rPr>
            <w:noProof/>
            <w:webHidden/>
          </w:rPr>
          <w:instrText xml:space="preserve"> PAGEREF _Toc390939887 \h </w:instrText>
        </w:r>
        <w:r w:rsidR="001D2E97" w:rsidRPr="00D070AD">
          <w:rPr>
            <w:noProof/>
          </w:rPr>
        </w:r>
        <w:r w:rsidR="00D070AD" w:rsidRPr="00D070AD">
          <w:rPr>
            <w:noProof/>
            <w:webHidden/>
          </w:rPr>
          <w:fldChar w:fldCharType="separate"/>
        </w:r>
        <w:r w:rsidR="00D070AD" w:rsidRPr="00D070AD">
          <w:rPr>
            <w:noProof/>
            <w:webHidden/>
          </w:rPr>
          <w:t>5</w:t>
        </w:r>
        <w:r w:rsidR="00D070AD" w:rsidRPr="00D070AD">
          <w:rPr>
            <w:noProof/>
            <w:webHidden/>
          </w:rPr>
          <w:fldChar w:fldCharType="end"/>
        </w:r>
      </w:hyperlink>
    </w:p>
    <w:p w:rsidR="00D070AD" w:rsidRPr="00D070AD" w:rsidRDefault="00D070AD">
      <w:pPr>
        <w:pStyle w:val="19"/>
        <w:tabs>
          <w:tab w:val="right" w:leader="dot" w:pos="9343"/>
        </w:tabs>
        <w:rPr>
          <w:bCs w:val="0"/>
          <w:noProof/>
          <w:lang w:eastAsia="ru-RU"/>
        </w:rPr>
      </w:pPr>
      <w:hyperlink w:anchor="_Toc390939888" w:history="1">
        <w:r w:rsidRPr="00D070AD">
          <w:rPr>
            <w:rStyle w:val="a4"/>
            <w:noProof/>
          </w:rPr>
          <w:t>1.  Исходные данные для проектирования</w:t>
        </w:r>
        <w:r w:rsidRPr="00D070AD">
          <w:rPr>
            <w:noProof/>
            <w:webHidden/>
          </w:rPr>
          <w:tab/>
        </w:r>
        <w:r w:rsidRPr="00D070AD">
          <w:rPr>
            <w:noProof/>
            <w:webHidden/>
          </w:rPr>
          <w:fldChar w:fldCharType="begin"/>
        </w:r>
        <w:r w:rsidRPr="00D070AD">
          <w:rPr>
            <w:noProof/>
            <w:webHidden/>
          </w:rPr>
          <w:instrText xml:space="preserve"> PAGEREF _Toc390939888 \h </w:instrText>
        </w:r>
        <w:r w:rsidR="001D2E97" w:rsidRPr="00D070AD">
          <w:rPr>
            <w:noProof/>
          </w:rPr>
        </w:r>
        <w:r w:rsidRPr="00D070AD">
          <w:rPr>
            <w:noProof/>
            <w:webHidden/>
          </w:rPr>
          <w:fldChar w:fldCharType="separate"/>
        </w:r>
        <w:r w:rsidRPr="00D070AD">
          <w:rPr>
            <w:noProof/>
            <w:webHidden/>
          </w:rPr>
          <w:t>5</w:t>
        </w:r>
        <w:r w:rsidRPr="00D070AD">
          <w:rPr>
            <w:noProof/>
            <w:webHidden/>
          </w:rPr>
          <w:fldChar w:fldCharType="end"/>
        </w:r>
      </w:hyperlink>
    </w:p>
    <w:p w:rsidR="00D070AD" w:rsidRPr="00D070AD" w:rsidRDefault="00D070AD">
      <w:pPr>
        <w:pStyle w:val="19"/>
        <w:tabs>
          <w:tab w:val="right" w:leader="dot" w:pos="9343"/>
        </w:tabs>
        <w:rPr>
          <w:bCs w:val="0"/>
          <w:noProof/>
          <w:lang w:eastAsia="ru-RU"/>
        </w:rPr>
      </w:pPr>
      <w:hyperlink w:anchor="_Toc390939889" w:history="1">
        <w:r w:rsidRPr="00D070AD">
          <w:rPr>
            <w:rStyle w:val="a4"/>
            <w:noProof/>
          </w:rPr>
          <w:t>2. Сведения о месте расположения и характеристиках проектируемой территории</w:t>
        </w:r>
        <w:r w:rsidRPr="00D070AD">
          <w:rPr>
            <w:noProof/>
            <w:webHidden/>
          </w:rPr>
          <w:tab/>
        </w:r>
        <w:r w:rsidRPr="00D070AD">
          <w:rPr>
            <w:noProof/>
            <w:webHidden/>
          </w:rPr>
          <w:fldChar w:fldCharType="begin"/>
        </w:r>
        <w:r w:rsidRPr="00D070AD">
          <w:rPr>
            <w:noProof/>
            <w:webHidden/>
          </w:rPr>
          <w:instrText xml:space="preserve"> PAGEREF _Toc390939889 \h </w:instrText>
        </w:r>
        <w:r w:rsidR="001D2E97" w:rsidRPr="00D070AD">
          <w:rPr>
            <w:noProof/>
          </w:rPr>
        </w:r>
        <w:r w:rsidRPr="00D070AD">
          <w:rPr>
            <w:noProof/>
            <w:webHidden/>
          </w:rPr>
          <w:fldChar w:fldCharType="separate"/>
        </w:r>
        <w:r w:rsidRPr="00D070AD">
          <w:rPr>
            <w:noProof/>
            <w:webHidden/>
          </w:rPr>
          <w:t>6</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890" w:history="1">
        <w:r w:rsidRPr="00D070AD">
          <w:rPr>
            <w:rStyle w:val="a4"/>
            <w:noProof/>
          </w:rPr>
          <w:t>2.1. Краткая характеристика территории</w:t>
        </w:r>
        <w:r w:rsidRPr="00D070AD">
          <w:rPr>
            <w:noProof/>
            <w:webHidden/>
          </w:rPr>
          <w:tab/>
        </w:r>
        <w:r w:rsidRPr="00D070AD">
          <w:rPr>
            <w:noProof/>
            <w:webHidden/>
          </w:rPr>
          <w:fldChar w:fldCharType="begin"/>
        </w:r>
        <w:r w:rsidRPr="00D070AD">
          <w:rPr>
            <w:noProof/>
            <w:webHidden/>
          </w:rPr>
          <w:instrText xml:space="preserve"> PAGEREF _Toc390939890 \h </w:instrText>
        </w:r>
        <w:r w:rsidR="001D2E97" w:rsidRPr="00D070AD">
          <w:rPr>
            <w:noProof/>
          </w:rPr>
        </w:r>
        <w:r w:rsidRPr="00D070AD">
          <w:rPr>
            <w:noProof/>
            <w:webHidden/>
          </w:rPr>
          <w:fldChar w:fldCharType="separate"/>
        </w:r>
        <w:r w:rsidRPr="00D070AD">
          <w:rPr>
            <w:noProof/>
            <w:webHidden/>
          </w:rPr>
          <w:t>6</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891" w:history="1">
        <w:r w:rsidRPr="00D070AD">
          <w:rPr>
            <w:rStyle w:val="a4"/>
            <w:noProof/>
          </w:rPr>
          <w:t>2.2. Транспортная инфраструктура</w:t>
        </w:r>
        <w:r w:rsidRPr="00D070AD">
          <w:rPr>
            <w:noProof/>
            <w:webHidden/>
          </w:rPr>
          <w:tab/>
        </w:r>
        <w:r w:rsidRPr="00D070AD">
          <w:rPr>
            <w:noProof/>
            <w:webHidden/>
          </w:rPr>
          <w:fldChar w:fldCharType="begin"/>
        </w:r>
        <w:r w:rsidRPr="00D070AD">
          <w:rPr>
            <w:noProof/>
            <w:webHidden/>
          </w:rPr>
          <w:instrText xml:space="preserve"> PAGEREF _Toc390939891 \h </w:instrText>
        </w:r>
        <w:r w:rsidR="001D2E97" w:rsidRPr="00D070AD">
          <w:rPr>
            <w:noProof/>
          </w:rPr>
        </w:r>
        <w:r w:rsidRPr="00D070AD">
          <w:rPr>
            <w:noProof/>
            <w:webHidden/>
          </w:rPr>
          <w:fldChar w:fldCharType="separate"/>
        </w:r>
        <w:r w:rsidRPr="00D070AD">
          <w:rPr>
            <w:noProof/>
            <w:webHidden/>
          </w:rPr>
          <w:t>8</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892" w:history="1">
        <w:r w:rsidRPr="00D070AD">
          <w:rPr>
            <w:rStyle w:val="a4"/>
            <w:noProof/>
          </w:rPr>
          <w:t>2.3. Инженерная инфраструктура</w:t>
        </w:r>
        <w:r w:rsidRPr="00D070AD">
          <w:rPr>
            <w:noProof/>
            <w:webHidden/>
          </w:rPr>
          <w:tab/>
        </w:r>
        <w:r w:rsidRPr="00D070AD">
          <w:rPr>
            <w:noProof/>
            <w:webHidden/>
          </w:rPr>
          <w:fldChar w:fldCharType="begin"/>
        </w:r>
        <w:r w:rsidRPr="00D070AD">
          <w:rPr>
            <w:noProof/>
            <w:webHidden/>
          </w:rPr>
          <w:instrText xml:space="preserve"> PAGEREF _Toc390939892 \h </w:instrText>
        </w:r>
        <w:r w:rsidR="001D2E97" w:rsidRPr="00D070AD">
          <w:rPr>
            <w:noProof/>
          </w:rPr>
        </w:r>
        <w:r w:rsidRPr="00D070AD">
          <w:rPr>
            <w:noProof/>
            <w:webHidden/>
          </w:rPr>
          <w:fldChar w:fldCharType="separate"/>
        </w:r>
        <w:r w:rsidRPr="00D070AD">
          <w:rPr>
            <w:noProof/>
            <w:webHidden/>
          </w:rPr>
          <w:t>9</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893" w:history="1">
        <w:r w:rsidRPr="00D070AD">
          <w:rPr>
            <w:rStyle w:val="a4"/>
            <w:noProof/>
          </w:rPr>
          <w:t>2.4. Оценка пожарной безопасности</w:t>
        </w:r>
        <w:r w:rsidRPr="00D070AD">
          <w:rPr>
            <w:noProof/>
            <w:webHidden/>
          </w:rPr>
          <w:tab/>
        </w:r>
        <w:r w:rsidRPr="00D070AD">
          <w:rPr>
            <w:noProof/>
            <w:webHidden/>
          </w:rPr>
          <w:fldChar w:fldCharType="begin"/>
        </w:r>
        <w:r w:rsidRPr="00D070AD">
          <w:rPr>
            <w:noProof/>
            <w:webHidden/>
          </w:rPr>
          <w:instrText xml:space="preserve"> PAGEREF _Toc390939893 \h </w:instrText>
        </w:r>
        <w:r w:rsidR="001D2E97" w:rsidRPr="00D070AD">
          <w:rPr>
            <w:noProof/>
          </w:rPr>
        </w:r>
        <w:r w:rsidRPr="00D070AD">
          <w:rPr>
            <w:noProof/>
            <w:webHidden/>
          </w:rPr>
          <w:fldChar w:fldCharType="separate"/>
        </w:r>
        <w:r w:rsidRPr="00D070AD">
          <w:rPr>
            <w:noProof/>
            <w:webHidden/>
          </w:rPr>
          <w:t>10</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894" w:history="1">
        <w:r w:rsidRPr="00D070AD">
          <w:rPr>
            <w:rStyle w:val="a4"/>
            <w:noProof/>
          </w:rPr>
          <w:t>2.5. Данные о проектируемых объектах</w:t>
        </w:r>
        <w:r w:rsidRPr="00D070AD">
          <w:rPr>
            <w:noProof/>
            <w:webHidden/>
          </w:rPr>
          <w:tab/>
        </w:r>
        <w:r w:rsidRPr="00D070AD">
          <w:rPr>
            <w:noProof/>
            <w:webHidden/>
          </w:rPr>
          <w:fldChar w:fldCharType="begin"/>
        </w:r>
        <w:r w:rsidRPr="00D070AD">
          <w:rPr>
            <w:noProof/>
            <w:webHidden/>
          </w:rPr>
          <w:instrText xml:space="preserve"> PAGEREF _Toc390939894 \h </w:instrText>
        </w:r>
        <w:r w:rsidR="001D2E97" w:rsidRPr="00D070AD">
          <w:rPr>
            <w:noProof/>
          </w:rPr>
        </w:r>
        <w:r w:rsidRPr="00D070AD">
          <w:rPr>
            <w:noProof/>
            <w:webHidden/>
          </w:rPr>
          <w:fldChar w:fldCharType="separate"/>
        </w:r>
        <w:r w:rsidRPr="00D070AD">
          <w:rPr>
            <w:noProof/>
            <w:webHidden/>
          </w:rPr>
          <w:t>10</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895" w:history="1">
        <w:r w:rsidRPr="00D070AD">
          <w:rPr>
            <w:rStyle w:val="a4"/>
            <w:noProof/>
          </w:rPr>
          <w:t>2.6. Обоснование категории объектов по ГО</w:t>
        </w:r>
        <w:r w:rsidRPr="00D070AD">
          <w:rPr>
            <w:noProof/>
            <w:webHidden/>
          </w:rPr>
          <w:tab/>
        </w:r>
        <w:r w:rsidRPr="00D070AD">
          <w:rPr>
            <w:noProof/>
            <w:webHidden/>
          </w:rPr>
          <w:fldChar w:fldCharType="begin"/>
        </w:r>
        <w:r w:rsidRPr="00D070AD">
          <w:rPr>
            <w:noProof/>
            <w:webHidden/>
          </w:rPr>
          <w:instrText xml:space="preserve"> PAGEREF _Toc390939895 \h </w:instrText>
        </w:r>
        <w:r w:rsidR="001D2E97" w:rsidRPr="00D070AD">
          <w:rPr>
            <w:noProof/>
          </w:rPr>
        </w:r>
        <w:r w:rsidRPr="00D070AD">
          <w:rPr>
            <w:noProof/>
            <w:webHidden/>
          </w:rPr>
          <w:fldChar w:fldCharType="separate"/>
        </w:r>
        <w:r w:rsidRPr="00D070AD">
          <w:rPr>
            <w:noProof/>
            <w:webHidden/>
          </w:rPr>
          <w:t>12</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896" w:history="1">
        <w:r w:rsidRPr="00D070AD">
          <w:rPr>
            <w:rStyle w:val="a4"/>
            <w:noProof/>
          </w:rPr>
          <w:t>2.7. Расчет численности трудоспособного населения квартала</w:t>
        </w:r>
        <w:r w:rsidRPr="00D070AD">
          <w:rPr>
            <w:noProof/>
            <w:webHidden/>
          </w:rPr>
          <w:tab/>
        </w:r>
        <w:r w:rsidRPr="00D070AD">
          <w:rPr>
            <w:noProof/>
            <w:webHidden/>
          </w:rPr>
          <w:fldChar w:fldCharType="begin"/>
        </w:r>
        <w:r w:rsidRPr="00D070AD">
          <w:rPr>
            <w:noProof/>
            <w:webHidden/>
          </w:rPr>
          <w:instrText xml:space="preserve"> PAGEREF _Toc390939896 \h </w:instrText>
        </w:r>
        <w:r w:rsidR="001D2E97" w:rsidRPr="00D070AD">
          <w:rPr>
            <w:noProof/>
          </w:rPr>
        </w:r>
        <w:r w:rsidRPr="00D070AD">
          <w:rPr>
            <w:noProof/>
            <w:webHidden/>
          </w:rPr>
          <w:fldChar w:fldCharType="separate"/>
        </w:r>
        <w:r w:rsidRPr="00D070AD">
          <w:rPr>
            <w:noProof/>
            <w:webHidden/>
          </w:rPr>
          <w:t>12</w:t>
        </w:r>
        <w:r w:rsidRPr="00D070AD">
          <w:rPr>
            <w:noProof/>
            <w:webHidden/>
          </w:rPr>
          <w:fldChar w:fldCharType="end"/>
        </w:r>
      </w:hyperlink>
    </w:p>
    <w:p w:rsidR="00D070AD" w:rsidRPr="00D070AD" w:rsidRDefault="00D070AD">
      <w:pPr>
        <w:pStyle w:val="19"/>
        <w:tabs>
          <w:tab w:val="right" w:leader="dot" w:pos="9343"/>
        </w:tabs>
        <w:rPr>
          <w:bCs w:val="0"/>
          <w:noProof/>
          <w:lang w:eastAsia="ru-RU"/>
        </w:rPr>
      </w:pPr>
      <w:hyperlink w:anchor="_Toc390939897" w:history="1">
        <w:r w:rsidRPr="00D070AD">
          <w:rPr>
            <w:rStyle w:val="a4"/>
            <w:noProof/>
          </w:rPr>
          <w:t>3. Анализ возможных последствий воздействия современных средств поражения, чрезвычайных ситуаций техногенного и природного характера на функционирование осваиваемой территории</w:t>
        </w:r>
        <w:r w:rsidRPr="00D070AD">
          <w:rPr>
            <w:noProof/>
            <w:webHidden/>
          </w:rPr>
          <w:tab/>
        </w:r>
        <w:r w:rsidRPr="00D070AD">
          <w:rPr>
            <w:noProof/>
            <w:webHidden/>
          </w:rPr>
          <w:fldChar w:fldCharType="begin"/>
        </w:r>
        <w:r w:rsidRPr="00D070AD">
          <w:rPr>
            <w:noProof/>
            <w:webHidden/>
          </w:rPr>
          <w:instrText xml:space="preserve"> PAGEREF _Toc390939897 \h </w:instrText>
        </w:r>
        <w:r w:rsidR="001D2E97" w:rsidRPr="00D070AD">
          <w:rPr>
            <w:noProof/>
          </w:rPr>
        </w:r>
        <w:r w:rsidRPr="00D070AD">
          <w:rPr>
            <w:noProof/>
            <w:webHidden/>
          </w:rPr>
          <w:fldChar w:fldCharType="separate"/>
        </w:r>
        <w:r w:rsidRPr="00D070AD">
          <w:rPr>
            <w:noProof/>
            <w:webHidden/>
          </w:rPr>
          <w:t>13</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898" w:history="1">
        <w:r w:rsidRPr="00D070AD">
          <w:rPr>
            <w:rStyle w:val="a4"/>
            <w:noProof/>
          </w:rPr>
          <w:t>3.1. Чрезвычайные ситуации техногенного характера</w:t>
        </w:r>
        <w:r w:rsidRPr="00D070AD">
          <w:rPr>
            <w:noProof/>
            <w:webHidden/>
          </w:rPr>
          <w:tab/>
        </w:r>
        <w:r w:rsidRPr="00D070AD">
          <w:rPr>
            <w:noProof/>
            <w:webHidden/>
          </w:rPr>
          <w:fldChar w:fldCharType="begin"/>
        </w:r>
        <w:r w:rsidRPr="00D070AD">
          <w:rPr>
            <w:noProof/>
            <w:webHidden/>
          </w:rPr>
          <w:instrText xml:space="preserve"> PAGEREF _Toc390939898 \h </w:instrText>
        </w:r>
        <w:r w:rsidR="001D2E97" w:rsidRPr="00D070AD">
          <w:rPr>
            <w:noProof/>
          </w:rPr>
        </w:r>
        <w:r w:rsidRPr="00D070AD">
          <w:rPr>
            <w:noProof/>
            <w:webHidden/>
          </w:rPr>
          <w:fldChar w:fldCharType="separate"/>
        </w:r>
        <w:r w:rsidRPr="00D070AD">
          <w:rPr>
            <w:noProof/>
            <w:webHidden/>
          </w:rPr>
          <w:t>13</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899" w:history="1">
        <w:r w:rsidRPr="00D070AD">
          <w:rPr>
            <w:rStyle w:val="a4"/>
            <w:noProof/>
          </w:rPr>
          <w:t>3.2. Чрезвычайные ситуации природного характера</w:t>
        </w:r>
        <w:r w:rsidRPr="00D070AD">
          <w:rPr>
            <w:noProof/>
            <w:webHidden/>
          </w:rPr>
          <w:tab/>
        </w:r>
        <w:r w:rsidRPr="00D070AD">
          <w:rPr>
            <w:noProof/>
            <w:webHidden/>
          </w:rPr>
          <w:fldChar w:fldCharType="begin"/>
        </w:r>
        <w:r w:rsidRPr="00D070AD">
          <w:rPr>
            <w:noProof/>
            <w:webHidden/>
          </w:rPr>
          <w:instrText xml:space="preserve"> PAGEREF _Toc390939899 \h </w:instrText>
        </w:r>
        <w:r w:rsidR="001D2E97" w:rsidRPr="00D070AD">
          <w:rPr>
            <w:noProof/>
          </w:rPr>
        </w:r>
        <w:r w:rsidRPr="00D070AD">
          <w:rPr>
            <w:noProof/>
            <w:webHidden/>
          </w:rPr>
          <w:fldChar w:fldCharType="separate"/>
        </w:r>
        <w:r w:rsidRPr="00D070AD">
          <w:rPr>
            <w:noProof/>
            <w:webHidden/>
          </w:rPr>
          <w:t>18</w:t>
        </w:r>
        <w:r w:rsidRPr="00D070AD">
          <w:rPr>
            <w:noProof/>
            <w:webHidden/>
          </w:rPr>
          <w:fldChar w:fldCharType="end"/>
        </w:r>
      </w:hyperlink>
    </w:p>
    <w:p w:rsidR="00D070AD" w:rsidRPr="00D070AD" w:rsidRDefault="00D070AD">
      <w:pPr>
        <w:pStyle w:val="19"/>
        <w:tabs>
          <w:tab w:val="right" w:leader="dot" w:pos="9343"/>
        </w:tabs>
        <w:rPr>
          <w:bCs w:val="0"/>
          <w:noProof/>
          <w:lang w:eastAsia="ru-RU"/>
        </w:rPr>
      </w:pPr>
      <w:hyperlink w:anchor="_Toc390939900" w:history="1">
        <w:r w:rsidRPr="00D070AD">
          <w:rPr>
            <w:rStyle w:val="a4"/>
            <w:noProof/>
          </w:rPr>
          <w:t>4. Основные показатели по существующим инженерно-техническим мероприятиям гражданской обороны и чрезвычайных ситуаций</w:t>
        </w:r>
        <w:r w:rsidRPr="00D070AD">
          <w:rPr>
            <w:noProof/>
            <w:webHidden/>
          </w:rPr>
          <w:tab/>
        </w:r>
        <w:r w:rsidRPr="00D070AD">
          <w:rPr>
            <w:noProof/>
            <w:webHidden/>
          </w:rPr>
          <w:fldChar w:fldCharType="begin"/>
        </w:r>
        <w:r w:rsidRPr="00D070AD">
          <w:rPr>
            <w:noProof/>
            <w:webHidden/>
          </w:rPr>
          <w:instrText xml:space="preserve"> PAGEREF _Toc390939900 \h </w:instrText>
        </w:r>
        <w:r w:rsidR="001D2E97" w:rsidRPr="00D070AD">
          <w:rPr>
            <w:noProof/>
          </w:rPr>
        </w:r>
        <w:r w:rsidRPr="00D070AD">
          <w:rPr>
            <w:noProof/>
            <w:webHidden/>
          </w:rPr>
          <w:fldChar w:fldCharType="separate"/>
        </w:r>
        <w:r w:rsidRPr="00D070AD">
          <w:rPr>
            <w:noProof/>
            <w:webHidden/>
          </w:rPr>
          <w:t>20</w:t>
        </w:r>
        <w:r w:rsidRPr="00D070AD">
          <w:rPr>
            <w:noProof/>
            <w:webHidden/>
          </w:rPr>
          <w:fldChar w:fldCharType="end"/>
        </w:r>
      </w:hyperlink>
    </w:p>
    <w:p w:rsidR="00D070AD" w:rsidRPr="00D070AD" w:rsidRDefault="00D070AD">
      <w:pPr>
        <w:pStyle w:val="19"/>
        <w:tabs>
          <w:tab w:val="right" w:leader="dot" w:pos="9343"/>
        </w:tabs>
        <w:rPr>
          <w:bCs w:val="0"/>
          <w:noProof/>
          <w:lang w:eastAsia="ru-RU"/>
        </w:rPr>
      </w:pPr>
      <w:hyperlink w:anchor="_Toc390939901" w:history="1">
        <w:r w:rsidRPr="00D070AD">
          <w:rPr>
            <w:rStyle w:val="a4"/>
            <w:noProof/>
          </w:rPr>
          <w:t>5. Предложения по повышению устойчивости функционирования территорий, защите и жизнеобеспечению населения в военное время и при чрезвычайных ситуациях техногенного и природного характера</w:t>
        </w:r>
        <w:r w:rsidRPr="00D070AD">
          <w:rPr>
            <w:noProof/>
            <w:webHidden/>
          </w:rPr>
          <w:tab/>
        </w:r>
        <w:r w:rsidRPr="00D070AD">
          <w:rPr>
            <w:noProof/>
            <w:webHidden/>
          </w:rPr>
          <w:fldChar w:fldCharType="begin"/>
        </w:r>
        <w:r w:rsidRPr="00D070AD">
          <w:rPr>
            <w:noProof/>
            <w:webHidden/>
          </w:rPr>
          <w:instrText xml:space="preserve"> PAGEREF _Toc390939901 \h </w:instrText>
        </w:r>
        <w:r w:rsidR="001D2E97" w:rsidRPr="00D070AD">
          <w:rPr>
            <w:noProof/>
          </w:rPr>
        </w:r>
        <w:r w:rsidRPr="00D070AD">
          <w:rPr>
            <w:noProof/>
            <w:webHidden/>
          </w:rPr>
          <w:fldChar w:fldCharType="separate"/>
        </w:r>
        <w:r w:rsidRPr="00D070AD">
          <w:rPr>
            <w:noProof/>
            <w:webHidden/>
          </w:rPr>
          <w:t>21</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02" w:history="1">
        <w:r w:rsidRPr="00D070AD">
          <w:rPr>
            <w:rStyle w:val="a4"/>
            <w:noProof/>
          </w:rPr>
          <w:t>5.1. Планировочная организация территории</w:t>
        </w:r>
        <w:r w:rsidRPr="00D070AD">
          <w:rPr>
            <w:noProof/>
            <w:webHidden/>
          </w:rPr>
          <w:tab/>
        </w:r>
        <w:r w:rsidRPr="00D070AD">
          <w:rPr>
            <w:noProof/>
            <w:webHidden/>
          </w:rPr>
          <w:fldChar w:fldCharType="begin"/>
        </w:r>
        <w:r w:rsidRPr="00D070AD">
          <w:rPr>
            <w:noProof/>
            <w:webHidden/>
          </w:rPr>
          <w:instrText xml:space="preserve"> PAGEREF _Toc390939902 \h </w:instrText>
        </w:r>
        <w:r w:rsidR="001D2E97" w:rsidRPr="00D070AD">
          <w:rPr>
            <w:noProof/>
          </w:rPr>
        </w:r>
        <w:r w:rsidRPr="00D070AD">
          <w:rPr>
            <w:noProof/>
            <w:webHidden/>
          </w:rPr>
          <w:fldChar w:fldCharType="separate"/>
        </w:r>
        <w:r w:rsidRPr="00D070AD">
          <w:rPr>
            <w:noProof/>
            <w:webHidden/>
          </w:rPr>
          <w:t>21</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03" w:history="1">
        <w:r w:rsidRPr="00D070AD">
          <w:rPr>
            <w:rStyle w:val="a4"/>
            <w:noProof/>
          </w:rPr>
          <w:t>5.2. Обоснование степени огнестойкости проектных зданий и сооружений</w:t>
        </w:r>
        <w:r w:rsidRPr="00D070AD">
          <w:rPr>
            <w:noProof/>
            <w:webHidden/>
          </w:rPr>
          <w:tab/>
        </w:r>
        <w:r w:rsidRPr="00D070AD">
          <w:rPr>
            <w:noProof/>
            <w:webHidden/>
          </w:rPr>
          <w:fldChar w:fldCharType="begin"/>
        </w:r>
        <w:r w:rsidRPr="00D070AD">
          <w:rPr>
            <w:noProof/>
            <w:webHidden/>
          </w:rPr>
          <w:instrText xml:space="preserve"> PAGEREF _Toc390939903 \h </w:instrText>
        </w:r>
        <w:r w:rsidR="001D2E97" w:rsidRPr="00D070AD">
          <w:rPr>
            <w:noProof/>
          </w:rPr>
        </w:r>
        <w:r w:rsidRPr="00D070AD">
          <w:rPr>
            <w:noProof/>
            <w:webHidden/>
          </w:rPr>
          <w:fldChar w:fldCharType="separate"/>
        </w:r>
        <w:r w:rsidRPr="00D070AD">
          <w:rPr>
            <w:noProof/>
            <w:webHidden/>
          </w:rPr>
          <w:t>21</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04" w:history="1">
        <w:r w:rsidRPr="00D070AD">
          <w:rPr>
            <w:rStyle w:val="a4"/>
            <w:noProof/>
          </w:rPr>
          <w:t>5.3. Организация улично–дорожной сети и движения транспорта</w:t>
        </w:r>
        <w:r w:rsidRPr="00D070AD">
          <w:rPr>
            <w:noProof/>
            <w:webHidden/>
          </w:rPr>
          <w:tab/>
        </w:r>
        <w:r w:rsidRPr="00D070AD">
          <w:rPr>
            <w:noProof/>
            <w:webHidden/>
          </w:rPr>
          <w:fldChar w:fldCharType="begin"/>
        </w:r>
        <w:r w:rsidRPr="00D070AD">
          <w:rPr>
            <w:noProof/>
            <w:webHidden/>
          </w:rPr>
          <w:instrText xml:space="preserve"> PAGEREF _Toc390939904 \h </w:instrText>
        </w:r>
        <w:r w:rsidR="001D2E97" w:rsidRPr="00D070AD">
          <w:rPr>
            <w:noProof/>
          </w:rPr>
        </w:r>
        <w:r w:rsidRPr="00D070AD">
          <w:rPr>
            <w:noProof/>
            <w:webHidden/>
          </w:rPr>
          <w:fldChar w:fldCharType="separate"/>
        </w:r>
        <w:r w:rsidRPr="00D070AD">
          <w:rPr>
            <w:noProof/>
            <w:webHidden/>
          </w:rPr>
          <w:t>22</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05" w:history="1">
        <w:r w:rsidRPr="00D070AD">
          <w:rPr>
            <w:rStyle w:val="a4"/>
            <w:noProof/>
          </w:rPr>
          <w:t>5.4.  Решения по обеспечению беспрепятственной эвакуации людей с территории</w:t>
        </w:r>
        <w:r w:rsidRPr="00D070AD">
          <w:rPr>
            <w:noProof/>
            <w:webHidden/>
          </w:rPr>
          <w:tab/>
        </w:r>
        <w:r w:rsidRPr="00D070AD">
          <w:rPr>
            <w:noProof/>
            <w:webHidden/>
          </w:rPr>
          <w:fldChar w:fldCharType="begin"/>
        </w:r>
        <w:r w:rsidRPr="00D070AD">
          <w:rPr>
            <w:noProof/>
            <w:webHidden/>
          </w:rPr>
          <w:instrText xml:space="preserve"> PAGEREF _Toc390939905 \h </w:instrText>
        </w:r>
        <w:r w:rsidR="001D2E97" w:rsidRPr="00D070AD">
          <w:rPr>
            <w:noProof/>
          </w:rPr>
        </w:r>
        <w:r w:rsidRPr="00D070AD">
          <w:rPr>
            <w:noProof/>
            <w:webHidden/>
          </w:rPr>
          <w:fldChar w:fldCharType="separate"/>
        </w:r>
        <w:r w:rsidRPr="00D070AD">
          <w:rPr>
            <w:noProof/>
            <w:webHidden/>
          </w:rPr>
          <w:t>24</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06" w:history="1">
        <w:r w:rsidRPr="00D070AD">
          <w:rPr>
            <w:rStyle w:val="a4"/>
            <w:noProof/>
          </w:rPr>
          <w:t>5.5.  Решения по беспрепятственному вводу и передвижению сил и средств ликвидации последствий чрезвычайных ситуаций</w:t>
        </w:r>
        <w:r w:rsidRPr="00D070AD">
          <w:rPr>
            <w:noProof/>
            <w:webHidden/>
          </w:rPr>
          <w:tab/>
        </w:r>
        <w:r w:rsidRPr="00D070AD">
          <w:rPr>
            <w:noProof/>
            <w:webHidden/>
          </w:rPr>
          <w:fldChar w:fldCharType="begin"/>
        </w:r>
        <w:r w:rsidRPr="00D070AD">
          <w:rPr>
            <w:noProof/>
            <w:webHidden/>
          </w:rPr>
          <w:instrText xml:space="preserve"> PAGEREF _Toc390939906 \h </w:instrText>
        </w:r>
        <w:r w:rsidR="001D2E97" w:rsidRPr="00D070AD">
          <w:rPr>
            <w:noProof/>
          </w:rPr>
        </w:r>
        <w:r w:rsidRPr="00D070AD">
          <w:rPr>
            <w:noProof/>
            <w:webHidden/>
          </w:rPr>
          <w:fldChar w:fldCharType="separate"/>
        </w:r>
        <w:r w:rsidRPr="00D070AD">
          <w:rPr>
            <w:noProof/>
            <w:webHidden/>
          </w:rPr>
          <w:t>25</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07" w:history="1">
        <w:r w:rsidRPr="00D070AD">
          <w:rPr>
            <w:rStyle w:val="a4"/>
            <w:noProof/>
          </w:rPr>
          <w:t>5.6.  Инженерное обеспечение территории</w:t>
        </w:r>
        <w:r w:rsidRPr="00D070AD">
          <w:rPr>
            <w:noProof/>
            <w:webHidden/>
          </w:rPr>
          <w:tab/>
        </w:r>
        <w:r w:rsidRPr="00D070AD">
          <w:rPr>
            <w:noProof/>
            <w:webHidden/>
          </w:rPr>
          <w:fldChar w:fldCharType="begin"/>
        </w:r>
        <w:r w:rsidRPr="00D070AD">
          <w:rPr>
            <w:noProof/>
            <w:webHidden/>
          </w:rPr>
          <w:instrText xml:space="preserve"> PAGEREF _Toc390939907 \h </w:instrText>
        </w:r>
        <w:r w:rsidR="001D2E97" w:rsidRPr="00D070AD">
          <w:rPr>
            <w:noProof/>
          </w:rPr>
        </w:r>
        <w:r w:rsidRPr="00D070AD">
          <w:rPr>
            <w:noProof/>
            <w:webHidden/>
          </w:rPr>
          <w:fldChar w:fldCharType="separate"/>
        </w:r>
        <w:r w:rsidRPr="00D070AD">
          <w:rPr>
            <w:noProof/>
            <w:webHidden/>
          </w:rPr>
          <w:t>25</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08" w:history="1">
        <w:r w:rsidRPr="00D070AD">
          <w:rPr>
            <w:rStyle w:val="a4"/>
            <w:noProof/>
          </w:rPr>
          <w:t>5.7.  Оповещение и управление населения по сигналам гражданской обороны и чрезвычайных ситуаций</w:t>
        </w:r>
        <w:r w:rsidRPr="00D070AD">
          <w:rPr>
            <w:noProof/>
            <w:webHidden/>
          </w:rPr>
          <w:tab/>
        </w:r>
        <w:r w:rsidRPr="00D070AD">
          <w:rPr>
            <w:noProof/>
            <w:webHidden/>
          </w:rPr>
          <w:fldChar w:fldCharType="begin"/>
        </w:r>
        <w:r w:rsidRPr="00D070AD">
          <w:rPr>
            <w:noProof/>
            <w:webHidden/>
          </w:rPr>
          <w:instrText xml:space="preserve"> PAGEREF _Toc390939908 \h </w:instrText>
        </w:r>
        <w:r w:rsidR="001D2E97" w:rsidRPr="00D070AD">
          <w:rPr>
            <w:noProof/>
          </w:rPr>
        </w:r>
        <w:r w:rsidRPr="00D070AD">
          <w:rPr>
            <w:noProof/>
            <w:webHidden/>
          </w:rPr>
          <w:fldChar w:fldCharType="separate"/>
        </w:r>
        <w:r w:rsidRPr="00D070AD">
          <w:rPr>
            <w:noProof/>
            <w:webHidden/>
          </w:rPr>
          <w:t>29</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09" w:history="1">
        <w:r w:rsidRPr="00D070AD">
          <w:rPr>
            <w:rStyle w:val="a4"/>
            <w:noProof/>
          </w:rPr>
          <w:t>5.8.  Мероприятия по повышению надежности энергоснабжения потребителей территории</w:t>
        </w:r>
        <w:r w:rsidRPr="00D070AD">
          <w:rPr>
            <w:noProof/>
            <w:webHidden/>
          </w:rPr>
          <w:tab/>
        </w:r>
        <w:r w:rsidRPr="00D070AD">
          <w:rPr>
            <w:noProof/>
            <w:webHidden/>
          </w:rPr>
          <w:fldChar w:fldCharType="begin"/>
        </w:r>
        <w:r w:rsidRPr="00D070AD">
          <w:rPr>
            <w:noProof/>
            <w:webHidden/>
          </w:rPr>
          <w:instrText xml:space="preserve"> PAGEREF _Toc390939909 \h </w:instrText>
        </w:r>
        <w:r w:rsidR="001D2E97" w:rsidRPr="00D070AD">
          <w:rPr>
            <w:noProof/>
          </w:rPr>
        </w:r>
        <w:r w:rsidRPr="00D070AD">
          <w:rPr>
            <w:noProof/>
            <w:webHidden/>
          </w:rPr>
          <w:fldChar w:fldCharType="separate"/>
        </w:r>
        <w:r w:rsidRPr="00D070AD">
          <w:rPr>
            <w:noProof/>
            <w:webHidden/>
          </w:rPr>
          <w:t>30</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10" w:history="1">
        <w:r w:rsidRPr="00D070AD">
          <w:rPr>
            <w:rStyle w:val="a4"/>
            <w:noProof/>
          </w:rPr>
          <w:t>5.9.  Мероприятия по повышению устойчивости работы источников водоснабжения</w:t>
        </w:r>
        <w:r w:rsidRPr="00D070AD">
          <w:rPr>
            <w:noProof/>
            <w:webHidden/>
          </w:rPr>
          <w:tab/>
        </w:r>
        <w:r w:rsidRPr="00D070AD">
          <w:rPr>
            <w:noProof/>
            <w:webHidden/>
          </w:rPr>
          <w:fldChar w:fldCharType="begin"/>
        </w:r>
        <w:r w:rsidRPr="00D070AD">
          <w:rPr>
            <w:noProof/>
            <w:webHidden/>
          </w:rPr>
          <w:instrText xml:space="preserve"> PAGEREF _Toc390939910 \h </w:instrText>
        </w:r>
        <w:r w:rsidR="001D2E97" w:rsidRPr="00D070AD">
          <w:rPr>
            <w:noProof/>
          </w:rPr>
        </w:r>
        <w:r w:rsidRPr="00D070AD">
          <w:rPr>
            <w:noProof/>
            <w:webHidden/>
          </w:rPr>
          <w:fldChar w:fldCharType="separate"/>
        </w:r>
        <w:r w:rsidRPr="00D070AD">
          <w:rPr>
            <w:noProof/>
            <w:webHidden/>
          </w:rPr>
          <w:t>30</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11" w:history="1">
        <w:r w:rsidRPr="00D070AD">
          <w:rPr>
            <w:rStyle w:val="a4"/>
            <w:noProof/>
          </w:rPr>
          <w:t>5.10.  Мероприятия по световой маскировке</w:t>
        </w:r>
        <w:r w:rsidRPr="00D070AD">
          <w:rPr>
            <w:noProof/>
            <w:webHidden/>
          </w:rPr>
          <w:tab/>
        </w:r>
        <w:r w:rsidRPr="00D070AD">
          <w:rPr>
            <w:noProof/>
            <w:webHidden/>
          </w:rPr>
          <w:fldChar w:fldCharType="begin"/>
        </w:r>
        <w:r w:rsidRPr="00D070AD">
          <w:rPr>
            <w:noProof/>
            <w:webHidden/>
          </w:rPr>
          <w:instrText xml:space="preserve"> PAGEREF _Toc390939911 \h </w:instrText>
        </w:r>
        <w:r w:rsidR="001D2E97" w:rsidRPr="00D070AD">
          <w:rPr>
            <w:noProof/>
          </w:rPr>
        </w:r>
        <w:r w:rsidRPr="00D070AD">
          <w:rPr>
            <w:noProof/>
            <w:webHidden/>
          </w:rPr>
          <w:fldChar w:fldCharType="separate"/>
        </w:r>
        <w:r w:rsidRPr="00D070AD">
          <w:rPr>
            <w:noProof/>
            <w:webHidden/>
          </w:rPr>
          <w:t>30</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12" w:history="1">
        <w:r w:rsidRPr="00D070AD">
          <w:rPr>
            <w:rStyle w:val="a4"/>
            <w:noProof/>
          </w:rPr>
          <w:t>5.11.  Мероприятия по защите людей</w:t>
        </w:r>
        <w:r w:rsidRPr="00D070AD">
          <w:rPr>
            <w:noProof/>
            <w:webHidden/>
          </w:rPr>
          <w:tab/>
        </w:r>
        <w:r w:rsidRPr="00D070AD">
          <w:rPr>
            <w:noProof/>
            <w:webHidden/>
          </w:rPr>
          <w:fldChar w:fldCharType="begin"/>
        </w:r>
        <w:r w:rsidRPr="00D070AD">
          <w:rPr>
            <w:noProof/>
            <w:webHidden/>
          </w:rPr>
          <w:instrText xml:space="preserve"> PAGEREF _Toc390939912 \h </w:instrText>
        </w:r>
        <w:r w:rsidR="001D2E97" w:rsidRPr="00D070AD">
          <w:rPr>
            <w:noProof/>
          </w:rPr>
        </w:r>
        <w:r w:rsidRPr="00D070AD">
          <w:rPr>
            <w:noProof/>
            <w:webHidden/>
          </w:rPr>
          <w:fldChar w:fldCharType="separate"/>
        </w:r>
        <w:r w:rsidRPr="00D070AD">
          <w:rPr>
            <w:noProof/>
            <w:webHidden/>
          </w:rPr>
          <w:t>32</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13" w:history="1">
        <w:r w:rsidRPr="00D070AD">
          <w:rPr>
            <w:rStyle w:val="a4"/>
            <w:noProof/>
          </w:rPr>
          <w:t>5.12.  Мероприятия по предупреждению чрезвычайных ситуаций, возникающих в результате возможных аварий на территории, и снижению их тяжести</w:t>
        </w:r>
        <w:r w:rsidRPr="00D070AD">
          <w:rPr>
            <w:noProof/>
            <w:webHidden/>
          </w:rPr>
          <w:tab/>
        </w:r>
        <w:r w:rsidRPr="00D070AD">
          <w:rPr>
            <w:noProof/>
            <w:webHidden/>
          </w:rPr>
          <w:fldChar w:fldCharType="begin"/>
        </w:r>
        <w:r w:rsidRPr="00D070AD">
          <w:rPr>
            <w:noProof/>
            <w:webHidden/>
          </w:rPr>
          <w:instrText xml:space="preserve"> PAGEREF _Toc390939913 \h </w:instrText>
        </w:r>
        <w:r w:rsidR="001D2E97" w:rsidRPr="00D070AD">
          <w:rPr>
            <w:noProof/>
          </w:rPr>
        </w:r>
        <w:r w:rsidRPr="00D070AD">
          <w:rPr>
            <w:noProof/>
            <w:webHidden/>
          </w:rPr>
          <w:fldChar w:fldCharType="separate"/>
        </w:r>
        <w:r w:rsidRPr="00D070AD">
          <w:rPr>
            <w:noProof/>
            <w:webHidden/>
          </w:rPr>
          <w:t>32</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14" w:history="1">
        <w:r w:rsidRPr="00D070AD">
          <w:rPr>
            <w:rStyle w:val="a4"/>
            <w:noProof/>
          </w:rPr>
          <w:t>5.13. Решения по противопожарным мероприятиям</w:t>
        </w:r>
        <w:r w:rsidRPr="00D070AD">
          <w:rPr>
            <w:noProof/>
            <w:webHidden/>
          </w:rPr>
          <w:tab/>
        </w:r>
        <w:r w:rsidRPr="00D070AD">
          <w:rPr>
            <w:noProof/>
            <w:webHidden/>
          </w:rPr>
          <w:fldChar w:fldCharType="begin"/>
        </w:r>
        <w:r w:rsidRPr="00D070AD">
          <w:rPr>
            <w:noProof/>
            <w:webHidden/>
          </w:rPr>
          <w:instrText xml:space="preserve"> PAGEREF _Toc390939914 \h </w:instrText>
        </w:r>
        <w:r w:rsidR="001D2E97" w:rsidRPr="00D070AD">
          <w:rPr>
            <w:noProof/>
          </w:rPr>
        </w:r>
        <w:r w:rsidRPr="00D070AD">
          <w:rPr>
            <w:noProof/>
            <w:webHidden/>
          </w:rPr>
          <w:fldChar w:fldCharType="separate"/>
        </w:r>
        <w:r w:rsidRPr="00D070AD">
          <w:rPr>
            <w:noProof/>
            <w:webHidden/>
          </w:rPr>
          <w:t>33</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15" w:history="1">
        <w:r w:rsidRPr="00D070AD">
          <w:rPr>
            <w:rStyle w:val="a4"/>
            <w:noProof/>
          </w:rPr>
          <w:t>5.14. Решения по предупреждению ЧС, возникающих в результате аварий на рядом расположенных производственных предприятиях</w:t>
        </w:r>
        <w:r w:rsidRPr="00D070AD">
          <w:rPr>
            <w:noProof/>
            <w:webHidden/>
          </w:rPr>
          <w:tab/>
        </w:r>
        <w:r w:rsidRPr="00D070AD">
          <w:rPr>
            <w:noProof/>
            <w:webHidden/>
          </w:rPr>
          <w:fldChar w:fldCharType="begin"/>
        </w:r>
        <w:r w:rsidRPr="00D070AD">
          <w:rPr>
            <w:noProof/>
            <w:webHidden/>
          </w:rPr>
          <w:instrText xml:space="preserve"> PAGEREF _Toc390939915 \h </w:instrText>
        </w:r>
        <w:r w:rsidR="001D2E97" w:rsidRPr="00D070AD">
          <w:rPr>
            <w:noProof/>
          </w:rPr>
        </w:r>
        <w:r w:rsidRPr="00D070AD">
          <w:rPr>
            <w:noProof/>
            <w:webHidden/>
          </w:rPr>
          <w:fldChar w:fldCharType="separate"/>
        </w:r>
        <w:r w:rsidRPr="00D070AD">
          <w:rPr>
            <w:noProof/>
            <w:webHidden/>
          </w:rPr>
          <w:t>38</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16" w:history="1">
        <w:r w:rsidRPr="00D070AD">
          <w:rPr>
            <w:rStyle w:val="a4"/>
            <w:noProof/>
          </w:rPr>
          <w:t>5.15. Мероприятия по предупреждению террористических актов и хищений имущества</w:t>
        </w:r>
        <w:r w:rsidRPr="00D070AD">
          <w:rPr>
            <w:noProof/>
            <w:webHidden/>
          </w:rPr>
          <w:tab/>
        </w:r>
        <w:r w:rsidRPr="00D070AD">
          <w:rPr>
            <w:noProof/>
            <w:webHidden/>
          </w:rPr>
          <w:fldChar w:fldCharType="begin"/>
        </w:r>
        <w:r w:rsidRPr="00D070AD">
          <w:rPr>
            <w:noProof/>
            <w:webHidden/>
          </w:rPr>
          <w:instrText xml:space="preserve"> PAGEREF _Toc390939916 \h </w:instrText>
        </w:r>
        <w:r w:rsidR="001D2E97" w:rsidRPr="00D070AD">
          <w:rPr>
            <w:noProof/>
          </w:rPr>
        </w:r>
        <w:r w:rsidRPr="00D070AD">
          <w:rPr>
            <w:noProof/>
            <w:webHidden/>
          </w:rPr>
          <w:fldChar w:fldCharType="separate"/>
        </w:r>
        <w:r w:rsidRPr="00D070AD">
          <w:rPr>
            <w:noProof/>
            <w:webHidden/>
          </w:rPr>
          <w:t>39</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17" w:history="1">
        <w:r w:rsidRPr="00D070AD">
          <w:rPr>
            <w:rStyle w:val="a4"/>
            <w:noProof/>
          </w:rPr>
          <w:t>5.16. Защита от опасных природных явлений</w:t>
        </w:r>
        <w:r w:rsidRPr="00D070AD">
          <w:rPr>
            <w:noProof/>
            <w:webHidden/>
          </w:rPr>
          <w:tab/>
        </w:r>
        <w:r w:rsidRPr="00D070AD">
          <w:rPr>
            <w:noProof/>
            <w:webHidden/>
          </w:rPr>
          <w:fldChar w:fldCharType="begin"/>
        </w:r>
        <w:r w:rsidRPr="00D070AD">
          <w:rPr>
            <w:noProof/>
            <w:webHidden/>
          </w:rPr>
          <w:instrText xml:space="preserve"> PAGEREF _Toc390939917 \h </w:instrText>
        </w:r>
        <w:r w:rsidR="001D2E97" w:rsidRPr="00D070AD">
          <w:rPr>
            <w:noProof/>
          </w:rPr>
        </w:r>
        <w:r w:rsidRPr="00D070AD">
          <w:rPr>
            <w:noProof/>
            <w:webHidden/>
          </w:rPr>
          <w:fldChar w:fldCharType="separate"/>
        </w:r>
        <w:r w:rsidRPr="00D070AD">
          <w:rPr>
            <w:noProof/>
            <w:webHidden/>
          </w:rPr>
          <w:t>39</w:t>
        </w:r>
        <w:r w:rsidRPr="00D070AD">
          <w:rPr>
            <w:noProof/>
            <w:webHidden/>
          </w:rPr>
          <w:fldChar w:fldCharType="end"/>
        </w:r>
      </w:hyperlink>
    </w:p>
    <w:p w:rsidR="00D070AD" w:rsidRPr="00D070AD" w:rsidRDefault="00D070AD">
      <w:pPr>
        <w:pStyle w:val="2d"/>
        <w:tabs>
          <w:tab w:val="right" w:leader="dot" w:pos="9343"/>
        </w:tabs>
        <w:rPr>
          <w:noProof/>
          <w:lang w:eastAsia="ru-RU"/>
        </w:rPr>
      </w:pPr>
      <w:hyperlink w:anchor="_Toc390939918" w:history="1">
        <w:r w:rsidRPr="00D070AD">
          <w:rPr>
            <w:rStyle w:val="a4"/>
            <w:noProof/>
          </w:rPr>
          <w:t>5.17. Дополнительные требования по инженерно-техническим мероприятиям гражданской обороны</w:t>
        </w:r>
        <w:r w:rsidRPr="00D070AD">
          <w:rPr>
            <w:noProof/>
            <w:webHidden/>
          </w:rPr>
          <w:tab/>
        </w:r>
        <w:r w:rsidRPr="00D070AD">
          <w:rPr>
            <w:noProof/>
            <w:webHidden/>
          </w:rPr>
          <w:fldChar w:fldCharType="begin"/>
        </w:r>
        <w:r w:rsidRPr="00D070AD">
          <w:rPr>
            <w:noProof/>
            <w:webHidden/>
          </w:rPr>
          <w:instrText xml:space="preserve"> PAGEREF _Toc390939918 \h </w:instrText>
        </w:r>
        <w:r w:rsidR="001D2E97" w:rsidRPr="00D070AD">
          <w:rPr>
            <w:noProof/>
          </w:rPr>
        </w:r>
        <w:r w:rsidRPr="00D070AD">
          <w:rPr>
            <w:noProof/>
            <w:webHidden/>
          </w:rPr>
          <w:fldChar w:fldCharType="separate"/>
        </w:r>
        <w:r w:rsidRPr="00D070AD">
          <w:rPr>
            <w:noProof/>
            <w:webHidden/>
          </w:rPr>
          <w:t>40</w:t>
        </w:r>
        <w:r w:rsidRPr="00D070AD">
          <w:rPr>
            <w:noProof/>
            <w:webHidden/>
          </w:rPr>
          <w:fldChar w:fldCharType="end"/>
        </w:r>
      </w:hyperlink>
    </w:p>
    <w:p w:rsidR="00D070AD" w:rsidRPr="00D070AD" w:rsidRDefault="00D070AD">
      <w:pPr>
        <w:pStyle w:val="19"/>
        <w:tabs>
          <w:tab w:val="right" w:leader="dot" w:pos="9343"/>
        </w:tabs>
        <w:rPr>
          <w:bCs w:val="0"/>
          <w:noProof/>
          <w:lang w:eastAsia="ru-RU"/>
        </w:rPr>
      </w:pPr>
      <w:hyperlink w:anchor="_Toc390939919" w:history="1">
        <w:r w:rsidRPr="00D070AD">
          <w:rPr>
            <w:rStyle w:val="a4"/>
            <w:noProof/>
          </w:rPr>
          <w:t>6. Выводы</w:t>
        </w:r>
        <w:r w:rsidRPr="00D070AD">
          <w:rPr>
            <w:noProof/>
            <w:webHidden/>
          </w:rPr>
          <w:tab/>
        </w:r>
        <w:r w:rsidRPr="00D070AD">
          <w:rPr>
            <w:noProof/>
            <w:webHidden/>
          </w:rPr>
          <w:fldChar w:fldCharType="begin"/>
        </w:r>
        <w:r w:rsidRPr="00D070AD">
          <w:rPr>
            <w:noProof/>
            <w:webHidden/>
          </w:rPr>
          <w:instrText xml:space="preserve"> PAGEREF _Toc390939919 \h </w:instrText>
        </w:r>
        <w:r w:rsidR="001D2E97" w:rsidRPr="00D070AD">
          <w:rPr>
            <w:noProof/>
          </w:rPr>
        </w:r>
        <w:r w:rsidRPr="00D070AD">
          <w:rPr>
            <w:noProof/>
            <w:webHidden/>
          </w:rPr>
          <w:fldChar w:fldCharType="separate"/>
        </w:r>
        <w:r w:rsidRPr="00D070AD">
          <w:rPr>
            <w:noProof/>
            <w:webHidden/>
          </w:rPr>
          <w:t>40</w:t>
        </w:r>
        <w:r w:rsidRPr="00D070AD">
          <w:rPr>
            <w:noProof/>
            <w:webHidden/>
          </w:rPr>
          <w:fldChar w:fldCharType="end"/>
        </w:r>
      </w:hyperlink>
    </w:p>
    <w:p w:rsidR="00DD39D5" w:rsidRPr="00D070AD" w:rsidRDefault="00D070AD" w:rsidP="00DD39D5">
      <w:pPr>
        <w:pStyle w:val="19"/>
        <w:tabs>
          <w:tab w:val="right" w:leader="dot" w:pos="9343"/>
        </w:tabs>
        <w:rPr>
          <w:caps/>
        </w:rPr>
      </w:pPr>
      <w:hyperlink w:anchor="_Toc390939920" w:history="1">
        <w:r w:rsidRPr="00D070AD">
          <w:rPr>
            <w:rStyle w:val="a4"/>
            <w:noProof/>
          </w:rPr>
          <w:t>Приложения</w:t>
        </w:r>
        <w:r w:rsidRPr="00D070AD">
          <w:rPr>
            <w:noProof/>
            <w:webHidden/>
          </w:rPr>
          <w:tab/>
        </w:r>
        <w:r w:rsidRPr="00D070AD">
          <w:rPr>
            <w:noProof/>
            <w:webHidden/>
          </w:rPr>
          <w:fldChar w:fldCharType="begin"/>
        </w:r>
        <w:r w:rsidRPr="00D070AD">
          <w:rPr>
            <w:noProof/>
            <w:webHidden/>
          </w:rPr>
          <w:instrText xml:space="preserve"> PAGEREF _Toc390939920 \h </w:instrText>
        </w:r>
        <w:r w:rsidR="001D2E97" w:rsidRPr="00D070AD">
          <w:rPr>
            <w:noProof/>
          </w:rPr>
        </w:r>
        <w:r w:rsidRPr="00D070AD">
          <w:rPr>
            <w:noProof/>
            <w:webHidden/>
          </w:rPr>
          <w:fldChar w:fldCharType="separate"/>
        </w:r>
        <w:r w:rsidRPr="00D070AD">
          <w:rPr>
            <w:noProof/>
            <w:webHidden/>
          </w:rPr>
          <w:t>41</w:t>
        </w:r>
        <w:r w:rsidRPr="00D070AD">
          <w:rPr>
            <w:noProof/>
            <w:webHidden/>
          </w:rPr>
          <w:fldChar w:fldCharType="end"/>
        </w:r>
      </w:hyperlink>
      <w:r w:rsidR="0017390B" w:rsidRPr="00D070AD">
        <w:rPr>
          <w:caps/>
        </w:rPr>
        <w:fldChar w:fldCharType="end"/>
      </w:r>
    </w:p>
    <w:tbl>
      <w:tblPr>
        <w:tblStyle w:val="aff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
        <w:gridCol w:w="8281"/>
      </w:tblGrid>
      <w:tr w:rsidR="00DD39D5" w:rsidRPr="00060BB5" w:rsidTr="007226A0">
        <w:tc>
          <w:tcPr>
            <w:tcW w:w="980" w:type="dxa"/>
          </w:tcPr>
          <w:p w:rsidR="00DD39D5" w:rsidRPr="00060BB5" w:rsidRDefault="00DD39D5" w:rsidP="00DD39D5">
            <w:pPr>
              <w:spacing w:line="360" w:lineRule="auto"/>
              <w:jc w:val="right"/>
              <w:rPr>
                <w:sz w:val="24"/>
                <w:szCs w:val="24"/>
              </w:rPr>
            </w:pPr>
            <w:r w:rsidRPr="00060BB5">
              <w:rPr>
                <w:sz w:val="24"/>
                <w:szCs w:val="24"/>
              </w:rPr>
              <w:t>1</w:t>
            </w:r>
            <w:r w:rsidR="00056E8F" w:rsidRPr="00060BB5">
              <w:rPr>
                <w:sz w:val="24"/>
                <w:szCs w:val="24"/>
              </w:rPr>
              <w:t>.</w:t>
            </w:r>
          </w:p>
        </w:tc>
        <w:tc>
          <w:tcPr>
            <w:tcW w:w="8481" w:type="dxa"/>
          </w:tcPr>
          <w:p w:rsidR="00DD39D5" w:rsidRPr="00060BB5" w:rsidRDefault="00DD39D5" w:rsidP="00DD39D5">
            <w:pPr>
              <w:suppressLineNumbers/>
              <w:spacing w:line="360" w:lineRule="auto"/>
              <w:ind w:left="57" w:right="57"/>
              <w:rPr>
                <w:sz w:val="24"/>
                <w:szCs w:val="24"/>
              </w:rPr>
            </w:pPr>
            <w:r w:rsidRPr="00060BB5">
              <w:rPr>
                <w:sz w:val="24"/>
                <w:szCs w:val="24"/>
              </w:rPr>
              <w:t>Постановление администрации МО «Колтушское сельское поселение»</w:t>
            </w:r>
          </w:p>
        </w:tc>
      </w:tr>
      <w:tr w:rsidR="00DD39D5" w:rsidRPr="00060BB5" w:rsidTr="007226A0">
        <w:tc>
          <w:tcPr>
            <w:tcW w:w="980" w:type="dxa"/>
          </w:tcPr>
          <w:p w:rsidR="00DD39D5" w:rsidRPr="00060BB5" w:rsidRDefault="00DD39D5" w:rsidP="00DD39D5">
            <w:pPr>
              <w:spacing w:line="360" w:lineRule="auto"/>
              <w:jc w:val="right"/>
              <w:rPr>
                <w:sz w:val="24"/>
                <w:szCs w:val="24"/>
              </w:rPr>
            </w:pPr>
            <w:r w:rsidRPr="00060BB5">
              <w:rPr>
                <w:sz w:val="24"/>
                <w:szCs w:val="24"/>
              </w:rPr>
              <w:t>2</w:t>
            </w:r>
            <w:r w:rsidR="00056E8F" w:rsidRPr="00060BB5">
              <w:rPr>
                <w:sz w:val="24"/>
                <w:szCs w:val="24"/>
              </w:rPr>
              <w:t>.</w:t>
            </w:r>
          </w:p>
        </w:tc>
        <w:tc>
          <w:tcPr>
            <w:tcW w:w="8481" w:type="dxa"/>
          </w:tcPr>
          <w:p w:rsidR="00DD39D5" w:rsidRPr="00060BB5" w:rsidRDefault="00DD39D5" w:rsidP="00DD39D5">
            <w:pPr>
              <w:suppressLineNumbers/>
              <w:spacing w:line="360" w:lineRule="auto"/>
              <w:ind w:left="57" w:right="57"/>
              <w:rPr>
                <w:sz w:val="24"/>
                <w:szCs w:val="24"/>
              </w:rPr>
            </w:pPr>
            <w:r w:rsidRPr="00060BB5">
              <w:rPr>
                <w:sz w:val="24"/>
                <w:szCs w:val="24"/>
              </w:rPr>
              <w:t>Задание на разработку проекта</w:t>
            </w:r>
          </w:p>
        </w:tc>
      </w:tr>
      <w:tr w:rsidR="00DD39D5" w:rsidRPr="00060BB5" w:rsidTr="007226A0">
        <w:tc>
          <w:tcPr>
            <w:tcW w:w="980" w:type="dxa"/>
          </w:tcPr>
          <w:p w:rsidR="00DD39D5" w:rsidRPr="00060BB5" w:rsidRDefault="00DD39D5" w:rsidP="00DD39D5">
            <w:pPr>
              <w:jc w:val="right"/>
              <w:rPr>
                <w:sz w:val="24"/>
                <w:szCs w:val="24"/>
              </w:rPr>
            </w:pPr>
            <w:r w:rsidRPr="00060BB5">
              <w:rPr>
                <w:sz w:val="24"/>
                <w:szCs w:val="24"/>
              </w:rPr>
              <w:t>3</w:t>
            </w:r>
            <w:r w:rsidR="00056E8F" w:rsidRPr="00060BB5">
              <w:rPr>
                <w:sz w:val="24"/>
                <w:szCs w:val="24"/>
              </w:rPr>
              <w:t>.</w:t>
            </w:r>
          </w:p>
        </w:tc>
        <w:tc>
          <w:tcPr>
            <w:tcW w:w="8481" w:type="dxa"/>
          </w:tcPr>
          <w:p w:rsidR="00DD39D5" w:rsidRPr="00060BB5" w:rsidRDefault="00DD39D5" w:rsidP="00DD39D5">
            <w:pPr>
              <w:suppressLineNumbers/>
              <w:ind w:left="57" w:right="57"/>
              <w:rPr>
                <w:sz w:val="24"/>
                <w:szCs w:val="24"/>
              </w:rPr>
            </w:pPr>
            <w:r w:rsidRPr="00060BB5">
              <w:rPr>
                <w:sz w:val="24"/>
                <w:szCs w:val="24"/>
              </w:rPr>
              <w:t>Исходные данные и требования ИТМ Главного Управления МЧС России по Ленобласти №13-348-6993-идт от 23.07.2013 г.</w:t>
            </w:r>
          </w:p>
        </w:tc>
      </w:tr>
      <w:tr w:rsidR="00DD39D5" w:rsidRPr="00060BB5" w:rsidTr="007226A0">
        <w:tc>
          <w:tcPr>
            <w:tcW w:w="980" w:type="dxa"/>
          </w:tcPr>
          <w:p w:rsidR="00DD39D5" w:rsidRPr="00060BB5" w:rsidRDefault="00DD39D5" w:rsidP="00DD39D5">
            <w:pPr>
              <w:jc w:val="right"/>
              <w:rPr>
                <w:sz w:val="24"/>
                <w:szCs w:val="24"/>
              </w:rPr>
            </w:pPr>
            <w:r w:rsidRPr="00060BB5">
              <w:rPr>
                <w:sz w:val="24"/>
                <w:szCs w:val="24"/>
              </w:rPr>
              <w:t>4</w:t>
            </w:r>
            <w:r w:rsidR="00056E8F" w:rsidRPr="00060BB5">
              <w:rPr>
                <w:sz w:val="24"/>
                <w:szCs w:val="24"/>
              </w:rPr>
              <w:t>.</w:t>
            </w:r>
          </w:p>
        </w:tc>
        <w:tc>
          <w:tcPr>
            <w:tcW w:w="8481" w:type="dxa"/>
          </w:tcPr>
          <w:p w:rsidR="00DD39D5" w:rsidRPr="00060BB5" w:rsidRDefault="00DD39D5" w:rsidP="00DD39D5">
            <w:pPr>
              <w:suppressLineNumbers/>
              <w:ind w:left="57" w:right="57"/>
              <w:rPr>
                <w:sz w:val="24"/>
                <w:szCs w:val="24"/>
              </w:rPr>
            </w:pPr>
            <w:r w:rsidRPr="00060BB5">
              <w:rPr>
                <w:sz w:val="24"/>
                <w:szCs w:val="24"/>
              </w:rPr>
              <w:t>Техническое заключение ООО «Всеволожские тепловые сети»о возможности подключения к коммунальным сетям</w:t>
            </w:r>
          </w:p>
        </w:tc>
      </w:tr>
      <w:tr w:rsidR="00DD39D5" w:rsidRPr="00060BB5" w:rsidTr="007226A0">
        <w:tc>
          <w:tcPr>
            <w:tcW w:w="980" w:type="dxa"/>
          </w:tcPr>
          <w:p w:rsidR="00DD39D5" w:rsidRPr="00060BB5" w:rsidRDefault="00DD39D5" w:rsidP="00DD39D5">
            <w:pPr>
              <w:jc w:val="right"/>
              <w:rPr>
                <w:sz w:val="24"/>
                <w:szCs w:val="24"/>
              </w:rPr>
            </w:pPr>
            <w:r w:rsidRPr="00060BB5">
              <w:rPr>
                <w:sz w:val="24"/>
                <w:szCs w:val="24"/>
              </w:rPr>
              <w:t>5</w:t>
            </w:r>
            <w:r w:rsidR="00056E8F" w:rsidRPr="00060BB5">
              <w:rPr>
                <w:sz w:val="24"/>
                <w:szCs w:val="24"/>
              </w:rPr>
              <w:t>.</w:t>
            </w:r>
          </w:p>
        </w:tc>
        <w:tc>
          <w:tcPr>
            <w:tcW w:w="8481" w:type="dxa"/>
          </w:tcPr>
          <w:p w:rsidR="00DD39D5" w:rsidRPr="00060BB5" w:rsidRDefault="00DD39D5" w:rsidP="00DD39D5">
            <w:pPr>
              <w:suppressLineNumbers/>
              <w:ind w:left="57" w:right="57"/>
              <w:rPr>
                <w:sz w:val="24"/>
                <w:szCs w:val="24"/>
              </w:rPr>
            </w:pPr>
            <w:r w:rsidRPr="00060BB5">
              <w:rPr>
                <w:sz w:val="24"/>
                <w:szCs w:val="24"/>
              </w:rPr>
              <w:t>Письмо ОАО «ГлавСтройКомплект» о возможности присоединения ливневой канализации</w:t>
            </w:r>
          </w:p>
        </w:tc>
      </w:tr>
      <w:tr w:rsidR="00DD39D5" w:rsidRPr="00060BB5" w:rsidTr="007226A0">
        <w:tc>
          <w:tcPr>
            <w:tcW w:w="980" w:type="dxa"/>
          </w:tcPr>
          <w:p w:rsidR="00DD39D5" w:rsidRPr="00060BB5" w:rsidRDefault="00DD39D5" w:rsidP="00DD39D5">
            <w:pPr>
              <w:jc w:val="right"/>
              <w:rPr>
                <w:sz w:val="24"/>
                <w:szCs w:val="24"/>
              </w:rPr>
            </w:pPr>
            <w:r w:rsidRPr="00060BB5">
              <w:rPr>
                <w:sz w:val="24"/>
                <w:szCs w:val="24"/>
              </w:rPr>
              <w:t>6</w:t>
            </w:r>
            <w:r w:rsidR="00056E8F" w:rsidRPr="00060BB5">
              <w:rPr>
                <w:sz w:val="24"/>
                <w:szCs w:val="24"/>
              </w:rPr>
              <w:t>.</w:t>
            </w:r>
          </w:p>
        </w:tc>
        <w:tc>
          <w:tcPr>
            <w:tcW w:w="8481" w:type="dxa"/>
          </w:tcPr>
          <w:p w:rsidR="00DD39D5" w:rsidRPr="00060BB5" w:rsidRDefault="00DD39D5" w:rsidP="00DD39D5">
            <w:pPr>
              <w:suppressLineNumbers/>
              <w:ind w:left="57" w:right="57"/>
              <w:rPr>
                <w:sz w:val="24"/>
                <w:szCs w:val="24"/>
              </w:rPr>
            </w:pPr>
            <w:r w:rsidRPr="00060BB5">
              <w:rPr>
                <w:sz w:val="24"/>
                <w:szCs w:val="24"/>
              </w:rPr>
              <w:t>Технические условия на присоединение к муниципальным системам водоснабжения и водоотведения</w:t>
            </w:r>
          </w:p>
        </w:tc>
      </w:tr>
      <w:tr w:rsidR="00DD39D5" w:rsidRPr="00060BB5" w:rsidTr="007226A0">
        <w:tc>
          <w:tcPr>
            <w:tcW w:w="980" w:type="dxa"/>
          </w:tcPr>
          <w:p w:rsidR="00DD39D5" w:rsidRPr="00060BB5" w:rsidRDefault="00DD39D5" w:rsidP="00DD39D5">
            <w:pPr>
              <w:jc w:val="right"/>
              <w:rPr>
                <w:sz w:val="24"/>
                <w:szCs w:val="24"/>
              </w:rPr>
            </w:pPr>
            <w:r w:rsidRPr="00060BB5">
              <w:rPr>
                <w:sz w:val="24"/>
                <w:szCs w:val="24"/>
              </w:rPr>
              <w:t>7</w:t>
            </w:r>
            <w:r w:rsidR="00056E8F" w:rsidRPr="00060BB5">
              <w:rPr>
                <w:sz w:val="24"/>
                <w:szCs w:val="24"/>
              </w:rPr>
              <w:t>.</w:t>
            </w:r>
          </w:p>
        </w:tc>
        <w:tc>
          <w:tcPr>
            <w:tcW w:w="8481" w:type="dxa"/>
          </w:tcPr>
          <w:p w:rsidR="00DD39D5" w:rsidRPr="00060BB5" w:rsidRDefault="00DD39D5" w:rsidP="00DD39D5">
            <w:pPr>
              <w:suppressLineNumbers/>
              <w:ind w:left="57" w:right="57"/>
              <w:rPr>
                <w:sz w:val="24"/>
                <w:szCs w:val="24"/>
              </w:rPr>
            </w:pPr>
            <w:r w:rsidRPr="00060BB5">
              <w:rPr>
                <w:sz w:val="24"/>
                <w:szCs w:val="24"/>
              </w:rPr>
              <w:t>Письмо ОАО «ГлавСтройКомплект» об обеспечении инженерными ресурсами в части теплоснабжения</w:t>
            </w:r>
          </w:p>
        </w:tc>
      </w:tr>
      <w:tr w:rsidR="00DD39D5" w:rsidRPr="00060BB5" w:rsidTr="007226A0">
        <w:tc>
          <w:tcPr>
            <w:tcW w:w="980" w:type="dxa"/>
          </w:tcPr>
          <w:p w:rsidR="00DD39D5" w:rsidRPr="00060BB5" w:rsidRDefault="00DD39D5" w:rsidP="00DD39D5">
            <w:pPr>
              <w:spacing w:line="360" w:lineRule="auto"/>
              <w:jc w:val="right"/>
              <w:rPr>
                <w:sz w:val="24"/>
                <w:szCs w:val="24"/>
              </w:rPr>
            </w:pPr>
            <w:r w:rsidRPr="00060BB5">
              <w:rPr>
                <w:sz w:val="24"/>
                <w:szCs w:val="24"/>
              </w:rPr>
              <w:t>8</w:t>
            </w:r>
            <w:r w:rsidR="00056E8F" w:rsidRPr="00060BB5">
              <w:rPr>
                <w:sz w:val="24"/>
                <w:szCs w:val="24"/>
              </w:rPr>
              <w:t>.</w:t>
            </w:r>
          </w:p>
        </w:tc>
        <w:tc>
          <w:tcPr>
            <w:tcW w:w="8481" w:type="dxa"/>
          </w:tcPr>
          <w:p w:rsidR="00DD39D5" w:rsidRPr="00060BB5" w:rsidRDefault="00DD39D5" w:rsidP="00DD39D5">
            <w:pPr>
              <w:suppressLineNumbers/>
              <w:spacing w:line="360" w:lineRule="auto"/>
              <w:ind w:left="57" w:right="57"/>
              <w:rPr>
                <w:sz w:val="24"/>
                <w:szCs w:val="24"/>
              </w:rPr>
            </w:pPr>
            <w:r w:rsidRPr="00060BB5">
              <w:rPr>
                <w:sz w:val="24"/>
                <w:szCs w:val="24"/>
              </w:rPr>
              <w:t>Письмо ОАО «Ростелеком»</w:t>
            </w:r>
          </w:p>
        </w:tc>
      </w:tr>
      <w:tr w:rsidR="00056E8F" w:rsidRPr="00060BB5" w:rsidTr="007226A0">
        <w:tc>
          <w:tcPr>
            <w:tcW w:w="980" w:type="dxa"/>
          </w:tcPr>
          <w:p w:rsidR="00056E8F" w:rsidRPr="00060BB5" w:rsidRDefault="00056E8F" w:rsidP="00056E8F">
            <w:pPr>
              <w:spacing w:line="360" w:lineRule="auto"/>
              <w:jc w:val="right"/>
              <w:rPr>
                <w:sz w:val="24"/>
                <w:szCs w:val="24"/>
              </w:rPr>
            </w:pPr>
            <w:r w:rsidRPr="00060BB5">
              <w:rPr>
                <w:sz w:val="24"/>
                <w:szCs w:val="24"/>
              </w:rPr>
              <w:t>9.</w:t>
            </w:r>
          </w:p>
        </w:tc>
        <w:tc>
          <w:tcPr>
            <w:tcW w:w="8481" w:type="dxa"/>
            <w:vAlign w:val="center"/>
          </w:tcPr>
          <w:p w:rsidR="00056E8F" w:rsidRPr="00060BB5" w:rsidRDefault="00056E8F" w:rsidP="00056E8F">
            <w:pPr>
              <w:suppressLineNumbers/>
              <w:spacing w:line="360" w:lineRule="auto"/>
              <w:ind w:left="57" w:right="57"/>
              <w:rPr>
                <w:sz w:val="24"/>
                <w:szCs w:val="24"/>
              </w:rPr>
            </w:pPr>
            <w:r w:rsidRPr="00060BB5">
              <w:rPr>
                <w:sz w:val="24"/>
                <w:szCs w:val="24"/>
              </w:rPr>
              <w:t>Схема расположения элемента планировочной структуры</w:t>
            </w:r>
          </w:p>
        </w:tc>
      </w:tr>
      <w:tr w:rsidR="00056E8F" w:rsidRPr="00060BB5" w:rsidTr="007226A0">
        <w:tc>
          <w:tcPr>
            <w:tcW w:w="980" w:type="dxa"/>
          </w:tcPr>
          <w:p w:rsidR="00056E8F" w:rsidRPr="00060BB5" w:rsidRDefault="00056E8F" w:rsidP="00056E8F">
            <w:pPr>
              <w:spacing w:line="360" w:lineRule="auto"/>
              <w:jc w:val="right"/>
              <w:rPr>
                <w:sz w:val="24"/>
                <w:szCs w:val="24"/>
              </w:rPr>
            </w:pPr>
            <w:r w:rsidRPr="00060BB5">
              <w:rPr>
                <w:sz w:val="24"/>
                <w:szCs w:val="24"/>
              </w:rPr>
              <w:t>10.</w:t>
            </w:r>
          </w:p>
        </w:tc>
        <w:tc>
          <w:tcPr>
            <w:tcW w:w="8481" w:type="dxa"/>
            <w:vAlign w:val="center"/>
          </w:tcPr>
          <w:p w:rsidR="00056E8F" w:rsidRPr="00060BB5" w:rsidRDefault="00056E8F" w:rsidP="00056E8F">
            <w:pPr>
              <w:suppressLineNumbers/>
              <w:spacing w:line="360" w:lineRule="auto"/>
              <w:ind w:left="57" w:right="57"/>
              <w:rPr>
                <w:sz w:val="24"/>
                <w:szCs w:val="24"/>
              </w:rPr>
            </w:pPr>
            <w:r w:rsidRPr="00060BB5">
              <w:rPr>
                <w:sz w:val="24"/>
                <w:szCs w:val="24"/>
              </w:rPr>
              <w:t>Проект чертежа планировки территории (эскиз застройки)</w:t>
            </w:r>
          </w:p>
        </w:tc>
      </w:tr>
      <w:tr w:rsidR="00056E8F" w:rsidRPr="00060BB5" w:rsidTr="007226A0">
        <w:tc>
          <w:tcPr>
            <w:tcW w:w="980" w:type="dxa"/>
          </w:tcPr>
          <w:p w:rsidR="00056E8F" w:rsidRPr="00060BB5" w:rsidRDefault="00056E8F" w:rsidP="00056E8F">
            <w:pPr>
              <w:spacing w:line="360" w:lineRule="auto"/>
              <w:jc w:val="right"/>
              <w:rPr>
                <w:sz w:val="24"/>
                <w:szCs w:val="24"/>
              </w:rPr>
            </w:pPr>
            <w:r w:rsidRPr="00060BB5">
              <w:rPr>
                <w:sz w:val="24"/>
                <w:szCs w:val="24"/>
              </w:rPr>
              <w:t>11.</w:t>
            </w:r>
          </w:p>
        </w:tc>
        <w:tc>
          <w:tcPr>
            <w:tcW w:w="8481" w:type="dxa"/>
            <w:vAlign w:val="center"/>
          </w:tcPr>
          <w:p w:rsidR="00056E8F" w:rsidRPr="00060BB5" w:rsidRDefault="00056E8F" w:rsidP="00056E8F">
            <w:pPr>
              <w:suppressLineNumbers/>
              <w:spacing w:line="360" w:lineRule="auto"/>
              <w:ind w:left="57" w:right="57"/>
              <w:rPr>
                <w:sz w:val="24"/>
                <w:szCs w:val="24"/>
              </w:rPr>
            </w:pPr>
            <w:r w:rsidRPr="00060BB5">
              <w:rPr>
                <w:sz w:val="24"/>
                <w:szCs w:val="24"/>
              </w:rPr>
              <w:t>Схема функционально-планировочного зонирования территори</w:t>
            </w:r>
          </w:p>
        </w:tc>
      </w:tr>
      <w:tr w:rsidR="00056E8F" w:rsidRPr="00060BB5" w:rsidTr="007226A0">
        <w:tc>
          <w:tcPr>
            <w:tcW w:w="980" w:type="dxa"/>
          </w:tcPr>
          <w:p w:rsidR="00056E8F" w:rsidRPr="00060BB5" w:rsidRDefault="00056E8F" w:rsidP="00056E8F">
            <w:pPr>
              <w:spacing w:line="360" w:lineRule="auto"/>
              <w:jc w:val="right"/>
              <w:rPr>
                <w:sz w:val="24"/>
                <w:szCs w:val="24"/>
              </w:rPr>
            </w:pPr>
            <w:r w:rsidRPr="00060BB5">
              <w:rPr>
                <w:sz w:val="24"/>
                <w:szCs w:val="24"/>
              </w:rPr>
              <w:t>12.</w:t>
            </w:r>
          </w:p>
        </w:tc>
        <w:tc>
          <w:tcPr>
            <w:tcW w:w="8481" w:type="dxa"/>
            <w:vAlign w:val="center"/>
          </w:tcPr>
          <w:p w:rsidR="00056E8F" w:rsidRPr="00060BB5" w:rsidRDefault="00056E8F" w:rsidP="00056E8F">
            <w:pPr>
              <w:suppressLineNumbers/>
              <w:spacing w:line="360" w:lineRule="auto"/>
              <w:ind w:left="57" w:right="57"/>
              <w:rPr>
                <w:sz w:val="24"/>
                <w:szCs w:val="24"/>
              </w:rPr>
            </w:pPr>
            <w:r w:rsidRPr="00060BB5">
              <w:rPr>
                <w:sz w:val="24"/>
                <w:szCs w:val="24"/>
              </w:rPr>
              <w:t>Схема планируемых зон с особыми условиями использования территории</w:t>
            </w:r>
          </w:p>
        </w:tc>
      </w:tr>
      <w:tr w:rsidR="00056E8F" w:rsidRPr="00060BB5" w:rsidTr="007226A0">
        <w:tc>
          <w:tcPr>
            <w:tcW w:w="980" w:type="dxa"/>
          </w:tcPr>
          <w:p w:rsidR="00056E8F" w:rsidRPr="00060BB5" w:rsidRDefault="00056E8F" w:rsidP="00DD39D5">
            <w:pPr>
              <w:jc w:val="right"/>
              <w:rPr>
                <w:sz w:val="24"/>
                <w:szCs w:val="24"/>
              </w:rPr>
            </w:pPr>
            <w:r w:rsidRPr="00060BB5">
              <w:rPr>
                <w:sz w:val="24"/>
                <w:szCs w:val="24"/>
              </w:rPr>
              <w:t>13.</w:t>
            </w:r>
          </w:p>
        </w:tc>
        <w:tc>
          <w:tcPr>
            <w:tcW w:w="8481" w:type="dxa"/>
            <w:vAlign w:val="center"/>
          </w:tcPr>
          <w:p w:rsidR="00056E8F" w:rsidRPr="00060BB5" w:rsidRDefault="00056E8F" w:rsidP="00660FFC">
            <w:pPr>
              <w:suppressLineNumbers/>
              <w:ind w:left="57" w:right="57"/>
              <w:rPr>
                <w:sz w:val="24"/>
                <w:szCs w:val="24"/>
              </w:rPr>
            </w:pPr>
            <w:r w:rsidRPr="00060BB5">
              <w:rPr>
                <w:sz w:val="24"/>
                <w:szCs w:val="24"/>
              </w:rPr>
              <w:t>Схема использования территорий в период подготовки проекта планировки территории, схема существующих границ зон с особыми условиями использования территории</w:t>
            </w:r>
          </w:p>
        </w:tc>
      </w:tr>
      <w:tr w:rsidR="00056E8F" w:rsidRPr="00060BB5" w:rsidTr="007226A0">
        <w:tc>
          <w:tcPr>
            <w:tcW w:w="980" w:type="dxa"/>
          </w:tcPr>
          <w:p w:rsidR="00056E8F" w:rsidRPr="00060BB5" w:rsidRDefault="00056E8F" w:rsidP="00056E8F">
            <w:pPr>
              <w:spacing w:line="360" w:lineRule="auto"/>
              <w:jc w:val="right"/>
              <w:rPr>
                <w:sz w:val="24"/>
                <w:szCs w:val="24"/>
              </w:rPr>
            </w:pPr>
            <w:r w:rsidRPr="00060BB5">
              <w:rPr>
                <w:sz w:val="24"/>
                <w:szCs w:val="24"/>
              </w:rPr>
              <w:t>14.</w:t>
            </w:r>
          </w:p>
        </w:tc>
        <w:tc>
          <w:tcPr>
            <w:tcW w:w="8481" w:type="dxa"/>
            <w:vAlign w:val="center"/>
          </w:tcPr>
          <w:p w:rsidR="00056E8F" w:rsidRPr="00060BB5" w:rsidRDefault="00056E8F" w:rsidP="00056E8F">
            <w:pPr>
              <w:suppressLineNumbers/>
              <w:spacing w:line="360" w:lineRule="auto"/>
              <w:ind w:left="57" w:right="57"/>
              <w:rPr>
                <w:sz w:val="24"/>
                <w:szCs w:val="24"/>
              </w:rPr>
            </w:pPr>
            <w:r w:rsidRPr="00060BB5">
              <w:rPr>
                <w:sz w:val="24"/>
                <w:szCs w:val="24"/>
              </w:rPr>
              <w:t>Схема организации улично-дорожной сети. Схема движения транспорта</w:t>
            </w:r>
          </w:p>
        </w:tc>
      </w:tr>
      <w:tr w:rsidR="00056E8F" w:rsidRPr="00060BB5" w:rsidTr="007226A0">
        <w:tc>
          <w:tcPr>
            <w:tcW w:w="980" w:type="dxa"/>
          </w:tcPr>
          <w:p w:rsidR="00056E8F" w:rsidRPr="00060BB5" w:rsidRDefault="00056E8F" w:rsidP="00056E8F">
            <w:pPr>
              <w:spacing w:line="360" w:lineRule="auto"/>
              <w:jc w:val="right"/>
              <w:rPr>
                <w:sz w:val="24"/>
                <w:szCs w:val="24"/>
              </w:rPr>
            </w:pPr>
            <w:r w:rsidRPr="00060BB5">
              <w:rPr>
                <w:sz w:val="24"/>
                <w:szCs w:val="24"/>
              </w:rPr>
              <w:t>15.</w:t>
            </w:r>
          </w:p>
        </w:tc>
        <w:tc>
          <w:tcPr>
            <w:tcW w:w="8481" w:type="dxa"/>
            <w:vAlign w:val="center"/>
          </w:tcPr>
          <w:p w:rsidR="00056E8F" w:rsidRPr="00060BB5" w:rsidRDefault="00056E8F" w:rsidP="00056E8F">
            <w:pPr>
              <w:suppressLineNumbers/>
              <w:spacing w:line="360" w:lineRule="auto"/>
              <w:ind w:left="57" w:right="57"/>
              <w:rPr>
                <w:sz w:val="24"/>
                <w:szCs w:val="24"/>
              </w:rPr>
            </w:pPr>
            <w:r w:rsidRPr="00060BB5">
              <w:rPr>
                <w:sz w:val="24"/>
                <w:szCs w:val="24"/>
              </w:rPr>
              <w:t xml:space="preserve">Схема размещения пожарных депо Колтушского сельского поселения </w:t>
            </w:r>
          </w:p>
        </w:tc>
      </w:tr>
      <w:tr w:rsidR="00056E8F" w:rsidRPr="00060BB5" w:rsidTr="007226A0">
        <w:tc>
          <w:tcPr>
            <w:tcW w:w="980" w:type="dxa"/>
          </w:tcPr>
          <w:p w:rsidR="00056E8F" w:rsidRPr="00060BB5" w:rsidRDefault="00056E8F" w:rsidP="00056E8F">
            <w:pPr>
              <w:spacing w:line="360" w:lineRule="auto"/>
              <w:jc w:val="right"/>
              <w:rPr>
                <w:sz w:val="24"/>
                <w:szCs w:val="24"/>
              </w:rPr>
            </w:pPr>
            <w:r w:rsidRPr="00060BB5">
              <w:rPr>
                <w:sz w:val="24"/>
                <w:szCs w:val="24"/>
              </w:rPr>
              <w:t>16.</w:t>
            </w:r>
          </w:p>
        </w:tc>
        <w:tc>
          <w:tcPr>
            <w:tcW w:w="8481" w:type="dxa"/>
            <w:vAlign w:val="center"/>
          </w:tcPr>
          <w:p w:rsidR="00056E8F" w:rsidRPr="00060BB5" w:rsidRDefault="00056E8F" w:rsidP="00056E8F">
            <w:pPr>
              <w:suppressLineNumbers/>
              <w:spacing w:line="360" w:lineRule="auto"/>
              <w:ind w:left="57" w:right="57"/>
              <w:rPr>
                <w:sz w:val="24"/>
                <w:szCs w:val="24"/>
              </w:rPr>
            </w:pPr>
            <w:r w:rsidRPr="00060BB5">
              <w:rPr>
                <w:sz w:val="24"/>
                <w:szCs w:val="24"/>
              </w:rPr>
              <w:t>Схема желтых линий</w:t>
            </w:r>
          </w:p>
        </w:tc>
      </w:tr>
    </w:tbl>
    <w:p w:rsidR="00DD39D5" w:rsidRPr="005D5F2C" w:rsidRDefault="00DD39D5" w:rsidP="00DD39D5">
      <w:pPr>
        <w:rPr>
          <w:sz w:val="24"/>
          <w:szCs w:val="24"/>
        </w:rPr>
      </w:pPr>
    </w:p>
    <w:p w:rsidR="00DD39D5" w:rsidRPr="005D5F2C" w:rsidRDefault="00DD39D5" w:rsidP="00DD39D5">
      <w:pPr>
        <w:spacing w:line="360" w:lineRule="auto"/>
        <w:rPr>
          <w:caps/>
          <w:sz w:val="24"/>
          <w:szCs w:val="24"/>
        </w:rPr>
      </w:pPr>
    </w:p>
    <w:p w:rsidR="00FC784E" w:rsidRPr="00060BB5" w:rsidRDefault="00EA4315" w:rsidP="00E90134">
      <w:pPr>
        <w:spacing w:line="360" w:lineRule="auto"/>
        <w:jc w:val="center"/>
        <w:outlineLvl w:val="0"/>
        <w:rPr>
          <w:b/>
          <w:szCs w:val="28"/>
        </w:rPr>
      </w:pPr>
      <w:r w:rsidRPr="00060BB5">
        <w:br w:type="page"/>
      </w:r>
      <w:bookmarkStart w:id="3" w:name="_Toc390939887"/>
      <w:r w:rsidR="00FC784E" w:rsidRPr="00060BB5">
        <w:rPr>
          <w:b/>
          <w:szCs w:val="28"/>
        </w:rPr>
        <w:t>Пояснительная записка</w:t>
      </w:r>
      <w:bookmarkEnd w:id="3"/>
    </w:p>
    <w:p w:rsidR="00FC784E" w:rsidRPr="00060BB5" w:rsidRDefault="00FC784E" w:rsidP="00FC784E">
      <w:pPr>
        <w:pStyle w:val="1ff9"/>
        <w:tabs>
          <w:tab w:val="num" w:pos="502"/>
        </w:tabs>
        <w:ind w:right="141"/>
        <w:jc w:val="left"/>
        <w:outlineLvl w:val="0"/>
        <w:rPr>
          <w:rFonts w:ascii="Times New Roman" w:hAnsi="Times New Roman"/>
          <w:i w:val="0"/>
          <w:sz w:val="28"/>
          <w:szCs w:val="28"/>
        </w:rPr>
      </w:pPr>
      <w:bookmarkStart w:id="4" w:name="_Toc371676647"/>
      <w:bookmarkStart w:id="5" w:name="_Toc390939888"/>
      <w:r w:rsidRPr="00060BB5">
        <w:rPr>
          <w:rFonts w:ascii="Times New Roman" w:hAnsi="Times New Roman"/>
          <w:i w:val="0"/>
          <w:sz w:val="28"/>
          <w:szCs w:val="28"/>
        </w:rPr>
        <w:t>1.  Исходные данные для проектирования</w:t>
      </w:r>
      <w:bookmarkEnd w:id="4"/>
      <w:bookmarkEnd w:id="5"/>
    </w:p>
    <w:p w:rsidR="00FC784E" w:rsidRPr="00060BB5" w:rsidRDefault="00FC784E" w:rsidP="00FC784E">
      <w:pPr>
        <w:snapToGrid w:val="0"/>
        <w:ind w:firstLine="708"/>
        <w:jc w:val="both"/>
        <w:rPr>
          <w:sz w:val="24"/>
          <w:szCs w:val="24"/>
        </w:rPr>
      </w:pPr>
      <w:r w:rsidRPr="00060BB5">
        <w:rPr>
          <w:sz w:val="24"/>
          <w:szCs w:val="24"/>
        </w:rPr>
        <w:t>Раздел «Инженерно-технические мероприятия гражданской обороны. Мероприятия по предупреждению чрезвычайных ситуаций. Мероприятия по обеспечению пожарной без</w:t>
      </w:r>
      <w:r w:rsidRPr="00060BB5">
        <w:rPr>
          <w:sz w:val="24"/>
          <w:szCs w:val="24"/>
        </w:rPr>
        <w:t>о</w:t>
      </w:r>
      <w:r w:rsidRPr="00060BB5">
        <w:rPr>
          <w:sz w:val="24"/>
          <w:szCs w:val="24"/>
        </w:rPr>
        <w:t>пасности» разработан</w:t>
      </w:r>
      <w:r w:rsidR="00861D56" w:rsidRPr="00060BB5">
        <w:rPr>
          <w:sz w:val="24"/>
          <w:szCs w:val="24"/>
        </w:rPr>
        <w:t xml:space="preserve"> ООО «ГеоЭтерия»</w:t>
      </w:r>
      <w:r w:rsidRPr="00060BB5">
        <w:rPr>
          <w:sz w:val="24"/>
          <w:szCs w:val="24"/>
        </w:rPr>
        <w:t xml:space="preserve"> в составе </w:t>
      </w:r>
      <w:r w:rsidR="00861D56" w:rsidRPr="00060BB5">
        <w:rPr>
          <w:color w:val="000000"/>
          <w:sz w:val="24"/>
          <w:szCs w:val="24"/>
        </w:rPr>
        <w:t>проекта</w:t>
      </w:r>
      <w:r w:rsidR="00861D56" w:rsidRPr="00060BB5">
        <w:rPr>
          <w:sz w:val="24"/>
          <w:szCs w:val="24"/>
        </w:rPr>
        <w:t xml:space="preserve"> планировки и проекта межевания территории, расположенной в западной части деревни Кальтино муниципального образования </w:t>
      </w:r>
      <w:r w:rsidR="00304AF4">
        <w:rPr>
          <w:sz w:val="24"/>
          <w:szCs w:val="24"/>
        </w:rPr>
        <w:t>Колтушское сельское поселение</w:t>
      </w:r>
      <w:r w:rsidR="00AA25B4">
        <w:rPr>
          <w:sz w:val="24"/>
          <w:szCs w:val="24"/>
        </w:rPr>
        <w:t xml:space="preserve"> </w:t>
      </w:r>
      <w:r w:rsidR="00861D56" w:rsidRPr="00060BB5">
        <w:rPr>
          <w:sz w:val="24"/>
          <w:szCs w:val="24"/>
        </w:rPr>
        <w:t xml:space="preserve">Всеволожского муниципального района Ленинградской области, выполненного </w:t>
      </w:r>
      <w:r w:rsidR="00861D56" w:rsidRPr="00060BB5">
        <w:rPr>
          <w:color w:val="000000"/>
          <w:sz w:val="24"/>
          <w:szCs w:val="24"/>
        </w:rPr>
        <w:t xml:space="preserve">архитектурной мастерской ООО «Матвеев и К» </w:t>
      </w:r>
      <w:r w:rsidR="00861D56" w:rsidRPr="00060BB5">
        <w:rPr>
          <w:sz w:val="24"/>
          <w:szCs w:val="24"/>
        </w:rPr>
        <w:t>по заказу</w:t>
      </w:r>
      <w:r w:rsidR="00861D56" w:rsidRPr="00060BB5">
        <w:rPr>
          <w:color w:val="0000FF"/>
          <w:sz w:val="24"/>
          <w:szCs w:val="24"/>
        </w:rPr>
        <w:t xml:space="preserve"> </w:t>
      </w:r>
      <w:r w:rsidR="00861D56" w:rsidRPr="00060BB5">
        <w:rPr>
          <w:sz w:val="24"/>
          <w:szCs w:val="24"/>
        </w:rPr>
        <w:t>ЗАО «Проектно-Конструкторский Центр «Стройкомплекс»</w:t>
      </w:r>
      <w:r w:rsidR="00861D56" w:rsidRPr="00060BB5">
        <w:rPr>
          <w:color w:val="000000"/>
          <w:sz w:val="24"/>
          <w:szCs w:val="24"/>
        </w:rPr>
        <w:t xml:space="preserve"> </w:t>
      </w:r>
      <w:r w:rsidR="00861D56" w:rsidRPr="00060BB5">
        <w:rPr>
          <w:sz w:val="24"/>
          <w:szCs w:val="24"/>
        </w:rPr>
        <w:t>на основании</w:t>
      </w:r>
      <w:r w:rsidRPr="00060BB5">
        <w:rPr>
          <w:sz w:val="24"/>
          <w:szCs w:val="24"/>
        </w:rPr>
        <w:t>:</w:t>
      </w:r>
    </w:p>
    <w:p w:rsidR="00FC784E" w:rsidRPr="00060BB5" w:rsidRDefault="00FC784E" w:rsidP="00FC784E">
      <w:pPr>
        <w:numPr>
          <w:ilvl w:val="0"/>
          <w:numId w:val="9"/>
        </w:numPr>
        <w:tabs>
          <w:tab w:val="num" w:pos="6740"/>
        </w:tabs>
        <w:suppressAutoHyphens w:val="0"/>
        <w:jc w:val="both"/>
        <w:rPr>
          <w:sz w:val="24"/>
          <w:szCs w:val="24"/>
        </w:rPr>
      </w:pPr>
      <w:r w:rsidRPr="00060BB5">
        <w:rPr>
          <w:sz w:val="24"/>
          <w:szCs w:val="24"/>
        </w:rPr>
        <w:t>исходных данных и требований по инженерно-техническим мероприятиям (далее по тексту ИТМ) Главного Управления МЧС России по Ленинградской области № </w:t>
      </w:r>
      <w:r w:rsidR="00861D56" w:rsidRPr="00060BB5">
        <w:rPr>
          <w:rFonts w:cs="Arial"/>
          <w:sz w:val="24"/>
          <w:szCs w:val="24"/>
        </w:rPr>
        <w:t>13-348-6993-идт от 23.07.2013 </w:t>
      </w:r>
      <w:r w:rsidRPr="00060BB5">
        <w:rPr>
          <w:sz w:val="24"/>
          <w:szCs w:val="24"/>
        </w:rPr>
        <w:t>г. (пр</w:t>
      </w:r>
      <w:r w:rsidRPr="00060BB5">
        <w:rPr>
          <w:sz w:val="24"/>
          <w:szCs w:val="24"/>
        </w:rPr>
        <w:t>и</w:t>
      </w:r>
      <w:r w:rsidRPr="00060BB5">
        <w:rPr>
          <w:sz w:val="24"/>
          <w:szCs w:val="24"/>
        </w:rPr>
        <w:t>ложение 1);</w:t>
      </w:r>
    </w:p>
    <w:p w:rsidR="00861D56" w:rsidRPr="00060BB5" w:rsidRDefault="00861D56" w:rsidP="00FC784E">
      <w:pPr>
        <w:numPr>
          <w:ilvl w:val="0"/>
          <w:numId w:val="9"/>
        </w:numPr>
        <w:tabs>
          <w:tab w:val="num" w:pos="6740"/>
        </w:tabs>
        <w:suppressAutoHyphens w:val="0"/>
        <w:jc w:val="both"/>
        <w:rPr>
          <w:sz w:val="24"/>
          <w:szCs w:val="24"/>
        </w:rPr>
      </w:pPr>
      <w:r w:rsidRPr="00060BB5">
        <w:rPr>
          <w:sz w:val="24"/>
          <w:szCs w:val="24"/>
        </w:rPr>
        <w:t>Постано</w:t>
      </w:r>
      <w:r w:rsidRPr="00060BB5">
        <w:rPr>
          <w:sz w:val="24"/>
          <w:szCs w:val="24"/>
        </w:rPr>
        <w:t>в</w:t>
      </w:r>
      <w:r w:rsidRPr="00060BB5">
        <w:rPr>
          <w:sz w:val="24"/>
          <w:szCs w:val="24"/>
        </w:rPr>
        <w:t xml:space="preserve">ления администрации муниципального образования </w:t>
      </w:r>
      <w:r w:rsidR="00304AF4">
        <w:rPr>
          <w:sz w:val="24"/>
          <w:szCs w:val="24"/>
        </w:rPr>
        <w:t xml:space="preserve">Колтушское сельское </w:t>
      </w:r>
      <w:r w:rsidR="00230738">
        <w:rPr>
          <w:sz w:val="24"/>
          <w:szCs w:val="24"/>
        </w:rPr>
        <w:t>поселение Всеволожского</w:t>
      </w:r>
      <w:r w:rsidRPr="00060BB5">
        <w:rPr>
          <w:sz w:val="24"/>
          <w:szCs w:val="24"/>
        </w:rPr>
        <w:t xml:space="preserve"> муниципального района Ленинградской области от 24 января 2013 года № 12;</w:t>
      </w:r>
    </w:p>
    <w:p w:rsidR="00FC784E" w:rsidRPr="00060BB5" w:rsidRDefault="00FC784E" w:rsidP="00FC784E">
      <w:pPr>
        <w:numPr>
          <w:ilvl w:val="0"/>
          <w:numId w:val="9"/>
        </w:numPr>
        <w:tabs>
          <w:tab w:val="num" w:pos="6740"/>
        </w:tabs>
        <w:suppressAutoHyphens w:val="0"/>
        <w:jc w:val="both"/>
        <w:rPr>
          <w:sz w:val="24"/>
          <w:szCs w:val="24"/>
        </w:rPr>
      </w:pPr>
      <w:r w:rsidRPr="00060BB5">
        <w:rPr>
          <w:sz w:val="24"/>
          <w:szCs w:val="24"/>
        </w:rPr>
        <w:t>задания на разработку проекта (приложение 2).</w:t>
      </w:r>
    </w:p>
    <w:p w:rsidR="00FC784E" w:rsidRPr="00060BB5" w:rsidRDefault="00FC784E" w:rsidP="00861D56">
      <w:pPr>
        <w:ind w:right="141" w:firstLine="708"/>
        <w:jc w:val="both"/>
        <w:rPr>
          <w:sz w:val="24"/>
          <w:szCs w:val="24"/>
        </w:rPr>
      </w:pPr>
      <w:r w:rsidRPr="00060BB5">
        <w:rPr>
          <w:sz w:val="24"/>
          <w:szCs w:val="24"/>
        </w:rPr>
        <w:t>Раздел проекта инженерно-технические мероприятия гражданской обороны и чрезвычайных ситуаций (далее по тексту ИТМ ГО и ЧС) выполнен в соответствии со следующими нормативными документами:</w:t>
      </w:r>
    </w:p>
    <w:p w:rsidR="00FC784E" w:rsidRPr="00060BB5" w:rsidRDefault="00FC784E" w:rsidP="00FC784E">
      <w:pPr>
        <w:numPr>
          <w:ilvl w:val="0"/>
          <w:numId w:val="9"/>
        </w:numPr>
        <w:tabs>
          <w:tab w:val="num" w:pos="6740"/>
        </w:tabs>
        <w:suppressAutoHyphens w:val="0"/>
        <w:jc w:val="both"/>
        <w:rPr>
          <w:sz w:val="24"/>
          <w:szCs w:val="24"/>
        </w:rPr>
      </w:pPr>
      <w:r w:rsidRPr="00060BB5">
        <w:rPr>
          <w:sz w:val="24"/>
          <w:szCs w:val="24"/>
        </w:rPr>
        <w:t>СП 11-112-01 «Порядок разработки и состав раздела разработки, и состав раздела «Инженерно-технические мероприятия гражданской обороны. Мероприятия по предупреждению чрезвыча</w:t>
      </w:r>
      <w:r w:rsidRPr="00060BB5">
        <w:rPr>
          <w:sz w:val="24"/>
          <w:szCs w:val="24"/>
        </w:rPr>
        <w:t>й</w:t>
      </w:r>
      <w:r w:rsidRPr="00060BB5">
        <w:rPr>
          <w:sz w:val="24"/>
          <w:szCs w:val="24"/>
        </w:rPr>
        <w:t>ных ситуаций» градостроительной документации для территорий городских и сельских поселений, других муниципальных образов</w:t>
      </w:r>
      <w:r w:rsidRPr="00060BB5">
        <w:rPr>
          <w:sz w:val="24"/>
          <w:szCs w:val="24"/>
        </w:rPr>
        <w:t>а</w:t>
      </w:r>
      <w:r w:rsidRPr="00060BB5">
        <w:rPr>
          <w:sz w:val="24"/>
          <w:szCs w:val="24"/>
        </w:rPr>
        <w:t>ний»;</w:t>
      </w:r>
    </w:p>
    <w:p w:rsidR="00FC784E" w:rsidRPr="00060BB5" w:rsidRDefault="00FC784E" w:rsidP="00FC784E">
      <w:pPr>
        <w:numPr>
          <w:ilvl w:val="0"/>
          <w:numId w:val="9"/>
        </w:numPr>
        <w:tabs>
          <w:tab w:val="num" w:pos="6740"/>
        </w:tabs>
        <w:suppressAutoHyphens w:val="0"/>
        <w:jc w:val="both"/>
        <w:rPr>
          <w:sz w:val="24"/>
          <w:szCs w:val="24"/>
        </w:rPr>
      </w:pPr>
      <w:r w:rsidRPr="00060BB5">
        <w:rPr>
          <w:sz w:val="24"/>
          <w:szCs w:val="24"/>
        </w:rPr>
        <w:t>СНиП II-11-77* «Защитные сооружения гражданской обор</w:t>
      </w:r>
      <w:r w:rsidRPr="00060BB5">
        <w:rPr>
          <w:sz w:val="24"/>
          <w:szCs w:val="24"/>
        </w:rPr>
        <w:t>о</w:t>
      </w:r>
      <w:r w:rsidRPr="00060BB5">
        <w:rPr>
          <w:sz w:val="24"/>
          <w:szCs w:val="24"/>
        </w:rPr>
        <w:t>ны»;</w:t>
      </w:r>
    </w:p>
    <w:p w:rsidR="00FC784E" w:rsidRPr="00060BB5" w:rsidRDefault="00FC784E" w:rsidP="00FC784E">
      <w:pPr>
        <w:numPr>
          <w:ilvl w:val="0"/>
          <w:numId w:val="9"/>
        </w:numPr>
        <w:tabs>
          <w:tab w:val="num" w:pos="6740"/>
        </w:tabs>
        <w:suppressAutoHyphens w:val="0"/>
        <w:jc w:val="both"/>
        <w:rPr>
          <w:sz w:val="24"/>
          <w:szCs w:val="24"/>
        </w:rPr>
      </w:pPr>
      <w:r w:rsidRPr="00060BB5">
        <w:rPr>
          <w:sz w:val="24"/>
          <w:szCs w:val="24"/>
        </w:rPr>
        <w:t xml:space="preserve">Федерального закона от 22 июня 2008 года № 123-ФЗ </w:t>
      </w:r>
      <w:r w:rsidRPr="00060BB5">
        <w:rPr>
          <w:bCs/>
          <w:sz w:val="24"/>
          <w:szCs w:val="24"/>
        </w:rPr>
        <w:t>«</w:t>
      </w:r>
      <w:r w:rsidRPr="00060BB5">
        <w:rPr>
          <w:sz w:val="24"/>
          <w:szCs w:val="24"/>
        </w:rPr>
        <w:t>Технический</w:t>
      </w:r>
      <w:r w:rsidRPr="00060BB5">
        <w:rPr>
          <w:bCs/>
          <w:sz w:val="24"/>
          <w:szCs w:val="24"/>
        </w:rPr>
        <w:t xml:space="preserve"> регламент о требованиях пожарной безопасн</w:t>
      </w:r>
      <w:r w:rsidRPr="00060BB5">
        <w:rPr>
          <w:bCs/>
          <w:sz w:val="24"/>
          <w:szCs w:val="24"/>
        </w:rPr>
        <w:t>о</w:t>
      </w:r>
      <w:r w:rsidRPr="00060BB5">
        <w:rPr>
          <w:bCs/>
          <w:sz w:val="24"/>
          <w:szCs w:val="24"/>
        </w:rPr>
        <w:t>сти»</w:t>
      </w:r>
      <w:r w:rsidR="00660FFC" w:rsidRPr="00060BB5">
        <w:rPr>
          <w:bCs/>
          <w:sz w:val="24"/>
          <w:szCs w:val="24"/>
        </w:rPr>
        <w:t xml:space="preserve"> (далее по тексту </w:t>
      </w:r>
      <w:r w:rsidR="00660FFC" w:rsidRPr="00060BB5">
        <w:rPr>
          <w:sz w:val="24"/>
          <w:szCs w:val="24"/>
        </w:rPr>
        <w:t>ТРоТПБ)</w:t>
      </w:r>
      <w:r w:rsidRPr="00060BB5">
        <w:rPr>
          <w:sz w:val="24"/>
          <w:szCs w:val="24"/>
        </w:rPr>
        <w:t>;</w:t>
      </w:r>
    </w:p>
    <w:p w:rsidR="00FC784E" w:rsidRPr="00060BB5" w:rsidRDefault="00FC784E" w:rsidP="00FC784E">
      <w:pPr>
        <w:numPr>
          <w:ilvl w:val="0"/>
          <w:numId w:val="9"/>
        </w:numPr>
        <w:tabs>
          <w:tab w:val="num" w:pos="6740"/>
        </w:tabs>
        <w:suppressAutoHyphens w:val="0"/>
        <w:jc w:val="both"/>
        <w:rPr>
          <w:sz w:val="24"/>
          <w:szCs w:val="24"/>
        </w:rPr>
      </w:pPr>
      <w:r w:rsidRPr="00060BB5">
        <w:rPr>
          <w:sz w:val="24"/>
          <w:szCs w:val="24"/>
        </w:rPr>
        <w:t>СНиП 2.01.51-90* «Инженерно-технические мероприятия гражданской обор</w:t>
      </w:r>
      <w:r w:rsidRPr="00060BB5">
        <w:rPr>
          <w:sz w:val="24"/>
          <w:szCs w:val="24"/>
        </w:rPr>
        <w:t>о</w:t>
      </w:r>
      <w:r w:rsidRPr="00060BB5">
        <w:rPr>
          <w:sz w:val="24"/>
          <w:szCs w:val="24"/>
        </w:rPr>
        <w:t>ны»;</w:t>
      </w:r>
    </w:p>
    <w:p w:rsidR="00FC784E" w:rsidRPr="00060BB5" w:rsidRDefault="00FC784E" w:rsidP="00FC784E">
      <w:pPr>
        <w:numPr>
          <w:ilvl w:val="0"/>
          <w:numId w:val="9"/>
        </w:numPr>
        <w:tabs>
          <w:tab w:val="num" w:pos="6740"/>
        </w:tabs>
        <w:suppressAutoHyphens w:val="0"/>
        <w:jc w:val="both"/>
        <w:rPr>
          <w:sz w:val="24"/>
          <w:szCs w:val="24"/>
        </w:rPr>
      </w:pPr>
      <w:r w:rsidRPr="00060BB5">
        <w:rPr>
          <w:sz w:val="24"/>
          <w:szCs w:val="24"/>
        </w:rPr>
        <w:t>СНиП 2.01.15-90* «Инженерная защита территорий, зданий и сооружений от опасных ге</w:t>
      </w:r>
      <w:r w:rsidRPr="00060BB5">
        <w:rPr>
          <w:sz w:val="24"/>
          <w:szCs w:val="24"/>
        </w:rPr>
        <w:t>о</w:t>
      </w:r>
      <w:r w:rsidRPr="00060BB5">
        <w:rPr>
          <w:sz w:val="24"/>
          <w:szCs w:val="24"/>
        </w:rPr>
        <w:t>логических процессов. Основные положения проектирования»;</w:t>
      </w:r>
    </w:p>
    <w:p w:rsidR="00FC784E" w:rsidRPr="00060BB5" w:rsidRDefault="00FC784E" w:rsidP="00FC784E">
      <w:pPr>
        <w:numPr>
          <w:ilvl w:val="0"/>
          <w:numId w:val="9"/>
        </w:numPr>
        <w:tabs>
          <w:tab w:val="num" w:pos="6740"/>
        </w:tabs>
        <w:suppressAutoHyphens w:val="0"/>
        <w:jc w:val="both"/>
        <w:rPr>
          <w:sz w:val="24"/>
          <w:szCs w:val="24"/>
        </w:rPr>
      </w:pPr>
      <w:r w:rsidRPr="00060BB5">
        <w:rPr>
          <w:sz w:val="24"/>
          <w:szCs w:val="24"/>
        </w:rPr>
        <w:t>СНиП 2.01.53-84* «Световая маскировка населенных пунктов и объектов наро</w:t>
      </w:r>
      <w:r w:rsidRPr="00060BB5">
        <w:rPr>
          <w:sz w:val="24"/>
          <w:szCs w:val="24"/>
        </w:rPr>
        <w:t>д</w:t>
      </w:r>
      <w:r w:rsidRPr="00060BB5">
        <w:rPr>
          <w:sz w:val="24"/>
          <w:szCs w:val="24"/>
        </w:rPr>
        <w:t>ного хозя</w:t>
      </w:r>
      <w:r w:rsidRPr="00060BB5">
        <w:rPr>
          <w:sz w:val="24"/>
          <w:szCs w:val="24"/>
        </w:rPr>
        <w:t>й</w:t>
      </w:r>
      <w:r w:rsidRPr="00060BB5">
        <w:rPr>
          <w:sz w:val="24"/>
          <w:szCs w:val="24"/>
        </w:rPr>
        <w:t>ства»;</w:t>
      </w:r>
    </w:p>
    <w:p w:rsidR="00FC784E" w:rsidRPr="00060BB5" w:rsidRDefault="00FC784E" w:rsidP="00FC784E">
      <w:pPr>
        <w:numPr>
          <w:ilvl w:val="0"/>
          <w:numId w:val="9"/>
        </w:numPr>
        <w:tabs>
          <w:tab w:val="num" w:pos="6740"/>
        </w:tabs>
        <w:suppressAutoHyphens w:val="0"/>
        <w:jc w:val="both"/>
        <w:rPr>
          <w:sz w:val="24"/>
          <w:szCs w:val="24"/>
        </w:rPr>
      </w:pPr>
      <w:r w:rsidRPr="00060BB5">
        <w:rPr>
          <w:sz w:val="24"/>
          <w:szCs w:val="24"/>
        </w:rPr>
        <w:t>ГОСТ Р 22.0.06 «Безопасность в чрезвычайных ситуациях. Источники природных чрезв</w:t>
      </w:r>
      <w:r w:rsidRPr="00060BB5">
        <w:rPr>
          <w:sz w:val="24"/>
          <w:szCs w:val="24"/>
        </w:rPr>
        <w:t>ы</w:t>
      </w:r>
      <w:r w:rsidRPr="00060BB5">
        <w:rPr>
          <w:sz w:val="24"/>
          <w:szCs w:val="24"/>
        </w:rPr>
        <w:t>чайных ситуаций. Поражающие факторы»;</w:t>
      </w:r>
    </w:p>
    <w:p w:rsidR="00FC784E" w:rsidRPr="00060BB5" w:rsidRDefault="00FC784E" w:rsidP="00FC784E">
      <w:pPr>
        <w:numPr>
          <w:ilvl w:val="0"/>
          <w:numId w:val="9"/>
        </w:numPr>
        <w:tabs>
          <w:tab w:val="num" w:pos="6740"/>
        </w:tabs>
        <w:suppressAutoHyphens w:val="0"/>
        <w:jc w:val="both"/>
        <w:rPr>
          <w:sz w:val="24"/>
          <w:szCs w:val="24"/>
        </w:rPr>
      </w:pPr>
      <w:r w:rsidRPr="00060BB5">
        <w:rPr>
          <w:sz w:val="24"/>
          <w:szCs w:val="24"/>
        </w:rPr>
        <w:t>ГОСТ Р 22.0.07 «Безопасность в чрезвычайных ситуациях. Источники техноге</w:t>
      </w:r>
      <w:r w:rsidRPr="00060BB5">
        <w:rPr>
          <w:sz w:val="24"/>
          <w:szCs w:val="24"/>
        </w:rPr>
        <w:t>н</w:t>
      </w:r>
      <w:r w:rsidRPr="00060BB5">
        <w:rPr>
          <w:sz w:val="24"/>
          <w:szCs w:val="24"/>
        </w:rPr>
        <w:t>ных чрезв</w:t>
      </w:r>
      <w:r w:rsidRPr="00060BB5">
        <w:rPr>
          <w:sz w:val="24"/>
          <w:szCs w:val="24"/>
        </w:rPr>
        <w:t>ы</w:t>
      </w:r>
      <w:r w:rsidRPr="00060BB5">
        <w:rPr>
          <w:sz w:val="24"/>
          <w:szCs w:val="24"/>
        </w:rPr>
        <w:t>чайных ситуаций».</w:t>
      </w:r>
    </w:p>
    <w:p w:rsidR="00FC784E" w:rsidRPr="00060BB5" w:rsidRDefault="00FC784E" w:rsidP="00FC784E">
      <w:pPr>
        <w:ind w:right="141"/>
        <w:jc w:val="both"/>
        <w:rPr>
          <w:sz w:val="24"/>
          <w:szCs w:val="24"/>
        </w:rPr>
      </w:pPr>
    </w:p>
    <w:p w:rsidR="00FC784E" w:rsidRPr="00060BB5" w:rsidRDefault="00FC784E" w:rsidP="00FC784E">
      <w:pPr>
        <w:ind w:right="141"/>
        <w:outlineLvl w:val="0"/>
        <w:rPr>
          <w:b/>
          <w:szCs w:val="28"/>
        </w:rPr>
      </w:pPr>
      <w:r w:rsidRPr="00060BB5">
        <w:rPr>
          <w:sz w:val="24"/>
          <w:szCs w:val="24"/>
        </w:rPr>
        <w:br w:type="page"/>
      </w:r>
      <w:bookmarkStart w:id="6" w:name="_Toc371676648"/>
      <w:bookmarkStart w:id="7" w:name="_Toc390939889"/>
      <w:r w:rsidRPr="00060BB5">
        <w:rPr>
          <w:b/>
          <w:szCs w:val="28"/>
        </w:rPr>
        <w:t>2.</w:t>
      </w:r>
      <w:r w:rsidRPr="00060BB5">
        <w:rPr>
          <w:szCs w:val="28"/>
        </w:rPr>
        <w:t xml:space="preserve"> </w:t>
      </w:r>
      <w:r w:rsidRPr="00060BB5">
        <w:rPr>
          <w:b/>
          <w:szCs w:val="28"/>
        </w:rPr>
        <w:t>Сведения о месте расположения и характеристиках проектируемой территории</w:t>
      </w:r>
      <w:bookmarkEnd w:id="6"/>
      <w:bookmarkEnd w:id="7"/>
      <w:r w:rsidRPr="00060BB5">
        <w:rPr>
          <w:b/>
          <w:szCs w:val="28"/>
        </w:rPr>
        <w:t xml:space="preserve"> </w:t>
      </w:r>
    </w:p>
    <w:p w:rsidR="00FC784E" w:rsidRPr="00060BB5" w:rsidRDefault="00FC784E" w:rsidP="00FC784E">
      <w:pPr>
        <w:pStyle w:val="1ff9"/>
        <w:ind w:right="141"/>
        <w:jc w:val="left"/>
        <w:outlineLvl w:val="1"/>
        <w:rPr>
          <w:rFonts w:ascii="Times New Roman" w:hAnsi="Times New Roman"/>
          <w:i w:val="0"/>
        </w:rPr>
      </w:pPr>
      <w:bookmarkStart w:id="8" w:name="_Toc371676649"/>
      <w:bookmarkStart w:id="9" w:name="_Toc390939890"/>
      <w:r w:rsidRPr="00060BB5">
        <w:rPr>
          <w:rFonts w:ascii="Times New Roman" w:hAnsi="Times New Roman"/>
          <w:i w:val="0"/>
        </w:rPr>
        <w:t>2.1. Краткая характеристика территории</w:t>
      </w:r>
      <w:bookmarkEnd w:id="8"/>
      <w:bookmarkEnd w:id="9"/>
    </w:p>
    <w:p w:rsidR="00861D56" w:rsidRPr="00060BB5" w:rsidRDefault="00861D56" w:rsidP="00861D56">
      <w:pPr>
        <w:ind w:firstLine="708"/>
        <w:jc w:val="both"/>
        <w:rPr>
          <w:sz w:val="24"/>
          <w:szCs w:val="24"/>
        </w:rPr>
      </w:pPr>
      <w:bookmarkStart w:id="10" w:name="_Toc168373505"/>
      <w:r w:rsidRPr="00060BB5">
        <w:rPr>
          <w:sz w:val="24"/>
          <w:szCs w:val="24"/>
        </w:rPr>
        <w:t>Территория проектирования расположена в существующих границах деревни Кальтино к западу от автомобильной дороги регионального значения «</w:t>
      </w:r>
      <w:r w:rsidRPr="00060BB5">
        <w:rPr>
          <w:color w:val="000000"/>
          <w:sz w:val="24"/>
          <w:szCs w:val="24"/>
        </w:rPr>
        <w:t>Санкт-Петербург - завод имени Свердлова - Всеволожск»</w:t>
      </w:r>
      <w:r w:rsidRPr="00060BB5">
        <w:rPr>
          <w:sz w:val="24"/>
          <w:szCs w:val="24"/>
        </w:rPr>
        <w:t xml:space="preserve">. Деревня Кальтино находится в западной части муниципального образования </w:t>
      </w:r>
      <w:r w:rsidR="00304AF4">
        <w:rPr>
          <w:sz w:val="24"/>
          <w:szCs w:val="24"/>
        </w:rPr>
        <w:t xml:space="preserve">Колтушское сельское </w:t>
      </w:r>
      <w:r w:rsidR="00230738">
        <w:rPr>
          <w:sz w:val="24"/>
          <w:szCs w:val="24"/>
        </w:rPr>
        <w:t>поселение Всеволожского</w:t>
      </w:r>
      <w:r w:rsidRPr="00060BB5">
        <w:rPr>
          <w:sz w:val="24"/>
          <w:szCs w:val="24"/>
        </w:rPr>
        <w:t xml:space="preserve"> муниципального района Ленинградской области</w:t>
      </w:r>
    </w:p>
    <w:p w:rsidR="00861D56" w:rsidRPr="00060BB5" w:rsidRDefault="00861D56" w:rsidP="00861D56">
      <w:pPr>
        <w:ind w:firstLine="708"/>
        <w:jc w:val="both"/>
        <w:rPr>
          <w:sz w:val="24"/>
          <w:szCs w:val="24"/>
        </w:rPr>
      </w:pPr>
      <w:r w:rsidRPr="00060BB5">
        <w:rPr>
          <w:sz w:val="24"/>
          <w:szCs w:val="24"/>
        </w:rPr>
        <w:t xml:space="preserve">Площадь территории проектирования - </w:t>
      </w:r>
      <w:smartTag w:uri="urn:schemas-microsoft-com:office:smarttags" w:element="metricconverter">
        <w:smartTagPr>
          <w:attr w:name="ProductID" w:val="35,90 га"/>
        </w:smartTagPr>
        <w:r w:rsidRPr="00060BB5">
          <w:rPr>
            <w:sz w:val="24"/>
            <w:szCs w:val="24"/>
          </w:rPr>
          <w:t>35,90 га</w:t>
        </w:r>
      </w:smartTag>
      <w:r w:rsidRPr="00060BB5">
        <w:rPr>
          <w:sz w:val="24"/>
          <w:szCs w:val="24"/>
        </w:rPr>
        <w:t>, в том числе:</w:t>
      </w:r>
    </w:p>
    <w:p w:rsidR="00861D56" w:rsidRPr="00060BB5" w:rsidRDefault="00861D56" w:rsidP="00861D56">
      <w:pPr>
        <w:numPr>
          <w:ilvl w:val="0"/>
          <w:numId w:val="7"/>
        </w:numPr>
        <w:suppressAutoHyphens w:val="0"/>
        <w:jc w:val="both"/>
        <w:rPr>
          <w:sz w:val="24"/>
          <w:szCs w:val="24"/>
        </w:rPr>
      </w:pPr>
      <w:r w:rsidRPr="00060BB5">
        <w:rPr>
          <w:sz w:val="24"/>
          <w:szCs w:val="24"/>
        </w:rPr>
        <w:t xml:space="preserve">площадь участка с кадастровым номером 47:09:0114002:14 –   </w:t>
      </w:r>
      <w:smartTag w:uri="urn:schemas-microsoft-com:office:smarttags" w:element="metricconverter">
        <w:smartTagPr>
          <w:attr w:name="ProductID" w:val="7,21 га"/>
        </w:smartTagPr>
        <w:r w:rsidRPr="00060BB5">
          <w:rPr>
            <w:sz w:val="24"/>
            <w:szCs w:val="24"/>
          </w:rPr>
          <w:t>7,21 га</w:t>
        </w:r>
      </w:smartTag>
      <w:r w:rsidRPr="00060BB5">
        <w:rPr>
          <w:sz w:val="24"/>
          <w:szCs w:val="24"/>
        </w:rPr>
        <w:t>;</w:t>
      </w:r>
    </w:p>
    <w:p w:rsidR="00861D56" w:rsidRPr="00060BB5" w:rsidRDefault="00861D56" w:rsidP="00861D56">
      <w:pPr>
        <w:numPr>
          <w:ilvl w:val="0"/>
          <w:numId w:val="7"/>
        </w:numPr>
        <w:suppressAutoHyphens w:val="0"/>
        <w:jc w:val="both"/>
        <w:rPr>
          <w:sz w:val="24"/>
          <w:szCs w:val="24"/>
        </w:rPr>
      </w:pPr>
      <w:r w:rsidRPr="00060BB5">
        <w:rPr>
          <w:sz w:val="24"/>
          <w:szCs w:val="24"/>
        </w:rPr>
        <w:t xml:space="preserve">площадь участка с кадастровым номером 47:09:0114002:28 –   </w:t>
      </w:r>
      <w:smartTag w:uri="urn:schemas-microsoft-com:office:smarttags" w:element="metricconverter">
        <w:smartTagPr>
          <w:attr w:name="ProductID" w:val="4,40 га"/>
        </w:smartTagPr>
        <w:r w:rsidRPr="00060BB5">
          <w:rPr>
            <w:sz w:val="24"/>
            <w:szCs w:val="24"/>
          </w:rPr>
          <w:t>4,40 га</w:t>
        </w:r>
      </w:smartTag>
      <w:r w:rsidRPr="00060BB5">
        <w:rPr>
          <w:sz w:val="24"/>
          <w:szCs w:val="24"/>
        </w:rPr>
        <w:t>;</w:t>
      </w:r>
    </w:p>
    <w:p w:rsidR="00861D56" w:rsidRPr="00060BB5" w:rsidRDefault="00861D56" w:rsidP="00861D56">
      <w:pPr>
        <w:numPr>
          <w:ilvl w:val="0"/>
          <w:numId w:val="7"/>
        </w:numPr>
        <w:suppressAutoHyphens w:val="0"/>
        <w:jc w:val="both"/>
        <w:rPr>
          <w:sz w:val="24"/>
          <w:szCs w:val="24"/>
        </w:rPr>
      </w:pPr>
      <w:r w:rsidRPr="00060BB5">
        <w:rPr>
          <w:sz w:val="24"/>
          <w:szCs w:val="24"/>
        </w:rPr>
        <w:t xml:space="preserve">площадь участка с кадастровым номером 47:09:0114002:32 –   </w:t>
      </w:r>
      <w:smartTag w:uri="urn:schemas-microsoft-com:office:smarttags" w:element="metricconverter">
        <w:smartTagPr>
          <w:attr w:name="ProductID" w:val="3,28 га"/>
        </w:smartTagPr>
        <w:r w:rsidRPr="00060BB5">
          <w:rPr>
            <w:sz w:val="24"/>
            <w:szCs w:val="24"/>
          </w:rPr>
          <w:t>3,28 га</w:t>
        </w:r>
      </w:smartTag>
      <w:r w:rsidRPr="00060BB5">
        <w:rPr>
          <w:sz w:val="24"/>
          <w:szCs w:val="24"/>
        </w:rPr>
        <w:t>;</w:t>
      </w:r>
    </w:p>
    <w:p w:rsidR="00861D56" w:rsidRPr="00060BB5" w:rsidRDefault="00861D56" w:rsidP="00861D56">
      <w:pPr>
        <w:numPr>
          <w:ilvl w:val="0"/>
          <w:numId w:val="7"/>
        </w:numPr>
        <w:suppressAutoHyphens w:val="0"/>
        <w:jc w:val="both"/>
        <w:rPr>
          <w:sz w:val="24"/>
          <w:szCs w:val="24"/>
        </w:rPr>
      </w:pPr>
      <w:r w:rsidRPr="00060BB5">
        <w:rPr>
          <w:sz w:val="24"/>
          <w:szCs w:val="24"/>
        </w:rPr>
        <w:t xml:space="preserve">площадь участка с кадастровым номером 47:09:0114002:36 – </w:t>
      </w:r>
      <w:smartTag w:uri="urn:schemas-microsoft-com:office:smarttags" w:element="metricconverter">
        <w:smartTagPr>
          <w:attr w:name="ProductID" w:val="15,24 га"/>
        </w:smartTagPr>
        <w:r w:rsidRPr="00060BB5">
          <w:rPr>
            <w:sz w:val="24"/>
            <w:szCs w:val="24"/>
          </w:rPr>
          <w:t>15,24 га</w:t>
        </w:r>
      </w:smartTag>
      <w:r w:rsidRPr="00060BB5">
        <w:rPr>
          <w:sz w:val="24"/>
          <w:szCs w:val="24"/>
        </w:rPr>
        <w:t>;</w:t>
      </w:r>
    </w:p>
    <w:p w:rsidR="00861D56" w:rsidRPr="00060BB5" w:rsidRDefault="00861D56" w:rsidP="00861D56">
      <w:pPr>
        <w:numPr>
          <w:ilvl w:val="0"/>
          <w:numId w:val="7"/>
        </w:numPr>
        <w:suppressAutoHyphens w:val="0"/>
        <w:jc w:val="both"/>
        <w:rPr>
          <w:sz w:val="24"/>
          <w:szCs w:val="24"/>
        </w:rPr>
      </w:pPr>
      <w:r w:rsidRPr="00060BB5">
        <w:rPr>
          <w:sz w:val="24"/>
          <w:szCs w:val="24"/>
        </w:rPr>
        <w:t>площадь участка с кадастровым номером 47:09:0114002:37 –   2,98 га</w:t>
      </w:r>
      <w:r w:rsidRPr="00060BB5">
        <w:rPr>
          <w:sz w:val="24"/>
          <w:szCs w:val="24"/>
          <w:vertAlign w:val="superscript"/>
        </w:rPr>
        <w:t>2</w:t>
      </w:r>
      <w:r w:rsidRPr="00060BB5">
        <w:rPr>
          <w:sz w:val="24"/>
          <w:szCs w:val="24"/>
        </w:rPr>
        <w:t>;</w:t>
      </w:r>
    </w:p>
    <w:p w:rsidR="00861D56" w:rsidRPr="00060BB5" w:rsidRDefault="00861D56" w:rsidP="00861D56">
      <w:pPr>
        <w:numPr>
          <w:ilvl w:val="0"/>
          <w:numId w:val="7"/>
        </w:numPr>
        <w:suppressAutoHyphens w:val="0"/>
        <w:jc w:val="both"/>
        <w:rPr>
          <w:sz w:val="24"/>
          <w:szCs w:val="24"/>
        </w:rPr>
      </w:pPr>
      <w:r w:rsidRPr="00060BB5">
        <w:rPr>
          <w:sz w:val="24"/>
          <w:szCs w:val="24"/>
        </w:rPr>
        <w:t xml:space="preserve">площадь участка с кадастровым номером 47:09:0114002:40 –   </w:t>
      </w:r>
      <w:smartTag w:uri="urn:schemas-microsoft-com:office:smarttags" w:element="metricconverter">
        <w:smartTagPr>
          <w:attr w:name="ProductID" w:val="2,79 га"/>
        </w:smartTagPr>
        <w:r w:rsidRPr="00060BB5">
          <w:rPr>
            <w:sz w:val="24"/>
            <w:szCs w:val="24"/>
          </w:rPr>
          <w:t>2,79 га</w:t>
        </w:r>
      </w:smartTag>
      <w:r w:rsidRPr="00060BB5">
        <w:rPr>
          <w:sz w:val="24"/>
          <w:szCs w:val="24"/>
        </w:rPr>
        <w:t>.</w:t>
      </w:r>
    </w:p>
    <w:p w:rsidR="00861D56" w:rsidRPr="00060BB5" w:rsidRDefault="00861D56" w:rsidP="00861D56">
      <w:pPr>
        <w:ind w:firstLine="708"/>
        <w:jc w:val="both"/>
        <w:rPr>
          <w:sz w:val="24"/>
          <w:szCs w:val="24"/>
        </w:rPr>
      </w:pPr>
      <w:r w:rsidRPr="00060BB5">
        <w:rPr>
          <w:sz w:val="24"/>
          <w:szCs w:val="24"/>
        </w:rPr>
        <w:t>Категория земель по целевому назначению – земли населенных пунктов, вид разрешенного использования – для комплексного освоения в целях жилищного строительства.</w:t>
      </w:r>
    </w:p>
    <w:p w:rsidR="00AA25B4" w:rsidRDefault="00AA25B4" w:rsidP="00861D56">
      <w:pPr>
        <w:ind w:firstLine="708"/>
        <w:jc w:val="both"/>
        <w:rPr>
          <w:color w:val="000000"/>
          <w:sz w:val="24"/>
          <w:szCs w:val="24"/>
        </w:rPr>
      </w:pPr>
    </w:p>
    <w:p w:rsidR="00861D56" w:rsidRPr="00060BB5" w:rsidRDefault="00861D56" w:rsidP="00861D56">
      <w:pPr>
        <w:ind w:firstLine="708"/>
        <w:jc w:val="both"/>
        <w:rPr>
          <w:sz w:val="24"/>
          <w:szCs w:val="24"/>
        </w:rPr>
      </w:pPr>
      <w:r w:rsidRPr="00060BB5">
        <w:rPr>
          <w:color w:val="000000"/>
          <w:sz w:val="24"/>
          <w:szCs w:val="24"/>
        </w:rPr>
        <w:t>Территория</w:t>
      </w:r>
      <w:r w:rsidRPr="00060BB5">
        <w:rPr>
          <w:sz w:val="24"/>
          <w:szCs w:val="24"/>
        </w:rPr>
        <w:t xml:space="preserve"> проектирования ограничена:</w:t>
      </w:r>
    </w:p>
    <w:p w:rsidR="00861D56" w:rsidRPr="00060BB5" w:rsidRDefault="00861D56" w:rsidP="00861D56">
      <w:pPr>
        <w:widowControl w:val="0"/>
        <w:numPr>
          <w:ilvl w:val="0"/>
          <w:numId w:val="7"/>
        </w:numPr>
        <w:suppressAutoHyphens w:val="0"/>
        <w:ind w:left="1202" w:hanging="357"/>
        <w:jc w:val="both"/>
        <w:rPr>
          <w:sz w:val="24"/>
          <w:szCs w:val="24"/>
        </w:rPr>
      </w:pPr>
      <w:r w:rsidRPr="00060BB5">
        <w:rPr>
          <w:sz w:val="24"/>
          <w:szCs w:val="24"/>
        </w:rPr>
        <w:t xml:space="preserve">на </w:t>
      </w:r>
      <w:r w:rsidRPr="00060BB5">
        <w:rPr>
          <w:color w:val="000000"/>
          <w:sz w:val="24"/>
          <w:szCs w:val="24"/>
        </w:rPr>
        <w:t>севере</w:t>
      </w:r>
      <w:r w:rsidRPr="00060BB5">
        <w:rPr>
          <w:sz w:val="24"/>
          <w:szCs w:val="24"/>
        </w:rPr>
        <w:t xml:space="preserve"> – жилой улицей между проектируемым микрорайоном (кварталом) и микрорайоном Южный города Всеволожск – административного центра Всеволожского муниципального района;</w:t>
      </w:r>
    </w:p>
    <w:p w:rsidR="00861D56" w:rsidRPr="00060BB5" w:rsidRDefault="00861D56" w:rsidP="00861D56">
      <w:pPr>
        <w:numPr>
          <w:ilvl w:val="0"/>
          <w:numId w:val="7"/>
        </w:numPr>
        <w:suppressAutoHyphens w:val="0"/>
        <w:jc w:val="both"/>
        <w:rPr>
          <w:sz w:val="24"/>
          <w:szCs w:val="24"/>
        </w:rPr>
      </w:pPr>
      <w:r w:rsidRPr="00060BB5">
        <w:rPr>
          <w:sz w:val="24"/>
          <w:szCs w:val="24"/>
        </w:rPr>
        <w:t xml:space="preserve">на </w:t>
      </w:r>
      <w:r w:rsidRPr="00060BB5">
        <w:rPr>
          <w:color w:val="000000"/>
          <w:sz w:val="24"/>
          <w:szCs w:val="24"/>
        </w:rPr>
        <w:t>востоке</w:t>
      </w:r>
      <w:r w:rsidRPr="00060BB5">
        <w:rPr>
          <w:sz w:val="24"/>
          <w:szCs w:val="24"/>
        </w:rPr>
        <w:t xml:space="preserve"> – полосой отвода автомобильной дороги регионального значения «</w:t>
      </w:r>
      <w:r w:rsidRPr="00060BB5">
        <w:rPr>
          <w:color w:val="000000"/>
          <w:sz w:val="24"/>
          <w:szCs w:val="24"/>
        </w:rPr>
        <w:t>Санкт-Петербург - завод имени Свердлова - Всеволожск</w:t>
      </w:r>
      <w:r w:rsidRPr="00060BB5">
        <w:rPr>
          <w:sz w:val="24"/>
          <w:szCs w:val="24"/>
        </w:rPr>
        <w:t>;</w:t>
      </w:r>
    </w:p>
    <w:p w:rsidR="00861D56" w:rsidRPr="00060BB5" w:rsidRDefault="00861D56" w:rsidP="00861D56">
      <w:pPr>
        <w:numPr>
          <w:ilvl w:val="0"/>
          <w:numId w:val="7"/>
        </w:numPr>
        <w:suppressAutoHyphens w:val="0"/>
        <w:jc w:val="both"/>
        <w:rPr>
          <w:sz w:val="24"/>
          <w:szCs w:val="24"/>
        </w:rPr>
      </w:pPr>
      <w:r w:rsidRPr="00060BB5">
        <w:rPr>
          <w:sz w:val="24"/>
          <w:szCs w:val="24"/>
        </w:rPr>
        <w:t>на юге – землями сельскохозяйственного назначения;</w:t>
      </w:r>
    </w:p>
    <w:p w:rsidR="00861D56" w:rsidRPr="00060BB5" w:rsidRDefault="00861D56" w:rsidP="00861D56">
      <w:pPr>
        <w:widowControl w:val="0"/>
        <w:numPr>
          <w:ilvl w:val="0"/>
          <w:numId w:val="7"/>
        </w:numPr>
        <w:suppressAutoHyphens w:val="0"/>
        <w:ind w:left="1202" w:hanging="357"/>
        <w:jc w:val="both"/>
        <w:rPr>
          <w:sz w:val="24"/>
          <w:szCs w:val="24"/>
        </w:rPr>
      </w:pPr>
      <w:r w:rsidRPr="00060BB5">
        <w:rPr>
          <w:sz w:val="24"/>
          <w:szCs w:val="24"/>
        </w:rPr>
        <w:t>на западе – землями лесного фонда Всеволожского участкового лесничества Кировского лесничества.</w:t>
      </w:r>
    </w:p>
    <w:p w:rsidR="00861D56" w:rsidRPr="00060BB5" w:rsidRDefault="00861D56" w:rsidP="00861D56">
      <w:pPr>
        <w:ind w:firstLine="708"/>
        <w:jc w:val="both"/>
        <w:rPr>
          <w:sz w:val="24"/>
          <w:szCs w:val="24"/>
        </w:rPr>
      </w:pPr>
      <w:r w:rsidRPr="00060BB5">
        <w:rPr>
          <w:sz w:val="24"/>
          <w:szCs w:val="24"/>
        </w:rPr>
        <w:t>Территории проектирования не застроена, не залесена, перерезана рядом мелиоративных канав. В восточной части территории проходят воздушные линии электропередачи 110 кВ и 6 кВ.</w:t>
      </w:r>
    </w:p>
    <w:p w:rsidR="00861D56" w:rsidRPr="00060BB5" w:rsidRDefault="00861D56" w:rsidP="00861D56">
      <w:pPr>
        <w:ind w:firstLine="708"/>
        <w:jc w:val="both"/>
        <w:rPr>
          <w:color w:val="000000"/>
          <w:sz w:val="24"/>
        </w:rPr>
      </w:pPr>
      <w:r w:rsidRPr="00060BB5">
        <w:rPr>
          <w:color w:val="000000"/>
          <w:sz w:val="24"/>
          <w:szCs w:val="24"/>
        </w:rPr>
        <w:t>Существующий</w:t>
      </w:r>
      <w:r w:rsidRPr="00060BB5">
        <w:rPr>
          <w:color w:val="000000"/>
          <w:sz w:val="24"/>
        </w:rPr>
        <w:t xml:space="preserve"> баланс земель в границах проектирования представлен в таблице 2.1.1–</w:t>
      </w:r>
    </w:p>
    <w:p w:rsidR="00861D56" w:rsidRDefault="00861D56" w:rsidP="00861D56">
      <w:pPr>
        <w:pStyle w:val="Normal"/>
        <w:spacing w:line="360" w:lineRule="auto"/>
        <w:jc w:val="right"/>
        <w:rPr>
          <w:color w:val="000000"/>
          <w:sz w:val="24"/>
        </w:rPr>
      </w:pPr>
      <w:r w:rsidRPr="00060BB5">
        <w:rPr>
          <w:color w:val="000000"/>
          <w:sz w:val="24"/>
        </w:rPr>
        <w:t>Таблица 2.1.1</w:t>
      </w:r>
    </w:p>
    <w:tbl>
      <w:tblPr>
        <w:tblW w:w="9356" w:type="dxa"/>
        <w:tblInd w:w="5" w:type="dxa"/>
        <w:tblLayout w:type="fixed"/>
        <w:tblCellMar>
          <w:left w:w="57" w:type="dxa"/>
          <w:right w:w="57" w:type="dxa"/>
        </w:tblCellMar>
        <w:tblLook w:val="0000" w:firstRow="0" w:lastRow="0" w:firstColumn="0" w:lastColumn="0" w:noHBand="0" w:noVBand="0"/>
      </w:tblPr>
      <w:tblGrid>
        <w:gridCol w:w="856"/>
        <w:gridCol w:w="5963"/>
        <w:gridCol w:w="1268"/>
        <w:gridCol w:w="1269"/>
      </w:tblGrid>
      <w:tr w:rsidR="00AA25B4" w:rsidRPr="00203FF7" w:rsidTr="00E537E2">
        <w:trPr>
          <w:trHeight w:val="424"/>
          <w:tblHeader/>
        </w:trPr>
        <w:tc>
          <w:tcPr>
            <w:tcW w:w="856" w:type="dxa"/>
            <w:vMerge w:val="restart"/>
            <w:tcBorders>
              <w:top w:val="single" w:sz="4" w:space="0" w:color="000000"/>
              <w:left w:val="single" w:sz="4" w:space="0" w:color="000000"/>
            </w:tcBorders>
            <w:tcMar>
              <w:right w:w="0" w:type="dxa"/>
            </w:tcMar>
            <w:vAlign w:val="center"/>
          </w:tcPr>
          <w:p w:rsidR="00AA25B4" w:rsidRPr="00C85F89" w:rsidRDefault="00AA25B4" w:rsidP="00E537E2">
            <w:pPr>
              <w:pStyle w:val="af1"/>
              <w:snapToGrid w:val="0"/>
              <w:ind w:right="165" w:firstLine="0"/>
              <w:jc w:val="center"/>
              <w:rPr>
                <w:color w:val="000000"/>
                <w:sz w:val="22"/>
                <w:szCs w:val="22"/>
              </w:rPr>
            </w:pPr>
            <w:r w:rsidRPr="00C85F89">
              <w:rPr>
                <w:color w:val="000000"/>
                <w:sz w:val="22"/>
                <w:szCs w:val="22"/>
              </w:rPr>
              <w:t>№№</w:t>
            </w:r>
          </w:p>
          <w:p w:rsidR="00AA25B4" w:rsidRPr="00C85F89" w:rsidRDefault="00AA25B4" w:rsidP="00E537E2">
            <w:pPr>
              <w:pStyle w:val="af1"/>
              <w:snapToGrid w:val="0"/>
              <w:ind w:right="165" w:firstLine="0"/>
              <w:jc w:val="center"/>
              <w:rPr>
                <w:color w:val="000000"/>
                <w:sz w:val="22"/>
                <w:szCs w:val="22"/>
              </w:rPr>
            </w:pPr>
            <w:r w:rsidRPr="00C85F89">
              <w:rPr>
                <w:color w:val="000000"/>
                <w:sz w:val="22"/>
                <w:szCs w:val="22"/>
              </w:rPr>
              <w:t>п/п</w:t>
            </w:r>
          </w:p>
        </w:tc>
        <w:tc>
          <w:tcPr>
            <w:tcW w:w="5963" w:type="dxa"/>
            <w:vMerge w:val="restart"/>
            <w:tcBorders>
              <w:top w:val="single" w:sz="4" w:space="0" w:color="000000"/>
              <w:left w:val="single" w:sz="4" w:space="0" w:color="000000"/>
            </w:tcBorders>
            <w:tcMar>
              <w:right w:w="0" w:type="dxa"/>
            </w:tcMar>
            <w:vAlign w:val="center"/>
          </w:tcPr>
          <w:p w:rsidR="00AA25B4" w:rsidRPr="00C85F89" w:rsidRDefault="00AA25B4" w:rsidP="00E537E2">
            <w:pPr>
              <w:pStyle w:val="af1"/>
              <w:snapToGrid w:val="0"/>
              <w:ind w:right="165" w:firstLine="0"/>
              <w:jc w:val="center"/>
              <w:rPr>
                <w:color w:val="000000"/>
                <w:sz w:val="22"/>
                <w:szCs w:val="22"/>
              </w:rPr>
            </w:pPr>
            <w:r w:rsidRPr="00C85F89">
              <w:rPr>
                <w:color w:val="000000"/>
                <w:sz w:val="22"/>
                <w:szCs w:val="22"/>
              </w:rPr>
              <w:t>Назначение территорий</w:t>
            </w:r>
          </w:p>
        </w:tc>
        <w:tc>
          <w:tcPr>
            <w:tcW w:w="2537" w:type="dxa"/>
            <w:gridSpan w:val="2"/>
            <w:tcBorders>
              <w:top w:val="single" w:sz="4" w:space="0" w:color="000000"/>
              <w:left w:val="single" w:sz="4" w:space="0" w:color="000000"/>
              <w:bottom w:val="single" w:sz="4" w:space="0" w:color="000000"/>
              <w:right w:val="single" w:sz="4" w:space="0" w:color="000000"/>
            </w:tcBorders>
            <w:tcMar>
              <w:right w:w="0" w:type="dxa"/>
            </w:tcMar>
            <w:vAlign w:val="center"/>
          </w:tcPr>
          <w:p w:rsidR="00AA25B4" w:rsidRPr="00C85F89" w:rsidRDefault="00AA25B4" w:rsidP="00E537E2">
            <w:pPr>
              <w:pStyle w:val="af1"/>
              <w:snapToGrid w:val="0"/>
              <w:ind w:right="165" w:firstLine="0"/>
              <w:jc w:val="center"/>
              <w:rPr>
                <w:color w:val="000000"/>
                <w:sz w:val="22"/>
                <w:szCs w:val="22"/>
              </w:rPr>
            </w:pPr>
            <w:r w:rsidRPr="00C85F89">
              <w:rPr>
                <w:color w:val="000000"/>
                <w:sz w:val="22"/>
                <w:szCs w:val="22"/>
              </w:rPr>
              <w:t>Существующая площадь</w:t>
            </w:r>
          </w:p>
        </w:tc>
      </w:tr>
      <w:tr w:rsidR="00AA25B4" w:rsidRPr="00203FF7" w:rsidTr="00025810">
        <w:trPr>
          <w:trHeight w:val="275"/>
          <w:tblHeader/>
        </w:trPr>
        <w:tc>
          <w:tcPr>
            <w:tcW w:w="856" w:type="dxa"/>
            <w:vMerge/>
            <w:tcBorders>
              <w:left w:val="single" w:sz="4" w:space="0" w:color="000000"/>
              <w:bottom w:val="single" w:sz="4" w:space="0" w:color="000000"/>
            </w:tcBorders>
            <w:tcMar>
              <w:right w:w="0" w:type="dxa"/>
            </w:tcMar>
            <w:vAlign w:val="center"/>
          </w:tcPr>
          <w:p w:rsidR="00AA25B4" w:rsidRPr="00C85F89" w:rsidRDefault="00AA25B4" w:rsidP="00E537E2">
            <w:pPr>
              <w:pStyle w:val="af1"/>
              <w:snapToGrid w:val="0"/>
              <w:ind w:right="210"/>
              <w:jc w:val="center"/>
              <w:rPr>
                <w:color w:val="000000"/>
                <w:sz w:val="22"/>
                <w:szCs w:val="22"/>
              </w:rPr>
            </w:pPr>
          </w:p>
        </w:tc>
        <w:tc>
          <w:tcPr>
            <w:tcW w:w="5963" w:type="dxa"/>
            <w:vMerge/>
            <w:tcBorders>
              <w:left w:val="single" w:sz="4" w:space="0" w:color="000000"/>
              <w:bottom w:val="single" w:sz="4" w:space="0" w:color="000000"/>
            </w:tcBorders>
            <w:tcMar>
              <w:right w:w="0" w:type="dxa"/>
            </w:tcMar>
            <w:vAlign w:val="center"/>
          </w:tcPr>
          <w:p w:rsidR="00AA25B4" w:rsidRPr="00C85F89" w:rsidRDefault="00AA25B4" w:rsidP="00E537E2">
            <w:pPr>
              <w:pStyle w:val="af1"/>
              <w:snapToGrid w:val="0"/>
              <w:ind w:right="165"/>
              <w:jc w:val="center"/>
              <w:rPr>
                <w:color w:val="000000"/>
                <w:sz w:val="22"/>
                <w:szCs w:val="22"/>
              </w:rPr>
            </w:pPr>
          </w:p>
        </w:tc>
        <w:tc>
          <w:tcPr>
            <w:tcW w:w="1268" w:type="dxa"/>
            <w:tcBorders>
              <w:top w:val="single" w:sz="4" w:space="0" w:color="000000"/>
              <w:left w:val="single" w:sz="4" w:space="0" w:color="000000"/>
              <w:bottom w:val="single" w:sz="4" w:space="0" w:color="000000"/>
              <w:right w:val="single" w:sz="4" w:space="0" w:color="000000"/>
            </w:tcBorders>
            <w:tcMar>
              <w:right w:w="0" w:type="dxa"/>
            </w:tcMar>
            <w:vAlign w:val="center"/>
          </w:tcPr>
          <w:p w:rsidR="00AA25B4" w:rsidRPr="00C85F89" w:rsidRDefault="00AA25B4" w:rsidP="00E537E2">
            <w:pPr>
              <w:pStyle w:val="af1"/>
              <w:snapToGrid w:val="0"/>
              <w:ind w:right="165" w:firstLine="0"/>
              <w:jc w:val="center"/>
              <w:rPr>
                <w:color w:val="000000"/>
                <w:sz w:val="22"/>
                <w:szCs w:val="22"/>
              </w:rPr>
            </w:pPr>
            <w:r w:rsidRPr="00C85F89">
              <w:rPr>
                <w:color w:val="000000"/>
                <w:sz w:val="22"/>
                <w:szCs w:val="22"/>
              </w:rPr>
              <w:t>га</w:t>
            </w:r>
          </w:p>
        </w:tc>
        <w:tc>
          <w:tcPr>
            <w:tcW w:w="1269" w:type="dxa"/>
            <w:tcBorders>
              <w:top w:val="single" w:sz="4" w:space="0" w:color="000000"/>
              <w:left w:val="single" w:sz="4" w:space="0" w:color="000000"/>
              <w:bottom w:val="single" w:sz="4" w:space="0" w:color="000000"/>
              <w:right w:val="single" w:sz="4" w:space="0" w:color="000000"/>
            </w:tcBorders>
            <w:tcMar>
              <w:right w:w="0" w:type="dxa"/>
            </w:tcMar>
            <w:vAlign w:val="center"/>
          </w:tcPr>
          <w:p w:rsidR="00AA25B4" w:rsidRPr="00C85F89" w:rsidRDefault="00AA25B4" w:rsidP="00E537E2">
            <w:pPr>
              <w:pStyle w:val="af1"/>
              <w:snapToGrid w:val="0"/>
              <w:ind w:right="165" w:firstLine="0"/>
              <w:jc w:val="center"/>
              <w:rPr>
                <w:color w:val="000000"/>
                <w:sz w:val="22"/>
                <w:szCs w:val="22"/>
              </w:rPr>
            </w:pPr>
            <w:r w:rsidRPr="00C85F89">
              <w:rPr>
                <w:color w:val="000000"/>
                <w:sz w:val="22"/>
                <w:szCs w:val="22"/>
              </w:rPr>
              <w:t>%</w:t>
            </w:r>
          </w:p>
        </w:tc>
      </w:tr>
      <w:tr w:rsidR="00AA25B4" w:rsidRPr="00535622" w:rsidTr="00E537E2">
        <w:trPr>
          <w:trHeight w:val="167"/>
          <w:tblHeader/>
        </w:trPr>
        <w:tc>
          <w:tcPr>
            <w:tcW w:w="856" w:type="dxa"/>
            <w:tcBorders>
              <w:top w:val="single" w:sz="4" w:space="0" w:color="000000"/>
              <w:left w:val="single" w:sz="4" w:space="0" w:color="000000"/>
              <w:bottom w:val="single" w:sz="4" w:space="0" w:color="000000"/>
            </w:tcBorders>
            <w:tcMar>
              <w:right w:w="0" w:type="dxa"/>
            </w:tcMar>
          </w:tcPr>
          <w:p w:rsidR="00AA25B4" w:rsidRPr="00C85F89" w:rsidRDefault="00AA25B4" w:rsidP="00E537E2">
            <w:pPr>
              <w:pStyle w:val="WW8Num13z2"/>
              <w:ind w:left="-93" w:right="-48"/>
              <w:jc w:val="center"/>
              <w:rPr>
                <w:color w:val="000000"/>
                <w:sz w:val="22"/>
                <w:szCs w:val="22"/>
              </w:rPr>
            </w:pPr>
            <w:r w:rsidRPr="00C85F89">
              <w:rPr>
                <w:color w:val="000000"/>
                <w:sz w:val="22"/>
                <w:szCs w:val="22"/>
              </w:rPr>
              <w:t>1</w:t>
            </w:r>
          </w:p>
        </w:tc>
        <w:tc>
          <w:tcPr>
            <w:tcW w:w="5963" w:type="dxa"/>
            <w:tcBorders>
              <w:top w:val="single" w:sz="4" w:space="0" w:color="000000"/>
              <w:left w:val="single" w:sz="4" w:space="0" w:color="000000"/>
              <w:bottom w:val="single" w:sz="4" w:space="0" w:color="000000"/>
            </w:tcBorders>
            <w:tcMar>
              <w:left w:w="113" w:type="dxa"/>
              <w:right w:w="0" w:type="dxa"/>
            </w:tcMar>
          </w:tcPr>
          <w:p w:rsidR="00AA25B4" w:rsidRPr="00C85F89" w:rsidRDefault="00AA25B4" w:rsidP="00E537E2">
            <w:pPr>
              <w:jc w:val="center"/>
              <w:rPr>
                <w:sz w:val="22"/>
                <w:szCs w:val="22"/>
              </w:rPr>
            </w:pPr>
            <w:r w:rsidRPr="00C85F89">
              <w:rPr>
                <w:sz w:val="22"/>
                <w:szCs w:val="22"/>
              </w:rPr>
              <w:t>2</w:t>
            </w:r>
          </w:p>
        </w:tc>
        <w:tc>
          <w:tcPr>
            <w:tcW w:w="1268" w:type="dxa"/>
            <w:tcBorders>
              <w:top w:val="single" w:sz="4" w:space="0" w:color="000000"/>
              <w:left w:val="single" w:sz="4" w:space="0" w:color="000000"/>
              <w:bottom w:val="single" w:sz="4" w:space="0" w:color="000000"/>
            </w:tcBorders>
            <w:tcMar>
              <w:right w:w="0" w:type="dxa"/>
            </w:tcMar>
            <w:vAlign w:val="center"/>
          </w:tcPr>
          <w:p w:rsidR="00AA25B4" w:rsidRPr="00C85F89" w:rsidRDefault="00AA25B4" w:rsidP="00E537E2">
            <w:pPr>
              <w:pStyle w:val="af1"/>
              <w:snapToGrid w:val="0"/>
              <w:ind w:right="165" w:firstLine="0"/>
              <w:jc w:val="center"/>
              <w:rPr>
                <w:bCs/>
                <w:color w:val="000000"/>
                <w:sz w:val="22"/>
                <w:szCs w:val="22"/>
              </w:rPr>
            </w:pPr>
            <w:r w:rsidRPr="00C85F89">
              <w:rPr>
                <w:bCs/>
                <w:color w:val="000000"/>
                <w:sz w:val="22"/>
                <w:szCs w:val="22"/>
              </w:rPr>
              <w:t>3</w:t>
            </w:r>
          </w:p>
        </w:tc>
        <w:tc>
          <w:tcPr>
            <w:tcW w:w="1269" w:type="dxa"/>
            <w:tcBorders>
              <w:top w:val="single" w:sz="4" w:space="0" w:color="000000"/>
              <w:left w:val="single" w:sz="4" w:space="0" w:color="000000"/>
              <w:bottom w:val="single" w:sz="4" w:space="0" w:color="000000"/>
              <w:right w:val="single" w:sz="4" w:space="0" w:color="000000"/>
            </w:tcBorders>
            <w:tcMar>
              <w:right w:w="0" w:type="dxa"/>
            </w:tcMar>
            <w:vAlign w:val="center"/>
          </w:tcPr>
          <w:p w:rsidR="00AA25B4" w:rsidRPr="00C85F89" w:rsidRDefault="00AA25B4" w:rsidP="00E537E2">
            <w:pPr>
              <w:pStyle w:val="af1"/>
              <w:snapToGrid w:val="0"/>
              <w:ind w:right="165" w:firstLine="0"/>
              <w:jc w:val="center"/>
              <w:rPr>
                <w:bCs/>
                <w:color w:val="000000"/>
                <w:sz w:val="22"/>
                <w:szCs w:val="22"/>
              </w:rPr>
            </w:pPr>
            <w:r w:rsidRPr="00C85F89">
              <w:rPr>
                <w:bCs/>
                <w:color w:val="000000"/>
                <w:sz w:val="22"/>
                <w:szCs w:val="22"/>
              </w:rPr>
              <w:t>4</w:t>
            </w:r>
          </w:p>
        </w:tc>
      </w:tr>
      <w:tr w:rsidR="00AA25B4" w:rsidRPr="00C85F89" w:rsidTr="00E537E2">
        <w:trPr>
          <w:trHeight w:val="399"/>
        </w:trPr>
        <w:tc>
          <w:tcPr>
            <w:tcW w:w="856" w:type="dxa"/>
            <w:tcBorders>
              <w:top w:val="single" w:sz="4" w:space="0" w:color="000000"/>
              <w:left w:val="single" w:sz="4" w:space="0" w:color="000000"/>
              <w:bottom w:val="single" w:sz="4" w:space="0" w:color="000000"/>
            </w:tcBorders>
            <w:tcMar>
              <w:right w:w="0" w:type="dxa"/>
            </w:tcMar>
          </w:tcPr>
          <w:p w:rsidR="00AA25B4" w:rsidRPr="00C85F89" w:rsidRDefault="00AA25B4" w:rsidP="00E537E2">
            <w:pPr>
              <w:pStyle w:val="af1"/>
              <w:snapToGrid w:val="0"/>
              <w:ind w:right="165" w:firstLine="0"/>
              <w:jc w:val="center"/>
              <w:rPr>
                <w:b/>
                <w:color w:val="000000"/>
                <w:sz w:val="22"/>
                <w:szCs w:val="22"/>
              </w:rPr>
            </w:pPr>
            <w:r>
              <w:rPr>
                <w:b/>
                <w:color w:val="000000"/>
                <w:sz w:val="22"/>
                <w:szCs w:val="22"/>
              </w:rPr>
              <w:t>1</w:t>
            </w:r>
          </w:p>
        </w:tc>
        <w:tc>
          <w:tcPr>
            <w:tcW w:w="5963" w:type="dxa"/>
            <w:tcBorders>
              <w:top w:val="single" w:sz="4" w:space="0" w:color="000000"/>
              <w:left w:val="single" w:sz="4" w:space="0" w:color="000000"/>
              <w:bottom w:val="single" w:sz="4" w:space="0" w:color="000000"/>
            </w:tcBorders>
            <w:tcMar>
              <w:left w:w="113" w:type="dxa"/>
              <w:right w:w="0" w:type="dxa"/>
            </w:tcMar>
          </w:tcPr>
          <w:p w:rsidR="00AA25B4" w:rsidRPr="00C85F89" w:rsidRDefault="00AA25B4" w:rsidP="00E537E2">
            <w:pPr>
              <w:rPr>
                <w:b/>
                <w:bCs/>
                <w:sz w:val="22"/>
                <w:szCs w:val="22"/>
              </w:rPr>
            </w:pPr>
            <w:r w:rsidRPr="00C85F89">
              <w:rPr>
                <w:b/>
                <w:bCs/>
                <w:sz w:val="22"/>
                <w:szCs w:val="22"/>
              </w:rPr>
              <w:t>Общая площадь территории в границах проектирования</w:t>
            </w:r>
          </w:p>
          <w:p w:rsidR="00AA25B4" w:rsidRPr="00C85F89" w:rsidRDefault="00AA25B4" w:rsidP="00E537E2">
            <w:pPr>
              <w:rPr>
                <w:sz w:val="22"/>
                <w:szCs w:val="22"/>
              </w:rPr>
            </w:pPr>
            <w:r w:rsidRPr="00C85F89">
              <w:rPr>
                <w:bCs/>
                <w:sz w:val="22"/>
                <w:szCs w:val="22"/>
              </w:rPr>
              <w:t>в том числе:</w:t>
            </w:r>
          </w:p>
        </w:tc>
        <w:tc>
          <w:tcPr>
            <w:tcW w:w="1268" w:type="dxa"/>
            <w:tcBorders>
              <w:top w:val="single" w:sz="4" w:space="0" w:color="000000"/>
              <w:left w:val="single" w:sz="4" w:space="0" w:color="000000"/>
              <w:bottom w:val="single" w:sz="4" w:space="0" w:color="000000"/>
            </w:tcBorders>
            <w:tcMar>
              <w:right w:w="0" w:type="dxa"/>
            </w:tcMar>
          </w:tcPr>
          <w:p w:rsidR="00AA25B4" w:rsidRDefault="00AA25B4" w:rsidP="00E537E2">
            <w:pPr>
              <w:jc w:val="center"/>
              <w:rPr>
                <w:b/>
                <w:bCs/>
                <w:sz w:val="22"/>
                <w:szCs w:val="22"/>
              </w:rPr>
            </w:pPr>
            <w:r>
              <w:rPr>
                <w:b/>
                <w:bCs/>
                <w:sz w:val="22"/>
                <w:szCs w:val="22"/>
              </w:rPr>
              <w:t>35,90</w:t>
            </w:r>
          </w:p>
        </w:tc>
        <w:tc>
          <w:tcPr>
            <w:tcW w:w="1269" w:type="dxa"/>
            <w:tcBorders>
              <w:top w:val="single" w:sz="4" w:space="0" w:color="000000"/>
              <w:left w:val="single" w:sz="4" w:space="0" w:color="000000"/>
              <w:bottom w:val="single" w:sz="4" w:space="0" w:color="000000"/>
              <w:right w:val="single" w:sz="4" w:space="0" w:color="000000"/>
            </w:tcBorders>
            <w:tcMar>
              <w:right w:w="0" w:type="dxa"/>
            </w:tcMar>
          </w:tcPr>
          <w:p w:rsidR="00AA25B4" w:rsidRDefault="00AA25B4" w:rsidP="00E537E2">
            <w:pPr>
              <w:jc w:val="center"/>
              <w:rPr>
                <w:b/>
                <w:bCs/>
                <w:sz w:val="22"/>
                <w:szCs w:val="22"/>
              </w:rPr>
            </w:pPr>
            <w:r>
              <w:rPr>
                <w:b/>
                <w:bCs/>
                <w:sz w:val="22"/>
                <w:szCs w:val="22"/>
              </w:rPr>
              <w:t>100,00</w:t>
            </w:r>
          </w:p>
        </w:tc>
      </w:tr>
      <w:tr w:rsidR="00AA25B4" w:rsidRPr="00535622" w:rsidTr="00E537E2">
        <w:trPr>
          <w:trHeight w:val="315"/>
        </w:trPr>
        <w:tc>
          <w:tcPr>
            <w:tcW w:w="856" w:type="dxa"/>
            <w:tcBorders>
              <w:top w:val="single" w:sz="4" w:space="0" w:color="000000"/>
              <w:left w:val="single" w:sz="4" w:space="0" w:color="000000"/>
              <w:bottom w:val="single" w:sz="4" w:space="0" w:color="000000"/>
            </w:tcBorders>
            <w:tcMar>
              <w:right w:w="0" w:type="dxa"/>
            </w:tcMar>
          </w:tcPr>
          <w:p w:rsidR="00AA25B4" w:rsidRPr="00C85F89" w:rsidRDefault="00AA25B4" w:rsidP="00E537E2">
            <w:pPr>
              <w:pStyle w:val="af1"/>
              <w:snapToGrid w:val="0"/>
              <w:spacing w:line="360" w:lineRule="auto"/>
              <w:ind w:right="165" w:firstLine="0"/>
              <w:jc w:val="center"/>
              <w:rPr>
                <w:color w:val="000000"/>
                <w:sz w:val="22"/>
                <w:szCs w:val="22"/>
              </w:rPr>
            </w:pPr>
            <w:r w:rsidRPr="00C85F89">
              <w:rPr>
                <w:color w:val="000000"/>
                <w:sz w:val="22"/>
                <w:szCs w:val="22"/>
              </w:rPr>
              <w:t>1</w:t>
            </w:r>
            <w:r>
              <w:rPr>
                <w:color w:val="000000"/>
                <w:sz w:val="22"/>
                <w:szCs w:val="22"/>
              </w:rPr>
              <w:t>.1</w:t>
            </w:r>
          </w:p>
        </w:tc>
        <w:tc>
          <w:tcPr>
            <w:tcW w:w="5963" w:type="dxa"/>
            <w:tcBorders>
              <w:top w:val="single" w:sz="4" w:space="0" w:color="000000"/>
              <w:left w:val="single" w:sz="4" w:space="0" w:color="000000"/>
              <w:bottom w:val="single" w:sz="4" w:space="0" w:color="000000"/>
            </w:tcBorders>
            <w:tcMar>
              <w:left w:w="113" w:type="dxa"/>
              <w:right w:w="0" w:type="dxa"/>
            </w:tcMar>
          </w:tcPr>
          <w:p w:rsidR="00AA25B4" w:rsidRPr="00C85F89" w:rsidRDefault="00AA25B4" w:rsidP="00E537E2">
            <w:pPr>
              <w:pStyle w:val="82"/>
              <w:snapToGrid w:val="0"/>
              <w:spacing w:line="360" w:lineRule="auto"/>
              <w:ind w:right="210"/>
              <w:rPr>
                <w:color w:val="000000"/>
                <w:sz w:val="22"/>
                <w:szCs w:val="22"/>
              </w:rPr>
            </w:pPr>
            <w:r w:rsidRPr="00C85F89">
              <w:rPr>
                <w:bCs/>
                <w:color w:val="000000"/>
                <w:sz w:val="22"/>
                <w:szCs w:val="22"/>
              </w:rPr>
              <w:t>Территори</w:t>
            </w:r>
            <w:r>
              <w:rPr>
                <w:bCs/>
                <w:color w:val="000000"/>
                <w:sz w:val="22"/>
                <w:szCs w:val="22"/>
              </w:rPr>
              <w:t>я</w:t>
            </w:r>
            <w:r w:rsidRPr="00C85F89">
              <w:rPr>
                <w:bCs/>
                <w:color w:val="000000"/>
                <w:sz w:val="22"/>
                <w:szCs w:val="22"/>
              </w:rPr>
              <w:t xml:space="preserve"> участк</w:t>
            </w:r>
            <w:r>
              <w:rPr>
                <w:bCs/>
                <w:color w:val="000000"/>
                <w:sz w:val="22"/>
                <w:szCs w:val="22"/>
              </w:rPr>
              <w:t>а без</w:t>
            </w:r>
            <w:r w:rsidRPr="00C85F89">
              <w:rPr>
                <w:bCs/>
                <w:color w:val="000000"/>
                <w:sz w:val="22"/>
                <w:szCs w:val="22"/>
              </w:rPr>
              <w:t xml:space="preserve"> обременени</w:t>
            </w:r>
            <w:r>
              <w:rPr>
                <w:bCs/>
                <w:color w:val="000000"/>
                <w:sz w:val="22"/>
                <w:szCs w:val="22"/>
              </w:rPr>
              <w:t>й</w:t>
            </w:r>
          </w:p>
        </w:tc>
        <w:tc>
          <w:tcPr>
            <w:tcW w:w="1268" w:type="dxa"/>
            <w:tcBorders>
              <w:top w:val="single" w:sz="4" w:space="0" w:color="000000"/>
              <w:left w:val="single" w:sz="4" w:space="0" w:color="000000"/>
              <w:bottom w:val="single" w:sz="4" w:space="0" w:color="000000"/>
            </w:tcBorders>
            <w:tcMar>
              <w:right w:w="0" w:type="dxa"/>
            </w:tcMar>
          </w:tcPr>
          <w:p w:rsidR="00AA25B4" w:rsidRDefault="00AA25B4" w:rsidP="00E537E2">
            <w:pPr>
              <w:jc w:val="center"/>
              <w:rPr>
                <w:sz w:val="22"/>
                <w:szCs w:val="22"/>
              </w:rPr>
            </w:pPr>
            <w:r>
              <w:rPr>
                <w:sz w:val="22"/>
                <w:szCs w:val="22"/>
              </w:rPr>
              <w:t>30,86</w:t>
            </w:r>
          </w:p>
        </w:tc>
        <w:tc>
          <w:tcPr>
            <w:tcW w:w="1269" w:type="dxa"/>
            <w:tcBorders>
              <w:top w:val="single" w:sz="4" w:space="0" w:color="000000"/>
              <w:left w:val="single" w:sz="4" w:space="0" w:color="000000"/>
              <w:bottom w:val="single" w:sz="4" w:space="0" w:color="000000"/>
              <w:right w:val="single" w:sz="4" w:space="0" w:color="000000"/>
            </w:tcBorders>
            <w:tcMar>
              <w:right w:w="0" w:type="dxa"/>
            </w:tcMar>
          </w:tcPr>
          <w:p w:rsidR="00AA25B4" w:rsidRDefault="00AA25B4" w:rsidP="00E537E2">
            <w:pPr>
              <w:jc w:val="center"/>
              <w:rPr>
                <w:sz w:val="22"/>
                <w:szCs w:val="22"/>
              </w:rPr>
            </w:pPr>
            <w:r>
              <w:rPr>
                <w:sz w:val="22"/>
                <w:szCs w:val="22"/>
              </w:rPr>
              <w:t>85,96</w:t>
            </w:r>
          </w:p>
        </w:tc>
      </w:tr>
      <w:tr w:rsidR="00AA25B4" w:rsidRPr="00203FF7" w:rsidTr="00E537E2">
        <w:trPr>
          <w:trHeight w:val="315"/>
        </w:trPr>
        <w:tc>
          <w:tcPr>
            <w:tcW w:w="856" w:type="dxa"/>
            <w:tcBorders>
              <w:top w:val="single" w:sz="4" w:space="0" w:color="000000"/>
              <w:left w:val="single" w:sz="4" w:space="0" w:color="000000"/>
              <w:bottom w:val="single" w:sz="4" w:space="0" w:color="000000"/>
            </w:tcBorders>
            <w:tcMar>
              <w:right w:w="0" w:type="dxa"/>
            </w:tcMar>
          </w:tcPr>
          <w:p w:rsidR="00AA25B4" w:rsidRPr="00C85F89" w:rsidRDefault="00AA25B4" w:rsidP="00E537E2">
            <w:pPr>
              <w:pStyle w:val="af1"/>
              <w:snapToGrid w:val="0"/>
              <w:ind w:right="165" w:firstLine="0"/>
              <w:jc w:val="center"/>
              <w:rPr>
                <w:color w:val="000000"/>
                <w:sz w:val="22"/>
                <w:szCs w:val="22"/>
              </w:rPr>
            </w:pPr>
            <w:r>
              <w:rPr>
                <w:color w:val="000000"/>
                <w:sz w:val="22"/>
                <w:szCs w:val="22"/>
              </w:rPr>
              <w:t>1.</w:t>
            </w:r>
            <w:r w:rsidRPr="00C85F89">
              <w:rPr>
                <w:color w:val="000000"/>
                <w:sz w:val="22"/>
                <w:szCs w:val="22"/>
              </w:rPr>
              <w:t>2</w:t>
            </w:r>
          </w:p>
        </w:tc>
        <w:tc>
          <w:tcPr>
            <w:tcW w:w="5963" w:type="dxa"/>
            <w:tcBorders>
              <w:top w:val="single" w:sz="4" w:space="0" w:color="000000"/>
              <w:left w:val="single" w:sz="4" w:space="0" w:color="000000"/>
              <w:bottom w:val="single" w:sz="4" w:space="0" w:color="000000"/>
            </w:tcBorders>
            <w:tcMar>
              <w:left w:w="113" w:type="dxa"/>
              <w:right w:w="0" w:type="dxa"/>
            </w:tcMar>
          </w:tcPr>
          <w:p w:rsidR="00AA25B4" w:rsidRPr="00C85F89" w:rsidRDefault="00AA25B4" w:rsidP="00E537E2">
            <w:pPr>
              <w:snapToGrid w:val="0"/>
              <w:rPr>
                <w:bCs/>
                <w:color w:val="000000"/>
                <w:sz w:val="22"/>
                <w:szCs w:val="22"/>
              </w:rPr>
            </w:pPr>
            <w:r w:rsidRPr="00C85F89">
              <w:rPr>
                <w:bCs/>
                <w:color w:val="000000"/>
                <w:sz w:val="22"/>
                <w:szCs w:val="22"/>
              </w:rPr>
              <w:t>Территори</w:t>
            </w:r>
            <w:r>
              <w:rPr>
                <w:bCs/>
                <w:color w:val="000000"/>
                <w:sz w:val="22"/>
                <w:szCs w:val="22"/>
              </w:rPr>
              <w:t>и</w:t>
            </w:r>
            <w:r w:rsidRPr="00C85F89">
              <w:rPr>
                <w:bCs/>
                <w:color w:val="000000"/>
                <w:sz w:val="22"/>
                <w:szCs w:val="22"/>
              </w:rPr>
              <w:t xml:space="preserve"> участк</w:t>
            </w:r>
            <w:r>
              <w:rPr>
                <w:bCs/>
                <w:color w:val="000000"/>
                <w:sz w:val="22"/>
                <w:szCs w:val="22"/>
              </w:rPr>
              <w:t>ов</w:t>
            </w:r>
            <w:r w:rsidRPr="00C85F89">
              <w:rPr>
                <w:bCs/>
                <w:color w:val="000000"/>
                <w:sz w:val="22"/>
                <w:szCs w:val="22"/>
              </w:rPr>
              <w:t xml:space="preserve"> </w:t>
            </w:r>
            <w:r>
              <w:rPr>
                <w:bCs/>
                <w:color w:val="000000"/>
                <w:sz w:val="22"/>
                <w:szCs w:val="22"/>
              </w:rPr>
              <w:t>с</w:t>
            </w:r>
            <w:r w:rsidRPr="00C85F89">
              <w:rPr>
                <w:bCs/>
                <w:color w:val="000000"/>
                <w:sz w:val="22"/>
                <w:szCs w:val="22"/>
              </w:rPr>
              <w:t xml:space="preserve"> обременени</w:t>
            </w:r>
            <w:r>
              <w:rPr>
                <w:bCs/>
                <w:color w:val="000000"/>
                <w:sz w:val="22"/>
                <w:szCs w:val="22"/>
              </w:rPr>
              <w:t>ями*</w:t>
            </w:r>
            <w:r w:rsidRPr="00C85F89">
              <w:rPr>
                <w:bCs/>
                <w:color w:val="000000"/>
                <w:sz w:val="22"/>
                <w:szCs w:val="22"/>
              </w:rPr>
              <w:t>, всего</w:t>
            </w:r>
          </w:p>
          <w:p w:rsidR="00AA25B4" w:rsidRPr="00C85F89" w:rsidRDefault="00AA25B4" w:rsidP="00E537E2">
            <w:pPr>
              <w:snapToGrid w:val="0"/>
              <w:rPr>
                <w:color w:val="000000"/>
                <w:sz w:val="22"/>
                <w:szCs w:val="22"/>
              </w:rPr>
            </w:pPr>
            <w:r>
              <w:rPr>
                <w:bCs/>
                <w:color w:val="000000"/>
                <w:sz w:val="22"/>
                <w:szCs w:val="22"/>
              </w:rPr>
              <w:t>из них</w:t>
            </w:r>
            <w:r w:rsidRPr="00C85F89">
              <w:rPr>
                <w:bCs/>
                <w:color w:val="000000"/>
                <w:sz w:val="22"/>
                <w:szCs w:val="22"/>
              </w:rPr>
              <w:t>:</w:t>
            </w:r>
          </w:p>
        </w:tc>
        <w:tc>
          <w:tcPr>
            <w:tcW w:w="1268" w:type="dxa"/>
            <w:tcBorders>
              <w:top w:val="single" w:sz="4" w:space="0" w:color="000000"/>
              <w:left w:val="single" w:sz="4" w:space="0" w:color="000000"/>
              <w:bottom w:val="single" w:sz="4" w:space="0" w:color="000000"/>
            </w:tcBorders>
            <w:tcMar>
              <w:right w:w="0" w:type="dxa"/>
            </w:tcMar>
          </w:tcPr>
          <w:p w:rsidR="00AA25B4" w:rsidRDefault="00AA25B4" w:rsidP="00E537E2">
            <w:pPr>
              <w:jc w:val="center"/>
              <w:rPr>
                <w:sz w:val="22"/>
                <w:szCs w:val="22"/>
              </w:rPr>
            </w:pPr>
            <w:r>
              <w:rPr>
                <w:sz w:val="22"/>
                <w:szCs w:val="22"/>
              </w:rPr>
              <w:t>5,04</w:t>
            </w:r>
          </w:p>
        </w:tc>
        <w:tc>
          <w:tcPr>
            <w:tcW w:w="1269" w:type="dxa"/>
            <w:tcBorders>
              <w:top w:val="single" w:sz="4" w:space="0" w:color="000000"/>
              <w:left w:val="single" w:sz="4" w:space="0" w:color="000000"/>
              <w:bottom w:val="single" w:sz="4" w:space="0" w:color="000000"/>
              <w:right w:val="single" w:sz="4" w:space="0" w:color="000000"/>
            </w:tcBorders>
            <w:tcMar>
              <w:right w:w="0" w:type="dxa"/>
            </w:tcMar>
          </w:tcPr>
          <w:p w:rsidR="00AA25B4" w:rsidRDefault="00AA25B4" w:rsidP="00E537E2">
            <w:pPr>
              <w:jc w:val="center"/>
              <w:rPr>
                <w:sz w:val="22"/>
                <w:szCs w:val="22"/>
              </w:rPr>
            </w:pPr>
            <w:r>
              <w:rPr>
                <w:sz w:val="22"/>
                <w:szCs w:val="22"/>
              </w:rPr>
              <w:t>14,04</w:t>
            </w:r>
          </w:p>
        </w:tc>
      </w:tr>
      <w:tr w:rsidR="00AA25B4" w:rsidRPr="00203FF7" w:rsidTr="00E537E2">
        <w:trPr>
          <w:trHeight w:val="315"/>
        </w:trPr>
        <w:tc>
          <w:tcPr>
            <w:tcW w:w="856" w:type="dxa"/>
            <w:tcBorders>
              <w:top w:val="single" w:sz="4" w:space="0" w:color="000000"/>
              <w:left w:val="single" w:sz="4" w:space="0" w:color="000000"/>
              <w:bottom w:val="single" w:sz="4" w:space="0" w:color="000000"/>
            </w:tcBorders>
            <w:tcMar>
              <w:right w:w="0" w:type="dxa"/>
            </w:tcMar>
          </w:tcPr>
          <w:p w:rsidR="00AA25B4" w:rsidRPr="00C85F89" w:rsidRDefault="00AA25B4" w:rsidP="00E537E2">
            <w:pPr>
              <w:pStyle w:val="af1"/>
              <w:snapToGrid w:val="0"/>
              <w:ind w:right="165" w:firstLine="0"/>
              <w:jc w:val="center"/>
              <w:rPr>
                <w:color w:val="000000"/>
                <w:sz w:val="22"/>
                <w:szCs w:val="22"/>
              </w:rPr>
            </w:pPr>
            <w:r>
              <w:rPr>
                <w:color w:val="000000"/>
                <w:sz w:val="22"/>
                <w:szCs w:val="22"/>
              </w:rPr>
              <w:t>1.2</w:t>
            </w:r>
            <w:r w:rsidRPr="00C85F89">
              <w:rPr>
                <w:color w:val="000000"/>
                <w:sz w:val="22"/>
                <w:szCs w:val="22"/>
              </w:rPr>
              <w:t>.</w:t>
            </w:r>
            <w:r>
              <w:rPr>
                <w:color w:val="000000"/>
                <w:sz w:val="22"/>
                <w:szCs w:val="22"/>
              </w:rPr>
              <w:t>1</w:t>
            </w:r>
          </w:p>
        </w:tc>
        <w:tc>
          <w:tcPr>
            <w:tcW w:w="5963" w:type="dxa"/>
            <w:tcBorders>
              <w:top w:val="single" w:sz="4" w:space="0" w:color="000000"/>
              <w:left w:val="single" w:sz="4" w:space="0" w:color="000000"/>
              <w:bottom w:val="single" w:sz="4" w:space="0" w:color="000000"/>
            </w:tcBorders>
            <w:tcMar>
              <w:left w:w="113" w:type="dxa"/>
              <w:right w:w="0" w:type="dxa"/>
            </w:tcMar>
          </w:tcPr>
          <w:p w:rsidR="00AA25B4" w:rsidRPr="00C85F89" w:rsidRDefault="00AA25B4" w:rsidP="00E537E2">
            <w:pPr>
              <w:rPr>
                <w:color w:val="000000"/>
                <w:sz w:val="22"/>
                <w:szCs w:val="22"/>
              </w:rPr>
            </w:pPr>
            <w:r w:rsidRPr="00C85F89">
              <w:rPr>
                <w:color w:val="000000"/>
                <w:sz w:val="22"/>
                <w:szCs w:val="22"/>
              </w:rPr>
              <w:t xml:space="preserve">- </w:t>
            </w:r>
            <w:r>
              <w:rPr>
                <w:color w:val="000000"/>
                <w:sz w:val="22"/>
                <w:szCs w:val="22"/>
              </w:rPr>
              <w:t xml:space="preserve">охранная зона существующих воздушных </w:t>
            </w:r>
            <w:r w:rsidRPr="00C85F89">
              <w:rPr>
                <w:color w:val="000000"/>
                <w:sz w:val="22"/>
                <w:szCs w:val="22"/>
              </w:rPr>
              <w:t>лини</w:t>
            </w:r>
            <w:r>
              <w:rPr>
                <w:color w:val="000000"/>
                <w:sz w:val="22"/>
                <w:szCs w:val="22"/>
              </w:rPr>
              <w:t xml:space="preserve">й </w:t>
            </w:r>
            <w:r w:rsidRPr="00C85F89">
              <w:rPr>
                <w:color w:val="000000"/>
                <w:sz w:val="22"/>
                <w:szCs w:val="22"/>
              </w:rPr>
              <w:t>электропередач</w:t>
            </w:r>
            <w:r>
              <w:rPr>
                <w:color w:val="000000"/>
                <w:sz w:val="22"/>
                <w:szCs w:val="22"/>
              </w:rPr>
              <w:t xml:space="preserve"> </w:t>
            </w:r>
            <w:r w:rsidRPr="00C85F89">
              <w:rPr>
                <w:color w:val="000000"/>
                <w:sz w:val="22"/>
                <w:szCs w:val="22"/>
              </w:rPr>
              <w:t>110 кВ</w:t>
            </w:r>
            <w:r>
              <w:rPr>
                <w:color w:val="000000"/>
                <w:sz w:val="22"/>
                <w:szCs w:val="22"/>
              </w:rPr>
              <w:t xml:space="preserve"> и 6 кВ</w:t>
            </w:r>
          </w:p>
        </w:tc>
        <w:tc>
          <w:tcPr>
            <w:tcW w:w="1268" w:type="dxa"/>
            <w:tcBorders>
              <w:top w:val="single" w:sz="4" w:space="0" w:color="000000"/>
              <w:left w:val="single" w:sz="4" w:space="0" w:color="000000"/>
              <w:bottom w:val="single" w:sz="4" w:space="0" w:color="000000"/>
            </w:tcBorders>
            <w:tcMar>
              <w:right w:w="0" w:type="dxa"/>
            </w:tcMar>
          </w:tcPr>
          <w:p w:rsidR="00AA25B4" w:rsidRDefault="00AA25B4" w:rsidP="00E537E2">
            <w:pPr>
              <w:jc w:val="center"/>
              <w:rPr>
                <w:sz w:val="22"/>
                <w:szCs w:val="22"/>
              </w:rPr>
            </w:pPr>
            <w:r>
              <w:rPr>
                <w:sz w:val="22"/>
                <w:szCs w:val="22"/>
              </w:rPr>
              <w:t>1,21</w:t>
            </w:r>
          </w:p>
        </w:tc>
        <w:tc>
          <w:tcPr>
            <w:tcW w:w="1269" w:type="dxa"/>
            <w:tcBorders>
              <w:top w:val="single" w:sz="4" w:space="0" w:color="000000"/>
              <w:left w:val="single" w:sz="4" w:space="0" w:color="000000"/>
              <w:bottom w:val="single" w:sz="4" w:space="0" w:color="000000"/>
              <w:right w:val="single" w:sz="4" w:space="0" w:color="000000"/>
            </w:tcBorders>
            <w:tcMar>
              <w:right w:w="0" w:type="dxa"/>
            </w:tcMar>
          </w:tcPr>
          <w:p w:rsidR="00AA25B4" w:rsidRDefault="00AA25B4" w:rsidP="00E537E2">
            <w:pPr>
              <w:jc w:val="center"/>
              <w:rPr>
                <w:sz w:val="22"/>
                <w:szCs w:val="22"/>
              </w:rPr>
            </w:pPr>
            <w:r>
              <w:rPr>
                <w:sz w:val="22"/>
                <w:szCs w:val="22"/>
              </w:rPr>
              <w:t>3,37</w:t>
            </w:r>
          </w:p>
        </w:tc>
      </w:tr>
      <w:tr w:rsidR="00AA25B4" w:rsidRPr="00203FF7" w:rsidTr="00E537E2">
        <w:trPr>
          <w:trHeight w:val="315"/>
        </w:trPr>
        <w:tc>
          <w:tcPr>
            <w:tcW w:w="856" w:type="dxa"/>
            <w:tcBorders>
              <w:top w:val="single" w:sz="4" w:space="0" w:color="000000"/>
              <w:left w:val="single" w:sz="4" w:space="0" w:color="000000"/>
              <w:bottom w:val="single" w:sz="4" w:space="0" w:color="000000"/>
            </w:tcBorders>
            <w:tcMar>
              <w:right w:w="0" w:type="dxa"/>
            </w:tcMar>
          </w:tcPr>
          <w:p w:rsidR="00AA25B4" w:rsidRPr="00C85F89" w:rsidRDefault="00AA25B4" w:rsidP="00E537E2">
            <w:pPr>
              <w:pStyle w:val="af1"/>
              <w:snapToGrid w:val="0"/>
              <w:ind w:right="165" w:firstLine="0"/>
              <w:jc w:val="center"/>
              <w:rPr>
                <w:color w:val="000000"/>
                <w:sz w:val="22"/>
                <w:szCs w:val="22"/>
              </w:rPr>
            </w:pPr>
            <w:r>
              <w:rPr>
                <w:color w:val="000000"/>
                <w:sz w:val="22"/>
                <w:szCs w:val="22"/>
              </w:rPr>
              <w:t>1.2.2</w:t>
            </w:r>
          </w:p>
        </w:tc>
        <w:tc>
          <w:tcPr>
            <w:tcW w:w="5963" w:type="dxa"/>
            <w:tcBorders>
              <w:top w:val="single" w:sz="4" w:space="0" w:color="000000"/>
              <w:left w:val="single" w:sz="4" w:space="0" w:color="000000"/>
              <w:bottom w:val="single" w:sz="4" w:space="0" w:color="000000"/>
            </w:tcBorders>
            <w:tcMar>
              <w:left w:w="113" w:type="dxa"/>
              <w:right w:w="0" w:type="dxa"/>
            </w:tcMar>
          </w:tcPr>
          <w:p w:rsidR="00AA25B4" w:rsidRPr="00C85F89" w:rsidRDefault="00AA25B4" w:rsidP="00E537E2">
            <w:pPr>
              <w:rPr>
                <w:color w:val="000000"/>
                <w:sz w:val="22"/>
                <w:szCs w:val="22"/>
              </w:rPr>
            </w:pPr>
            <w:r w:rsidRPr="00C85F89">
              <w:rPr>
                <w:color w:val="000000"/>
                <w:sz w:val="22"/>
                <w:szCs w:val="22"/>
              </w:rPr>
              <w:t xml:space="preserve">- </w:t>
            </w:r>
            <w:r>
              <w:rPr>
                <w:color w:val="000000"/>
                <w:sz w:val="22"/>
                <w:szCs w:val="22"/>
              </w:rPr>
              <w:t xml:space="preserve">зона </w:t>
            </w:r>
            <w:r w:rsidRPr="00C85F89">
              <w:rPr>
                <w:color w:val="000000"/>
                <w:sz w:val="22"/>
                <w:szCs w:val="22"/>
              </w:rPr>
              <w:t>санитарн</w:t>
            </w:r>
            <w:r>
              <w:rPr>
                <w:color w:val="000000"/>
                <w:sz w:val="22"/>
                <w:szCs w:val="22"/>
              </w:rPr>
              <w:t xml:space="preserve">ого </w:t>
            </w:r>
            <w:r w:rsidRPr="00C85F89">
              <w:rPr>
                <w:color w:val="000000"/>
                <w:sz w:val="22"/>
                <w:szCs w:val="22"/>
              </w:rPr>
              <w:t>разрыв</w:t>
            </w:r>
            <w:r>
              <w:rPr>
                <w:color w:val="000000"/>
                <w:sz w:val="22"/>
                <w:szCs w:val="22"/>
              </w:rPr>
              <w:t>а</w:t>
            </w:r>
            <w:r w:rsidRPr="00C85F89">
              <w:rPr>
                <w:color w:val="000000"/>
                <w:sz w:val="22"/>
                <w:szCs w:val="22"/>
              </w:rPr>
              <w:t xml:space="preserve"> от </w:t>
            </w:r>
            <w:r>
              <w:rPr>
                <w:color w:val="000000"/>
                <w:sz w:val="22"/>
                <w:szCs w:val="22"/>
              </w:rPr>
              <w:t xml:space="preserve">существующей </w:t>
            </w:r>
            <w:r w:rsidRPr="00C85F89">
              <w:rPr>
                <w:color w:val="000000"/>
                <w:sz w:val="22"/>
                <w:szCs w:val="22"/>
              </w:rPr>
              <w:t>автомобильной</w:t>
            </w:r>
            <w:r>
              <w:rPr>
                <w:color w:val="000000"/>
                <w:sz w:val="22"/>
                <w:szCs w:val="22"/>
              </w:rPr>
              <w:t xml:space="preserve"> </w:t>
            </w:r>
            <w:r w:rsidRPr="00C85F89">
              <w:rPr>
                <w:color w:val="000000"/>
                <w:sz w:val="22"/>
                <w:szCs w:val="22"/>
              </w:rPr>
              <w:t xml:space="preserve">дороги регионального значения </w:t>
            </w:r>
            <w:r>
              <w:rPr>
                <w:color w:val="000000"/>
                <w:sz w:val="22"/>
                <w:szCs w:val="22"/>
              </w:rPr>
              <w:t>«</w:t>
            </w:r>
            <w:r w:rsidRPr="00C11B69">
              <w:rPr>
                <w:color w:val="000000"/>
                <w:sz w:val="24"/>
                <w:szCs w:val="24"/>
              </w:rPr>
              <w:t>Санкт-Пет</w:t>
            </w:r>
            <w:r>
              <w:rPr>
                <w:color w:val="000000"/>
                <w:sz w:val="24"/>
                <w:szCs w:val="24"/>
              </w:rPr>
              <w:t xml:space="preserve">ербург - завод имени Свердлова </w:t>
            </w:r>
            <w:r w:rsidRPr="00C11B69">
              <w:rPr>
                <w:color w:val="000000"/>
                <w:sz w:val="24"/>
                <w:szCs w:val="24"/>
              </w:rPr>
              <w:t>- Всеволожск</w:t>
            </w:r>
            <w:r w:rsidRPr="00C85F89">
              <w:rPr>
                <w:sz w:val="22"/>
                <w:szCs w:val="22"/>
              </w:rPr>
              <w:t>»</w:t>
            </w:r>
          </w:p>
        </w:tc>
        <w:tc>
          <w:tcPr>
            <w:tcW w:w="1268" w:type="dxa"/>
            <w:tcBorders>
              <w:top w:val="single" w:sz="4" w:space="0" w:color="000000"/>
              <w:left w:val="single" w:sz="4" w:space="0" w:color="000000"/>
              <w:bottom w:val="single" w:sz="4" w:space="0" w:color="000000"/>
            </w:tcBorders>
            <w:tcMar>
              <w:right w:w="0" w:type="dxa"/>
            </w:tcMar>
          </w:tcPr>
          <w:p w:rsidR="00AA25B4" w:rsidRDefault="00AA25B4" w:rsidP="00E537E2">
            <w:pPr>
              <w:jc w:val="center"/>
              <w:rPr>
                <w:sz w:val="22"/>
                <w:szCs w:val="22"/>
              </w:rPr>
            </w:pPr>
            <w:r>
              <w:rPr>
                <w:sz w:val="22"/>
                <w:szCs w:val="22"/>
              </w:rPr>
              <w:t>2,10</w:t>
            </w:r>
          </w:p>
        </w:tc>
        <w:tc>
          <w:tcPr>
            <w:tcW w:w="1269" w:type="dxa"/>
            <w:tcBorders>
              <w:top w:val="single" w:sz="4" w:space="0" w:color="000000"/>
              <w:left w:val="single" w:sz="4" w:space="0" w:color="000000"/>
              <w:bottom w:val="single" w:sz="4" w:space="0" w:color="000000"/>
              <w:right w:val="single" w:sz="4" w:space="0" w:color="000000"/>
            </w:tcBorders>
            <w:tcMar>
              <w:right w:w="0" w:type="dxa"/>
            </w:tcMar>
          </w:tcPr>
          <w:p w:rsidR="00AA25B4" w:rsidRDefault="00AA25B4" w:rsidP="00E537E2">
            <w:pPr>
              <w:jc w:val="center"/>
              <w:rPr>
                <w:sz w:val="22"/>
                <w:szCs w:val="22"/>
              </w:rPr>
            </w:pPr>
            <w:r>
              <w:rPr>
                <w:sz w:val="22"/>
                <w:szCs w:val="22"/>
              </w:rPr>
              <w:t>5,85</w:t>
            </w:r>
          </w:p>
        </w:tc>
      </w:tr>
      <w:tr w:rsidR="00AA25B4" w:rsidRPr="00203FF7" w:rsidTr="00E537E2">
        <w:trPr>
          <w:trHeight w:val="315"/>
        </w:trPr>
        <w:tc>
          <w:tcPr>
            <w:tcW w:w="856" w:type="dxa"/>
            <w:tcBorders>
              <w:top w:val="single" w:sz="4" w:space="0" w:color="000000"/>
              <w:left w:val="single" w:sz="4" w:space="0" w:color="000000"/>
              <w:bottom w:val="single" w:sz="4" w:space="0" w:color="000000"/>
            </w:tcBorders>
            <w:tcMar>
              <w:right w:w="0" w:type="dxa"/>
            </w:tcMar>
          </w:tcPr>
          <w:p w:rsidR="00AA25B4" w:rsidRPr="00C85F89" w:rsidRDefault="00AA25B4" w:rsidP="00E537E2">
            <w:pPr>
              <w:pStyle w:val="af1"/>
              <w:snapToGrid w:val="0"/>
              <w:ind w:right="165" w:firstLine="0"/>
              <w:jc w:val="center"/>
              <w:rPr>
                <w:color w:val="000000"/>
                <w:sz w:val="22"/>
                <w:szCs w:val="22"/>
              </w:rPr>
            </w:pPr>
            <w:r>
              <w:rPr>
                <w:color w:val="000000"/>
                <w:sz w:val="22"/>
                <w:szCs w:val="22"/>
              </w:rPr>
              <w:t>1.2.3</w:t>
            </w:r>
          </w:p>
        </w:tc>
        <w:tc>
          <w:tcPr>
            <w:tcW w:w="5963" w:type="dxa"/>
            <w:tcBorders>
              <w:top w:val="single" w:sz="4" w:space="0" w:color="000000"/>
              <w:left w:val="single" w:sz="4" w:space="0" w:color="000000"/>
              <w:bottom w:val="single" w:sz="4" w:space="0" w:color="000000"/>
            </w:tcBorders>
            <w:tcMar>
              <w:left w:w="113" w:type="dxa"/>
              <w:right w:w="0" w:type="dxa"/>
            </w:tcMar>
          </w:tcPr>
          <w:p w:rsidR="00AA25B4" w:rsidRPr="00BA22AA" w:rsidRDefault="00AA25B4" w:rsidP="00E537E2">
            <w:pPr>
              <w:rPr>
                <w:color w:val="000000"/>
                <w:sz w:val="22"/>
                <w:szCs w:val="22"/>
              </w:rPr>
            </w:pPr>
            <w:r w:rsidRPr="00BA22AA">
              <w:rPr>
                <w:color w:val="000000"/>
                <w:sz w:val="22"/>
                <w:szCs w:val="22"/>
              </w:rPr>
              <w:t xml:space="preserve">- зона санитарного разрыва от проектной </w:t>
            </w:r>
            <w:r w:rsidRPr="00BA22AA">
              <w:rPr>
                <w:sz w:val="22"/>
                <w:szCs w:val="22"/>
              </w:rPr>
              <w:t xml:space="preserve">автомобильной дороги </w:t>
            </w:r>
            <w:r w:rsidRPr="00DA51CB">
              <w:rPr>
                <w:sz w:val="22"/>
                <w:szCs w:val="22"/>
              </w:rPr>
              <w:t>местного значения</w:t>
            </w:r>
            <w:r w:rsidRPr="00BA22AA">
              <w:rPr>
                <w:sz w:val="22"/>
                <w:szCs w:val="22"/>
              </w:rPr>
              <w:t xml:space="preserve"> «</w:t>
            </w:r>
            <w:r w:rsidRPr="00BA22AA">
              <w:rPr>
                <w:color w:val="000000"/>
                <w:sz w:val="22"/>
                <w:szCs w:val="22"/>
              </w:rPr>
              <w:t>Деревня Янино-1 - микрорайон Южный (г. Всеволожск)</w:t>
            </w:r>
          </w:p>
        </w:tc>
        <w:tc>
          <w:tcPr>
            <w:tcW w:w="1268" w:type="dxa"/>
            <w:tcBorders>
              <w:top w:val="single" w:sz="4" w:space="0" w:color="000000"/>
              <w:left w:val="single" w:sz="4" w:space="0" w:color="000000"/>
              <w:bottom w:val="single" w:sz="4" w:space="0" w:color="000000"/>
            </w:tcBorders>
            <w:tcMar>
              <w:right w:w="0" w:type="dxa"/>
            </w:tcMar>
          </w:tcPr>
          <w:p w:rsidR="00AA25B4" w:rsidRDefault="00AA25B4" w:rsidP="00E537E2">
            <w:pPr>
              <w:jc w:val="center"/>
              <w:rPr>
                <w:sz w:val="22"/>
                <w:szCs w:val="22"/>
              </w:rPr>
            </w:pPr>
            <w:r>
              <w:rPr>
                <w:sz w:val="22"/>
                <w:szCs w:val="22"/>
              </w:rPr>
              <w:t>1,73</w:t>
            </w:r>
          </w:p>
        </w:tc>
        <w:tc>
          <w:tcPr>
            <w:tcW w:w="1269" w:type="dxa"/>
            <w:tcBorders>
              <w:top w:val="single" w:sz="4" w:space="0" w:color="000000"/>
              <w:left w:val="single" w:sz="4" w:space="0" w:color="000000"/>
              <w:bottom w:val="single" w:sz="4" w:space="0" w:color="000000"/>
              <w:right w:val="single" w:sz="4" w:space="0" w:color="000000"/>
            </w:tcBorders>
            <w:tcMar>
              <w:right w:w="0" w:type="dxa"/>
            </w:tcMar>
          </w:tcPr>
          <w:p w:rsidR="00AA25B4" w:rsidRDefault="00AA25B4" w:rsidP="00E537E2">
            <w:pPr>
              <w:jc w:val="center"/>
              <w:rPr>
                <w:sz w:val="22"/>
                <w:szCs w:val="22"/>
              </w:rPr>
            </w:pPr>
            <w:r>
              <w:rPr>
                <w:sz w:val="22"/>
                <w:szCs w:val="22"/>
              </w:rPr>
              <w:t>4,82</w:t>
            </w:r>
          </w:p>
        </w:tc>
      </w:tr>
    </w:tbl>
    <w:p w:rsidR="00861D56" w:rsidRPr="00060BB5" w:rsidRDefault="00861D56" w:rsidP="00861D56">
      <w:pPr>
        <w:rPr>
          <w:sz w:val="22"/>
          <w:szCs w:val="22"/>
        </w:rPr>
      </w:pPr>
    </w:p>
    <w:p w:rsidR="00861D56" w:rsidRPr="00060BB5" w:rsidRDefault="00861D56" w:rsidP="00861D56">
      <w:pPr>
        <w:rPr>
          <w:sz w:val="22"/>
          <w:szCs w:val="22"/>
        </w:rPr>
      </w:pPr>
      <w:r w:rsidRPr="00060BB5">
        <w:rPr>
          <w:sz w:val="22"/>
          <w:szCs w:val="22"/>
        </w:rPr>
        <w:t>* с учетом наложения зон</w:t>
      </w:r>
    </w:p>
    <w:p w:rsidR="00FC784E" w:rsidRPr="00060BB5" w:rsidRDefault="00FC784E" w:rsidP="00FC784E">
      <w:pPr>
        <w:widowControl w:val="0"/>
        <w:shd w:val="clear" w:color="auto" w:fill="FFFFFF"/>
        <w:tabs>
          <w:tab w:val="left" w:pos="0"/>
        </w:tabs>
        <w:jc w:val="both"/>
        <w:rPr>
          <w:sz w:val="24"/>
          <w:szCs w:val="24"/>
        </w:rPr>
      </w:pPr>
    </w:p>
    <w:p w:rsidR="00861D56" w:rsidRPr="00060BB5" w:rsidRDefault="00861D56" w:rsidP="00861D56">
      <w:pPr>
        <w:widowControl w:val="0"/>
        <w:ind w:firstLine="709"/>
        <w:jc w:val="both"/>
        <w:rPr>
          <w:color w:val="000000"/>
          <w:sz w:val="24"/>
          <w:szCs w:val="24"/>
        </w:rPr>
      </w:pPr>
      <w:r w:rsidRPr="00060BB5">
        <w:rPr>
          <w:color w:val="000000"/>
          <w:sz w:val="24"/>
          <w:szCs w:val="24"/>
        </w:rPr>
        <w:t>В настоящее время занятость населения на территории Колтушского сельского поселения – не более 25 % от трудовых ресурсов поселения. Велика величина трудовой маятниковой миграции за пределы поселения – в Санкт-Петербург, Всеволожск, в соседние муниципальные образования. Учитывая встречные трудовые потоки из Санкт-Петербурга и Всеволожска, величина трудовой миграции из Колтушского сельского поселения составляет около 80 % от трудовых ресурсов поселения.</w:t>
      </w:r>
    </w:p>
    <w:p w:rsidR="00861D56" w:rsidRPr="00060BB5" w:rsidRDefault="00861D56" w:rsidP="00A6237A">
      <w:pPr>
        <w:widowControl w:val="0"/>
        <w:ind w:firstLine="709"/>
        <w:jc w:val="both"/>
        <w:rPr>
          <w:sz w:val="24"/>
          <w:szCs w:val="24"/>
        </w:rPr>
      </w:pPr>
      <w:r w:rsidRPr="00060BB5">
        <w:rPr>
          <w:sz w:val="24"/>
          <w:szCs w:val="24"/>
        </w:rPr>
        <w:t>Н</w:t>
      </w:r>
      <w:r w:rsidRPr="00060BB5">
        <w:rPr>
          <w:color w:val="000000"/>
          <w:sz w:val="24"/>
          <w:szCs w:val="24"/>
        </w:rPr>
        <w:t xml:space="preserve">а территории Колтушского сельского поселения </w:t>
      </w:r>
      <w:r w:rsidRPr="00060BB5">
        <w:rPr>
          <w:sz w:val="24"/>
          <w:szCs w:val="24"/>
        </w:rPr>
        <w:t>существенно недостает важных объектов социальной инфраструктуры всех уровней – от микрорайонного до общегородского значения. Особенно остро ощущается недостаток детских дошкольных учреждений и общеобразовательных школ, учреждений культуры, спортивных сооружений. Наиболее развиты отрасли обслуживания, относящиеся к торговле, общественному питанию и предприятиям бытового обслуживания, однако их размещение, качество услуг и оборудования нельзя считать удовлетворительным</w:t>
      </w:r>
    </w:p>
    <w:p w:rsidR="00861D56" w:rsidRPr="00060BB5" w:rsidRDefault="00861D56" w:rsidP="00FC784E">
      <w:pPr>
        <w:widowControl w:val="0"/>
        <w:shd w:val="clear" w:color="auto" w:fill="FFFFFF"/>
        <w:tabs>
          <w:tab w:val="left" w:pos="0"/>
        </w:tabs>
        <w:jc w:val="both"/>
        <w:rPr>
          <w:sz w:val="24"/>
          <w:szCs w:val="24"/>
        </w:rPr>
      </w:pPr>
    </w:p>
    <w:p w:rsidR="00FC784E" w:rsidRPr="00060BB5" w:rsidRDefault="00FC784E" w:rsidP="00FC784E">
      <w:pPr>
        <w:widowControl w:val="0"/>
        <w:shd w:val="clear" w:color="auto" w:fill="FFFFFF"/>
        <w:tabs>
          <w:tab w:val="left" w:pos="0"/>
        </w:tabs>
        <w:spacing w:line="360" w:lineRule="auto"/>
        <w:jc w:val="both"/>
        <w:rPr>
          <w:b/>
          <w:sz w:val="24"/>
          <w:szCs w:val="24"/>
        </w:rPr>
      </w:pPr>
      <w:r w:rsidRPr="00060BB5">
        <w:rPr>
          <w:b/>
          <w:sz w:val="24"/>
          <w:szCs w:val="24"/>
        </w:rPr>
        <w:t>Климатические условия</w:t>
      </w:r>
    </w:p>
    <w:p w:rsidR="00A6237A" w:rsidRPr="00060BB5" w:rsidRDefault="00A6237A" w:rsidP="00A6237A">
      <w:pPr>
        <w:widowControl w:val="0"/>
        <w:shd w:val="clear" w:color="auto" w:fill="FFFFFF"/>
        <w:spacing w:line="277" w:lineRule="exact"/>
        <w:ind w:firstLine="567"/>
        <w:jc w:val="both"/>
        <w:rPr>
          <w:rFonts w:cs="Arial"/>
          <w:color w:val="000000"/>
          <w:sz w:val="24"/>
          <w:szCs w:val="24"/>
        </w:rPr>
      </w:pPr>
      <w:r w:rsidRPr="00060BB5">
        <w:rPr>
          <w:rFonts w:cs="Arial"/>
          <w:color w:val="000000"/>
          <w:sz w:val="24"/>
          <w:szCs w:val="24"/>
        </w:rPr>
        <w:t>Климат района, где расположена территория проектирования, переходной от континентального к морскому с продолжительной, неустойчивой с частыми оттепелями зимой и коротким умеренно теплым летом.</w:t>
      </w:r>
    </w:p>
    <w:p w:rsidR="00A6237A" w:rsidRPr="00060BB5" w:rsidRDefault="00A6237A" w:rsidP="00A6237A">
      <w:pPr>
        <w:shd w:val="clear" w:color="auto" w:fill="FFFFFF"/>
        <w:ind w:firstLine="709"/>
        <w:jc w:val="both"/>
        <w:rPr>
          <w:sz w:val="24"/>
          <w:szCs w:val="24"/>
        </w:rPr>
      </w:pPr>
      <w:r w:rsidRPr="00060BB5">
        <w:rPr>
          <w:color w:val="000000"/>
          <w:sz w:val="24"/>
          <w:szCs w:val="24"/>
        </w:rPr>
        <w:t>Основные климатические характеристики приведены для г. Всеволожска, с которым территория проектирования граничит, по данным ФГБУ «Северо-Западное управление по гидрометеорологии и мониторингу окружающей среды» (письмо исх. №20/07-11/296 рк от 14.03.2013 г. - см. в томе 3 «</w:t>
      </w:r>
      <w:r w:rsidRPr="00060BB5">
        <w:rPr>
          <w:sz w:val="24"/>
          <w:szCs w:val="24"/>
        </w:rPr>
        <w:t>Исходно-разрешительная документация»)</w:t>
      </w:r>
      <w:r w:rsidRPr="00060BB5">
        <w:rPr>
          <w:color w:val="000000"/>
          <w:sz w:val="24"/>
          <w:szCs w:val="24"/>
        </w:rPr>
        <w:t>:</w:t>
      </w:r>
    </w:p>
    <w:p w:rsidR="00A6237A" w:rsidRPr="00060BB5" w:rsidRDefault="00A6237A" w:rsidP="00A6237A">
      <w:pPr>
        <w:numPr>
          <w:ilvl w:val="0"/>
          <w:numId w:val="7"/>
        </w:numPr>
        <w:tabs>
          <w:tab w:val="num" w:pos="846"/>
        </w:tabs>
        <w:suppressAutoHyphens w:val="0"/>
        <w:jc w:val="both"/>
        <w:rPr>
          <w:color w:val="000000"/>
          <w:sz w:val="24"/>
          <w:szCs w:val="24"/>
        </w:rPr>
      </w:pPr>
      <w:r w:rsidRPr="00060BB5">
        <w:rPr>
          <w:color w:val="000000"/>
          <w:sz w:val="24"/>
          <w:szCs w:val="24"/>
        </w:rPr>
        <w:t>коэффициент, зависящий от стратификации атмосферы, А – 160;</w:t>
      </w:r>
    </w:p>
    <w:p w:rsidR="00A6237A" w:rsidRPr="00060BB5" w:rsidRDefault="00A6237A" w:rsidP="00A6237A">
      <w:pPr>
        <w:numPr>
          <w:ilvl w:val="0"/>
          <w:numId w:val="7"/>
        </w:numPr>
        <w:tabs>
          <w:tab w:val="num" w:pos="846"/>
        </w:tabs>
        <w:suppressAutoHyphens w:val="0"/>
        <w:jc w:val="both"/>
        <w:rPr>
          <w:color w:val="000000"/>
          <w:sz w:val="24"/>
          <w:szCs w:val="24"/>
        </w:rPr>
      </w:pPr>
      <w:r w:rsidRPr="00060BB5">
        <w:rPr>
          <w:color w:val="000000"/>
          <w:sz w:val="24"/>
          <w:szCs w:val="24"/>
        </w:rPr>
        <w:t>коэффициент рельефа местности – 1;</w:t>
      </w:r>
    </w:p>
    <w:p w:rsidR="00A6237A" w:rsidRPr="00060BB5" w:rsidRDefault="00A6237A" w:rsidP="00A6237A">
      <w:pPr>
        <w:numPr>
          <w:ilvl w:val="0"/>
          <w:numId w:val="7"/>
        </w:numPr>
        <w:tabs>
          <w:tab w:val="num" w:pos="846"/>
        </w:tabs>
        <w:suppressAutoHyphens w:val="0"/>
        <w:jc w:val="both"/>
        <w:rPr>
          <w:color w:val="000000"/>
          <w:sz w:val="24"/>
          <w:szCs w:val="24"/>
        </w:rPr>
      </w:pPr>
      <w:r w:rsidRPr="00060BB5">
        <w:rPr>
          <w:color w:val="000000"/>
          <w:sz w:val="24"/>
          <w:szCs w:val="24"/>
        </w:rPr>
        <w:t>средняя максимальная температура воздуха наиболее жаркого месяца (июля) - 21,4 °С;</w:t>
      </w:r>
    </w:p>
    <w:p w:rsidR="00A6237A" w:rsidRPr="00060BB5" w:rsidRDefault="00A6237A" w:rsidP="00A6237A">
      <w:pPr>
        <w:numPr>
          <w:ilvl w:val="0"/>
          <w:numId w:val="7"/>
        </w:numPr>
        <w:tabs>
          <w:tab w:val="num" w:pos="846"/>
        </w:tabs>
        <w:suppressAutoHyphens w:val="0"/>
        <w:jc w:val="both"/>
        <w:rPr>
          <w:color w:val="000000"/>
          <w:sz w:val="24"/>
          <w:szCs w:val="24"/>
        </w:rPr>
      </w:pPr>
      <w:r w:rsidRPr="00060BB5">
        <w:rPr>
          <w:color w:val="000000"/>
          <w:sz w:val="24"/>
          <w:szCs w:val="24"/>
        </w:rPr>
        <w:t>средняя температура воздуха наиболее холодного месяца (января) – минус 8,4 °С;</w:t>
      </w:r>
    </w:p>
    <w:p w:rsidR="00A6237A" w:rsidRPr="00060BB5" w:rsidRDefault="00A6237A" w:rsidP="00A6237A">
      <w:pPr>
        <w:numPr>
          <w:ilvl w:val="0"/>
          <w:numId w:val="7"/>
        </w:numPr>
        <w:tabs>
          <w:tab w:val="num" w:pos="846"/>
        </w:tabs>
        <w:suppressAutoHyphens w:val="0"/>
        <w:jc w:val="both"/>
        <w:rPr>
          <w:color w:val="000000"/>
          <w:sz w:val="24"/>
          <w:szCs w:val="24"/>
        </w:rPr>
      </w:pPr>
      <w:r w:rsidRPr="00060BB5">
        <w:rPr>
          <w:color w:val="000000"/>
          <w:sz w:val="24"/>
          <w:szCs w:val="24"/>
        </w:rPr>
        <w:t>скорость ветра, повторяемость превышения которой составляет 5 %, - 6 м/с;</w:t>
      </w:r>
    </w:p>
    <w:p w:rsidR="00A6237A" w:rsidRPr="00060BB5" w:rsidRDefault="00A6237A" w:rsidP="00A6237A">
      <w:pPr>
        <w:numPr>
          <w:ilvl w:val="0"/>
          <w:numId w:val="7"/>
        </w:numPr>
        <w:tabs>
          <w:tab w:val="num" w:pos="846"/>
        </w:tabs>
        <w:suppressAutoHyphens w:val="0"/>
        <w:jc w:val="both"/>
        <w:rPr>
          <w:sz w:val="24"/>
          <w:szCs w:val="24"/>
        </w:rPr>
      </w:pPr>
      <w:r w:rsidRPr="00060BB5">
        <w:rPr>
          <w:color w:val="000000"/>
          <w:sz w:val="24"/>
          <w:szCs w:val="24"/>
        </w:rPr>
        <w:t>повторяемость</w:t>
      </w:r>
      <w:r w:rsidRPr="00060BB5">
        <w:rPr>
          <w:sz w:val="24"/>
          <w:szCs w:val="24"/>
        </w:rPr>
        <w:t xml:space="preserve"> направлений ветра и штилей за год отражена в таблице 2.1.2.1% -</w:t>
      </w:r>
    </w:p>
    <w:tbl>
      <w:tblPr>
        <w:tblStyle w:val="afff7"/>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17"/>
        <w:gridCol w:w="718"/>
        <w:gridCol w:w="717"/>
        <w:gridCol w:w="718"/>
        <w:gridCol w:w="717"/>
        <w:gridCol w:w="718"/>
        <w:gridCol w:w="717"/>
        <w:gridCol w:w="718"/>
        <w:gridCol w:w="980"/>
      </w:tblGrid>
      <w:tr w:rsidR="00A6237A" w:rsidRPr="00060BB5" w:rsidTr="002B2039">
        <w:tc>
          <w:tcPr>
            <w:tcW w:w="2660" w:type="dxa"/>
            <w:shd w:val="clear" w:color="auto" w:fill="auto"/>
            <w:vAlign w:val="center"/>
          </w:tcPr>
          <w:p w:rsidR="00A6237A" w:rsidRPr="00060BB5" w:rsidRDefault="00A6237A" w:rsidP="002B2039">
            <w:pPr>
              <w:shd w:val="clear" w:color="auto" w:fill="FFFFFF"/>
              <w:spacing w:line="360" w:lineRule="auto"/>
              <w:ind w:left="98" w:firstLine="4"/>
              <w:rPr>
                <w:sz w:val="22"/>
                <w:szCs w:val="22"/>
              </w:rPr>
            </w:pPr>
            <w:r w:rsidRPr="00060BB5">
              <w:rPr>
                <w:sz w:val="22"/>
                <w:szCs w:val="22"/>
              </w:rPr>
              <w:t>Направление</w:t>
            </w:r>
          </w:p>
        </w:tc>
        <w:tc>
          <w:tcPr>
            <w:tcW w:w="717" w:type="dxa"/>
            <w:shd w:val="clear" w:color="auto" w:fill="auto"/>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С</w:t>
            </w:r>
          </w:p>
        </w:tc>
        <w:tc>
          <w:tcPr>
            <w:tcW w:w="718"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СВ</w:t>
            </w:r>
          </w:p>
        </w:tc>
        <w:tc>
          <w:tcPr>
            <w:tcW w:w="717"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В</w:t>
            </w:r>
          </w:p>
        </w:tc>
        <w:tc>
          <w:tcPr>
            <w:tcW w:w="718"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ЮВ</w:t>
            </w:r>
          </w:p>
        </w:tc>
        <w:tc>
          <w:tcPr>
            <w:tcW w:w="717"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Ю</w:t>
            </w:r>
          </w:p>
        </w:tc>
        <w:tc>
          <w:tcPr>
            <w:tcW w:w="718"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ЮЗ</w:t>
            </w:r>
          </w:p>
        </w:tc>
        <w:tc>
          <w:tcPr>
            <w:tcW w:w="717"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З</w:t>
            </w:r>
          </w:p>
        </w:tc>
        <w:tc>
          <w:tcPr>
            <w:tcW w:w="718"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СЗ</w:t>
            </w:r>
          </w:p>
        </w:tc>
        <w:tc>
          <w:tcPr>
            <w:tcW w:w="980"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штиль</w:t>
            </w:r>
          </w:p>
        </w:tc>
      </w:tr>
      <w:tr w:rsidR="00A6237A" w:rsidRPr="00060BB5" w:rsidTr="002B2039">
        <w:tc>
          <w:tcPr>
            <w:tcW w:w="2660" w:type="dxa"/>
            <w:shd w:val="clear" w:color="auto" w:fill="auto"/>
            <w:vAlign w:val="center"/>
          </w:tcPr>
          <w:p w:rsidR="00A6237A" w:rsidRPr="00060BB5" w:rsidRDefault="00A6237A" w:rsidP="002B2039">
            <w:pPr>
              <w:shd w:val="clear" w:color="auto" w:fill="FFFFFF"/>
              <w:spacing w:line="360" w:lineRule="auto"/>
              <w:ind w:left="98" w:firstLine="4"/>
              <w:rPr>
                <w:sz w:val="22"/>
                <w:szCs w:val="22"/>
              </w:rPr>
            </w:pPr>
            <w:r w:rsidRPr="00060BB5">
              <w:rPr>
                <w:sz w:val="22"/>
                <w:szCs w:val="22"/>
              </w:rPr>
              <w:t>Повторяемость за год, %</w:t>
            </w:r>
          </w:p>
        </w:tc>
        <w:tc>
          <w:tcPr>
            <w:tcW w:w="717" w:type="dxa"/>
            <w:shd w:val="clear" w:color="auto" w:fill="auto"/>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8</w:t>
            </w:r>
          </w:p>
        </w:tc>
        <w:tc>
          <w:tcPr>
            <w:tcW w:w="718"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11</w:t>
            </w:r>
          </w:p>
        </w:tc>
        <w:tc>
          <w:tcPr>
            <w:tcW w:w="717"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10</w:t>
            </w:r>
          </w:p>
        </w:tc>
        <w:tc>
          <w:tcPr>
            <w:tcW w:w="718"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7</w:t>
            </w:r>
          </w:p>
        </w:tc>
        <w:tc>
          <w:tcPr>
            <w:tcW w:w="717"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16</w:t>
            </w:r>
          </w:p>
        </w:tc>
        <w:tc>
          <w:tcPr>
            <w:tcW w:w="718"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19</w:t>
            </w:r>
          </w:p>
        </w:tc>
        <w:tc>
          <w:tcPr>
            <w:tcW w:w="717"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21</w:t>
            </w:r>
          </w:p>
        </w:tc>
        <w:tc>
          <w:tcPr>
            <w:tcW w:w="718"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8</w:t>
            </w:r>
          </w:p>
        </w:tc>
        <w:tc>
          <w:tcPr>
            <w:tcW w:w="980" w:type="dxa"/>
            <w:vAlign w:val="center"/>
          </w:tcPr>
          <w:p w:rsidR="00A6237A" w:rsidRPr="00060BB5" w:rsidRDefault="00A6237A" w:rsidP="002B2039">
            <w:pPr>
              <w:shd w:val="clear" w:color="auto" w:fill="FFFFFF"/>
              <w:spacing w:line="360" w:lineRule="auto"/>
              <w:ind w:left="98" w:firstLine="4"/>
              <w:jc w:val="center"/>
              <w:rPr>
                <w:sz w:val="22"/>
                <w:szCs w:val="22"/>
              </w:rPr>
            </w:pPr>
            <w:r w:rsidRPr="00060BB5">
              <w:rPr>
                <w:sz w:val="22"/>
                <w:szCs w:val="22"/>
              </w:rPr>
              <w:t>4</w:t>
            </w:r>
          </w:p>
        </w:tc>
      </w:tr>
    </w:tbl>
    <w:p w:rsidR="00AA25B4" w:rsidRPr="00025810" w:rsidRDefault="00AA25B4" w:rsidP="00A6237A">
      <w:pPr>
        <w:pStyle w:val="af9"/>
        <w:ind w:left="0"/>
        <w:jc w:val="both"/>
        <w:rPr>
          <w:sz w:val="22"/>
          <w:szCs w:val="22"/>
        </w:rPr>
      </w:pPr>
    </w:p>
    <w:p w:rsidR="00A6237A" w:rsidRPr="00060BB5" w:rsidRDefault="00A6237A" w:rsidP="00A6237A">
      <w:pPr>
        <w:shd w:val="clear" w:color="auto" w:fill="FFFFFF"/>
        <w:spacing w:line="277" w:lineRule="exact"/>
        <w:ind w:firstLine="567"/>
        <w:jc w:val="both"/>
        <w:rPr>
          <w:sz w:val="24"/>
          <w:szCs w:val="24"/>
        </w:rPr>
      </w:pPr>
      <w:r w:rsidRPr="00060BB5">
        <w:rPr>
          <w:rFonts w:cs="Arial"/>
          <w:sz w:val="24"/>
          <w:szCs w:val="24"/>
        </w:rPr>
        <w:t xml:space="preserve">Согласно </w:t>
      </w:r>
      <w:r w:rsidRPr="00060BB5">
        <w:rPr>
          <w:sz w:val="24"/>
          <w:szCs w:val="24"/>
          <w:lang w:eastAsia="ru-RU"/>
        </w:rPr>
        <w:t>СП </w:t>
      </w:r>
      <w:r w:rsidRPr="00060BB5">
        <w:rPr>
          <w:sz w:val="24"/>
          <w:szCs w:val="24"/>
        </w:rPr>
        <w:t>131.13330.2012</w:t>
      </w:r>
      <w:r w:rsidRPr="00060BB5">
        <w:rPr>
          <w:b/>
        </w:rPr>
        <w:t xml:space="preserve"> </w:t>
      </w:r>
      <w:r w:rsidRPr="00060BB5">
        <w:rPr>
          <w:bCs/>
          <w:sz w:val="24"/>
          <w:szCs w:val="24"/>
        </w:rPr>
        <w:t xml:space="preserve">«Строительная климатология». </w:t>
      </w:r>
      <w:r w:rsidRPr="00060BB5">
        <w:rPr>
          <w:sz w:val="24"/>
          <w:szCs w:val="24"/>
          <w:lang w:eastAsia="ru-RU"/>
        </w:rPr>
        <w:t>Актуализированная редакция СНиП</w:t>
      </w:r>
      <w:r w:rsidRPr="00060BB5">
        <w:rPr>
          <w:bCs/>
          <w:sz w:val="24"/>
          <w:szCs w:val="24"/>
        </w:rPr>
        <w:t xml:space="preserve"> 23-01-99»</w:t>
      </w:r>
      <w:r w:rsidRPr="00060BB5">
        <w:rPr>
          <w:rFonts w:cs="Arial"/>
          <w:sz w:val="24"/>
          <w:szCs w:val="24"/>
        </w:rPr>
        <w:t xml:space="preserve"> территория</w:t>
      </w:r>
      <w:r w:rsidRPr="00060BB5">
        <w:rPr>
          <w:sz w:val="24"/>
          <w:szCs w:val="24"/>
        </w:rPr>
        <w:t xml:space="preserve"> проектирования относится к строительно-климатическому подрайону II В.</w:t>
      </w:r>
    </w:p>
    <w:p w:rsidR="00FC784E" w:rsidRPr="00060BB5" w:rsidRDefault="00FC784E" w:rsidP="00FC784E">
      <w:pPr>
        <w:widowControl w:val="0"/>
        <w:shd w:val="clear" w:color="auto" w:fill="FFFFFF"/>
        <w:tabs>
          <w:tab w:val="left" w:pos="0"/>
        </w:tabs>
        <w:jc w:val="both"/>
        <w:rPr>
          <w:sz w:val="24"/>
          <w:szCs w:val="24"/>
        </w:rPr>
      </w:pPr>
    </w:p>
    <w:p w:rsidR="00FC784E" w:rsidRPr="00060BB5" w:rsidRDefault="00A6237A" w:rsidP="00A02972">
      <w:pPr>
        <w:widowControl w:val="0"/>
        <w:shd w:val="clear" w:color="auto" w:fill="FFFFFF"/>
        <w:tabs>
          <w:tab w:val="left" w:pos="0"/>
        </w:tabs>
        <w:spacing w:line="360" w:lineRule="auto"/>
        <w:jc w:val="both"/>
        <w:rPr>
          <w:b/>
          <w:sz w:val="24"/>
          <w:szCs w:val="24"/>
        </w:rPr>
      </w:pPr>
      <w:r w:rsidRPr="00060BB5">
        <w:rPr>
          <w:b/>
          <w:sz w:val="24"/>
          <w:szCs w:val="24"/>
        </w:rPr>
        <w:t>Геоморфология и геологическое строение территории</w:t>
      </w:r>
    </w:p>
    <w:p w:rsidR="00A6237A" w:rsidRPr="00060BB5" w:rsidRDefault="00A6237A" w:rsidP="00025810">
      <w:pPr>
        <w:widowControl w:val="0"/>
        <w:shd w:val="clear" w:color="auto" w:fill="FFFFFF"/>
        <w:ind w:left="6" w:firstLine="709"/>
        <w:jc w:val="both"/>
        <w:rPr>
          <w:sz w:val="24"/>
          <w:szCs w:val="24"/>
        </w:rPr>
      </w:pPr>
      <w:r w:rsidRPr="00060BB5">
        <w:rPr>
          <w:rFonts w:cs="Arial"/>
          <w:color w:val="000000"/>
          <w:sz w:val="24"/>
          <w:szCs w:val="24"/>
        </w:rPr>
        <w:t xml:space="preserve">Западная часть </w:t>
      </w:r>
      <w:r w:rsidRPr="00060BB5">
        <w:rPr>
          <w:color w:val="000000"/>
          <w:sz w:val="24"/>
          <w:szCs w:val="24"/>
        </w:rPr>
        <w:t>Колтушского сельского поселения, где находится территория проектирования,</w:t>
      </w:r>
      <w:r w:rsidRPr="00060BB5">
        <w:rPr>
          <w:rFonts w:cs="Arial"/>
          <w:color w:val="000000"/>
          <w:sz w:val="24"/>
          <w:szCs w:val="24"/>
        </w:rPr>
        <w:t xml:space="preserve"> расположена в пределах озерно-ледниковой равнины - Приладожской низины, характеризующейся, пологонаклоненным рельефом. </w:t>
      </w:r>
      <w:r w:rsidRPr="00060BB5">
        <w:rPr>
          <w:rFonts w:cs="Arial"/>
          <w:sz w:val="24"/>
          <w:szCs w:val="24"/>
        </w:rPr>
        <w:t xml:space="preserve">Юго-восточная часть территории проектирования расположена на отрогах Колтушской возвышенности. </w:t>
      </w:r>
      <w:r w:rsidRPr="00060BB5">
        <w:rPr>
          <w:sz w:val="24"/>
          <w:szCs w:val="24"/>
        </w:rPr>
        <w:t xml:space="preserve">Поверхность участка в границах проектирования относительно ровная в западной и центральной части с отметками от 24,5 м до 26,0 м с плавным понижением вертикальных отметок в северо-восточном направлении и холмистая в восточной части с отметками от </w:t>
      </w:r>
      <w:smartTag w:uri="urn:schemas-microsoft-com:office:smarttags" w:element="metricconverter">
        <w:smartTagPr>
          <w:attr w:name="ProductID" w:val="8,5 м"/>
        </w:smartTagPr>
        <w:r w:rsidRPr="00060BB5">
          <w:rPr>
            <w:sz w:val="24"/>
            <w:szCs w:val="24"/>
          </w:rPr>
          <w:t>8,5 м</w:t>
        </w:r>
      </w:smartTag>
      <w:r w:rsidRPr="00060BB5">
        <w:rPr>
          <w:sz w:val="24"/>
          <w:szCs w:val="24"/>
        </w:rPr>
        <w:t xml:space="preserve"> – </w:t>
      </w:r>
      <w:smartTag w:uri="urn:schemas-microsoft-com:office:smarttags" w:element="metricconverter">
        <w:smartTagPr>
          <w:attr w:name="ProductID" w:val="38,3 м"/>
        </w:smartTagPr>
        <w:r w:rsidRPr="00060BB5">
          <w:rPr>
            <w:sz w:val="24"/>
            <w:szCs w:val="24"/>
          </w:rPr>
          <w:t>38,3 м</w:t>
        </w:r>
      </w:smartTag>
      <w:r w:rsidRPr="00060BB5">
        <w:rPr>
          <w:sz w:val="24"/>
          <w:szCs w:val="24"/>
        </w:rPr>
        <w:t>.</w:t>
      </w:r>
    </w:p>
    <w:p w:rsidR="00A6237A" w:rsidRPr="00060BB5" w:rsidRDefault="00A6237A" w:rsidP="00A6237A">
      <w:pPr>
        <w:ind w:firstLine="708"/>
        <w:jc w:val="both"/>
        <w:rPr>
          <w:rFonts w:cs="Arial"/>
          <w:color w:val="000000"/>
          <w:sz w:val="24"/>
          <w:szCs w:val="24"/>
        </w:rPr>
      </w:pPr>
      <w:r w:rsidRPr="00060BB5">
        <w:rPr>
          <w:rFonts w:cs="Arial"/>
          <w:color w:val="000000"/>
          <w:sz w:val="24"/>
          <w:szCs w:val="24"/>
        </w:rPr>
        <w:t>Геологических изысканий на территории проектирования не проводилось. В районе озерно-ледниковой равнины, где расположена территория проектирования, преобладают озерно-ледниковые пески, ленточные глины, суглинки, подстилаемые водонасыщенными мелкими и пылеватыми песками, местами территория заторфована. Для района характерно близкое залегание грунтовых вод (до 1,0 м), заболоченность.</w:t>
      </w:r>
    </w:p>
    <w:p w:rsidR="00FC784E" w:rsidRPr="00060BB5" w:rsidRDefault="00FC784E" w:rsidP="00FC784E">
      <w:pPr>
        <w:widowControl w:val="0"/>
        <w:shd w:val="clear" w:color="auto" w:fill="FFFFFF"/>
        <w:tabs>
          <w:tab w:val="left" w:pos="0"/>
        </w:tabs>
        <w:jc w:val="both"/>
        <w:rPr>
          <w:sz w:val="24"/>
          <w:szCs w:val="24"/>
        </w:rPr>
      </w:pPr>
    </w:p>
    <w:p w:rsidR="00FC784E" w:rsidRPr="00060BB5" w:rsidRDefault="00FC784E" w:rsidP="00FC784E">
      <w:pPr>
        <w:widowControl w:val="0"/>
        <w:shd w:val="clear" w:color="auto" w:fill="FFFFFF"/>
        <w:tabs>
          <w:tab w:val="left" w:pos="0"/>
        </w:tabs>
        <w:spacing w:line="360" w:lineRule="auto"/>
        <w:jc w:val="both"/>
        <w:rPr>
          <w:b/>
          <w:sz w:val="24"/>
          <w:szCs w:val="24"/>
        </w:rPr>
      </w:pPr>
      <w:r w:rsidRPr="00060BB5">
        <w:rPr>
          <w:b/>
          <w:sz w:val="24"/>
          <w:szCs w:val="24"/>
        </w:rPr>
        <w:t>Гидрография</w:t>
      </w:r>
    </w:p>
    <w:p w:rsidR="00FC784E" w:rsidRPr="00060BB5" w:rsidRDefault="00A6237A" w:rsidP="00A6237A">
      <w:pPr>
        <w:pStyle w:val="211"/>
        <w:ind w:right="141" w:firstLine="708"/>
        <w:jc w:val="both"/>
        <w:rPr>
          <w:rFonts w:ascii="Times New Roman" w:hAnsi="Times New Roman"/>
          <w:sz w:val="24"/>
          <w:szCs w:val="24"/>
        </w:rPr>
      </w:pPr>
      <w:r w:rsidRPr="00060BB5">
        <w:rPr>
          <w:rFonts w:ascii="Times New Roman" w:hAnsi="Times New Roman"/>
          <w:sz w:val="24"/>
          <w:szCs w:val="24"/>
        </w:rPr>
        <w:t>Территорию проектирования пересекают ряд мелиоративных канав меридионального направления, сток с которых осуществляется в северо-восточном направлении.</w:t>
      </w:r>
    </w:p>
    <w:p w:rsidR="00A6237A" w:rsidRPr="00060BB5" w:rsidRDefault="00A6237A" w:rsidP="00A6237A">
      <w:pPr>
        <w:pStyle w:val="211"/>
        <w:ind w:right="141" w:firstLine="0"/>
        <w:jc w:val="both"/>
        <w:rPr>
          <w:rFonts w:ascii="Times New Roman" w:hAnsi="Times New Roman"/>
          <w:sz w:val="24"/>
          <w:szCs w:val="24"/>
        </w:rPr>
      </w:pPr>
    </w:p>
    <w:p w:rsidR="00FC784E" w:rsidRPr="00060BB5" w:rsidRDefault="00A6237A" w:rsidP="00FC784E">
      <w:pPr>
        <w:pStyle w:val="211"/>
        <w:spacing w:line="360" w:lineRule="auto"/>
        <w:ind w:right="141" w:firstLine="0"/>
        <w:jc w:val="both"/>
        <w:rPr>
          <w:rFonts w:ascii="Times New Roman" w:hAnsi="Times New Roman"/>
          <w:b/>
          <w:sz w:val="24"/>
          <w:szCs w:val="24"/>
        </w:rPr>
      </w:pPr>
      <w:r w:rsidRPr="00060BB5">
        <w:rPr>
          <w:rFonts w:ascii="Times New Roman" w:hAnsi="Times New Roman"/>
          <w:b/>
          <w:sz w:val="24"/>
          <w:szCs w:val="24"/>
        </w:rPr>
        <w:t>Почвы</w:t>
      </w:r>
    </w:p>
    <w:p w:rsidR="00A6237A" w:rsidRPr="00060BB5" w:rsidRDefault="00A6237A" w:rsidP="00A6237A">
      <w:pPr>
        <w:pStyle w:val="211"/>
        <w:widowControl w:val="0"/>
        <w:ind w:firstLine="709"/>
        <w:jc w:val="both"/>
        <w:rPr>
          <w:rFonts w:ascii="Times New Roman" w:hAnsi="Times New Roman"/>
          <w:sz w:val="24"/>
          <w:szCs w:val="24"/>
        </w:rPr>
      </w:pPr>
      <w:r w:rsidRPr="00060BB5">
        <w:rPr>
          <w:rFonts w:ascii="Times New Roman" w:hAnsi="Times New Roman"/>
          <w:sz w:val="24"/>
          <w:szCs w:val="24"/>
        </w:rPr>
        <w:t>По почвенно-географическому районированию почвы района относятся к южно-таежной подзоне дерново-подзолистых почв.</w:t>
      </w:r>
    </w:p>
    <w:p w:rsidR="00FC784E" w:rsidRPr="00060BB5" w:rsidRDefault="00A6237A" w:rsidP="00A6237A">
      <w:pPr>
        <w:autoSpaceDN w:val="0"/>
        <w:adjustRightInd w:val="0"/>
        <w:ind w:firstLine="708"/>
        <w:jc w:val="both"/>
        <w:rPr>
          <w:rFonts w:ascii="TimesNewRoman" w:hAnsi="TimesNewRoman" w:cs="TimesNewRoman"/>
          <w:sz w:val="24"/>
          <w:szCs w:val="24"/>
        </w:rPr>
      </w:pPr>
      <w:r w:rsidRPr="00060BB5">
        <w:rPr>
          <w:sz w:val="24"/>
          <w:szCs w:val="24"/>
        </w:rPr>
        <w:t>Почвы района умеренно промерзают (на глубину до 1,0—1,5 м), период биологической активности в них непродолжителен. В почвах нормального увлажнения не накапливаются значительные запасы гумуса, мощность гумусового горизонта у естественных дерново-подзолистых почв не превышает 10—15 см при содержании гумуса 1—3%. Почвы в естественном состоянии имеют низкое плодородие, обеднены элементами питания, большей частью кислые.</w:t>
      </w:r>
    </w:p>
    <w:bookmarkEnd w:id="10"/>
    <w:p w:rsidR="00FC784E" w:rsidRPr="00060BB5" w:rsidRDefault="00FC784E" w:rsidP="00A6237A">
      <w:pPr>
        <w:ind w:right="141"/>
        <w:jc w:val="both"/>
        <w:rPr>
          <w:sz w:val="24"/>
          <w:szCs w:val="24"/>
        </w:rPr>
      </w:pPr>
    </w:p>
    <w:p w:rsidR="00FC784E" w:rsidRPr="00060BB5" w:rsidRDefault="00FC784E" w:rsidP="00A6237A">
      <w:pPr>
        <w:ind w:right="141"/>
        <w:jc w:val="both"/>
        <w:rPr>
          <w:sz w:val="24"/>
          <w:szCs w:val="24"/>
        </w:rPr>
      </w:pPr>
    </w:p>
    <w:p w:rsidR="00FC784E" w:rsidRPr="00060BB5" w:rsidRDefault="00FC784E" w:rsidP="00FC784E">
      <w:pPr>
        <w:spacing w:line="360" w:lineRule="auto"/>
        <w:ind w:right="141"/>
        <w:outlineLvl w:val="1"/>
        <w:rPr>
          <w:b/>
          <w:sz w:val="24"/>
          <w:szCs w:val="24"/>
        </w:rPr>
      </w:pPr>
      <w:bookmarkStart w:id="11" w:name="_Toc371676650"/>
      <w:bookmarkStart w:id="12" w:name="_Toc390939891"/>
      <w:r w:rsidRPr="00060BB5">
        <w:rPr>
          <w:b/>
          <w:sz w:val="24"/>
          <w:szCs w:val="24"/>
        </w:rPr>
        <w:t>2.2. Транспортная инфраструктура</w:t>
      </w:r>
      <w:bookmarkEnd w:id="11"/>
      <w:bookmarkEnd w:id="12"/>
    </w:p>
    <w:p w:rsidR="00A6237A" w:rsidRPr="00060BB5" w:rsidRDefault="00A6237A" w:rsidP="00A6237A">
      <w:pPr>
        <w:widowControl w:val="0"/>
        <w:ind w:firstLine="709"/>
        <w:jc w:val="both"/>
        <w:rPr>
          <w:sz w:val="24"/>
          <w:szCs w:val="24"/>
        </w:rPr>
      </w:pPr>
      <w:r w:rsidRPr="00060BB5">
        <w:rPr>
          <w:sz w:val="24"/>
          <w:szCs w:val="24"/>
        </w:rPr>
        <w:t>На территории проектирования улично-дорожная сеть отсутствует. Транспортная связь с внешними автомобильными дорогами обеспеч</w:t>
      </w:r>
      <w:r w:rsidRPr="00060BB5">
        <w:rPr>
          <w:sz w:val="24"/>
          <w:szCs w:val="24"/>
        </w:rPr>
        <w:t>е</w:t>
      </w:r>
      <w:r w:rsidRPr="00060BB5">
        <w:rPr>
          <w:sz w:val="24"/>
          <w:szCs w:val="24"/>
        </w:rPr>
        <w:t>на наличием выезда на автомобильную дорогу регионального значения «</w:t>
      </w:r>
      <w:r w:rsidRPr="00060BB5">
        <w:rPr>
          <w:color w:val="000000"/>
          <w:sz w:val="24"/>
          <w:szCs w:val="24"/>
        </w:rPr>
        <w:t>Санкт-Петербург - завод имени Свердлова – Всеволожск», которая проходит по восточной границе территории проектирования.</w:t>
      </w:r>
    </w:p>
    <w:p w:rsidR="00A6237A" w:rsidRPr="00060BB5" w:rsidRDefault="00A6237A" w:rsidP="00A6237A">
      <w:pPr>
        <w:widowControl w:val="0"/>
        <w:ind w:firstLine="709"/>
        <w:jc w:val="both"/>
        <w:rPr>
          <w:sz w:val="24"/>
          <w:szCs w:val="24"/>
        </w:rPr>
      </w:pPr>
      <w:r w:rsidRPr="00060BB5">
        <w:rPr>
          <w:sz w:val="24"/>
          <w:szCs w:val="24"/>
        </w:rPr>
        <w:t>Расстояние по существующим автомобильным дорогам регионального значения – «</w:t>
      </w:r>
      <w:r w:rsidRPr="00060BB5">
        <w:rPr>
          <w:color w:val="000000"/>
          <w:sz w:val="24"/>
          <w:szCs w:val="24"/>
        </w:rPr>
        <w:t>Санкт-Петербург - завод имени Свердлова – Всеволожск»</w:t>
      </w:r>
      <w:r w:rsidRPr="00060BB5">
        <w:rPr>
          <w:sz w:val="24"/>
          <w:szCs w:val="24"/>
        </w:rPr>
        <w:t xml:space="preserve"> и «Санкт-Петербург – Колтуши» от территории проектирования до активно-развивающейся промышленной зоны «Янино-1» - </w:t>
      </w:r>
      <w:smartTag w:uri="urn:schemas-microsoft-com:office:smarttags" w:element="metricconverter">
        <w:smartTagPr>
          <w:attr w:name="ProductID" w:val="10 км"/>
        </w:smartTagPr>
        <w:r w:rsidRPr="00060BB5">
          <w:rPr>
            <w:sz w:val="24"/>
            <w:szCs w:val="24"/>
          </w:rPr>
          <w:t>10 км</w:t>
        </w:r>
      </w:smartTag>
      <w:r w:rsidRPr="00060BB5">
        <w:rPr>
          <w:sz w:val="24"/>
          <w:szCs w:val="24"/>
        </w:rPr>
        <w:t xml:space="preserve">, до границы Санкт-Петербурга – </w:t>
      </w:r>
      <w:smartTag w:uri="urn:schemas-microsoft-com:office:smarttags" w:element="metricconverter">
        <w:smartTagPr>
          <w:attr w:name="ProductID" w:val="15 км"/>
        </w:smartTagPr>
        <w:r w:rsidRPr="00060BB5">
          <w:rPr>
            <w:sz w:val="24"/>
            <w:szCs w:val="24"/>
          </w:rPr>
          <w:t>15 км</w:t>
        </w:r>
      </w:smartTag>
      <w:r w:rsidRPr="00060BB5">
        <w:rPr>
          <w:sz w:val="24"/>
          <w:szCs w:val="24"/>
        </w:rPr>
        <w:t>. Техническое состояние дорог не соответствует современным требованиям, на отдельных участках их пропускная способность исчерпана.</w:t>
      </w:r>
    </w:p>
    <w:p w:rsidR="00FC784E" w:rsidRPr="00060BB5" w:rsidRDefault="00A6237A" w:rsidP="00A6237A">
      <w:pPr>
        <w:jc w:val="both"/>
        <w:rPr>
          <w:sz w:val="24"/>
          <w:szCs w:val="24"/>
        </w:rPr>
      </w:pPr>
      <w:r w:rsidRPr="00060BB5">
        <w:rPr>
          <w:sz w:val="24"/>
          <w:szCs w:val="24"/>
        </w:rPr>
        <w:t>По автомобильным дорогам регионального значения – «</w:t>
      </w:r>
      <w:r w:rsidRPr="00060BB5">
        <w:rPr>
          <w:color w:val="000000"/>
          <w:sz w:val="24"/>
          <w:szCs w:val="24"/>
        </w:rPr>
        <w:t>Санкт-Петербург - завод имени Свердлова – Всеволожск»</w:t>
      </w:r>
      <w:r w:rsidRPr="00060BB5">
        <w:rPr>
          <w:sz w:val="24"/>
          <w:szCs w:val="24"/>
        </w:rPr>
        <w:t xml:space="preserve"> и «Санкт-Петербург – Колтуши» организовано движение  общественного пассажирского транспорта - автобусов маршрутов в направлении на Всеволожск и на Санкт-Петербург с конечными пунктами у </w:t>
      </w:r>
      <w:r w:rsidRPr="00060BB5">
        <w:rPr>
          <w:color w:val="000000"/>
          <w:sz w:val="24"/>
        </w:rPr>
        <w:t>станции метрополитена «Ладожская».</w:t>
      </w:r>
    </w:p>
    <w:p w:rsidR="00FC784E" w:rsidRPr="00060BB5" w:rsidRDefault="00FC784E" w:rsidP="00FC784E">
      <w:pPr>
        <w:jc w:val="both"/>
        <w:rPr>
          <w:sz w:val="24"/>
          <w:szCs w:val="24"/>
        </w:rPr>
      </w:pPr>
    </w:p>
    <w:p w:rsidR="00FC784E" w:rsidRDefault="00FC784E" w:rsidP="00FC784E">
      <w:pPr>
        <w:jc w:val="both"/>
        <w:rPr>
          <w:sz w:val="24"/>
          <w:szCs w:val="24"/>
        </w:rPr>
      </w:pPr>
    </w:p>
    <w:p w:rsidR="00025810" w:rsidRPr="00060BB5" w:rsidRDefault="00025810" w:rsidP="00FC784E">
      <w:pPr>
        <w:jc w:val="both"/>
        <w:rPr>
          <w:sz w:val="24"/>
          <w:szCs w:val="24"/>
        </w:rPr>
      </w:pPr>
    </w:p>
    <w:p w:rsidR="00FC784E" w:rsidRPr="00060BB5" w:rsidRDefault="00FC784E" w:rsidP="00E90134">
      <w:pPr>
        <w:spacing w:line="360" w:lineRule="auto"/>
        <w:jc w:val="both"/>
        <w:outlineLvl w:val="1"/>
        <w:rPr>
          <w:b/>
          <w:sz w:val="24"/>
          <w:szCs w:val="24"/>
        </w:rPr>
      </w:pPr>
      <w:bookmarkStart w:id="13" w:name="_Toc390939892"/>
      <w:r w:rsidRPr="00060BB5">
        <w:rPr>
          <w:b/>
          <w:sz w:val="24"/>
          <w:szCs w:val="24"/>
        </w:rPr>
        <w:t>2.3. Инженерная инфраструктура</w:t>
      </w:r>
      <w:bookmarkEnd w:id="13"/>
    </w:p>
    <w:p w:rsidR="00A6237A" w:rsidRPr="00060BB5" w:rsidRDefault="00A6237A" w:rsidP="00A02972">
      <w:pPr>
        <w:pStyle w:val="24"/>
        <w:spacing w:after="0" w:line="360" w:lineRule="auto"/>
        <w:rPr>
          <w:b/>
          <w:sz w:val="24"/>
          <w:szCs w:val="24"/>
        </w:rPr>
      </w:pPr>
      <w:r w:rsidRPr="00060BB5">
        <w:rPr>
          <w:b/>
          <w:sz w:val="24"/>
          <w:szCs w:val="24"/>
        </w:rPr>
        <w:t>Теплоснабжение</w:t>
      </w:r>
    </w:p>
    <w:p w:rsidR="00A6237A" w:rsidRPr="00060BB5" w:rsidRDefault="00A6237A" w:rsidP="00A6237A">
      <w:pPr>
        <w:pStyle w:val="af1"/>
        <w:rPr>
          <w:sz w:val="24"/>
          <w:szCs w:val="24"/>
        </w:rPr>
      </w:pPr>
      <w:r w:rsidRPr="00060BB5">
        <w:rPr>
          <w:sz w:val="24"/>
          <w:szCs w:val="24"/>
        </w:rPr>
        <w:t>На территории проектирования источники теплоснабжения и тепловые сети отсутствуют.</w:t>
      </w:r>
    </w:p>
    <w:p w:rsidR="00A6237A" w:rsidRPr="00060BB5" w:rsidRDefault="00A6237A" w:rsidP="00A6237A">
      <w:pPr>
        <w:ind w:firstLine="709"/>
        <w:jc w:val="both"/>
        <w:rPr>
          <w:sz w:val="24"/>
        </w:rPr>
      </w:pPr>
      <w:r w:rsidRPr="00060BB5">
        <w:rPr>
          <w:sz w:val="24"/>
        </w:rPr>
        <w:t>Существующая индивидуальная жилая застройка в деревни Кальтино обеспечивается тепловой энергией децентрализовано. В качестве топлива используется дрова и сжиженный газ.</w:t>
      </w:r>
    </w:p>
    <w:p w:rsidR="00A6237A" w:rsidRPr="00060BB5" w:rsidRDefault="00A6237A" w:rsidP="00A6237A">
      <w:pPr>
        <w:pStyle w:val="24"/>
        <w:spacing w:after="0" w:line="240" w:lineRule="auto"/>
        <w:ind w:firstLine="708"/>
        <w:jc w:val="both"/>
        <w:rPr>
          <w:sz w:val="24"/>
        </w:rPr>
      </w:pPr>
      <w:r w:rsidRPr="00060BB5">
        <w:rPr>
          <w:color w:val="000000"/>
          <w:sz w:val="24"/>
        </w:rPr>
        <w:t>Централизованным теплоснабжением</w:t>
      </w:r>
      <w:r w:rsidRPr="00060BB5">
        <w:rPr>
          <w:sz w:val="24"/>
        </w:rPr>
        <w:t xml:space="preserve"> в Колтушском сельском поселении</w:t>
      </w:r>
      <w:r w:rsidRPr="00060BB5">
        <w:rPr>
          <w:color w:val="000000"/>
          <w:sz w:val="24"/>
        </w:rPr>
        <w:t xml:space="preserve"> обеспечиваются жилые дома многоквартирной жилой застройки в поселке Воейково, селе Павлово, деревне Старая, деревне Аро</w:t>
      </w:r>
      <w:r w:rsidRPr="00060BB5">
        <w:rPr>
          <w:sz w:val="24"/>
        </w:rPr>
        <w:t xml:space="preserve">. Предприятия и организации, расположенные на территории поселения, обеспечиваются теплом от собственных источников. </w:t>
      </w:r>
      <w:r w:rsidRPr="00060BB5">
        <w:rPr>
          <w:color w:val="000000"/>
          <w:sz w:val="24"/>
          <w:szCs w:val="24"/>
        </w:rPr>
        <w:t>Источниками</w:t>
      </w:r>
      <w:r w:rsidRPr="00060BB5">
        <w:rPr>
          <w:sz w:val="24"/>
        </w:rPr>
        <w:t xml:space="preserve"> централизованного теплоснабжения являются четыре котельные, расположенные в деревне Старая, поселке Воейково, селе Павлово, общей производительностью 168,9 Гкал/ч.</w:t>
      </w:r>
    </w:p>
    <w:p w:rsidR="00A6237A" w:rsidRPr="00060BB5" w:rsidRDefault="00A6237A" w:rsidP="00A6237A">
      <w:pPr>
        <w:pStyle w:val="24"/>
        <w:spacing w:after="0" w:line="240" w:lineRule="auto"/>
        <w:rPr>
          <w:sz w:val="24"/>
        </w:rPr>
      </w:pPr>
    </w:p>
    <w:p w:rsidR="00A6237A" w:rsidRPr="00060BB5" w:rsidRDefault="00A6237A" w:rsidP="00A02972">
      <w:pPr>
        <w:pStyle w:val="24"/>
        <w:spacing w:after="0" w:line="360" w:lineRule="auto"/>
        <w:jc w:val="both"/>
        <w:rPr>
          <w:b/>
          <w:iCs/>
          <w:sz w:val="24"/>
        </w:rPr>
      </w:pPr>
      <w:bookmarkStart w:id="14" w:name="_Toc349643855"/>
      <w:bookmarkStart w:id="15" w:name="_Toc349821742"/>
      <w:r w:rsidRPr="00060BB5">
        <w:rPr>
          <w:b/>
          <w:iCs/>
          <w:sz w:val="24"/>
        </w:rPr>
        <w:t>Водоснабжение</w:t>
      </w:r>
      <w:bookmarkEnd w:id="14"/>
      <w:bookmarkEnd w:id="15"/>
    </w:p>
    <w:p w:rsidR="00A6237A" w:rsidRPr="00060BB5" w:rsidRDefault="00A6237A" w:rsidP="00A6237A">
      <w:pPr>
        <w:ind w:firstLine="720"/>
        <w:jc w:val="both"/>
        <w:rPr>
          <w:rStyle w:val="af"/>
          <w:rFonts w:ascii="Times New Roman" w:hAnsi="Times New Roman"/>
          <w:sz w:val="24"/>
        </w:rPr>
      </w:pPr>
      <w:r w:rsidRPr="00060BB5">
        <w:rPr>
          <w:sz w:val="24"/>
          <w:szCs w:val="24"/>
        </w:rPr>
        <w:t>На территории проектирования водопроводные сети и сооружения отсутствуют.</w:t>
      </w:r>
    </w:p>
    <w:p w:rsidR="00A6237A" w:rsidRPr="00060BB5" w:rsidRDefault="00A6237A" w:rsidP="00A6237A">
      <w:pPr>
        <w:ind w:firstLine="720"/>
        <w:jc w:val="both"/>
        <w:rPr>
          <w:sz w:val="24"/>
          <w:szCs w:val="24"/>
        </w:rPr>
      </w:pPr>
      <w:r w:rsidRPr="00060BB5">
        <w:rPr>
          <w:sz w:val="24"/>
          <w:szCs w:val="24"/>
        </w:rPr>
        <w:t>В настоящее время основная часть жилой застройки деревни Кальтино расположена в ее центральной части и представляет собой индивидуальную застройку. Хозяйственно-питьевое водоснабжение жилой застройки деревни Кальтино, полностью осуществляется за счет ресурсов подземных вод.</w:t>
      </w:r>
    </w:p>
    <w:p w:rsidR="00A6237A" w:rsidRPr="00060BB5" w:rsidRDefault="00A6237A" w:rsidP="00A6237A">
      <w:pPr>
        <w:widowControl w:val="0"/>
        <w:ind w:firstLine="720"/>
        <w:jc w:val="both"/>
        <w:rPr>
          <w:color w:val="000000"/>
          <w:sz w:val="24"/>
          <w:szCs w:val="24"/>
        </w:rPr>
      </w:pPr>
      <w:r w:rsidRPr="00060BB5">
        <w:rPr>
          <w:sz w:val="24"/>
          <w:szCs w:val="24"/>
        </w:rPr>
        <w:t>Качество</w:t>
      </w:r>
      <w:r w:rsidRPr="00060BB5">
        <w:rPr>
          <w:color w:val="000000"/>
          <w:sz w:val="24"/>
          <w:szCs w:val="24"/>
        </w:rPr>
        <w:t xml:space="preserve"> воды из артезианских скважин, в основном, удовлетворяет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за исключением повышенного содержания железа на некоторых скважинах.</w:t>
      </w:r>
    </w:p>
    <w:p w:rsidR="00A6237A" w:rsidRPr="00060BB5" w:rsidRDefault="00A6237A" w:rsidP="00A6237A">
      <w:pPr>
        <w:ind w:firstLine="720"/>
        <w:jc w:val="both"/>
        <w:rPr>
          <w:color w:val="000000"/>
          <w:sz w:val="24"/>
          <w:szCs w:val="24"/>
        </w:rPr>
      </w:pPr>
      <w:r w:rsidRPr="00060BB5">
        <w:rPr>
          <w:color w:val="000000"/>
          <w:sz w:val="24"/>
          <w:szCs w:val="24"/>
        </w:rPr>
        <w:t>Источником централизованного водоснабжения населенных пунктов Колтушского сельского поселения (</w:t>
      </w:r>
      <w:r w:rsidRPr="00060BB5">
        <w:rPr>
          <w:sz w:val="24"/>
          <w:szCs w:val="24"/>
        </w:rPr>
        <w:t>деревень Аро, Бор, Кирполье, Колбино, Колтуши, Старая, Токкари, поселка Воейково, села Павлово</w:t>
      </w:r>
      <w:r w:rsidRPr="00060BB5">
        <w:rPr>
          <w:color w:val="000000"/>
          <w:sz w:val="24"/>
          <w:szCs w:val="24"/>
        </w:rPr>
        <w:t>) является городской водопровод Санкт-Петербурга («Невский водовод»).</w:t>
      </w:r>
    </w:p>
    <w:p w:rsidR="00A6237A" w:rsidRPr="00060BB5" w:rsidRDefault="00A6237A" w:rsidP="00A6237A">
      <w:pPr>
        <w:jc w:val="both"/>
        <w:rPr>
          <w:iCs/>
          <w:sz w:val="24"/>
        </w:rPr>
      </w:pPr>
    </w:p>
    <w:p w:rsidR="00A6237A" w:rsidRPr="00060BB5" w:rsidRDefault="00A6237A" w:rsidP="00A02972">
      <w:pPr>
        <w:spacing w:line="360" w:lineRule="auto"/>
        <w:jc w:val="both"/>
        <w:rPr>
          <w:b/>
          <w:iCs/>
          <w:sz w:val="24"/>
        </w:rPr>
      </w:pPr>
      <w:bookmarkStart w:id="16" w:name="_Toc349643859"/>
      <w:bookmarkStart w:id="17" w:name="_Toc349821743"/>
      <w:r w:rsidRPr="00060BB5">
        <w:rPr>
          <w:b/>
          <w:iCs/>
          <w:sz w:val="24"/>
        </w:rPr>
        <w:t>Канализация</w:t>
      </w:r>
      <w:bookmarkEnd w:id="16"/>
      <w:bookmarkEnd w:id="17"/>
    </w:p>
    <w:p w:rsidR="00A6237A" w:rsidRPr="00060BB5" w:rsidRDefault="00A6237A" w:rsidP="00A6237A">
      <w:pPr>
        <w:widowControl w:val="0"/>
        <w:ind w:firstLine="720"/>
        <w:jc w:val="both"/>
        <w:rPr>
          <w:rStyle w:val="af"/>
          <w:rFonts w:ascii="Times New Roman" w:hAnsi="Times New Roman"/>
          <w:sz w:val="24"/>
        </w:rPr>
      </w:pPr>
      <w:r w:rsidRPr="00060BB5">
        <w:rPr>
          <w:sz w:val="24"/>
          <w:szCs w:val="24"/>
        </w:rPr>
        <w:t>На территории проектирования сети и сооружения канализации отсутствуют.</w:t>
      </w:r>
    </w:p>
    <w:p w:rsidR="00A6237A" w:rsidRPr="00060BB5" w:rsidRDefault="00A6237A" w:rsidP="00A6237A">
      <w:pPr>
        <w:ind w:firstLine="705"/>
        <w:jc w:val="both"/>
        <w:rPr>
          <w:iCs/>
          <w:sz w:val="24"/>
          <w:szCs w:val="24"/>
        </w:rPr>
      </w:pPr>
      <w:r w:rsidRPr="00060BB5">
        <w:rPr>
          <w:iCs/>
          <w:sz w:val="24"/>
          <w:szCs w:val="24"/>
        </w:rPr>
        <w:t>В районах существующей индивидуальной жилой застройки деревни Кальтино для отвода бытового стока используются выгребные ямы.</w:t>
      </w:r>
    </w:p>
    <w:p w:rsidR="00A6237A" w:rsidRPr="00060BB5" w:rsidRDefault="00A6237A" w:rsidP="00A6237A">
      <w:pPr>
        <w:pStyle w:val="af1"/>
        <w:ind w:firstLine="705"/>
        <w:rPr>
          <w:sz w:val="24"/>
          <w:szCs w:val="24"/>
        </w:rPr>
      </w:pPr>
      <w:r w:rsidRPr="00060BB5">
        <w:rPr>
          <w:sz w:val="24"/>
          <w:szCs w:val="24"/>
        </w:rPr>
        <w:t xml:space="preserve">В </w:t>
      </w:r>
      <w:r w:rsidRPr="00060BB5">
        <w:rPr>
          <w:iCs/>
          <w:sz w:val="24"/>
          <w:szCs w:val="24"/>
        </w:rPr>
        <w:t>деревни Кальтино</w:t>
      </w:r>
      <w:r w:rsidRPr="00060BB5">
        <w:rPr>
          <w:sz w:val="24"/>
          <w:szCs w:val="24"/>
        </w:rPr>
        <w:t xml:space="preserve"> дождевая канализация отсутствует. Дождевые воды по открытой системе канав отводятся в поверхностные водотоки и водоемы.</w:t>
      </w:r>
    </w:p>
    <w:p w:rsidR="00A6237A" w:rsidRPr="00060BB5" w:rsidRDefault="00A6237A" w:rsidP="00A6237A">
      <w:pPr>
        <w:pStyle w:val="af1"/>
        <w:ind w:firstLine="705"/>
        <w:rPr>
          <w:sz w:val="24"/>
          <w:szCs w:val="24"/>
        </w:rPr>
      </w:pPr>
      <w:r w:rsidRPr="00060BB5">
        <w:rPr>
          <w:iCs/>
          <w:sz w:val="24"/>
        </w:rPr>
        <w:t>Централизованное водоотведение</w:t>
      </w:r>
      <w:r w:rsidRPr="00060BB5">
        <w:rPr>
          <w:sz w:val="24"/>
          <w:szCs w:val="24"/>
        </w:rPr>
        <w:t xml:space="preserve"> бытовых стоков от населенных пунктов Колтушского сельского поселения, а именно, села</w:t>
      </w:r>
      <w:r w:rsidRPr="00060BB5">
        <w:rPr>
          <w:sz w:val="24"/>
          <w:szCs w:val="24"/>
          <w:lang w:val="en-US"/>
        </w:rPr>
        <w:t> </w:t>
      </w:r>
      <w:r w:rsidRPr="00060BB5">
        <w:rPr>
          <w:sz w:val="24"/>
          <w:szCs w:val="24"/>
        </w:rPr>
        <w:t xml:space="preserve">Павлово, деревни Старая, деревни Колтуши осуществляется на Северную станцию аэрации </w:t>
      </w:r>
      <w:r w:rsidRPr="00060BB5">
        <w:rPr>
          <w:color w:val="000000"/>
          <w:sz w:val="24"/>
          <w:szCs w:val="24"/>
        </w:rPr>
        <w:t>Санкт-Петербурга.</w:t>
      </w:r>
    </w:p>
    <w:p w:rsidR="00A6237A" w:rsidRPr="00060BB5" w:rsidRDefault="00A6237A" w:rsidP="00A6237A">
      <w:pPr>
        <w:rPr>
          <w:iCs/>
          <w:color w:val="000000"/>
          <w:sz w:val="24"/>
        </w:rPr>
      </w:pPr>
    </w:p>
    <w:p w:rsidR="00A6237A" w:rsidRPr="00060BB5" w:rsidRDefault="00A6237A" w:rsidP="00A02972">
      <w:pPr>
        <w:spacing w:line="360" w:lineRule="auto"/>
        <w:rPr>
          <w:b/>
          <w:iCs/>
          <w:color w:val="000000"/>
          <w:sz w:val="24"/>
        </w:rPr>
      </w:pPr>
      <w:bookmarkStart w:id="18" w:name="_Toc349643860"/>
      <w:bookmarkStart w:id="19" w:name="_Toc349821744"/>
      <w:r w:rsidRPr="00060BB5">
        <w:rPr>
          <w:b/>
          <w:iCs/>
          <w:color w:val="000000"/>
          <w:sz w:val="24"/>
        </w:rPr>
        <w:t>Газоснабжение</w:t>
      </w:r>
      <w:bookmarkEnd w:id="18"/>
      <w:bookmarkEnd w:id="19"/>
    </w:p>
    <w:p w:rsidR="00A6237A" w:rsidRPr="00060BB5" w:rsidRDefault="00A6237A" w:rsidP="00A6237A">
      <w:pPr>
        <w:pStyle w:val="af1"/>
        <w:rPr>
          <w:sz w:val="24"/>
          <w:szCs w:val="24"/>
        </w:rPr>
      </w:pPr>
      <w:r w:rsidRPr="00060BB5">
        <w:rPr>
          <w:sz w:val="24"/>
          <w:szCs w:val="24"/>
        </w:rPr>
        <w:t>На территории проектирования газопроводные сети отсутствуют.</w:t>
      </w:r>
    </w:p>
    <w:p w:rsidR="00A6237A" w:rsidRPr="00060BB5" w:rsidRDefault="00A6237A" w:rsidP="00A6237A">
      <w:pPr>
        <w:pStyle w:val="af1"/>
        <w:widowControl w:val="0"/>
        <w:rPr>
          <w:sz w:val="24"/>
          <w:szCs w:val="24"/>
        </w:rPr>
      </w:pPr>
      <w:r w:rsidRPr="00060BB5">
        <w:rPr>
          <w:sz w:val="24"/>
          <w:szCs w:val="24"/>
        </w:rPr>
        <w:t>Деревня Кальтино газифицирована сжиженным газом. Сжиженный газ используется для пищеприготовления.</w:t>
      </w:r>
    </w:p>
    <w:p w:rsidR="00A6237A" w:rsidRPr="00060BB5" w:rsidRDefault="00A6237A" w:rsidP="0074004D">
      <w:pPr>
        <w:pStyle w:val="af1"/>
        <w:widowControl w:val="0"/>
        <w:ind w:firstLine="703"/>
        <w:rPr>
          <w:sz w:val="24"/>
          <w:szCs w:val="24"/>
        </w:rPr>
      </w:pPr>
      <w:r w:rsidRPr="00060BB5">
        <w:rPr>
          <w:color w:val="000000"/>
          <w:sz w:val="24"/>
          <w:szCs w:val="24"/>
        </w:rPr>
        <w:t xml:space="preserve">Газоснабжение природным газом ближайших к деревни Кальтино населенных пунктов, а именно, деревни Старая Пустошь, деревни Озерки-1, производится от ГРС «Русский Дизель» через газораспределительную сеть высокого давления диаметром </w:t>
      </w:r>
      <w:smartTag w:uri="urn:schemas-microsoft-com:office:smarttags" w:element="metricconverter">
        <w:smartTagPr>
          <w:attr w:name="ProductID" w:val="720 мм"/>
        </w:smartTagPr>
        <w:r w:rsidRPr="00060BB5">
          <w:rPr>
            <w:color w:val="000000"/>
            <w:sz w:val="24"/>
            <w:szCs w:val="24"/>
          </w:rPr>
          <w:t>720 мм</w:t>
        </w:r>
      </w:smartTag>
      <w:r w:rsidRPr="00060BB5">
        <w:rPr>
          <w:color w:val="000000"/>
          <w:sz w:val="24"/>
          <w:szCs w:val="24"/>
        </w:rPr>
        <w:t xml:space="preserve"> и </w:t>
      </w:r>
      <w:smartTag w:uri="urn:schemas-microsoft-com:office:smarttags" w:element="metricconverter">
        <w:smartTagPr>
          <w:attr w:name="ProductID" w:val="426 мм"/>
        </w:smartTagPr>
        <w:r w:rsidRPr="00060BB5">
          <w:rPr>
            <w:color w:val="000000"/>
            <w:sz w:val="24"/>
            <w:szCs w:val="24"/>
          </w:rPr>
          <w:t>426 мм</w:t>
        </w:r>
      </w:smartTag>
      <w:r w:rsidRPr="00060BB5">
        <w:rPr>
          <w:sz w:val="24"/>
          <w:szCs w:val="24"/>
        </w:rPr>
        <w:t>.</w:t>
      </w:r>
      <w:r w:rsidRPr="00060BB5">
        <w:rPr>
          <w:color w:val="000000"/>
          <w:sz w:val="24"/>
          <w:szCs w:val="24"/>
        </w:rPr>
        <w:t xml:space="preserve"> ГРС «Русский Дизель» расположена в п.ст. Кирпичный завод на территории муниципального образования «Щегловское сельское</w:t>
      </w:r>
      <w:r w:rsidRPr="00060BB5">
        <w:rPr>
          <w:sz w:val="24"/>
          <w:szCs w:val="24"/>
        </w:rPr>
        <w:t xml:space="preserve"> поселение» </w:t>
      </w:r>
      <w:r w:rsidRPr="00060BB5">
        <w:rPr>
          <w:color w:val="000000"/>
          <w:sz w:val="24"/>
          <w:szCs w:val="24"/>
        </w:rPr>
        <w:t>Всеволожского муниципального района Ленинградской области.</w:t>
      </w:r>
    </w:p>
    <w:p w:rsidR="00A6237A" w:rsidRPr="00060BB5" w:rsidRDefault="00A6237A" w:rsidP="00A6237A">
      <w:pPr>
        <w:outlineLvl w:val="1"/>
        <w:rPr>
          <w:iCs/>
          <w:color w:val="000000"/>
          <w:sz w:val="24"/>
        </w:rPr>
      </w:pPr>
    </w:p>
    <w:p w:rsidR="00A6237A" w:rsidRPr="00060BB5" w:rsidRDefault="00A6237A" w:rsidP="00A02972">
      <w:pPr>
        <w:spacing w:line="360" w:lineRule="auto"/>
        <w:rPr>
          <w:b/>
          <w:iCs/>
          <w:color w:val="000000"/>
          <w:sz w:val="24"/>
        </w:rPr>
      </w:pPr>
      <w:r w:rsidRPr="00060BB5">
        <w:rPr>
          <w:b/>
          <w:iCs/>
          <w:color w:val="000000"/>
          <w:sz w:val="24"/>
        </w:rPr>
        <w:t>Электроснабжение</w:t>
      </w:r>
    </w:p>
    <w:p w:rsidR="00A6237A" w:rsidRPr="00060BB5" w:rsidRDefault="00A6237A" w:rsidP="00A6237A">
      <w:pPr>
        <w:tabs>
          <w:tab w:val="num" w:pos="1120"/>
        </w:tabs>
        <w:ind w:firstLine="708"/>
        <w:jc w:val="both"/>
        <w:rPr>
          <w:sz w:val="24"/>
          <w:szCs w:val="24"/>
        </w:rPr>
      </w:pPr>
      <w:r w:rsidRPr="00060BB5">
        <w:rPr>
          <w:color w:val="000000"/>
          <w:sz w:val="24"/>
          <w:szCs w:val="24"/>
        </w:rPr>
        <w:t xml:space="preserve">Электроснабжение существующих потребителей деревни Кальтино осуществляется от сетей системы «Ленэнерго» через понизительную подстанции 110/6 кВ </w:t>
      </w:r>
      <w:r w:rsidRPr="00060BB5">
        <w:rPr>
          <w:sz w:val="24"/>
          <w:szCs w:val="24"/>
        </w:rPr>
        <w:t>ПС 110/6 кВ №294 «Колтуши» установленной мощностью 80,0 тыс. кВА (два трансфо</w:t>
      </w:r>
      <w:r w:rsidRPr="00060BB5">
        <w:rPr>
          <w:sz w:val="24"/>
          <w:szCs w:val="24"/>
        </w:rPr>
        <w:t>р</w:t>
      </w:r>
      <w:r w:rsidRPr="00060BB5">
        <w:rPr>
          <w:sz w:val="24"/>
          <w:szCs w:val="24"/>
        </w:rPr>
        <w:t>матора по 40,0 тыс. кВА).</w:t>
      </w:r>
    </w:p>
    <w:p w:rsidR="00A6237A" w:rsidRPr="00060BB5" w:rsidRDefault="00A6237A" w:rsidP="00A6237A">
      <w:pPr>
        <w:tabs>
          <w:tab w:val="num" w:pos="1120"/>
        </w:tabs>
        <w:suppressAutoHyphens w:val="0"/>
        <w:ind w:firstLine="708"/>
        <w:jc w:val="both"/>
        <w:rPr>
          <w:sz w:val="24"/>
          <w:szCs w:val="24"/>
        </w:rPr>
      </w:pPr>
      <w:r w:rsidRPr="00060BB5">
        <w:rPr>
          <w:sz w:val="24"/>
          <w:szCs w:val="24"/>
        </w:rPr>
        <w:t>По восточной части проектируемой территории проходят воздушные линии электропередачи –</w:t>
      </w:r>
    </w:p>
    <w:p w:rsidR="00A6237A" w:rsidRPr="00060BB5" w:rsidRDefault="00A6237A" w:rsidP="00A6237A">
      <w:pPr>
        <w:widowControl w:val="0"/>
        <w:numPr>
          <w:ilvl w:val="0"/>
          <w:numId w:val="7"/>
        </w:numPr>
        <w:suppressAutoHyphens w:val="0"/>
        <w:ind w:left="1202" w:hanging="357"/>
        <w:jc w:val="both"/>
        <w:rPr>
          <w:sz w:val="24"/>
          <w:szCs w:val="24"/>
        </w:rPr>
      </w:pPr>
      <w:r w:rsidRPr="00060BB5">
        <w:rPr>
          <w:sz w:val="24"/>
          <w:szCs w:val="24"/>
        </w:rPr>
        <w:t>напряжением 110 кВ ПС 110 кВ  №</w:t>
      </w:r>
      <w:r w:rsidRPr="00060BB5">
        <w:rPr>
          <w:sz w:val="24"/>
          <w:szCs w:val="24"/>
          <w:lang w:val="en-US"/>
        </w:rPr>
        <w:t> </w:t>
      </w:r>
      <w:r w:rsidRPr="00060BB5">
        <w:rPr>
          <w:sz w:val="24"/>
          <w:szCs w:val="24"/>
        </w:rPr>
        <w:t>92 «Восточная Коммунальная» - ПС 110 кВ  №</w:t>
      </w:r>
      <w:r w:rsidRPr="00060BB5">
        <w:rPr>
          <w:sz w:val="24"/>
          <w:szCs w:val="24"/>
          <w:lang w:val="en-US"/>
        </w:rPr>
        <w:t> </w:t>
      </w:r>
      <w:r w:rsidRPr="00060BB5">
        <w:rPr>
          <w:sz w:val="24"/>
          <w:szCs w:val="24"/>
        </w:rPr>
        <w:t>525 «Ильинка»;</w:t>
      </w:r>
    </w:p>
    <w:p w:rsidR="00A6237A" w:rsidRPr="00060BB5" w:rsidRDefault="00A6237A" w:rsidP="00A6237A">
      <w:pPr>
        <w:widowControl w:val="0"/>
        <w:numPr>
          <w:ilvl w:val="0"/>
          <w:numId w:val="7"/>
        </w:numPr>
        <w:suppressAutoHyphens w:val="0"/>
        <w:ind w:left="1202" w:hanging="357"/>
        <w:jc w:val="both"/>
        <w:rPr>
          <w:sz w:val="24"/>
          <w:szCs w:val="24"/>
        </w:rPr>
      </w:pPr>
      <w:r w:rsidRPr="00060BB5">
        <w:rPr>
          <w:sz w:val="24"/>
          <w:szCs w:val="24"/>
        </w:rPr>
        <w:t>напряжением 6 кВ от ПС110/6 кВ №294 «Колтуши» фидеры 294-13.</w:t>
      </w:r>
    </w:p>
    <w:p w:rsidR="00A6237A" w:rsidRPr="00060BB5" w:rsidRDefault="00A6237A" w:rsidP="00A6237A">
      <w:pPr>
        <w:pStyle w:val="af1"/>
        <w:rPr>
          <w:sz w:val="24"/>
          <w:szCs w:val="24"/>
        </w:rPr>
      </w:pPr>
      <w:r w:rsidRPr="00060BB5">
        <w:rPr>
          <w:sz w:val="24"/>
          <w:szCs w:val="24"/>
        </w:rPr>
        <w:t>Использовать существующую сеть 6 кВ для электроснабжения новых жилых и общественно-деловых зон не представляется возможным, в связи с недостаточной пропускной способностью и необходимостью проведения мероприятий по ее разукрупнению и реконструкции.</w:t>
      </w:r>
    </w:p>
    <w:p w:rsidR="00A6237A" w:rsidRPr="00060BB5" w:rsidRDefault="00A6237A" w:rsidP="00A6237A">
      <w:pPr>
        <w:jc w:val="both"/>
        <w:rPr>
          <w:iCs/>
          <w:sz w:val="24"/>
          <w:szCs w:val="24"/>
        </w:rPr>
      </w:pPr>
    </w:p>
    <w:p w:rsidR="00A6237A" w:rsidRPr="00060BB5" w:rsidRDefault="00A6237A" w:rsidP="00A02972">
      <w:pPr>
        <w:spacing w:line="360" w:lineRule="auto"/>
        <w:jc w:val="both"/>
        <w:rPr>
          <w:b/>
          <w:iCs/>
          <w:sz w:val="24"/>
          <w:szCs w:val="24"/>
        </w:rPr>
      </w:pPr>
      <w:bookmarkStart w:id="20" w:name="_Toc349643862"/>
      <w:bookmarkStart w:id="21" w:name="_Toc349821745"/>
      <w:r w:rsidRPr="00060BB5">
        <w:rPr>
          <w:b/>
          <w:iCs/>
          <w:sz w:val="24"/>
          <w:szCs w:val="24"/>
        </w:rPr>
        <w:t>Связь</w:t>
      </w:r>
      <w:bookmarkEnd w:id="20"/>
      <w:bookmarkEnd w:id="21"/>
    </w:p>
    <w:p w:rsidR="00FC784E" w:rsidRPr="00060BB5" w:rsidRDefault="00A6237A" w:rsidP="00A6237A">
      <w:pPr>
        <w:ind w:firstLine="708"/>
        <w:jc w:val="both"/>
        <w:rPr>
          <w:sz w:val="24"/>
          <w:szCs w:val="24"/>
        </w:rPr>
      </w:pPr>
      <w:r w:rsidRPr="00060BB5">
        <w:rPr>
          <w:sz w:val="24"/>
          <w:szCs w:val="24"/>
        </w:rPr>
        <w:t>В настоящее время проектируемая территория представляет собой свободный от застройки участок. В границах проектирования линии связи отсутствуют.</w:t>
      </w:r>
    </w:p>
    <w:p w:rsidR="00FC784E" w:rsidRPr="00060BB5" w:rsidRDefault="00FC784E" w:rsidP="00FC784E">
      <w:pPr>
        <w:jc w:val="both"/>
        <w:rPr>
          <w:sz w:val="24"/>
          <w:szCs w:val="24"/>
        </w:rPr>
      </w:pPr>
    </w:p>
    <w:p w:rsidR="00FC784E" w:rsidRPr="00060BB5" w:rsidRDefault="00FC784E" w:rsidP="00FC784E">
      <w:pPr>
        <w:jc w:val="both"/>
        <w:rPr>
          <w:sz w:val="24"/>
          <w:szCs w:val="24"/>
        </w:rPr>
      </w:pPr>
    </w:p>
    <w:p w:rsidR="00C47E19" w:rsidRPr="00060BB5" w:rsidRDefault="00C47E19" w:rsidP="00C47E19">
      <w:pPr>
        <w:pStyle w:val="Normal"/>
        <w:spacing w:line="360" w:lineRule="auto"/>
        <w:outlineLvl w:val="1"/>
        <w:rPr>
          <w:b/>
          <w:color w:val="000000"/>
          <w:sz w:val="24"/>
        </w:rPr>
      </w:pPr>
      <w:bookmarkStart w:id="22" w:name="_Toc390939893"/>
      <w:r w:rsidRPr="00060BB5">
        <w:rPr>
          <w:b/>
          <w:color w:val="000000"/>
          <w:sz w:val="24"/>
        </w:rPr>
        <w:t xml:space="preserve">2.4. </w:t>
      </w:r>
      <w:r w:rsidRPr="00060BB5">
        <w:rPr>
          <w:b/>
          <w:sz w:val="24"/>
          <w:szCs w:val="24"/>
        </w:rPr>
        <w:t>Оценка пожарной безопасности</w:t>
      </w:r>
      <w:bookmarkEnd w:id="22"/>
    </w:p>
    <w:p w:rsidR="00C47E19" w:rsidRPr="00060BB5" w:rsidRDefault="00C47E19" w:rsidP="00C47E19">
      <w:pPr>
        <w:ind w:firstLine="486"/>
        <w:jc w:val="both"/>
        <w:rPr>
          <w:color w:val="000000"/>
          <w:sz w:val="24"/>
          <w:szCs w:val="24"/>
        </w:rPr>
      </w:pPr>
      <w:r w:rsidRPr="00060BB5">
        <w:rPr>
          <w:color w:val="000000"/>
          <w:sz w:val="24"/>
          <w:szCs w:val="24"/>
        </w:rPr>
        <w:t>На территории Колтушского сельского поселения в селе Павлово расположено пожарное депо мощностью – 2 автомобиля.</w:t>
      </w:r>
    </w:p>
    <w:p w:rsidR="00C47E19" w:rsidRPr="00060BB5" w:rsidRDefault="00C47E19" w:rsidP="00C47E19">
      <w:pPr>
        <w:widowControl w:val="0"/>
        <w:ind w:firstLine="488"/>
        <w:jc w:val="both"/>
        <w:rPr>
          <w:color w:val="000000"/>
          <w:sz w:val="24"/>
          <w:szCs w:val="24"/>
        </w:rPr>
      </w:pPr>
      <w:r w:rsidRPr="00060BB5">
        <w:rPr>
          <w:color w:val="000000"/>
          <w:sz w:val="24"/>
          <w:szCs w:val="24"/>
        </w:rPr>
        <w:t xml:space="preserve">В соответствии с требованиями </w:t>
      </w:r>
      <w:r w:rsidRPr="00060BB5">
        <w:rPr>
          <w:color w:val="000000"/>
          <w:sz w:val="24"/>
          <w:szCs w:val="24"/>
          <w:lang w:eastAsia="ru-RU"/>
        </w:rPr>
        <w:t>Федерального</w:t>
      </w:r>
      <w:r w:rsidRPr="00060BB5">
        <w:rPr>
          <w:color w:val="000000"/>
          <w:sz w:val="24"/>
        </w:rPr>
        <w:t xml:space="preserve"> закона от 22 июня </w:t>
      </w:r>
      <w:smartTag w:uri="urn:schemas-microsoft-com:office:smarttags" w:element="metricconverter">
        <w:smartTagPr>
          <w:attr w:name="ProductID" w:val="2008 г"/>
        </w:smartTagPr>
        <w:r w:rsidRPr="00060BB5">
          <w:rPr>
            <w:color w:val="000000"/>
            <w:sz w:val="24"/>
          </w:rPr>
          <w:t>2008 г</w:t>
        </w:r>
      </w:smartTag>
      <w:r w:rsidRPr="00060BB5">
        <w:rPr>
          <w:color w:val="000000"/>
          <w:sz w:val="24"/>
        </w:rPr>
        <w:t xml:space="preserve">. № 123-ФЗ </w:t>
      </w:r>
      <w:r w:rsidRPr="00060BB5">
        <w:rPr>
          <w:bCs/>
          <w:color w:val="000000"/>
          <w:sz w:val="24"/>
          <w:szCs w:val="24"/>
        </w:rPr>
        <w:t xml:space="preserve">«Технический регламент о требованиях пожарной безопасности» и </w:t>
      </w:r>
      <w:r w:rsidRPr="00060BB5">
        <w:rPr>
          <w:color w:val="000000"/>
          <w:sz w:val="24"/>
          <w:szCs w:val="24"/>
        </w:rPr>
        <w:t>НПБ 101-95 «</w:t>
      </w:r>
      <w:r w:rsidRPr="00060BB5">
        <w:rPr>
          <w:bCs/>
          <w:color w:val="000000"/>
          <w:sz w:val="24"/>
          <w:szCs w:val="24"/>
        </w:rPr>
        <w:t>Нормы проектирования объектов пожарной охраны</w:t>
      </w:r>
      <w:r w:rsidRPr="00060BB5">
        <w:rPr>
          <w:color w:val="000000"/>
          <w:sz w:val="24"/>
          <w:szCs w:val="24"/>
        </w:rPr>
        <w:t xml:space="preserve">» (приложение 7) - </w:t>
      </w:r>
    </w:p>
    <w:p w:rsidR="00C47E19" w:rsidRPr="00060BB5" w:rsidRDefault="00C47E19" w:rsidP="00C47E19">
      <w:pPr>
        <w:widowControl w:val="0"/>
        <w:numPr>
          <w:ilvl w:val="0"/>
          <w:numId w:val="7"/>
        </w:numPr>
        <w:suppressAutoHyphens w:val="0"/>
        <w:ind w:left="1202" w:hanging="357"/>
        <w:jc w:val="both"/>
        <w:rPr>
          <w:color w:val="000000"/>
          <w:sz w:val="24"/>
          <w:szCs w:val="24"/>
        </w:rPr>
      </w:pPr>
      <w:r w:rsidRPr="00060BB5">
        <w:rPr>
          <w:sz w:val="24"/>
          <w:szCs w:val="24"/>
        </w:rPr>
        <w:t>мощность</w:t>
      </w:r>
      <w:r w:rsidRPr="00060BB5">
        <w:rPr>
          <w:color w:val="000000"/>
          <w:sz w:val="24"/>
          <w:szCs w:val="24"/>
        </w:rPr>
        <w:t xml:space="preserve"> существующего пожарного депо, расположенного в селе Павлово Колтушского сельского поселения, покрывает 30 % потребности муниципального образ</w:t>
      </w:r>
      <w:r w:rsidRPr="00060BB5">
        <w:rPr>
          <w:color w:val="000000"/>
          <w:sz w:val="24"/>
          <w:szCs w:val="24"/>
        </w:rPr>
        <w:t>о</w:t>
      </w:r>
      <w:r w:rsidRPr="00060BB5">
        <w:rPr>
          <w:color w:val="000000"/>
          <w:sz w:val="24"/>
          <w:szCs w:val="24"/>
        </w:rPr>
        <w:t>вания, так как при существующей площади</w:t>
      </w:r>
      <w:r w:rsidRPr="00060BB5">
        <w:rPr>
          <w:bCs/>
          <w:color w:val="000000"/>
          <w:sz w:val="24"/>
          <w:szCs w:val="24"/>
        </w:rPr>
        <w:t xml:space="preserve"> территории населенных пунктов, входящих в состав </w:t>
      </w:r>
      <w:r w:rsidRPr="00060BB5">
        <w:rPr>
          <w:color w:val="000000"/>
          <w:sz w:val="24"/>
          <w:szCs w:val="24"/>
        </w:rPr>
        <w:t xml:space="preserve">Колтушского сельского поселения, </w:t>
      </w:r>
      <w:r w:rsidRPr="00060BB5">
        <w:rPr>
          <w:bCs/>
          <w:sz w:val="24"/>
          <w:szCs w:val="24"/>
        </w:rPr>
        <w:t>1725,08</w:t>
      </w:r>
      <w:r w:rsidRPr="00060BB5">
        <w:rPr>
          <w:bCs/>
          <w:color w:val="000000"/>
          <w:sz w:val="24"/>
          <w:szCs w:val="24"/>
        </w:rPr>
        <w:t xml:space="preserve"> га, </w:t>
      </w:r>
      <w:r w:rsidRPr="00060BB5">
        <w:rPr>
          <w:color w:val="000000"/>
          <w:sz w:val="24"/>
          <w:szCs w:val="24"/>
        </w:rPr>
        <w:t xml:space="preserve">и существующей </w:t>
      </w:r>
      <w:r w:rsidRPr="00060BB5">
        <w:rPr>
          <w:bCs/>
          <w:color w:val="000000"/>
          <w:sz w:val="24"/>
          <w:szCs w:val="24"/>
        </w:rPr>
        <w:t xml:space="preserve">численности постоянного населения 14624 чел. </w:t>
      </w:r>
      <w:r w:rsidRPr="00060BB5">
        <w:rPr>
          <w:color w:val="000000"/>
          <w:sz w:val="24"/>
          <w:szCs w:val="24"/>
        </w:rPr>
        <w:t xml:space="preserve">существующая нормативная потребность </w:t>
      </w:r>
      <w:r w:rsidRPr="00060BB5">
        <w:rPr>
          <w:bCs/>
          <w:color w:val="000000"/>
          <w:sz w:val="24"/>
          <w:szCs w:val="24"/>
        </w:rPr>
        <w:t>– 6 автомобилей</w:t>
      </w:r>
      <w:r w:rsidRPr="00060BB5">
        <w:rPr>
          <w:color w:val="000000"/>
          <w:sz w:val="24"/>
          <w:szCs w:val="24"/>
        </w:rPr>
        <w:t>;</w:t>
      </w:r>
    </w:p>
    <w:p w:rsidR="00C47E19" w:rsidRPr="00060BB5" w:rsidRDefault="00C47E19" w:rsidP="00C47E19">
      <w:pPr>
        <w:numPr>
          <w:ilvl w:val="0"/>
          <w:numId w:val="7"/>
        </w:numPr>
        <w:suppressAutoHyphens w:val="0"/>
        <w:jc w:val="both"/>
        <w:rPr>
          <w:color w:val="000000"/>
          <w:sz w:val="24"/>
          <w:szCs w:val="24"/>
        </w:rPr>
      </w:pPr>
      <w:r w:rsidRPr="00060BB5">
        <w:rPr>
          <w:sz w:val="24"/>
          <w:szCs w:val="24"/>
        </w:rPr>
        <w:t>депо</w:t>
      </w:r>
      <w:r w:rsidRPr="00060BB5">
        <w:rPr>
          <w:color w:val="000000"/>
          <w:sz w:val="24"/>
          <w:szCs w:val="24"/>
        </w:rPr>
        <w:t xml:space="preserve"> находится в пределах нормативной зоны обслуживания территории проектирования при предельно допускаемом времени прибытия первого пожарного расчета - 20 мин.</w:t>
      </w:r>
    </w:p>
    <w:p w:rsidR="00C47E19" w:rsidRPr="00060BB5" w:rsidRDefault="00C47E19" w:rsidP="00FC784E">
      <w:pPr>
        <w:jc w:val="both"/>
        <w:rPr>
          <w:sz w:val="24"/>
          <w:szCs w:val="24"/>
        </w:rPr>
      </w:pPr>
    </w:p>
    <w:p w:rsidR="00C47E19" w:rsidRPr="00060BB5" w:rsidRDefault="00C47E19" w:rsidP="00FC784E">
      <w:pPr>
        <w:jc w:val="both"/>
        <w:rPr>
          <w:sz w:val="24"/>
          <w:szCs w:val="24"/>
        </w:rPr>
      </w:pPr>
    </w:p>
    <w:p w:rsidR="00240FD2" w:rsidRPr="00060BB5" w:rsidRDefault="00240FD2" w:rsidP="00AB066C">
      <w:pPr>
        <w:spacing w:line="360" w:lineRule="auto"/>
        <w:jc w:val="both"/>
        <w:outlineLvl w:val="1"/>
        <w:rPr>
          <w:b/>
          <w:sz w:val="24"/>
          <w:szCs w:val="24"/>
        </w:rPr>
      </w:pPr>
      <w:bookmarkStart w:id="23" w:name="_Toc390939894"/>
      <w:r w:rsidRPr="00060BB5">
        <w:rPr>
          <w:b/>
          <w:color w:val="000000"/>
          <w:sz w:val="24"/>
        </w:rPr>
        <w:t>2.</w:t>
      </w:r>
      <w:r w:rsidR="00AB066C" w:rsidRPr="00060BB5">
        <w:rPr>
          <w:b/>
          <w:color w:val="000000"/>
          <w:sz w:val="24"/>
        </w:rPr>
        <w:t>5</w:t>
      </w:r>
      <w:r w:rsidRPr="00060BB5">
        <w:rPr>
          <w:b/>
          <w:color w:val="000000"/>
          <w:sz w:val="24"/>
        </w:rPr>
        <w:t xml:space="preserve">. </w:t>
      </w:r>
      <w:r w:rsidR="00AB066C" w:rsidRPr="00060BB5">
        <w:rPr>
          <w:b/>
          <w:sz w:val="24"/>
          <w:szCs w:val="24"/>
        </w:rPr>
        <w:t>Данные о проектируемых объектах</w:t>
      </w:r>
      <w:bookmarkEnd w:id="23"/>
    </w:p>
    <w:p w:rsidR="00240FD2" w:rsidRPr="00060BB5" w:rsidRDefault="00240FD2" w:rsidP="00AB066C">
      <w:pPr>
        <w:widowControl w:val="0"/>
        <w:ind w:firstLine="488"/>
        <w:jc w:val="both"/>
        <w:rPr>
          <w:color w:val="000000"/>
          <w:sz w:val="24"/>
          <w:szCs w:val="24"/>
        </w:rPr>
      </w:pPr>
      <w:r w:rsidRPr="00060BB5">
        <w:rPr>
          <w:color w:val="000000"/>
          <w:sz w:val="24"/>
          <w:szCs w:val="24"/>
        </w:rPr>
        <w:t>Проектные решения выполнены на основе анализа инженерных, транспортных, экологических и градостроительных условий, исходя из ресурсного потенциала терр</w:t>
      </w:r>
      <w:r w:rsidRPr="00060BB5">
        <w:rPr>
          <w:color w:val="000000"/>
          <w:sz w:val="24"/>
          <w:szCs w:val="24"/>
        </w:rPr>
        <w:t>и</w:t>
      </w:r>
      <w:r w:rsidRPr="00060BB5">
        <w:rPr>
          <w:color w:val="000000"/>
          <w:sz w:val="24"/>
          <w:szCs w:val="24"/>
        </w:rPr>
        <w:t>тории проектирования в соответствии с Правилами землепользования и застройки д</w:t>
      </w:r>
      <w:r w:rsidRPr="00060BB5">
        <w:rPr>
          <w:color w:val="000000"/>
          <w:sz w:val="24"/>
          <w:szCs w:val="24"/>
        </w:rPr>
        <w:t>е</w:t>
      </w:r>
      <w:r w:rsidRPr="00060BB5">
        <w:rPr>
          <w:color w:val="000000"/>
          <w:sz w:val="24"/>
          <w:szCs w:val="24"/>
        </w:rPr>
        <w:t xml:space="preserve">ревни Кальтино муниципального образования </w:t>
      </w:r>
      <w:r w:rsidR="00304AF4">
        <w:rPr>
          <w:color w:val="000000"/>
          <w:sz w:val="24"/>
          <w:szCs w:val="24"/>
        </w:rPr>
        <w:t xml:space="preserve">Колтушское сельское </w:t>
      </w:r>
      <w:r w:rsidR="00230738">
        <w:rPr>
          <w:color w:val="000000"/>
          <w:sz w:val="24"/>
          <w:szCs w:val="24"/>
        </w:rPr>
        <w:t>поселение Всеволожского</w:t>
      </w:r>
      <w:r w:rsidRPr="00060BB5">
        <w:rPr>
          <w:color w:val="000000"/>
          <w:sz w:val="24"/>
          <w:szCs w:val="24"/>
        </w:rPr>
        <w:t xml:space="preserve"> муниципального района Ленинградской области, утвержденными решением совета депутатов муниципального образования </w:t>
      </w:r>
      <w:r w:rsidR="00304AF4">
        <w:rPr>
          <w:color w:val="000000"/>
          <w:sz w:val="24"/>
          <w:szCs w:val="24"/>
        </w:rPr>
        <w:t xml:space="preserve">Колтушское сельское </w:t>
      </w:r>
      <w:r w:rsidR="00230738">
        <w:rPr>
          <w:color w:val="000000"/>
          <w:sz w:val="24"/>
          <w:szCs w:val="24"/>
        </w:rPr>
        <w:t>поселение Всеволожского</w:t>
      </w:r>
      <w:r w:rsidRPr="00060BB5">
        <w:rPr>
          <w:color w:val="000000"/>
          <w:sz w:val="24"/>
          <w:szCs w:val="24"/>
        </w:rPr>
        <w:t xml:space="preserve"> муниципального района Ленинградской области от 26 июня 2013 года № 36, с учетом разрешенных видов использования (и границ) территориальной зоны ТЖ-5.1 – зоны застройки многоэтажными жилыми домами.</w:t>
      </w:r>
    </w:p>
    <w:p w:rsidR="00240FD2" w:rsidRPr="00060BB5" w:rsidRDefault="00240FD2" w:rsidP="00AB066C">
      <w:pPr>
        <w:widowControl w:val="0"/>
        <w:ind w:firstLine="488"/>
        <w:jc w:val="both"/>
        <w:rPr>
          <w:sz w:val="24"/>
          <w:szCs w:val="24"/>
        </w:rPr>
      </w:pPr>
      <w:r w:rsidRPr="00060BB5">
        <w:rPr>
          <w:color w:val="000000"/>
          <w:sz w:val="24"/>
          <w:szCs w:val="24"/>
        </w:rPr>
        <w:t>Планировочное</w:t>
      </w:r>
      <w:r w:rsidRPr="00060BB5">
        <w:rPr>
          <w:sz w:val="24"/>
          <w:szCs w:val="24"/>
        </w:rPr>
        <w:t xml:space="preserve"> решение жилого микрорайона (квартала) в рамках разрабатыва</w:t>
      </w:r>
      <w:r w:rsidRPr="00060BB5">
        <w:rPr>
          <w:sz w:val="24"/>
          <w:szCs w:val="24"/>
        </w:rPr>
        <w:t>е</w:t>
      </w:r>
      <w:r w:rsidRPr="00060BB5">
        <w:rPr>
          <w:sz w:val="24"/>
          <w:szCs w:val="24"/>
        </w:rPr>
        <w:t>мого проекта предусмотрено как завершение застройки микрорайона Южный (г. Всев</w:t>
      </w:r>
      <w:r w:rsidRPr="00060BB5">
        <w:rPr>
          <w:sz w:val="24"/>
          <w:szCs w:val="24"/>
        </w:rPr>
        <w:t>о</w:t>
      </w:r>
      <w:r w:rsidRPr="00060BB5">
        <w:rPr>
          <w:sz w:val="24"/>
          <w:szCs w:val="24"/>
        </w:rPr>
        <w:t>ложск). Основной планировочный каркас жилого комплекса формируется системой ж</w:t>
      </w:r>
      <w:r w:rsidRPr="00060BB5">
        <w:rPr>
          <w:sz w:val="24"/>
          <w:szCs w:val="24"/>
        </w:rPr>
        <w:t>и</w:t>
      </w:r>
      <w:r w:rsidRPr="00060BB5">
        <w:rPr>
          <w:sz w:val="24"/>
          <w:szCs w:val="24"/>
        </w:rPr>
        <w:t>лых и общественных пространств, размещаемых вдоль композиционных осей – озел</w:t>
      </w:r>
      <w:r w:rsidRPr="00060BB5">
        <w:rPr>
          <w:sz w:val="24"/>
          <w:szCs w:val="24"/>
        </w:rPr>
        <w:t>е</w:t>
      </w:r>
      <w:r w:rsidRPr="00060BB5">
        <w:rPr>
          <w:sz w:val="24"/>
          <w:szCs w:val="24"/>
        </w:rPr>
        <w:t>ненных и благоустроенных основных внутриквартальных проездов – проезда, прол</w:t>
      </w:r>
      <w:r w:rsidRPr="00060BB5">
        <w:rPr>
          <w:sz w:val="24"/>
          <w:szCs w:val="24"/>
        </w:rPr>
        <w:t>о</w:t>
      </w:r>
      <w:r w:rsidRPr="00060BB5">
        <w:rPr>
          <w:sz w:val="24"/>
          <w:szCs w:val="24"/>
        </w:rPr>
        <w:t>женного с северо-запада на юго-восток, и проезда меридионального направления в во</w:t>
      </w:r>
      <w:r w:rsidRPr="00060BB5">
        <w:rPr>
          <w:sz w:val="24"/>
          <w:szCs w:val="24"/>
        </w:rPr>
        <w:t>с</w:t>
      </w:r>
      <w:r w:rsidRPr="00060BB5">
        <w:rPr>
          <w:sz w:val="24"/>
          <w:szCs w:val="24"/>
        </w:rPr>
        <w:t>точной части квартала, при этом в микрорайоне выделяются несколько частей:</w:t>
      </w:r>
    </w:p>
    <w:p w:rsidR="00240FD2" w:rsidRPr="00060BB5" w:rsidRDefault="00240FD2" w:rsidP="00AB066C">
      <w:pPr>
        <w:widowControl w:val="0"/>
        <w:numPr>
          <w:ilvl w:val="0"/>
          <w:numId w:val="7"/>
        </w:numPr>
        <w:suppressAutoHyphens w:val="0"/>
        <w:ind w:left="1202" w:hanging="357"/>
        <w:jc w:val="both"/>
        <w:rPr>
          <w:sz w:val="24"/>
          <w:szCs w:val="24"/>
        </w:rPr>
      </w:pPr>
      <w:r w:rsidRPr="00060BB5">
        <w:rPr>
          <w:sz w:val="24"/>
          <w:szCs w:val="24"/>
        </w:rPr>
        <w:t>в северной части микрорайона (квартала) – жилые участки завершающие мног</w:t>
      </w:r>
      <w:r w:rsidRPr="00060BB5">
        <w:rPr>
          <w:sz w:val="24"/>
          <w:szCs w:val="24"/>
        </w:rPr>
        <w:t>о</w:t>
      </w:r>
      <w:r w:rsidRPr="00060BB5">
        <w:rPr>
          <w:sz w:val="24"/>
          <w:szCs w:val="24"/>
        </w:rPr>
        <w:t>этажную многоквартирную застройку микрорайона Южный (г. Всеволожск) со зданиями этажностью 6÷9, в том числе первый этаж – коммерческого назнач</w:t>
      </w:r>
      <w:r w:rsidRPr="00060BB5">
        <w:rPr>
          <w:sz w:val="24"/>
          <w:szCs w:val="24"/>
        </w:rPr>
        <w:t>е</w:t>
      </w:r>
      <w:r w:rsidRPr="00060BB5">
        <w:rPr>
          <w:sz w:val="24"/>
          <w:szCs w:val="24"/>
        </w:rPr>
        <w:t>ния, со второго по восьмой этаж – жилые, с размещением полуподземных стоянок для постоянного хранения легковых автомобилей;</w:t>
      </w:r>
    </w:p>
    <w:p w:rsidR="00240FD2" w:rsidRPr="00060BB5" w:rsidRDefault="00240FD2" w:rsidP="00AB066C">
      <w:pPr>
        <w:widowControl w:val="0"/>
        <w:numPr>
          <w:ilvl w:val="0"/>
          <w:numId w:val="7"/>
        </w:numPr>
        <w:suppressAutoHyphens w:val="0"/>
        <w:ind w:left="1202" w:hanging="357"/>
        <w:jc w:val="both"/>
        <w:rPr>
          <w:sz w:val="24"/>
          <w:szCs w:val="24"/>
        </w:rPr>
      </w:pPr>
      <w:r w:rsidRPr="00060BB5">
        <w:rPr>
          <w:sz w:val="24"/>
          <w:szCs w:val="24"/>
        </w:rPr>
        <w:t>на остальной территории – жилые участки, сформированные линейными и пол</w:t>
      </w:r>
      <w:r w:rsidRPr="00060BB5">
        <w:rPr>
          <w:sz w:val="24"/>
          <w:szCs w:val="24"/>
        </w:rPr>
        <w:t>у</w:t>
      </w:r>
      <w:r w:rsidRPr="00060BB5">
        <w:rPr>
          <w:sz w:val="24"/>
          <w:szCs w:val="24"/>
        </w:rPr>
        <w:t>замкнутыми многоквартирными средне- и многоэтажными жилыми домами этажностью 6÷9, с размещением надземных многоуровневых стоянок этажн</w:t>
      </w:r>
      <w:r w:rsidRPr="00060BB5">
        <w:rPr>
          <w:sz w:val="24"/>
          <w:szCs w:val="24"/>
        </w:rPr>
        <w:t>о</w:t>
      </w:r>
      <w:r w:rsidRPr="00060BB5">
        <w:rPr>
          <w:sz w:val="24"/>
          <w:szCs w:val="24"/>
        </w:rPr>
        <w:t>стью 4÷5 для постоянного хранения легковых автомобилей;</w:t>
      </w:r>
    </w:p>
    <w:p w:rsidR="00240FD2" w:rsidRPr="00060BB5" w:rsidRDefault="00240FD2" w:rsidP="00AB066C">
      <w:pPr>
        <w:widowControl w:val="0"/>
        <w:numPr>
          <w:ilvl w:val="0"/>
          <w:numId w:val="7"/>
        </w:numPr>
        <w:suppressAutoHyphens w:val="0"/>
        <w:ind w:left="1202" w:hanging="357"/>
        <w:jc w:val="both"/>
        <w:rPr>
          <w:sz w:val="24"/>
          <w:szCs w:val="24"/>
        </w:rPr>
      </w:pPr>
      <w:r w:rsidRPr="00060BB5">
        <w:rPr>
          <w:sz w:val="24"/>
          <w:szCs w:val="24"/>
        </w:rPr>
        <w:t>в центральной части микрорайона (квартала) – участки объектов образования с ра</w:t>
      </w:r>
      <w:r w:rsidRPr="00060BB5">
        <w:rPr>
          <w:sz w:val="24"/>
          <w:szCs w:val="24"/>
        </w:rPr>
        <w:t>з</w:t>
      </w:r>
      <w:r w:rsidRPr="00060BB5">
        <w:rPr>
          <w:sz w:val="24"/>
          <w:szCs w:val="24"/>
        </w:rPr>
        <w:t>мещением общеобразовательной школы и детских дошкольных учреждений;</w:t>
      </w:r>
    </w:p>
    <w:p w:rsidR="00240FD2" w:rsidRPr="00060BB5" w:rsidRDefault="00240FD2" w:rsidP="00AB066C">
      <w:pPr>
        <w:widowControl w:val="0"/>
        <w:numPr>
          <w:ilvl w:val="0"/>
          <w:numId w:val="7"/>
        </w:numPr>
        <w:suppressAutoHyphens w:val="0"/>
        <w:ind w:left="1202" w:hanging="357"/>
        <w:jc w:val="both"/>
        <w:rPr>
          <w:sz w:val="24"/>
          <w:szCs w:val="24"/>
        </w:rPr>
      </w:pPr>
      <w:r w:rsidRPr="00060BB5">
        <w:rPr>
          <w:sz w:val="24"/>
          <w:szCs w:val="24"/>
        </w:rPr>
        <w:t>в западной части микрорайона (квартала) – общественно-деловая зона с разм</w:t>
      </w:r>
      <w:r w:rsidRPr="00060BB5">
        <w:rPr>
          <w:sz w:val="24"/>
          <w:szCs w:val="24"/>
        </w:rPr>
        <w:t>е</w:t>
      </w:r>
      <w:r w:rsidRPr="00060BB5">
        <w:rPr>
          <w:sz w:val="24"/>
          <w:szCs w:val="24"/>
        </w:rPr>
        <w:t>щением многофункционального общественно-делового, коммерческого центра высотой 12 этажей (в том числе гостиница, предприятия торговли, офисные помещения) и одним подземным этажом с размещением на нем стоянки для временного хранения автомобилей;</w:t>
      </w:r>
    </w:p>
    <w:p w:rsidR="00240FD2" w:rsidRPr="00060BB5" w:rsidRDefault="00240FD2" w:rsidP="00AB066C">
      <w:pPr>
        <w:widowControl w:val="0"/>
        <w:numPr>
          <w:ilvl w:val="0"/>
          <w:numId w:val="7"/>
        </w:numPr>
        <w:suppressAutoHyphens w:val="0"/>
        <w:ind w:left="1202" w:hanging="357"/>
        <w:jc w:val="both"/>
        <w:rPr>
          <w:sz w:val="24"/>
          <w:szCs w:val="24"/>
        </w:rPr>
      </w:pPr>
      <w:r w:rsidRPr="00060BB5">
        <w:rPr>
          <w:sz w:val="24"/>
          <w:szCs w:val="24"/>
        </w:rPr>
        <w:t>в северо-западной части территории проектирования – участок для размещения газовой теплоэлектростанции, предназначенной для тепло- и электроснабж</w:t>
      </w:r>
      <w:r w:rsidRPr="00060BB5">
        <w:rPr>
          <w:sz w:val="24"/>
          <w:szCs w:val="24"/>
        </w:rPr>
        <w:t>е</w:t>
      </w:r>
      <w:r w:rsidRPr="00060BB5">
        <w:rPr>
          <w:sz w:val="24"/>
          <w:szCs w:val="24"/>
        </w:rPr>
        <w:t>ния как проектируемого жилого микрорайона (квартала), так и жилых районов, расположенных севернее территории проектирования, в том числе микрора</w:t>
      </w:r>
      <w:r w:rsidRPr="00060BB5">
        <w:rPr>
          <w:sz w:val="24"/>
          <w:szCs w:val="24"/>
        </w:rPr>
        <w:t>й</w:t>
      </w:r>
      <w:r w:rsidRPr="00060BB5">
        <w:rPr>
          <w:sz w:val="24"/>
          <w:szCs w:val="24"/>
        </w:rPr>
        <w:t>она Южный (г. Всеволожск).</w:t>
      </w:r>
    </w:p>
    <w:p w:rsidR="00240FD2" w:rsidRPr="00060BB5" w:rsidRDefault="00A02972" w:rsidP="00AB066C">
      <w:pPr>
        <w:widowControl w:val="0"/>
        <w:ind w:firstLine="488"/>
        <w:jc w:val="both"/>
        <w:rPr>
          <w:sz w:val="24"/>
          <w:szCs w:val="24"/>
        </w:rPr>
      </w:pPr>
      <w:r w:rsidRPr="00060BB5">
        <w:rPr>
          <w:color w:val="000000"/>
          <w:sz w:val="24"/>
          <w:szCs w:val="24"/>
        </w:rPr>
        <w:t>В</w:t>
      </w:r>
      <w:r w:rsidR="00240FD2" w:rsidRPr="00060BB5">
        <w:rPr>
          <w:sz w:val="24"/>
          <w:szCs w:val="24"/>
        </w:rPr>
        <w:t xml:space="preserve"> проектируемом жилом микрорайоне (квартале) в границах прое</w:t>
      </w:r>
      <w:r w:rsidR="00240FD2" w:rsidRPr="00060BB5">
        <w:rPr>
          <w:sz w:val="24"/>
          <w:szCs w:val="24"/>
        </w:rPr>
        <w:t>к</w:t>
      </w:r>
      <w:r w:rsidR="00240FD2" w:rsidRPr="00060BB5">
        <w:rPr>
          <w:sz w:val="24"/>
          <w:szCs w:val="24"/>
        </w:rPr>
        <w:t>тирования выделены следующие функционально-планировочные зоны:</w:t>
      </w:r>
    </w:p>
    <w:p w:rsidR="00240FD2" w:rsidRPr="00060BB5" w:rsidRDefault="00240FD2" w:rsidP="00AB066C">
      <w:pPr>
        <w:widowControl w:val="0"/>
        <w:numPr>
          <w:ilvl w:val="0"/>
          <w:numId w:val="7"/>
        </w:numPr>
        <w:suppressAutoHyphens w:val="0"/>
        <w:ind w:left="1202" w:hanging="357"/>
        <w:jc w:val="both"/>
        <w:rPr>
          <w:sz w:val="24"/>
          <w:szCs w:val="24"/>
        </w:rPr>
      </w:pPr>
      <w:r w:rsidRPr="00060BB5">
        <w:rPr>
          <w:sz w:val="24"/>
          <w:szCs w:val="24"/>
        </w:rPr>
        <w:t>зоны жилой застройки этажностью от 6 до 9 этажей включительно;</w:t>
      </w:r>
    </w:p>
    <w:p w:rsidR="00240FD2" w:rsidRPr="00060BB5" w:rsidRDefault="00240FD2" w:rsidP="00AB066C">
      <w:pPr>
        <w:widowControl w:val="0"/>
        <w:numPr>
          <w:ilvl w:val="0"/>
          <w:numId w:val="7"/>
        </w:numPr>
        <w:suppressAutoHyphens w:val="0"/>
        <w:ind w:left="1202" w:hanging="357"/>
        <w:jc w:val="both"/>
        <w:rPr>
          <w:sz w:val="24"/>
          <w:szCs w:val="24"/>
        </w:rPr>
      </w:pPr>
      <w:r w:rsidRPr="00060BB5">
        <w:rPr>
          <w:sz w:val="24"/>
          <w:szCs w:val="24"/>
        </w:rPr>
        <w:t>зоны объектов делового, общественного и торгового назначения;</w:t>
      </w:r>
    </w:p>
    <w:p w:rsidR="00240FD2" w:rsidRPr="00060BB5" w:rsidRDefault="00240FD2" w:rsidP="00AB066C">
      <w:pPr>
        <w:widowControl w:val="0"/>
        <w:numPr>
          <w:ilvl w:val="0"/>
          <w:numId w:val="7"/>
        </w:numPr>
        <w:suppressAutoHyphens w:val="0"/>
        <w:ind w:left="1202" w:hanging="357"/>
        <w:jc w:val="both"/>
        <w:rPr>
          <w:sz w:val="24"/>
          <w:szCs w:val="24"/>
        </w:rPr>
      </w:pPr>
      <w:r w:rsidRPr="00060BB5">
        <w:rPr>
          <w:sz w:val="24"/>
          <w:szCs w:val="24"/>
        </w:rPr>
        <w:t>зоны объектов социальной инфраструктуры;</w:t>
      </w:r>
    </w:p>
    <w:p w:rsidR="00240FD2" w:rsidRPr="00060BB5" w:rsidRDefault="00240FD2" w:rsidP="00AB066C">
      <w:pPr>
        <w:widowControl w:val="0"/>
        <w:numPr>
          <w:ilvl w:val="0"/>
          <w:numId w:val="7"/>
        </w:numPr>
        <w:suppressAutoHyphens w:val="0"/>
        <w:ind w:left="1202" w:hanging="357"/>
        <w:jc w:val="both"/>
        <w:rPr>
          <w:sz w:val="24"/>
          <w:szCs w:val="24"/>
        </w:rPr>
      </w:pPr>
      <w:r w:rsidRPr="00060BB5">
        <w:rPr>
          <w:sz w:val="24"/>
          <w:szCs w:val="24"/>
        </w:rPr>
        <w:t>зоны объектов транспортной инфраструктуры, в том числе -</w:t>
      </w:r>
    </w:p>
    <w:p w:rsidR="00240FD2" w:rsidRPr="00060BB5" w:rsidRDefault="00AB066C" w:rsidP="00AB066C">
      <w:pPr>
        <w:widowControl w:val="0"/>
        <w:suppressAutoHyphens w:val="0"/>
        <w:ind w:left="1206" w:firstLine="210"/>
        <w:jc w:val="both"/>
        <w:rPr>
          <w:sz w:val="24"/>
          <w:szCs w:val="24"/>
        </w:rPr>
      </w:pPr>
      <w:r w:rsidRPr="00060BB5">
        <w:rPr>
          <w:sz w:val="24"/>
          <w:szCs w:val="24"/>
        </w:rPr>
        <w:t xml:space="preserve">- </w:t>
      </w:r>
      <w:r w:rsidR="00240FD2" w:rsidRPr="00060BB5">
        <w:rPr>
          <w:sz w:val="24"/>
          <w:szCs w:val="24"/>
        </w:rPr>
        <w:t>зоны основных внутриквартальных проездов;</w:t>
      </w:r>
    </w:p>
    <w:p w:rsidR="00240FD2" w:rsidRPr="00060BB5" w:rsidRDefault="00AB066C" w:rsidP="00AB066C">
      <w:pPr>
        <w:widowControl w:val="0"/>
        <w:suppressAutoHyphens w:val="0"/>
        <w:ind w:left="1206" w:firstLine="210"/>
        <w:jc w:val="both"/>
        <w:rPr>
          <w:sz w:val="24"/>
          <w:szCs w:val="24"/>
        </w:rPr>
      </w:pPr>
      <w:r w:rsidRPr="00060BB5">
        <w:rPr>
          <w:sz w:val="24"/>
          <w:szCs w:val="24"/>
        </w:rPr>
        <w:t xml:space="preserve">- </w:t>
      </w:r>
      <w:r w:rsidR="00240FD2" w:rsidRPr="00060BB5">
        <w:rPr>
          <w:sz w:val="24"/>
          <w:szCs w:val="24"/>
        </w:rPr>
        <w:t>зоны многоуровневых надземных автостоянок;</w:t>
      </w:r>
    </w:p>
    <w:p w:rsidR="00240FD2" w:rsidRPr="00060BB5" w:rsidRDefault="00240FD2" w:rsidP="00AB066C">
      <w:pPr>
        <w:widowControl w:val="0"/>
        <w:numPr>
          <w:ilvl w:val="0"/>
          <w:numId w:val="7"/>
        </w:numPr>
        <w:suppressAutoHyphens w:val="0"/>
        <w:ind w:left="1202" w:hanging="357"/>
        <w:jc w:val="both"/>
        <w:rPr>
          <w:sz w:val="24"/>
          <w:szCs w:val="24"/>
        </w:rPr>
      </w:pPr>
      <w:r w:rsidRPr="00060BB5">
        <w:rPr>
          <w:sz w:val="24"/>
          <w:szCs w:val="24"/>
        </w:rPr>
        <w:t>зоны объектов инженерной инфраструктуры.</w:t>
      </w:r>
    </w:p>
    <w:p w:rsidR="00240FD2" w:rsidRPr="00060BB5" w:rsidRDefault="00240FD2" w:rsidP="00AB066C">
      <w:pPr>
        <w:widowControl w:val="0"/>
        <w:ind w:firstLine="488"/>
        <w:jc w:val="both"/>
        <w:rPr>
          <w:sz w:val="24"/>
          <w:szCs w:val="24"/>
        </w:rPr>
      </w:pPr>
      <w:r w:rsidRPr="00060BB5">
        <w:rPr>
          <w:sz w:val="24"/>
          <w:szCs w:val="24"/>
        </w:rPr>
        <w:t xml:space="preserve">На </w:t>
      </w:r>
      <w:r w:rsidRPr="00060BB5">
        <w:rPr>
          <w:color w:val="000000"/>
          <w:sz w:val="24"/>
          <w:szCs w:val="24"/>
        </w:rPr>
        <w:t>территории</w:t>
      </w:r>
      <w:r w:rsidRPr="00060BB5">
        <w:rPr>
          <w:sz w:val="24"/>
          <w:szCs w:val="24"/>
        </w:rPr>
        <w:t xml:space="preserve"> выделены 16 участков, из них семь – жилые. Такое членение может быть положено в основу определения этапов освоения территории. На участках жилых домов сформированы локальные дворовые пространства с благоустройством террит</w:t>
      </w:r>
      <w:r w:rsidRPr="00060BB5">
        <w:rPr>
          <w:sz w:val="24"/>
          <w:szCs w:val="24"/>
        </w:rPr>
        <w:t>о</w:t>
      </w:r>
      <w:r w:rsidRPr="00060BB5">
        <w:rPr>
          <w:sz w:val="24"/>
          <w:szCs w:val="24"/>
        </w:rPr>
        <w:t>рии в том числе и на эксплуатируемых покрытиях полуподземных автостоянок, и учас</w:t>
      </w:r>
      <w:r w:rsidRPr="00060BB5">
        <w:rPr>
          <w:sz w:val="24"/>
          <w:szCs w:val="24"/>
        </w:rPr>
        <w:t>т</w:t>
      </w:r>
      <w:r w:rsidRPr="00060BB5">
        <w:rPr>
          <w:sz w:val="24"/>
          <w:szCs w:val="24"/>
        </w:rPr>
        <w:t>ки открытых стоянок Предлагаемое решение обеспечивает достижение максимального комфорта дворовых пространств, свободных от стоянок, и обеспечивает размещение необходимог</w:t>
      </w:r>
      <w:r w:rsidRPr="00060BB5">
        <w:rPr>
          <w:color w:val="000000"/>
          <w:sz w:val="24"/>
          <w:szCs w:val="24"/>
        </w:rPr>
        <w:t>о</w:t>
      </w:r>
      <w:r w:rsidRPr="00060BB5">
        <w:rPr>
          <w:sz w:val="24"/>
          <w:szCs w:val="24"/>
        </w:rPr>
        <w:t xml:space="preserve"> количества мест постоянного хранения индивидуальных легковых авт</w:t>
      </w:r>
      <w:r w:rsidRPr="00060BB5">
        <w:rPr>
          <w:sz w:val="24"/>
          <w:szCs w:val="24"/>
        </w:rPr>
        <w:t>о</w:t>
      </w:r>
      <w:r w:rsidRPr="00060BB5">
        <w:rPr>
          <w:sz w:val="24"/>
          <w:szCs w:val="24"/>
        </w:rPr>
        <w:t>мобилей в пределах микрорайона (квартала). При этом эффективно используется те</w:t>
      </w:r>
      <w:r w:rsidRPr="00060BB5">
        <w:rPr>
          <w:sz w:val="24"/>
          <w:szCs w:val="24"/>
        </w:rPr>
        <w:t>р</w:t>
      </w:r>
      <w:r w:rsidRPr="00060BB5">
        <w:rPr>
          <w:sz w:val="24"/>
          <w:szCs w:val="24"/>
        </w:rPr>
        <w:t>ритория, находящаяся в зонах с особыми условиями использования территории и не подлежащая застройке жилыми домами.</w:t>
      </w:r>
    </w:p>
    <w:p w:rsidR="00AB066C" w:rsidRPr="000F2B55" w:rsidRDefault="00AB066C" w:rsidP="00AB066C">
      <w:pPr>
        <w:widowControl w:val="0"/>
        <w:jc w:val="both"/>
        <w:rPr>
          <w:sz w:val="20"/>
        </w:rPr>
      </w:pPr>
    </w:p>
    <w:p w:rsidR="00AB066C" w:rsidRPr="00060BB5" w:rsidRDefault="00AB066C" w:rsidP="00AB066C">
      <w:pPr>
        <w:spacing w:line="360" w:lineRule="auto"/>
        <w:jc w:val="both"/>
        <w:outlineLvl w:val="1"/>
        <w:rPr>
          <w:b/>
          <w:sz w:val="24"/>
          <w:szCs w:val="24"/>
        </w:rPr>
      </w:pPr>
      <w:bookmarkStart w:id="24" w:name="_Toc390939895"/>
      <w:r w:rsidRPr="00060BB5">
        <w:rPr>
          <w:b/>
          <w:color w:val="000000"/>
          <w:sz w:val="24"/>
        </w:rPr>
        <w:t xml:space="preserve">2.6. </w:t>
      </w:r>
      <w:r w:rsidRPr="00060BB5">
        <w:rPr>
          <w:b/>
          <w:sz w:val="24"/>
          <w:szCs w:val="24"/>
        </w:rPr>
        <w:t>Обоснование категории объектов по ГО</w:t>
      </w:r>
      <w:bookmarkEnd w:id="24"/>
    </w:p>
    <w:p w:rsidR="00240FD2" w:rsidRPr="00060BB5" w:rsidRDefault="00240FD2" w:rsidP="00AB066C">
      <w:pPr>
        <w:widowControl w:val="0"/>
        <w:ind w:firstLine="488"/>
        <w:jc w:val="both"/>
        <w:rPr>
          <w:sz w:val="24"/>
          <w:szCs w:val="24"/>
        </w:rPr>
      </w:pPr>
      <w:r w:rsidRPr="00060BB5">
        <w:rPr>
          <w:color w:val="000000"/>
          <w:sz w:val="24"/>
          <w:szCs w:val="24"/>
        </w:rPr>
        <w:t>Рассматриваемый</w:t>
      </w:r>
      <w:r w:rsidRPr="00060BB5">
        <w:rPr>
          <w:sz w:val="24"/>
          <w:szCs w:val="24"/>
        </w:rPr>
        <w:t xml:space="preserve"> участок, </w:t>
      </w:r>
      <w:r w:rsidR="00A02972" w:rsidRPr="00060BB5">
        <w:rPr>
          <w:sz w:val="24"/>
          <w:szCs w:val="24"/>
        </w:rPr>
        <w:t>расположенный на территории</w:t>
      </w:r>
      <w:r w:rsidRPr="00060BB5">
        <w:rPr>
          <w:sz w:val="24"/>
          <w:szCs w:val="24"/>
        </w:rPr>
        <w:t xml:space="preserve"> муниципального образования </w:t>
      </w:r>
      <w:r w:rsidR="00304AF4">
        <w:rPr>
          <w:sz w:val="24"/>
          <w:szCs w:val="24"/>
        </w:rPr>
        <w:t xml:space="preserve">Колтушское сельское </w:t>
      </w:r>
      <w:r w:rsidR="00230738">
        <w:rPr>
          <w:sz w:val="24"/>
          <w:szCs w:val="24"/>
        </w:rPr>
        <w:t>поселение Всеволожского</w:t>
      </w:r>
      <w:r w:rsidR="00A02972" w:rsidRPr="00060BB5">
        <w:rPr>
          <w:sz w:val="24"/>
          <w:szCs w:val="24"/>
        </w:rPr>
        <w:t xml:space="preserve"> муниципального района Ленинградской области</w:t>
      </w:r>
      <w:r w:rsidRPr="00060BB5">
        <w:rPr>
          <w:sz w:val="24"/>
          <w:szCs w:val="24"/>
        </w:rPr>
        <w:t>, находится вблизи проектной черты застройки г.</w:t>
      </w:r>
      <w:r w:rsidR="00A02972" w:rsidRPr="00060BB5">
        <w:rPr>
          <w:sz w:val="24"/>
          <w:szCs w:val="24"/>
        </w:rPr>
        <w:t> </w:t>
      </w:r>
      <w:r w:rsidRPr="00060BB5">
        <w:rPr>
          <w:sz w:val="24"/>
          <w:szCs w:val="24"/>
        </w:rPr>
        <w:t>Санкт-Петербург, территория которого отнесена к территориям «особой группы» по ГО.</w:t>
      </w:r>
    </w:p>
    <w:p w:rsidR="00240FD2" w:rsidRPr="00060BB5" w:rsidRDefault="00240FD2" w:rsidP="00AB066C">
      <w:pPr>
        <w:widowControl w:val="0"/>
        <w:ind w:firstLine="488"/>
        <w:jc w:val="both"/>
        <w:rPr>
          <w:sz w:val="24"/>
          <w:szCs w:val="24"/>
        </w:rPr>
      </w:pPr>
      <w:r w:rsidRPr="00060BB5">
        <w:rPr>
          <w:sz w:val="24"/>
          <w:szCs w:val="24"/>
        </w:rPr>
        <w:t xml:space="preserve">На </w:t>
      </w:r>
      <w:r w:rsidRPr="00060BB5">
        <w:rPr>
          <w:color w:val="000000"/>
          <w:sz w:val="24"/>
          <w:szCs w:val="24"/>
        </w:rPr>
        <w:t>территории</w:t>
      </w:r>
      <w:r w:rsidRPr="00060BB5">
        <w:rPr>
          <w:sz w:val="24"/>
          <w:szCs w:val="24"/>
        </w:rPr>
        <w:t xml:space="preserve"> Всеволожского муниципального района Ленинградской области объектов (организаций), категорированных по гражданской обороне (ГО) и продо</w:t>
      </w:r>
      <w:r w:rsidRPr="00060BB5">
        <w:rPr>
          <w:sz w:val="24"/>
          <w:szCs w:val="24"/>
        </w:rPr>
        <w:t>л</w:t>
      </w:r>
      <w:r w:rsidRPr="00060BB5">
        <w:rPr>
          <w:sz w:val="24"/>
          <w:szCs w:val="24"/>
        </w:rPr>
        <w:t>жающих производственную деятельность в военный период в настоящее время не расположено.</w:t>
      </w:r>
    </w:p>
    <w:p w:rsidR="00240FD2" w:rsidRPr="00060BB5" w:rsidRDefault="00AB066C" w:rsidP="00AB066C">
      <w:pPr>
        <w:widowControl w:val="0"/>
        <w:ind w:firstLine="488"/>
        <w:jc w:val="both"/>
        <w:rPr>
          <w:sz w:val="24"/>
          <w:szCs w:val="24"/>
        </w:rPr>
      </w:pPr>
      <w:r w:rsidRPr="00060BB5">
        <w:rPr>
          <w:color w:val="000000"/>
          <w:sz w:val="24"/>
          <w:szCs w:val="24"/>
        </w:rPr>
        <w:t>Т</w:t>
      </w:r>
      <w:r w:rsidR="00240FD2" w:rsidRPr="00060BB5">
        <w:rPr>
          <w:sz w:val="24"/>
          <w:szCs w:val="24"/>
        </w:rPr>
        <w:t>ерритория</w:t>
      </w:r>
      <w:r w:rsidRPr="00060BB5">
        <w:rPr>
          <w:sz w:val="24"/>
          <w:szCs w:val="24"/>
        </w:rPr>
        <w:t xml:space="preserve"> проектирования</w:t>
      </w:r>
      <w:r w:rsidR="00240FD2" w:rsidRPr="00060BB5">
        <w:rPr>
          <w:sz w:val="24"/>
          <w:szCs w:val="24"/>
        </w:rPr>
        <w:t xml:space="preserve"> согласно СНиП 2.01.51-90 «Инженерно-технические мероприятия гражданской обороны» попадает в зону сильного радиоактивного зар</w:t>
      </w:r>
      <w:r w:rsidR="00240FD2" w:rsidRPr="00060BB5">
        <w:rPr>
          <w:sz w:val="24"/>
          <w:szCs w:val="24"/>
        </w:rPr>
        <w:t>а</w:t>
      </w:r>
      <w:r w:rsidR="00240FD2" w:rsidRPr="00060BB5">
        <w:rPr>
          <w:sz w:val="24"/>
          <w:szCs w:val="24"/>
        </w:rPr>
        <w:t>жения и зону световой маскировки.</w:t>
      </w:r>
    </w:p>
    <w:p w:rsidR="00AB066C" w:rsidRPr="000F2B55" w:rsidRDefault="00AB066C" w:rsidP="00AB066C">
      <w:pPr>
        <w:widowControl w:val="0"/>
        <w:jc w:val="both"/>
        <w:rPr>
          <w:sz w:val="20"/>
        </w:rPr>
      </w:pPr>
    </w:p>
    <w:p w:rsidR="00AB066C" w:rsidRPr="000F2B55" w:rsidRDefault="00AB066C" w:rsidP="00AB066C">
      <w:pPr>
        <w:widowControl w:val="0"/>
        <w:jc w:val="both"/>
        <w:rPr>
          <w:sz w:val="20"/>
        </w:rPr>
      </w:pPr>
    </w:p>
    <w:p w:rsidR="00AB066C" w:rsidRPr="00060BB5" w:rsidRDefault="00AB066C" w:rsidP="00AB066C">
      <w:pPr>
        <w:widowControl w:val="0"/>
        <w:spacing w:line="360" w:lineRule="auto"/>
        <w:jc w:val="both"/>
        <w:outlineLvl w:val="1"/>
        <w:rPr>
          <w:b/>
          <w:sz w:val="24"/>
          <w:szCs w:val="24"/>
        </w:rPr>
      </w:pPr>
      <w:bookmarkStart w:id="25" w:name="_Toc390939896"/>
      <w:r w:rsidRPr="00060BB5">
        <w:rPr>
          <w:b/>
          <w:sz w:val="24"/>
          <w:szCs w:val="24"/>
        </w:rPr>
        <w:t>2.7. Расчет численности трудоспособного населения квартала</w:t>
      </w:r>
      <w:bookmarkEnd w:id="25"/>
    </w:p>
    <w:p w:rsidR="00240FD2" w:rsidRPr="00060BB5" w:rsidRDefault="00240FD2" w:rsidP="00AB066C">
      <w:pPr>
        <w:widowControl w:val="0"/>
        <w:ind w:firstLine="488"/>
        <w:jc w:val="both"/>
        <w:rPr>
          <w:sz w:val="24"/>
          <w:szCs w:val="24"/>
        </w:rPr>
      </w:pPr>
      <w:r w:rsidRPr="00060BB5">
        <w:rPr>
          <w:sz w:val="24"/>
          <w:szCs w:val="24"/>
        </w:rPr>
        <w:t xml:space="preserve">Расчет </w:t>
      </w:r>
      <w:r w:rsidRPr="00060BB5">
        <w:rPr>
          <w:color w:val="000000"/>
          <w:sz w:val="24"/>
          <w:szCs w:val="24"/>
        </w:rPr>
        <w:t>численности</w:t>
      </w:r>
      <w:r w:rsidRPr="00060BB5">
        <w:rPr>
          <w:sz w:val="24"/>
          <w:szCs w:val="24"/>
        </w:rPr>
        <w:t xml:space="preserve"> населения выполнен по участкам в соответствии с нормой ж</w:t>
      </w:r>
      <w:r w:rsidRPr="00060BB5">
        <w:rPr>
          <w:sz w:val="24"/>
          <w:szCs w:val="24"/>
        </w:rPr>
        <w:t>и</w:t>
      </w:r>
      <w:r w:rsidRPr="00060BB5">
        <w:rPr>
          <w:sz w:val="24"/>
          <w:szCs w:val="24"/>
        </w:rPr>
        <w:t xml:space="preserve">лищной обеспеченности по п. 2.1.5 «Региональных нормативов градостроительного проектирования Ленинградской области» – </w:t>
      </w:r>
      <w:smartTag w:uri="urn:schemas-microsoft-com:office:smarttags" w:element="metricconverter">
        <w:smartTagPr>
          <w:attr w:name="ProductID" w:val="35 м²"/>
        </w:smartTagPr>
        <w:r w:rsidRPr="00060BB5">
          <w:rPr>
            <w:sz w:val="24"/>
            <w:szCs w:val="24"/>
          </w:rPr>
          <w:t>35 м²</w:t>
        </w:r>
      </w:smartTag>
      <w:r w:rsidRPr="00060BB5">
        <w:rPr>
          <w:sz w:val="24"/>
          <w:szCs w:val="24"/>
        </w:rPr>
        <w:t xml:space="preserve"> на человека. Данные о жилищном фонде (общей площади квартир) и результаты расчета численности населения по уч</w:t>
      </w:r>
      <w:r w:rsidRPr="00060BB5">
        <w:rPr>
          <w:sz w:val="24"/>
          <w:szCs w:val="24"/>
        </w:rPr>
        <w:t>а</w:t>
      </w:r>
      <w:r w:rsidRPr="00060BB5">
        <w:rPr>
          <w:sz w:val="24"/>
          <w:szCs w:val="24"/>
        </w:rPr>
        <w:t>сткам представлены в таблице</w:t>
      </w:r>
      <w:r w:rsidR="00AB066C" w:rsidRPr="00060BB5">
        <w:rPr>
          <w:sz w:val="24"/>
          <w:szCs w:val="24"/>
        </w:rPr>
        <w:t xml:space="preserve"> 2.7.1 –</w:t>
      </w:r>
    </w:p>
    <w:p w:rsidR="00A02972" w:rsidRPr="00060BB5" w:rsidRDefault="00A02972" w:rsidP="00A02972">
      <w:pPr>
        <w:widowControl w:val="0"/>
        <w:ind w:firstLine="488"/>
        <w:jc w:val="right"/>
        <w:rPr>
          <w:sz w:val="24"/>
          <w:szCs w:val="24"/>
        </w:rPr>
      </w:pPr>
      <w:r w:rsidRPr="00060BB5">
        <w:rPr>
          <w:sz w:val="24"/>
          <w:szCs w:val="24"/>
        </w:rPr>
        <w:t>Таблица 2.7.1</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855"/>
        <w:gridCol w:w="1855"/>
        <w:gridCol w:w="1855"/>
        <w:gridCol w:w="1855"/>
      </w:tblGrid>
      <w:tr w:rsidR="00AB066C" w:rsidRPr="00060BB5" w:rsidTr="002B2039">
        <w:trPr>
          <w:tblHeader/>
        </w:trPr>
        <w:tc>
          <w:tcPr>
            <w:tcW w:w="1960" w:type="dxa"/>
            <w:vAlign w:val="center"/>
          </w:tcPr>
          <w:p w:rsidR="00AB066C" w:rsidRPr="00060BB5" w:rsidRDefault="00AB066C" w:rsidP="002B2039">
            <w:pPr>
              <w:jc w:val="center"/>
              <w:rPr>
                <w:sz w:val="22"/>
                <w:szCs w:val="22"/>
              </w:rPr>
            </w:pPr>
            <w:r w:rsidRPr="00060BB5">
              <w:rPr>
                <w:sz w:val="22"/>
                <w:szCs w:val="22"/>
              </w:rPr>
              <w:t>Наименование территории</w:t>
            </w:r>
          </w:p>
        </w:tc>
        <w:tc>
          <w:tcPr>
            <w:tcW w:w="1855" w:type="dxa"/>
            <w:vAlign w:val="center"/>
          </w:tcPr>
          <w:p w:rsidR="00AB066C" w:rsidRPr="00060BB5" w:rsidRDefault="00AB066C" w:rsidP="002B2039">
            <w:pPr>
              <w:jc w:val="center"/>
              <w:rPr>
                <w:sz w:val="22"/>
                <w:szCs w:val="22"/>
              </w:rPr>
            </w:pPr>
            <w:r w:rsidRPr="00060BB5">
              <w:rPr>
                <w:sz w:val="22"/>
                <w:szCs w:val="22"/>
              </w:rPr>
              <w:t xml:space="preserve">Площадь участка/жилого микрорайона, </w:t>
            </w:r>
            <w:r w:rsidRPr="00060BB5">
              <w:rPr>
                <w:bCs/>
                <w:sz w:val="22"/>
                <w:szCs w:val="22"/>
              </w:rPr>
              <w:t>га</w:t>
            </w:r>
          </w:p>
        </w:tc>
        <w:tc>
          <w:tcPr>
            <w:tcW w:w="1855" w:type="dxa"/>
            <w:vAlign w:val="center"/>
          </w:tcPr>
          <w:p w:rsidR="00AB066C" w:rsidRPr="00060BB5" w:rsidRDefault="00AB066C" w:rsidP="002B2039">
            <w:pPr>
              <w:jc w:val="center"/>
              <w:rPr>
                <w:sz w:val="22"/>
                <w:szCs w:val="22"/>
              </w:rPr>
            </w:pPr>
            <w:r w:rsidRPr="00060BB5">
              <w:rPr>
                <w:sz w:val="22"/>
                <w:szCs w:val="22"/>
              </w:rPr>
              <w:t xml:space="preserve">Суммарная площадь жилых зданий*, </w:t>
            </w:r>
            <w:r w:rsidRPr="00060BB5">
              <w:rPr>
                <w:bCs/>
                <w:sz w:val="22"/>
                <w:szCs w:val="22"/>
              </w:rPr>
              <w:t>м</w:t>
            </w:r>
            <w:r w:rsidRPr="00060BB5">
              <w:rPr>
                <w:bCs/>
                <w:sz w:val="22"/>
                <w:szCs w:val="22"/>
                <w:vertAlign w:val="superscript"/>
              </w:rPr>
              <w:t>2</w:t>
            </w:r>
          </w:p>
        </w:tc>
        <w:tc>
          <w:tcPr>
            <w:tcW w:w="1855" w:type="dxa"/>
            <w:vAlign w:val="center"/>
          </w:tcPr>
          <w:p w:rsidR="00AB066C" w:rsidRPr="00060BB5" w:rsidRDefault="00AB066C" w:rsidP="002B2039">
            <w:pPr>
              <w:jc w:val="center"/>
              <w:rPr>
                <w:sz w:val="22"/>
                <w:szCs w:val="22"/>
              </w:rPr>
            </w:pPr>
            <w:r w:rsidRPr="00060BB5">
              <w:rPr>
                <w:sz w:val="22"/>
                <w:szCs w:val="22"/>
              </w:rPr>
              <w:t xml:space="preserve">Жилищный фонд (общая площадь квартир), </w:t>
            </w:r>
            <w:r w:rsidRPr="00060BB5">
              <w:rPr>
                <w:bCs/>
                <w:sz w:val="22"/>
                <w:szCs w:val="22"/>
              </w:rPr>
              <w:t>м</w:t>
            </w:r>
            <w:r w:rsidRPr="00060BB5">
              <w:rPr>
                <w:bCs/>
                <w:sz w:val="22"/>
                <w:szCs w:val="22"/>
                <w:vertAlign w:val="superscript"/>
              </w:rPr>
              <w:t>2</w:t>
            </w:r>
          </w:p>
        </w:tc>
        <w:tc>
          <w:tcPr>
            <w:tcW w:w="1855" w:type="dxa"/>
            <w:shd w:val="clear" w:color="auto" w:fill="auto"/>
            <w:vAlign w:val="center"/>
          </w:tcPr>
          <w:p w:rsidR="00AB066C" w:rsidRPr="00060BB5" w:rsidRDefault="00AB066C" w:rsidP="002B2039">
            <w:pPr>
              <w:jc w:val="center"/>
              <w:rPr>
                <w:sz w:val="22"/>
                <w:szCs w:val="22"/>
              </w:rPr>
            </w:pPr>
            <w:r w:rsidRPr="00060BB5">
              <w:rPr>
                <w:sz w:val="22"/>
                <w:szCs w:val="22"/>
              </w:rPr>
              <w:t>Расчетная численность населения, чел.</w:t>
            </w:r>
          </w:p>
        </w:tc>
      </w:tr>
      <w:tr w:rsidR="00232017" w:rsidRPr="00060BB5" w:rsidTr="000F2B55">
        <w:trPr>
          <w:trHeight w:val="344"/>
        </w:trPr>
        <w:tc>
          <w:tcPr>
            <w:tcW w:w="1960" w:type="dxa"/>
          </w:tcPr>
          <w:p w:rsidR="00232017" w:rsidRPr="00060BB5" w:rsidRDefault="00232017" w:rsidP="002B2039">
            <w:pPr>
              <w:spacing w:line="360" w:lineRule="auto"/>
              <w:rPr>
                <w:sz w:val="22"/>
                <w:szCs w:val="22"/>
              </w:rPr>
            </w:pPr>
            <w:r w:rsidRPr="00060BB5">
              <w:rPr>
                <w:sz w:val="22"/>
                <w:szCs w:val="22"/>
              </w:rPr>
              <w:t>Участок 1</w:t>
            </w:r>
          </w:p>
        </w:tc>
        <w:tc>
          <w:tcPr>
            <w:tcW w:w="1855" w:type="dxa"/>
          </w:tcPr>
          <w:p w:rsidR="00232017" w:rsidRDefault="00232017" w:rsidP="00F3341E">
            <w:pPr>
              <w:jc w:val="center"/>
              <w:rPr>
                <w:sz w:val="22"/>
                <w:szCs w:val="22"/>
              </w:rPr>
            </w:pPr>
            <w:r>
              <w:rPr>
                <w:sz w:val="22"/>
                <w:szCs w:val="22"/>
              </w:rPr>
              <w:t>3,93</w:t>
            </w:r>
          </w:p>
        </w:tc>
        <w:tc>
          <w:tcPr>
            <w:tcW w:w="1855" w:type="dxa"/>
          </w:tcPr>
          <w:p w:rsidR="00232017" w:rsidRDefault="00232017" w:rsidP="00F3341E">
            <w:pPr>
              <w:jc w:val="center"/>
              <w:rPr>
                <w:sz w:val="22"/>
                <w:szCs w:val="22"/>
              </w:rPr>
            </w:pPr>
            <w:r>
              <w:rPr>
                <w:sz w:val="22"/>
                <w:szCs w:val="22"/>
              </w:rPr>
              <w:t>29600</w:t>
            </w:r>
          </w:p>
        </w:tc>
        <w:tc>
          <w:tcPr>
            <w:tcW w:w="1855" w:type="dxa"/>
          </w:tcPr>
          <w:p w:rsidR="00232017" w:rsidRDefault="00232017" w:rsidP="00F3341E">
            <w:pPr>
              <w:jc w:val="center"/>
              <w:rPr>
                <w:sz w:val="22"/>
                <w:szCs w:val="22"/>
              </w:rPr>
            </w:pPr>
            <w:r>
              <w:rPr>
                <w:sz w:val="22"/>
                <w:szCs w:val="22"/>
              </w:rPr>
              <w:t>22200</w:t>
            </w:r>
          </w:p>
        </w:tc>
        <w:tc>
          <w:tcPr>
            <w:tcW w:w="1855" w:type="dxa"/>
            <w:shd w:val="clear" w:color="auto" w:fill="auto"/>
          </w:tcPr>
          <w:p w:rsidR="00232017" w:rsidRDefault="00232017" w:rsidP="00F3341E">
            <w:pPr>
              <w:jc w:val="center"/>
              <w:rPr>
                <w:sz w:val="22"/>
                <w:szCs w:val="22"/>
              </w:rPr>
            </w:pPr>
            <w:r>
              <w:rPr>
                <w:sz w:val="22"/>
                <w:szCs w:val="22"/>
              </w:rPr>
              <w:t>634</w:t>
            </w:r>
          </w:p>
        </w:tc>
      </w:tr>
      <w:tr w:rsidR="00232017" w:rsidRPr="00060BB5" w:rsidTr="002B2039">
        <w:tc>
          <w:tcPr>
            <w:tcW w:w="1960" w:type="dxa"/>
          </w:tcPr>
          <w:p w:rsidR="00232017" w:rsidRPr="00060BB5" w:rsidRDefault="00232017" w:rsidP="002B2039">
            <w:pPr>
              <w:spacing w:line="360" w:lineRule="auto"/>
              <w:rPr>
                <w:sz w:val="22"/>
                <w:szCs w:val="22"/>
              </w:rPr>
            </w:pPr>
            <w:r w:rsidRPr="00060BB5">
              <w:rPr>
                <w:sz w:val="22"/>
                <w:szCs w:val="22"/>
              </w:rPr>
              <w:t>Участок 2</w:t>
            </w:r>
          </w:p>
        </w:tc>
        <w:tc>
          <w:tcPr>
            <w:tcW w:w="1855" w:type="dxa"/>
          </w:tcPr>
          <w:p w:rsidR="00232017" w:rsidRDefault="00232017" w:rsidP="00F3341E">
            <w:pPr>
              <w:jc w:val="center"/>
              <w:rPr>
                <w:sz w:val="22"/>
                <w:szCs w:val="22"/>
              </w:rPr>
            </w:pPr>
            <w:r>
              <w:rPr>
                <w:sz w:val="22"/>
                <w:szCs w:val="22"/>
              </w:rPr>
              <w:t>1,95</w:t>
            </w:r>
          </w:p>
        </w:tc>
        <w:tc>
          <w:tcPr>
            <w:tcW w:w="1855" w:type="dxa"/>
          </w:tcPr>
          <w:p w:rsidR="00232017" w:rsidRDefault="00232017" w:rsidP="00F3341E">
            <w:pPr>
              <w:jc w:val="center"/>
              <w:rPr>
                <w:sz w:val="22"/>
                <w:szCs w:val="22"/>
              </w:rPr>
            </w:pPr>
            <w:r>
              <w:rPr>
                <w:sz w:val="22"/>
                <w:szCs w:val="22"/>
              </w:rPr>
              <w:t>16800</w:t>
            </w:r>
          </w:p>
        </w:tc>
        <w:tc>
          <w:tcPr>
            <w:tcW w:w="1855" w:type="dxa"/>
          </w:tcPr>
          <w:p w:rsidR="00232017" w:rsidRDefault="00232017" w:rsidP="00F3341E">
            <w:pPr>
              <w:jc w:val="center"/>
              <w:rPr>
                <w:sz w:val="22"/>
                <w:szCs w:val="22"/>
              </w:rPr>
            </w:pPr>
            <w:r>
              <w:rPr>
                <w:sz w:val="22"/>
                <w:szCs w:val="22"/>
              </w:rPr>
              <w:t>12600</w:t>
            </w:r>
          </w:p>
        </w:tc>
        <w:tc>
          <w:tcPr>
            <w:tcW w:w="1855" w:type="dxa"/>
            <w:shd w:val="clear" w:color="auto" w:fill="auto"/>
          </w:tcPr>
          <w:p w:rsidR="00232017" w:rsidRDefault="00232017" w:rsidP="00F3341E">
            <w:pPr>
              <w:jc w:val="center"/>
              <w:rPr>
                <w:sz w:val="22"/>
                <w:szCs w:val="22"/>
              </w:rPr>
            </w:pPr>
            <w:r>
              <w:rPr>
                <w:sz w:val="22"/>
                <w:szCs w:val="22"/>
              </w:rPr>
              <w:t>360</w:t>
            </w:r>
          </w:p>
        </w:tc>
      </w:tr>
      <w:tr w:rsidR="00232017" w:rsidRPr="00060BB5" w:rsidTr="002B2039">
        <w:tc>
          <w:tcPr>
            <w:tcW w:w="1960" w:type="dxa"/>
          </w:tcPr>
          <w:p w:rsidR="00232017" w:rsidRPr="00060BB5" w:rsidRDefault="00232017" w:rsidP="002B2039">
            <w:pPr>
              <w:spacing w:line="360" w:lineRule="auto"/>
              <w:rPr>
                <w:sz w:val="22"/>
                <w:szCs w:val="22"/>
              </w:rPr>
            </w:pPr>
            <w:r w:rsidRPr="00060BB5">
              <w:rPr>
                <w:sz w:val="22"/>
                <w:szCs w:val="22"/>
              </w:rPr>
              <w:t>Участок 3</w:t>
            </w:r>
          </w:p>
        </w:tc>
        <w:tc>
          <w:tcPr>
            <w:tcW w:w="1855" w:type="dxa"/>
          </w:tcPr>
          <w:p w:rsidR="00232017" w:rsidRDefault="00232017" w:rsidP="00F3341E">
            <w:pPr>
              <w:jc w:val="center"/>
              <w:rPr>
                <w:sz w:val="22"/>
                <w:szCs w:val="22"/>
              </w:rPr>
            </w:pPr>
            <w:r>
              <w:rPr>
                <w:sz w:val="22"/>
                <w:szCs w:val="22"/>
              </w:rPr>
              <w:t>1,42</w:t>
            </w:r>
          </w:p>
        </w:tc>
        <w:tc>
          <w:tcPr>
            <w:tcW w:w="1855" w:type="dxa"/>
          </w:tcPr>
          <w:p w:rsidR="00232017" w:rsidRDefault="00232017" w:rsidP="00F3341E">
            <w:pPr>
              <w:jc w:val="center"/>
              <w:rPr>
                <w:sz w:val="22"/>
                <w:szCs w:val="22"/>
              </w:rPr>
            </w:pPr>
            <w:r>
              <w:rPr>
                <w:sz w:val="22"/>
                <w:szCs w:val="22"/>
              </w:rPr>
              <w:t>13492</w:t>
            </w:r>
          </w:p>
        </w:tc>
        <w:tc>
          <w:tcPr>
            <w:tcW w:w="1855" w:type="dxa"/>
          </w:tcPr>
          <w:p w:rsidR="00232017" w:rsidRDefault="00232017" w:rsidP="00F3341E">
            <w:pPr>
              <w:jc w:val="center"/>
              <w:rPr>
                <w:sz w:val="22"/>
                <w:szCs w:val="22"/>
              </w:rPr>
            </w:pPr>
            <w:r>
              <w:rPr>
                <w:sz w:val="22"/>
                <w:szCs w:val="22"/>
              </w:rPr>
              <w:t>10119</w:t>
            </w:r>
          </w:p>
        </w:tc>
        <w:tc>
          <w:tcPr>
            <w:tcW w:w="1855" w:type="dxa"/>
            <w:shd w:val="clear" w:color="auto" w:fill="auto"/>
          </w:tcPr>
          <w:p w:rsidR="00232017" w:rsidRDefault="00232017" w:rsidP="00F3341E">
            <w:pPr>
              <w:jc w:val="center"/>
              <w:rPr>
                <w:sz w:val="22"/>
                <w:szCs w:val="22"/>
              </w:rPr>
            </w:pPr>
            <w:r>
              <w:rPr>
                <w:sz w:val="22"/>
                <w:szCs w:val="22"/>
              </w:rPr>
              <w:t>289</w:t>
            </w:r>
          </w:p>
        </w:tc>
      </w:tr>
      <w:tr w:rsidR="00232017" w:rsidRPr="00060BB5" w:rsidTr="002B2039">
        <w:tc>
          <w:tcPr>
            <w:tcW w:w="1960" w:type="dxa"/>
          </w:tcPr>
          <w:p w:rsidR="00232017" w:rsidRPr="00060BB5" w:rsidRDefault="00232017" w:rsidP="002B2039">
            <w:pPr>
              <w:spacing w:line="360" w:lineRule="auto"/>
              <w:rPr>
                <w:sz w:val="22"/>
                <w:szCs w:val="22"/>
              </w:rPr>
            </w:pPr>
            <w:r w:rsidRPr="00060BB5">
              <w:rPr>
                <w:sz w:val="22"/>
                <w:szCs w:val="22"/>
              </w:rPr>
              <w:t>Участок 4</w:t>
            </w:r>
          </w:p>
        </w:tc>
        <w:tc>
          <w:tcPr>
            <w:tcW w:w="1855" w:type="dxa"/>
          </w:tcPr>
          <w:p w:rsidR="00232017" w:rsidRDefault="00232017" w:rsidP="00F3341E">
            <w:pPr>
              <w:jc w:val="center"/>
              <w:rPr>
                <w:sz w:val="22"/>
                <w:szCs w:val="22"/>
              </w:rPr>
            </w:pPr>
            <w:r>
              <w:rPr>
                <w:sz w:val="22"/>
                <w:szCs w:val="22"/>
              </w:rPr>
              <w:t>2,59</w:t>
            </w:r>
          </w:p>
        </w:tc>
        <w:tc>
          <w:tcPr>
            <w:tcW w:w="1855" w:type="dxa"/>
          </w:tcPr>
          <w:p w:rsidR="00232017" w:rsidRDefault="00232017" w:rsidP="00F3341E">
            <w:pPr>
              <w:jc w:val="center"/>
              <w:rPr>
                <w:sz w:val="22"/>
                <w:szCs w:val="22"/>
              </w:rPr>
            </w:pPr>
            <w:r>
              <w:rPr>
                <w:sz w:val="22"/>
                <w:szCs w:val="22"/>
              </w:rPr>
              <w:t>20004</w:t>
            </w:r>
          </w:p>
        </w:tc>
        <w:tc>
          <w:tcPr>
            <w:tcW w:w="1855" w:type="dxa"/>
          </w:tcPr>
          <w:p w:rsidR="00232017" w:rsidRDefault="00232017" w:rsidP="00F3341E">
            <w:pPr>
              <w:jc w:val="center"/>
              <w:rPr>
                <w:sz w:val="22"/>
                <w:szCs w:val="22"/>
              </w:rPr>
            </w:pPr>
            <w:r>
              <w:rPr>
                <w:sz w:val="22"/>
                <w:szCs w:val="22"/>
              </w:rPr>
              <w:t>15003</w:t>
            </w:r>
          </w:p>
        </w:tc>
        <w:tc>
          <w:tcPr>
            <w:tcW w:w="1855" w:type="dxa"/>
            <w:shd w:val="clear" w:color="auto" w:fill="auto"/>
          </w:tcPr>
          <w:p w:rsidR="00232017" w:rsidRDefault="00232017" w:rsidP="00F3341E">
            <w:pPr>
              <w:jc w:val="center"/>
              <w:rPr>
                <w:sz w:val="22"/>
                <w:szCs w:val="22"/>
              </w:rPr>
            </w:pPr>
            <w:r>
              <w:rPr>
                <w:sz w:val="22"/>
                <w:szCs w:val="22"/>
              </w:rPr>
              <w:t>429</w:t>
            </w:r>
          </w:p>
        </w:tc>
      </w:tr>
      <w:tr w:rsidR="00232017" w:rsidRPr="00060BB5" w:rsidTr="002B2039">
        <w:tc>
          <w:tcPr>
            <w:tcW w:w="1960" w:type="dxa"/>
          </w:tcPr>
          <w:p w:rsidR="00232017" w:rsidRPr="00060BB5" w:rsidRDefault="00232017" w:rsidP="002B2039">
            <w:pPr>
              <w:spacing w:line="360" w:lineRule="auto"/>
              <w:rPr>
                <w:sz w:val="22"/>
                <w:szCs w:val="22"/>
              </w:rPr>
            </w:pPr>
            <w:r w:rsidRPr="00060BB5">
              <w:rPr>
                <w:sz w:val="22"/>
                <w:szCs w:val="22"/>
              </w:rPr>
              <w:t>Участок 5</w:t>
            </w:r>
          </w:p>
        </w:tc>
        <w:tc>
          <w:tcPr>
            <w:tcW w:w="1855" w:type="dxa"/>
          </w:tcPr>
          <w:p w:rsidR="00232017" w:rsidRDefault="00232017" w:rsidP="00F3341E">
            <w:pPr>
              <w:jc w:val="center"/>
              <w:rPr>
                <w:sz w:val="22"/>
                <w:szCs w:val="22"/>
              </w:rPr>
            </w:pPr>
            <w:r>
              <w:rPr>
                <w:sz w:val="22"/>
                <w:szCs w:val="22"/>
              </w:rPr>
              <w:t>5,42</w:t>
            </w:r>
          </w:p>
        </w:tc>
        <w:tc>
          <w:tcPr>
            <w:tcW w:w="1855" w:type="dxa"/>
          </w:tcPr>
          <w:p w:rsidR="00232017" w:rsidRDefault="00232017" w:rsidP="00F3341E">
            <w:pPr>
              <w:jc w:val="center"/>
              <w:rPr>
                <w:sz w:val="22"/>
                <w:szCs w:val="22"/>
              </w:rPr>
            </w:pPr>
            <w:r>
              <w:rPr>
                <w:sz w:val="22"/>
                <w:szCs w:val="22"/>
              </w:rPr>
              <w:t>45400</w:t>
            </w:r>
          </w:p>
        </w:tc>
        <w:tc>
          <w:tcPr>
            <w:tcW w:w="1855" w:type="dxa"/>
          </w:tcPr>
          <w:p w:rsidR="00232017" w:rsidRDefault="00232017" w:rsidP="00F3341E">
            <w:pPr>
              <w:jc w:val="center"/>
              <w:rPr>
                <w:sz w:val="22"/>
                <w:szCs w:val="22"/>
              </w:rPr>
            </w:pPr>
            <w:r>
              <w:rPr>
                <w:sz w:val="22"/>
                <w:szCs w:val="22"/>
              </w:rPr>
              <w:t>34050</w:t>
            </w:r>
          </w:p>
        </w:tc>
        <w:tc>
          <w:tcPr>
            <w:tcW w:w="1855" w:type="dxa"/>
            <w:shd w:val="clear" w:color="auto" w:fill="auto"/>
          </w:tcPr>
          <w:p w:rsidR="00232017" w:rsidRDefault="00232017" w:rsidP="00F3341E">
            <w:pPr>
              <w:jc w:val="center"/>
              <w:rPr>
                <w:sz w:val="22"/>
                <w:szCs w:val="22"/>
              </w:rPr>
            </w:pPr>
            <w:r>
              <w:rPr>
                <w:sz w:val="22"/>
                <w:szCs w:val="22"/>
              </w:rPr>
              <w:t>973</w:t>
            </w:r>
          </w:p>
        </w:tc>
      </w:tr>
      <w:tr w:rsidR="00232017" w:rsidRPr="00060BB5" w:rsidTr="002B2039">
        <w:tc>
          <w:tcPr>
            <w:tcW w:w="1960" w:type="dxa"/>
          </w:tcPr>
          <w:p w:rsidR="00232017" w:rsidRPr="00060BB5" w:rsidRDefault="00232017" w:rsidP="002B2039">
            <w:pPr>
              <w:spacing w:line="360" w:lineRule="auto"/>
              <w:rPr>
                <w:sz w:val="22"/>
                <w:szCs w:val="22"/>
              </w:rPr>
            </w:pPr>
            <w:r w:rsidRPr="00060BB5">
              <w:rPr>
                <w:sz w:val="22"/>
                <w:szCs w:val="22"/>
              </w:rPr>
              <w:t>Участок 6</w:t>
            </w:r>
          </w:p>
        </w:tc>
        <w:tc>
          <w:tcPr>
            <w:tcW w:w="1855" w:type="dxa"/>
          </w:tcPr>
          <w:p w:rsidR="00232017" w:rsidRDefault="00232017" w:rsidP="00F3341E">
            <w:pPr>
              <w:jc w:val="center"/>
              <w:rPr>
                <w:sz w:val="22"/>
                <w:szCs w:val="22"/>
              </w:rPr>
            </w:pPr>
            <w:r>
              <w:rPr>
                <w:sz w:val="22"/>
                <w:szCs w:val="22"/>
              </w:rPr>
              <w:t>3,69</w:t>
            </w:r>
          </w:p>
        </w:tc>
        <w:tc>
          <w:tcPr>
            <w:tcW w:w="1855" w:type="dxa"/>
          </w:tcPr>
          <w:p w:rsidR="00232017" w:rsidRDefault="00232017" w:rsidP="00F3341E">
            <w:pPr>
              <w:jc w:val="center"/>
              <w:rPr>
                <w:sz w:val="22"/>
                <w:szCs w:val="22"/>
              </w:rPr>
            </w:pPr>
            <w:r>
              <w:rPr>
                <w:sz w:val="22"/>
                <w:szCs w:val="22"/>
              </w:rPr>
              <w:t>25064</w:t>
            </w:r>
          </w:p>
        </w:tc>
        <w:tc>
          <w:tcPr>
            <w:tcW w:w="1855" w:type="dxa"/>
          </w:tcPr>
          <w:p w:rsidR="00232017" w:rsidRDefault="00232017" w:rsidP="00F3341E">
            <w:pPr>
              <w:jc w:val="center"/>
              <w:rPr>
                <w:sz w:val="22"/>
                <w:szCs w:val="22"/>
              </w:rPr>
            </w:pPr>
            <w:r>
              <w:rPr>
                <w:sz w:val="22"/>
                <w:szCs w:val="22"/>
              </w:rPr>
              <w:t>18798</w:t>
            </w:r>
          </w:p>
        </w:tc>
        <w:tc>
          <w:tcPr>
            <w:tcW w:w="1855" w:type="dxa"/>
            <w:shd w:val="clear" w:color="auto" w:fill="auto"/>
          </w:tcPr>
          <w:p w:rsidR="00232017" w:rsidRDefault="00232017" w:rsidP="00F3341E">
            <w:pPr>
              <w:jc w:val="center"/>
              <w:rPr>
                <w:sz w:val="22"/>
                <w:szCs w:val="22"/>
              </w:rPr>
            </w:pPr>
            <w:r>
              <w:rPr>
                <w:sz w:val="22"/>
                <w:szCs w:val="22"/>
              </w:rPr>
              <w:t>537</w:t>
            </w:r>
          </w:p>
        </w:tc>
      </w:tr>
      <w:tr w:rsidR="00232017" w:rsidRPr="00060BB5" w:rsidTr="002B2039">
        <w:tc>
          <w:tcPr>
            <w:tcW w:w="1960" w:type="dxa"/>
          </w:tcPr>
          <w:p w:rsidR="00232017" w:rsidRPr="00060BB5" w:rsidRDefault="00232017" w:rsidP="002B2039">
            <w:pPr>
              <w:spacing w:line="360" w:lineRule="auto"/>
              <w:rPr>
                <w:sz w:val="22"/>
                <w:szCs w:val="22"/>
              </w:rPr>
            </w:pPr>
            <w:r w:rsidRPr="00060BB5">
              <w:rPr>
                <w:sz w:val="22"/>
                <w:szCs w:val="22"/>
              </w:rPr>
              <w:t>Участок 7</w:t>
            </w:r>
          </w:p>
        </w:tc>
        <w:tc>
          <w:tcPr>
            <w:tcW w:w="1855" w:type="dxa"/>
          </w:tcPr>
          <w:p w:rsidR="00232017" w:rsidRDefault="00232017" w:rsidP="00F3341E">
            <w:pPr>
              <w:jc w:val="center"/>
              <w:rPr>
                <w:sz w:val="22"/>
                <w:szCs w:val="22"/>
              </w:rPr>
            </w:pPr>
            <w:r>
              <w:rPr>
                <w:sz w:val="22"/>
                <w:szCs w:val="22"/>
              </w:rPr>
              <w:t>1,91</w:t>
            </w:r>
          </w:p>
        </w:tc>
        <w:tc>
          <w:tcPr>
            <w:tcW w:w="1855" w:type="dxa"/>
          </w:tcPr>
          <w:p w:rsidR="00232017" w:rsidRDefault="00232017" w:rsidP="00F3341E">
            <w:pPr>
              <w:jc w:val="center"/>
              <w:rPr>
                <w:sz w:val="22"/>
                <w:szCs w:val="22"/>
              </w:rPr>
            </w:pPr>
            <w:r>
              <w:rPr>
                <w:sz w:val="22"/>
                <w:szCs w:val="22"/>
              </w:rPr>
              <w:t>13908</w:t>
            </w:r>
          </w:p>
        </w:tc>
        <w:tc>
          <w:tcPr>
            <w:tcW w:w="1855" w:type="dxa"/>
          </w:tcPr>
          <w:p w:rsidR="00232017" w:rsidRDefault="00232017" w:rsidP="00F3341E">
            <w:pPr>
              <w:jc w:val="center"/>
              <w:rPr>
                <w:sz w:val="22"/>
                <w:szCs w:val="22"/>
              </w:rPr>
            </w:pPr>
            <w:r>
              <w:rPr>
                <w:sz w:val="22"/>
                <w:szCs w:val="22"/>
              </w:rPr>
              <w:t>10431</w:t>
            </w:r>
          </w:p>
        </w:tc>
        <w:tc>
          <w:tcPr>
            <w:tcW w:w="1855" w:type="dxa"/>
            <w:shd w:val="clear" w:color="auto" w:fill="auto"/>
          </w:tcPr>
          <w:p w:rsidR="00232017" w:rsidRDefault="00232017" w:rsidP="00F3341E">
            <w:pPr>
              <w:jc w:val="center"/>
              <w:rPr>
                <w:sz w:val="22"/>
                <w:szCs w:val="22"/>
              </w:rPr>
            </w:pPr>
            <w:r>
              <w:rPr>
                <w:sz w:val="22"/>
                <w:szCs w:val="22"/>
              </w:rPr>
              <w:t>298</w:t>
            </w:r>
          </w:p>
        </w:tc>
      </w:tr>
      <w:tr w:rsidR="00232017" w:rsidRPr="00060BB5" w:rsidTr="002B2039">
        <w:tc>
          <w:tcPr>
            <w:tcW w:w="1960" w:type="dxa"/>
          </w:tcPr>
          <w:p w:rsidR="00232017" w:rsidRPr="00060BB5" w:rsidRDefault="00232017" w:rsidP="002B2039">
            <w:pPr>
              <w:rPr>
                <w:b/>
                <w:sz w:val="22"/>
                <w:szCs w:val="22"/>
              </w:rPr>
            </w:pPr>
            <w:r w:rsidRPr="00060BB5">
              <w:rPr>
                <w:b/>
                <w:sz w:val="22"/>
                <w:szCs w:val="22"/>
              </w:rPr>
              <w:t xml:space="preserve">Всего по жилому </w:t>
            </w:r>
            <w:r>
              <w:rPr>
                <w:b/>
                <w:sz w:val="22"/>
                <w:szCs w:val="22"/>
              </w:rPr>
              <w:t>кварталу 1</w:t>
            </w:r>
          </w:p>
        </w:tc>
        <w:tc>
          <w:tcPr>
            <w:tcW w:w="1855" w:type="dxa"/>
          </w:tcPr>
          <w:p w:rsidR="00232017" w:rsidRDefault="00232017" w:rsidP="00F3341E">
            <w:pPr>
              <w:jc w:val="center"/>
              <w:rPr>
                <w:b/>
                <w:bCs/>
                <w:sz w:val="22"/>
                <w:szCs w:val="22"/>
              </w:rPr>
            </w:pPr>
            <w:r>
              <w:rPr>
                <w:b/>
                <w:bCs/>
                <w:sz w:val="22"/>
                <w:szCs w:val="22"/>
              </w:rPr>
              <w:t>30,81**</w:t>
            </w:r>
          </w:p>
        </w:tc>
        <w:tc>
          <w:tcPr>
            <w:tcW w:w="1855" w:type="dxa"/>
          </w:tcPr>
          <w:p w:rsidR="00232017" w:rsidRDefault="00232017" w:rsidP="00F3341E">
            <w:pPr>
              <w:jc w:val="center"/>
              <w:rPr>
                <w:b/>
                <w:bCs/>
                <w:sz w:val="22"/>
                <w:szCs w:val="22"/>
              </w:rPr>
            </w:pPr>
            <w:r>
              <w:rPr>
                <w:b/>
                <w:bCs/>
                <w:sz w:val="22"/>
                <w:szCs w:val="22"/>
              </w:rPr>
              <w:t>164268</w:t>
            </w:r>
          </w:p>
        </w:tc>
        <w:tc>
          <w:tcPr>
            <w:tcW w:w="1855" w:type="dxa"/>
          </w:tcPr>
          <w:p w:rsidR="00232017" w:rsidRDefault="00232017" w:rsidP="00F3341E">
            <w:pPr>
              <w:jc w:val="center"/>
              <w:rPr>
                <w:b/>
                <w:bCs/>
                <w:sz w:val="22"/>
                <w:szCs w:val="22"/>
              </w:rPr>
            </w:pPr>
            <w:r>
              <w:rPr>
                <w:b/>
                <w:bCs/>
                <w:sz w:val="22"/>
                <w:szCs w:val="22"/>
              </w:rPr>
              <w:t>123201</w:t>
            </w:r>
          </w:p>
        </w:tc>
        <w:tc>
          <w:tcPr>
            <w:tcW w:w="1855" w:type="dxa"/>
            <w:shd w:val="clear" w:color="auto" w:fill="auto"/>
          </w:tcPr>
          <w:p w:rsidR="00232017" w:rsidRDefault="00232017" w:rsidP="00F3341E">
            <w:pPr>
              <w:jc w:val="center"/>
              <w:rPr>
                <w:b/>
                <w:bCs/>
                <w:sz w:val="22"/>
                <w:szCs w:val="22"/>
              </w:rPr>
            </w:pPr>
            <w:r>
              <w:rPr>
                <w:b/>
                <w:bCs/>
                <w:sz w:val="22"/>
                <w:szCs w:val="22"/>
              </w:rPr>
              <w:t>3520</w:t>
            </w:r>
          </w:p>
        </w:tc>
      </w:tr>
    </w:tbl>
    <w:p w:rsidR="00AB066C" w:rsidRPr="000F2B55" w:rsidRDefault="00AB066C" w:rsidP="00AB066C">
      <w:pPr>
        <w:jc w:val="both"/>
        <w:rPr>
          <w:sz w:val="10"/>
          <w:szCs w:val="10"/>
        </w:rPr>
      </w:pPr>
    </w:p>
    <w:p w:rsidR="00AB066C" w:rsidRPr="005A29D8" w:rsidRDefault="00AA25B4" w:rsidP="00AA25B4">
      <w:pPr>
        <w:jc w:val="both"/>
        <w:rPr>
          <w:sz w:val="20"/>
        </w:rPr>
      </w:pPr>
      <w:r w:rsidRPr="005A29D8">
        <w:rPr>
          <w:sz w:val="20"/>
        </w:rPr>
        <w:t xml:space="preserve">*  </w:t>
      </w:r>
      <w:r w:rsidR="000F2B55" w:rsidRPr="005A29D8">
        <w:rPr>
          <w:sz w:val="20"/>
        </w:rPr>
        <w:t xml:space="preserve">   </w:t>
      </w:r>
      <w:r w:rsidR="00AB066C" w:rsidRPr="005A29D8">
        <w:rPr>
          <w:sz w:val="20"/>
        </w:rPr>
        <w:t>по внешнему обводу наружных стен</w:t>
      </w:r>
    </w:p>
    <w:p w:rsidR="00AA25B4" w:rsidRPr="005A29D8" w:rsidRDefault="000F2B55" w:rsidP="00AA25B4">
      <w:pPr>
        <w:jc w:val="both"/>
        <w:rPr>
          <w:sz w:val="20"/>
        </w:rPr>
      </w:pPr>
      <w:r w:rsidRPr="005A29D8">
        <w:rPr>
          <w:sz w:val="20"/>
        </w:rPr>
        <w:t xml:space="preserve">** </w:t>
      </w:r>
      <w:r w:rsidR="00AA25B4" w:rsidRPr="005A29D8">
        <w:rPr>
          <w:sz w:val="20"/>
        </w:rPr>
        <w:t>за вычетом площади территории теплоэлектростанции, так как от нее предполагается обеспечивать теплом и электричеством кроме проектируемого и соседние жилые микрорайоны</w:t>
      </w:r>
    </w:p>
    <w:p w:rsidR="00AB066C" w:rsidRPr="000F2B55" w:rsidRDefault="00AB066C" w:rsidP="00AB066C">
      <w:pPr>
        <w:widowControl w:val="0"/>
        <w:ind w:firstLine="488"/>
        <w:jc w:val="both"/>
        <w:rPr>
          <w:sz w:val="16"/>
          <w:szCs w:val="16"/>
        </w:rPr>
      </w:pPr>
    </w:p>
    <w:p w:rsidR="00240FD2" w:rsidRPr="00060BB5" w:rsidRDefault="00240FD2" w:rsidP="00AB066C">
      <w:pPr>
        <w:widowControl w:val="0"/>
        <w:ind w:firstLine="488"/>
        <w:jc w:val="both"/>
        <w:rPr>
          <w:sz w:val="24"/>
          <w:szCs w:val="24"/>
        </w:rPr>
      </w:pPr>
      <w:r w:rsidRPr="00060BB5">
        <w:rPr>
          <w:sz w:val="24"/>
          <w:szCs w:val="24"/>
        </w:rPr>
        <w:t xml:space="preserve">Расчетная </w:t>
      </w:r>
      <w:r w:rsidRPr="00060BB5">
        <w:rPr>
          <w:color w:val="000000"/>
          <w:sz w:val="24"/>
          <w:szCs w:val="24"/>
        </w:rPr>
        <w:t>численность</w:t>
      </w:r>
      <w:r w:rsidRPr="00060BB5">
        <w:rPr>
          <w:sz w:val="24"/>
          <w:szCs w:val="24"/>
        </w:rPr>
        <w:t xml:space="preserve"> населения проектируемого микрорайона (квартала) сост</w:t>
      </w:r>
      <w:r w:rsidRPr="00060BB5">
        <w:rPr>
          <w:sz w:val="24"/>
          <w:szCs w:val="24"/>
        </w:rPr>
        <w:t>а</w:t>
      </w:r>
      <w:r w:rsidRPr="00060BB5">
        <w:rPr>
          <w:sz w:val="24"/>
          <w:szCs w:val="24"/>
        </w:rPr>
        <w:t xml:space="preserve">вит </w:t>
      </w:r>
      <w:r w:rsidR="00232017">
        <w:rPr>
          <w:sz w:val="24"/>
          <w:szCs w:val="24"/>
        </w:rPr>
        <w:t>3520</w:t>
      </w:r>
      <w:r w:rsidRPr="00060BB5">
        <w:rPr>
          <w:sz w:val="24"/>
          <w:szCs w:val="24"/>
        </w:rPr>
        <w:t xml:space="preserve"> чел. Примерное полное количество подлежащего укрытию трудоспособного населения (ТСН) составит 65 % от общей численности населения –</w:t>
      </w:r>
      <w:r w:rsidR="005A29D8">
        <w:rPr>
          <w:sz w:val="24"/>
          <w:szCs w:val="24"/>
        </w:rPr>
        <w:t xml:space="preserve"> </w:t>
      </w:r>
      <w:r w:rsidR="00232017">
        <w:rPr>
          <w:sz w:val="24"/>
          <w:szCs w:val="24"/>
        </w:rPr>
        <w:t xml:space="preserve">2288 </w:t>
      </w:r>
      <w:r w:rsidRPr="00060BB5">
        <w:rPr>
          <w:sz w:val="24"/>
          <w:szCs w:val="24"/>
        </w:rPr>
        <w:t>человек.</w:t>
      </w:r>
    </w:p>
    <w:p w:rsidR="00240FD2" w:rsidRPr="00060BB5" w:rsidRDefault="00240FD2" w:rsidP="00A02972">
      <w:pPr>
        <w:widowControl w:val="0"/>
        <w:ind w:firstLine="488"/>
        <w:jc w:val="both"/>
        <w:rPr>
          <w:sz w:val="24"/>
          <w:szCs w:val="24"/>
        </w:rPr>
      </w:pPr>
      <w:r w:rsidRPr="00060BB5">
        <w:rPr>
          <w:sz w:val="24"/>
          <w:szCs w:val="24"/>
        </w:rPr>
        <w:t xml:space="preserve">Расчет </w:t>
      </w:r>
      <w:r w:rsidRPr="00060BB5">
        <w:rPr>
          <w:color w:val="000000"/>
          <w:sz w:val="24"/>
          <w:szCs w:val="24"/>
        </w:rPr>
        <w:t>наибольшей</w:t>
      </w:r>
      <w:r w:rsidRPr="00060BB5">
        <w:rPr>
          <w:sz w:val="24"/>
          <w:szCs w:val="24"/>
        </w:rPr>
        <w:t xml:space="preserve"> рабочей смены (НРС) </w:t>
      </w:r>
      <w:r w:rsidR="00A02972" w:rsidRPr="00060BB5">
        <w:rPr>
          <w:sz w:val="24"/>
          <w:szCs w:val="24"/>
        </w:rPr>
        <w:t xml:space="preserve">будет произведен </w:t>
      </w:r>
      <w:r w:rsidRPr="00060BB5">
        <w:rPr>
          <w:sz w:val="24"/>
          <w:szCs w:val="24"/>
        </w:rPr>
        <w:t xml:space="preserve">на </w:t>
      </w:r>
      <w:r w:rsidR="00A02972" w:rsidRPr="00060BB5">
        <w:rPr>
          <w:sz w:val="24"/>
          <w:szCs w:val="24"/>
        </w:rPr>
        <w:t>следующих стадиях</w:t>
      </w:r>
      <w:r w:rsidRPr="00060BB5">
        <w:rPr>
          <w:sz w:val="24"/>
          <w:szCs w:val="24"/>
        </w:rPr>
        <w:t xml:space="preserve"> проектирования. Расчетное количество персонала подлежит укрытию в ЗС ГО ква</w:t>
      </w:r>
      <w:r w:rsidRPr="00060BB5">
        <w:rPr>
          <w:sz w:val="24"/>
          <w:szCs w:val="24"/>
        </w:rPr>
        <w:t>р</w:t>
      </w:r>
      <w:r w:rsidRPr="00060BB5">
        <w:rPr>
          <w:sz w:val="24"/>
          <w:szCs w:val="24"/>
        </w:rPr>
        <w:t>тала и близлежащих районов.</w:t>
      </w:r>
    </w:p>
    <w:p w:rsidR="00FC784E" w:rsidRPr="00060BB5" w:rsidRDefault="00FC784E" w:rsidP="00FC784E">
      <w:pPr>
        <w:tabs>
          <w:tab w:val="left" w:pos="709"/>
          <w:tab w:val="left" w:pos="2839"/>
        </w:tabs>
        <w:ind w:right="141"/>
        <w:outlineLvl w:val="0"/>
        <w:rPr>
          <w:b/>
          <w:szCs w:val="28"/>
        </w:rPr>
      </w:pPr>
      <w:r w:rsidRPr="00060BB5">
        <w:rPr>
          <w:sz w:val="24"/>
          <w:szCs w:val="24"/>
        </w:rPr>
        <w:br w:type="page"/>
      </w:r>
      <w:bookmarkStart w:id="26" w:name="_Toc371676653"/>
      <w:bookmarkStart w:id="27" w:name="_Toc390939897"/>
      <w:r w:rsidRPr="00060BB5">
        <w:rPr>
          <w:b/>
          <w:szCs w:val="28"/>
        </w:rPr>
        <w:t>3. Анализ возможных последствий воздействия современных средств поражения, чрезвычайных ситуаций техногенного и природного характера на функционирование осваиваемой территории</w:t>
      </w:r>
      <w:bookmarkEnd w:id="26"/>
      <w:bookmarkEnd w:id="27"/>
      <w:r w:rsidRPr="00060BB5">
        <w:rPr>
          <w:b/>
          <w:szCs w:val="28"/>
        </w:rPr>
        <w:t xml:space="preserve"> </w:t>
      </w:r>
    </w:p>
    <w:p w:rsidR="00FC784E" w:rsidRPr="00060BB5" w:rsidRDefault="00FC784E" w:rsidP="00FC784E">
      <w:pPr>
        <w:tabs>
          <w:tab w:val="left" w:pos="709"/>
          <w:tab w:val="left" w:pos="2839"/>
        </w:tabs>
        <w:ind w:right="141" w:firstLine="720"/>
        <w:jc w:val="both"/>
        <w:rPr>
          <w:sz w:val="24"/>
          <w:szCs w:val="24"/>
        </w:rPr>
      </w:pPr>
    </w:p>
    <w:p w:rsidR="00FC784E" w:rsidRPr="00060BB5" w:rsidRDefault="00FC784E" w:rsidP="00FC784E">
      <w:pPr>
        <w:ind w:firstLine="708"/>
        <w:jc w:val="both"/>
        <w:rPr>
          <w:sz w:val="24"/>
          <w:szCs w:val="24"/>
        </w:rPr>
      </w:pPr>
      <w:r w:rsidRPr="00060BB5">
        <w:rPr>
          <w:sz w:val="24"/>
          <w:szCs w:val="24"/>
        </w:rPr>
        <w:t>Результаты воздействия поражающих факторов современных средств поражения по отношению к осваиваемой территории определяются в соответствии с зонами опасности, определенными требованиями СНИП 2.01.51-90.</w:t>
      </w:r>
    </w:p>
    <w:p w:rsidR="00FC784E" w:rsidRPr="00060BB5" w:rsidRDefault="00FC784E" w:rsidP="00FC784E">
      <w:pPr>
        <w:ind w:firstLine="708"/>
        <w:jc w:val="both"/>
        <w:rPr>
          <w:sz w:val="24"/>
          <w:szCs w:val="24"/>
        </w:rPr>
      </w:pPr>
      <w:r w:rsidRPr="00060BB5">
        <w:rPr>
          <w:sz w:val="24"/>
          <w:szCs w:val="24"/>
        </w:rPr>
        <w:t>В соответствии с требованиями СНИП 2.01.51-90 и Исходными данными и требованиями ИТМ Главного Управления МЧС России по Ленинградской области № 12-89-6146-идт от 28.02.2012 г. определено, что осваиваемая территория в соответствии со СНиП 2.01.51-90 попадает в зону сильного радиоактивного заражения и зону световой маскировки.</w:t>
      </w:r>
    </w:p>
    <w:p w:rsidR="00FC784E" w:rsidRPr="00060BB5" w:rsidRDefault="00FC784E" w:rsidP="00FC784E">
      <w:pPr>
        <w:ind w:firstLine="708"/>
        <w:jc w:val="both"/>
        <w:rPr>
          <w:sz w:val="24"/>
          <w:szCs w:val="24"/>
        </w:rPr>
      </w:pPr>
      <w:r w:rsidRPr="00060BB5">
        <w:rPr>
          <w:sz w:val="24"/>
          <w:szCs w:val="24"/>
        </w:rPr>
        <w:t>Результатом воздействия поражающих факторов современных средств поражения могут быть:</w:t>
      </w:r>
    </w:p>
    <w:p w:rsidR="00FC784E" w:rsidRPr="00060BB5" w:rsidRDefault="00FC784E" w:rsidP="00CC4CBF">
      <w:pPr>
        <w:numPr>
          <w:ilvl w:val="0"/>
          <w:numId w:val="7"/>
        </w:numPr>
        <w:tabs>
          <w:tab w:val="num" w:pos="6740"/>
        </w:tabs>
        <w:suppressAutoHyphens w:val="0"/>
        <w:jc w:val="both"/>
        <w:rPr>
          <w:sz w:val="24"/>
          <w:szCs w:val="24"/>
        </w:rPr>
      </w:pPr>
      <w:r w:rsidRPr="00060BB5">
        <w:rPr>
          <w:sz w:val="24"/>
          <w:szCs w:val="24"/>
        </w:rPr>
        <w:t>для наземных зданий и сооружений при сильном разрушении - разрушение ча</w:t>
      </w:r>
      <w:r w:rsidRPr="00060BB5">
        <w:rPr>
          <w:sz w:val="24"/>
          <w:szCs w:val="24"/>
        </w:rPr>
        <w:t>с</w:t>
      </w:r>
      <w:r w:rsidRPr="00060BB5">
        <w:rPr>
          <w:sz w:val="24"/>
          <w:szCs w:val="24"/>
        </w:rPr>
        <w:t>ти стен и перекрытий верхних этажей, образование трещин в стенах и деформ</w:t>
      </w:r>
      <w:r w:rsidRPr="00060BB5">
        <w:rPr>
          <w:sz w:val="24"/>
          <w:szCs w:val="24"/>
        </w:rPr>
        <w:t>а</w:t>
      </w:r>
      <w:r w:rsidRPr="00060BB5">
        <w:rPr>
          <w:sz w:val="24"/>
          <w:szCs w:val="24"/>
        </w:rPr>
        <w:t>ция перекрытий нижних этажей, поражение большей части находящихся в зд</w:t>
      </w:r>
      <w:r w:rsidRPr="00060BB5">
        <w:rPr>
          <w:sz w:val="24"/>
          <w:szCs w:val="24"/>
        </w:rPr>
        <w:t>а</w:t>
      </w:r>
      <w:r w:rsidRPr="00060BB5">
        <w:rPr>
          <w:sz w:val="24"/>
          <w:szCs w:val="24"/>
        </w:rPr>
        <w:t>нии людей, возможно ограниченное использование сохранившихся подвалов после расчистки входов;</w:t>
      </w:r>
    </w:p>
    <w:p w:rsidR="00FC784E" w:rsidRPr="00060BB5" w:rsidRDefault="00FC784E" w:rsidP="00CC4CBF">
      <w:pPr>
        <w:numPr>
          <w:ilvl w:val="0"/>
          <w:numId w:val="7"/>
        </w:numPr>
        <w:tabs>
          <w:tab w:val="num" w:pos="6740"/>
        </w:tabs>
        <w:suppressAutoHyphens w:val="0"/>
        <w:jc w:val="both"/>
        <w:rPr>
          <w:sz w:val="24"/>
          <w:szCs w:val="24"/>
        </w:rPr>
      </w:pPr>
      <w:r w:rsidRPr="00060BB5">
        <w:rPr>
          <w:sz w:val="24"/>
          <w:szCs w:val="24"/>
        </w:rPr>
        <w:t>опасное радиоактивное заражение (дозы излучения на ее внешней границе – 1200 рад, а на внутренней границе – 4000 рад), что представляет опасность для проживающ</w:t>
      </w:r>
      <w:r w:rsidRPr="00060BB5">
        <w:rPr>
          <w:sz w:val="24"/>
          <w:szCs w:val="24"/>
        </w:rPr>
        <w:t>е</w:t>
      </w:r>
      <w:r w:rsidRPr="00060BB5">
        <w:rPr>
          <w:sz w:val="24"/>
          <w:szCs w:val="24"/>
        </w:rPr>
        <w:t>го на территории населения;</w:t>
      </w:r>
    </w:p>
    <w:p w:rsidR="00FC784E" w:rsidRPr="00060BB5" w:rsidRDefault="00FC784E" w:rsidP="00CC4CBF">
      <w:pPr>
        <w:numPr>
          <w:ilvl w:val="0"/>
          <w:numId w:val="7"/>
        </w:numPr>
        <w:tabs>
          <w:tab w:val="num" w:pos="6740"/>
        </w:tabs>
        <w:suppressAutoHyphens w:val="0"/>
        <w:jc w:val="both"/>
        <w:rPr>
          <w:sz w:val="24"/>
          <w:szCs w:val="24"/>
        </w:rPr>
      </w:pPr>
      <w:r w:rsidRPr="00060BB5">
        <w:rPr>
          <w:sz w:val="24"/>
          <w:szCs w:val="24"/>
        </w:rPr>
        <w:t>заражение местности отравляющими веществами;</w:t>
      </w:r>
    </w:p>
    <w:p w:rsidR="00FC784E" w:rsidRPr="00060BB5" w:rsidRDefault="00FC784E" w:rsidP="00CC4CBF">
      <w:pPr>
        <w:numPr>
          <w:ilvl w:val="0"/>
          <w:numId w:val="7"/>
        </w:numPr>
        <w:tabs>
          <w:tab w:val="num" w:pos="6740"/>
        </w:tabs>
        <w:suppressAutoHyphens w:val="0"/>
        <w:jc w:val="both"/>
        <w:rPr>
          <w:sz w:val="24"/>
          <w:szCs w:val="24"/>
        </w:rPr>
      </w:pPr>
      <w:r w:rsidRPr="00060BB5">
        <w:rPr>
          <w:sz w:val="24"/>
          <w:szCs w:val="24"/>
        </w:rPr>
        <w:t>пожары;</w:t>
      </w:r>
    </w:p>
    <w:p w:rsidR="00FC784E" w:rsidRPr="00060BB5" w:rsidRDefault="00FC784E" w:rsidP="00CC4CBF">
      <w:pPr>
        <w:numPr>
          <w:ilvl w:val="0"/>
          <w:numId w:val="7"/>
        </w:numPr>
        <w:tabs>
          <w:tab w:val="num" w:pos="6740"/>
        </w:tabs>
        <w:suppressAutoHyphens w:val="0"/>
        <w:jc w:val="both"/>
        <w:rPr>
          <w:sz w:val="24"/>
          <w:szCs w:val="24"/>
        </w:rPr>
      </w:pPr>
      <w:r w:rsidRPr="00060BB5">
        <w:rPr>
          <w:sz w:val="24"/>
          <w:szCs w:val="24"/>
        </w:rPr>
        <w:t>для подземных сетей коммунального хозяйства при сильном разрушении - д</w:t>
      </w:r>
      <w:r w:rsidRPr="00060BB5">
        <w:rPr>
          <w:sz w:val="24"/>
          <w:szCs w:val="24"/>
        </w:rPr>
        <w:t>е</w:t>
      </w:r>
      <w:r w:rsidRPr="00060BB5">
        <w:rPr>
          <w:sz w:val="24"/>
          <w:szCs w:val="24"/>
        </w:rPr>
        <w:t>формация и разрывы трубопроводов в отдельных местах, повреждаются стыки, образуются трещины, нарушаются фланцевые с</w:t>
      </w:r>
      <w:r w:rsidRPr="00060BB5">
        <w:rPr>
          <w:sz w:val="24"/>
          <w:szCs w:val="24"/>
        </w:rPr>
        <w:t>о</w:t>
      </w:r>
      <w:r w:rsidRPr="00060BB5">
        <w:rPr>
          <w:sz w:val="24"/>
          <w:szCs w:val="24"/>
        </w:rPr>
        <w:t>единения.</w:t>
      </w:r>
    </w:p>
    <w:p w:rsidR="00FC784E" w:rsidRPr="00060BB5" w:rsidRDefault="00FC784E" w:rsidP="00FC784E">
      <w:pPr>
        <w:ind w:firstLine="708"/>
        <w:jc w:val="both"/>
        <w:rPr>
          <w:sz w:val="24"/>
          <w:szCs w:val="24"/>
        </w:rPr>
      </w:pPr>
      <w:r w:rsidRPr="00060BB5">
        <w:rPr>
          <w:sz w:val="24"/>
          <w:szCs w:val="24"/>
        </w:rPr>
        <w:t xml:space="preserve">В качестве наиболее вероятных чрезвычайных ситуаций в мирное время рассматриваются чрезвычайные ситуации (далее по тексту ЧС) техногенного характера и ЧС, вызываемые опасными природными процессами. </w:t>
      </w:r>
    </w:p>
    <w:p w:rsidR="00FC784E" w:rsidRPr="00060BB5" w:rsidRDefault="00FC784E" w:rsidP="00FC784E">
      <w:pPr>
        <w:ind w:firstLine="708"/>
        <w:jc w:val="both"/>
        <w:rPr>
          <w:sz w:val="24"/>
          <w:szCs w:val="24"/>
        </w:rPr>
      </w:pPr>
      <w:r w:rsidRPr="00060BB5">
        <w:rPr>
          <w:sz w:val="24"/>
          <w:szCs w:val="24"/>
        </w:rPr>
        <w:t xml:space="preserve">Наиболее вероятными чрезвычайными ситуациями техногенного характера рассматриваются: </w:t>
      </w:r>
    </w:p>
    <w:p w:rsidR="00FC784E" w:rsidRPr="00060BB5" w:rsidRDefault="00FC784E" w:rsidP="00CC4CBF">
      <w:pPr>
        <w:numPr>
          <w:ilvl w:val="0"/>
          <w:numId w:val="10"/>
        </w:numPr>
        <w:tabs>
          <w:tab w:val="num" w:pos="6740"/>
        </w:tabs>
        <w:suppressAutoHyphens w:val="0"/>
        <w:jc w:val="both"/>
        <w:rPr>
          <w:sz w:val="24"/>
          <w:szCs w:val="24"/>
        </w:rPr>
      </w:pPr>
      <w:r w:rsidRPr="00060BB5">
        <w:rPr>
          <w:sz w:val="24"/>
          <w:szCs w:val="24"/>
        </w:rPr>
        <w:t xml:space="preserve">пожары; </w:t>
      </w:r>
    </w:p>
    <w:p w:rsidR="00FC784E" w:rsidRPr="00060BB5" w:rsidRDefault="00FC784E" w:rsidP="00CC4CBF">
      <w:pPr>
        <w:numPr>
          <w:ilvl w:val="0"/>
          <w:numId w:val="10"/>
        </w:numPr>
        <w:tabs>
          <w:tab w:val="num" w:pos="6740"/>
        </w:tabs>
        <w:suppressAutoHyphens w:val="0"/>
        <w:jc w:val="both"/>
        <w:rPr>
          <w:sz w:val="24"/>
          <w:szCs w:val="24"/>
        </w:rPr>
      </w:pPr>
      <w:r w:rsidRPr="00060BB5">
        <w:rPr>
          <w:sz w:val="24"/>
          <w:szCs w:val="24"/>
        </w:rPr>
        <w:t>аварии (прекращение функционирования) систем жизнеобеспеч</w:t>
      </w:r>
      <w:r w:rsidRPr="00060BB5">
        <w:rPr>
          <w:sz w:val="24"/>
          <w:szCs w:val="24"/>
        </w:rPr>
        <w:t>е</w:t>
      </w:r>
      <w:r w:rsidRPr="00060BB5">
        <w:rPr>
          <w:sz w:val="24"/>
          <w:szCs w:val="24"/>
        </w:rPr>
        <w:t>ния;</w:t>
      </w:r>
    </w:p>
    <w:p w:rsidR="00FC784E" w:rsidRPr="00060BB5" w:rsidRDefault="00FC784E" w:rsidP="00CC4CBF">
      <w:pPr>
        <w:numPr>
          <w:ilvl w:val="0"/>
          <w:numId w:val="10"/>
        </w:numPr>
        <w:tabs>
          <w:tab w:val="num" w:pos="6740"/>
        </w:tabs>
        <w:suppressAutoHyphens w:val="0"/>
        <w:jc w:val="both"/>
        <w:rPr>
          <w:sz w:val="24"/>
          <w:szCs w:val="24"/>
        </w:rPr>
      </w:pPr>
      <w:r w:rsidRPr="00060BB5">
        <w:rPr>
          <w:sz w:val="24"/>
          <w:szCs w:val="24"/>
        </w:rPr>
        <w:t>аварии на рядом расположенных потенциально опасных объектах;</w:t>
      </w:r>
    </w:p>
    <w:p w:rsidR="00FC784E" w:rsidRPr="00060BB5" w:rsidRDefault="00FC784E" w:rsidP="00CC4CBF">
      <w:pPr>
        <w:numPr>
          <w:ilvl w:val="0"/>
          <w:numId w:val="10"/>
        </w:numPr>
        <w:tabs>
          <w:tab w:val="num" w:pos="6740"/>
        </w:tabs>
        <w:suppressAutoHyphens w:val="0"/>
        <w:jc w:val="both"/>
        <w:rPr>
          <w:sz w:val="24"/>
          <w:szCs w:val="24"/>
        </w:rPr>
      </w:pPr>
      <w:r w:rsidRPr="00060BB5">
        <w:rPr>
          <w:sz w:val="24"/>
          <w:szCs w:val="24"/>
        </w:rPr>
        <w:t>аварии на транспорте.</w:t>
      </w:r>
    </w:p>
    <w:p w:rsidR="00FC784E" w:rsidRPr="00060BB5" w:rsidRDefault="00FC784E" w:rsidP="00CC4CBF">
      <w:pPr>
        <w:numPr>
          <w:ilvl w:val="0"/>
          <w:numId w:val="10"/>
        </w:numPr>
        <w:jc w:val="both"/>
        <w:rPr>
          <w:sz w:val="24"/>
          <w:szCs w:val="24"/>
        </w:rPr>
      </w:pPr>
      <w:r w:rsidRPr="00060BB5">
        <w:rPr>
          <w:sz w:val="24"/>
          <w:szCs w:val="24"/>
        </w:rPr>
        <w:t>В качестве наиболее опасных природных процессов, характерных для данного района строительства, способными стать источниками ЧС, являю</w:t>
      </w:r>
      <w:r w:rsidRPr="00060BB5">
        <w:rPr>
          <w:sz w:val="24"/>
          <w:szCs w:val="24"/>
        </w:rPr>
        <w:t>т</w:t>
      </w:r>
      <w:r w:rsidRPr="00060BB5">
        <w:rPr>
          <w:sz w:val="24"/>
          <w:szCs w:val="24"/>
        </w:rPr>
        <w:t>ся:</w:t>
      </w:r>
    </w:p>
    <w:p w:rsidR="00FC784E" w:rsidRPr="00060BB5" w:rsidRDefault="00FC784E" w:rsidP="00CC4CBF">
      <w:pPr>
        <w:numPr>
          <w:ilvl w:val="0"/>
          <w:numId w:val="10"/>
        </w:numPr>
        <w:tabs>
          <w:tab w:val="num" w:pos="6740"/>
        </w:tabs>
        <w:suppressAutoHyphens w:val="0"/>
        <w:jc w:val="both"/>
        <w:rPr>
          <w:sz w:val="24"/>
          <w:szCs w:val="24"/>
        </w:rPr>
      </w:pPr>
      <w:r w:rsidRPr="00060BB5">
        <w:rPr>
          <w:sz w:val="24"/>
          <w:szCs w:val="24"/>
        </w:rPr>
        <w:t>грозы;</w:t>
      </w:r>
    </w:p>
    <w:p w:rsidR="00FC784E" w:rsidRPr="00060BB5" w:rsidRDefault="00FC784E" w:rsidP="00CC4CBF">
      <w:pPr>
        <w:numPr>
          <w:ilvl w:val="0"/>
          <w:numId w:val="10"/>
        </w:numPr>
        <w:tabs>
          <w:tab w:val="num" w:pos="6740"/>
        </w:tabs>
        <w:suppressAutoHyphens w:val="0"/>
        <w:jc w:val="both"/>
        <w:rPr>
          <w:sz w:val="24"/>
          <w:szCs w:val="24"/>
        </w:rPr>
      </w:pPr>
      <w:r w:rsidRPr="00060BB5">
        <w:rPr>
          <w:sz w:val="24"/>
          <w:szCs w:val="24"/>
        </w:rPr>
        <w:t>сильные ветры;</w:t>
      </w:r>
    </w:p>
    <w:p w:rsidR="00FC784E" w:rsidRPr="00060BB5" w:rsidRDefault="00FC784E" w:rsidP="00CC4CBF">
      <w:pPr>
        <w:numPr>
          <w:ilvl w:val="0"/>
          <w:numId w:val="10"/>
        </w:numPr>
        <w:tabs>
          <w:tab w:val="num" w:pos="6740"/>
        </w:tabs>
        <w:suppressAutoHyphens w:val="0"/>
        <w:jc w:val="both"/>
        <w:rPr>
          <w:sz w:val="24"/>
          <w:szCs w:val="24"/>
        </w:rPr>
      </w:pPr>
      <w:r w:rsidRPr="00060BB5">
        <w:rPr>
          <w:sz w:val="24"/>
          <w:szCs w:val="24"/>
        </w:rPr>
        <w:t>сильные морозы;</w:t>
      </w:r>
    </w:p>
    <w:p w:rsidR="00FC784E" w:rsidRPr="00060BB5" w:rsidRDefault="00FC784E" w:rsidP="00CC4CBF">
      <w:pPr>
        <w:numPr>
          <w:ilvl w:val="0"/>
          <w:numId w:val="10"/>
        </w:numPr>
        <w:tabs>
          <w:tab w:val="num" w:pos="6740"/>
        </w:tabs>
        <w:suppressAutoHyphens w:val="0"/>
        <w:jc w:val="both"/>
        <w:rPr>
          <w:sz w:val="24"/>
          <w:szCs w:val="24"/>
        </w:rPr>
      </w:pPr>
      <w:r w:rsidRPr="00060BB5">
        <w:rPr>
          <w:sz w:val="24"/>
          <w:szCs w:val="24"/>
        </w:rPr>
        <w:t xml:space="preserve">снегопады; </w:t>
      </w:r>
    </w:p>
    <w:p w:rsidR="00FC784E" w:rsidRPr="00060BB5" w:rsidRDefault="00FC784E" w:rsidP="00CC4CBF">
      <w:pPr>
        <w:numPr>
          <w:ilvl w:val="0"/>
          <w:numId w:val="10"/>
        </w:numPr>
        <w:tabs>
          <w:tab w:val="num" w:pos="6740"/>
        </w:tabs>
        <w:suppressAutoHyphens w:val="0"/>
        <w:jc w:val="both"/>
        <w:rPr>
          <w:sz w:val="24"/>
          <w:szCs w:val="24"/>
        </w:rPr>
      </w:pPr>
      <w:r w:rsidRPr="00060BB5">
        <w:rPr>
          <w:sz w:val="24"/>
          <w:szCs w:val="24"/>
        </w:rPr>
        <w:t xml:space="preserve">ливни; </w:t>
      </w:r>
    </w:p>
    <w:p w:rsidR="00FC784E" w:rsidRPr="00060BB5" w:rsidRDefault="00FC784E" w:rsidP="00CC4CBF">
      <w:pPr>
        <w:numPr>
          <w:ilvl w:val="0"/>
          <w:numId w:val="10"/>
        </w:numPr>
        <w:tabs>
          <w:tab w:val="num" w:pos="6740"/>
        </w:tabs>
        <w:suppressAutoHyphens w:val="0"/>
        <w:jc w:val="both"/>
        <w:rPr>
          <w:sz w:val="24"/>
          <w:szCs w:val="24"/>
        </w:rPr>
      </w:pPr>
      <w:r w:rsidRPr="00060BB5">
        <w:rPr>
          <w:sz w:val="24"/>
          <w:szCs w:val="24"/>
        </w:rPr>
        <w:t>крупный град;</w:t>
      </w:r>
    </w:p>
    <w:p w:rsidR="00FC784E" w:rsidRPr="00060BB5" w:rsidRDefault="00FC784E" w:rsidP="00CC4CBF">
      <w:pPr>
        <w:numPr>
          <w:ilvl w:val="0"/>
          <w:numId w:val="10"/>
        </w:numPr>
        <w:tabs>
          <w:tab w:val="num" w:pos="6740"/>
        </w:tabs>
        <w:suppressAutoHyphens w:val="0"/>
        <w:jc w:val="both"/>
        <w:rPr>
          <w:sz w:val="24"/>
          <w:szCs w:val="24"/>
        </w:rPr>
      </w:pPr>
      <w:r w:rsidRPr="00060BB5">
        <w:rPr>
          <w:sz w:val="24"/>
          <w:szCs w:val="24"/>
        </w:rPr>
        <w:t>гололед.</w:t>
      </w:r>
    </w:p>
    <w:p w:rsidR="00CC4CBF" w:rsidRPr="00060BB5" w:rsidRDefault="00CC4CBF" w:rsidP="00FC784E">
      <w:pPr>
        <w:tabs>
          <w:tab w:val="left" w:pos="709"/>
          <w:tab w:val="left" w:pos="2839"/>
        </w:tabs>
        <w:ind w:right="141"/>
        <w:jc w:val="both"/>
        <w:rPr>
          <w:sz w:val="24"/>
          <w:szCs w:val="24"/>
        </w:rPr>
      </w:pPr>
    </w:p>
    <w:p w:rsidR="00FC784E" w:rsidRPr="00060BB5" w:rsidRDefault="00FC784E" w:rsidP="00FC784E">
      <w:pPr>
        <w:tabs>
          <w:tab w:val="left" w:pos="709"/>
          <w:tab w:val="left" w:pos="2839"/>
        </w:tabs>
        <w:spacing w:line="360" w:lineRule="auto"/>
        <w:ind w:right="141"/>
        <w:outlineLvl w:val="1"/>
        <w:rPr>
          <w:b/>
          <w:sz w:val="24"/>
          <w:szCs w:val="24"/>
        </w:rPr>
      </w:pPr>
      <w:bookmarkStart w:id="28" w:name="_Toc371676654"/>
      <w:bookmarkStart w:id="29" w:name="_Toc390939898"/>
      <w:r w:rsidRPr="00060BB5">
        <w:rPr>
          <w:b/>
          <w:sz w:val="24"/>
          <w:szCs w:val="24"/>
        </w:rPr>
        <w:t>3.1. Чрезвычайные ситуации техногенного характера</w:t>
      </w:r>
      <w:bookmarkEnd w:id="28"/>
      <w:bookmarkEnd w:id="29"/>
    </w:p>
    <w:p w:rsidR="00FC784E" w:rsidRPr="00060BB5" w:rsidRDefault="00FC784E" w:rsidP="00A02972">
      <w:pPr>
        <w:tabs>
          <w:tab w:val="left" w:pos="709"/>
          <w:tab w:val="left" w:pos="2839"/>
        </w:tabs>
        <w:spacing w:line="360" w:lineRule="auto"/>
        <w:ind w:right="141"/>
        <w:jc w:val="both"/>
        <w:rPr>
          <w:b/>
          <w:sz w:val="24"/>
          <w:szCs w:val="24"/>
        </w:rPr>
      </w:pPr>
      <w:r w:rsidRPr="00060BB5">
        <w:rPr>
          <w:b/>
          <w:sz w:val="24"/>
          <w:szCs w:val="24"/>
        </w:rPr>
        <w:t>Пожары</w:t>
      </w:r>
    </w:p>
    <w:p w:rsidR="00FC784E" w:rsidRPr="00060BB5" w:rsidRDefault="00FC784E" w:rsidP="002929E4">
      <w:pPr>
        <w:widowControl w:val="0"/>
        <w:ind w:firstLine="709"/>
        <w:jc w:val="both"/>
        <w:rPr>
          <w:sz w:val="24"/>
          <w:szCs w:val="24"/>
        </w:rPr>
      </w:pPr>
      <w:r w:rsidRPr="00060BB5">
        <w:rPr>
          <w:sz w:val="24"/>
          <w:szCs w:val="24"/>
        </w:rPr>
        <w:t>Основной причиной возникновения пожаров в мирное время является невыполнение требований правил технической эксплуатации и правил пожарной безопасности, несоблюдение противопожарных разрывов между зданиями. Последствиями пожаров является причинение вреда жизни и здоровью людей и причинение матер</w:t>
      </w:r>
      <w:r w:rsidRPr="00060BB5">
        <w:rPr>
          <w:sz w:val="24"/>
          <w:szCs w:val="24"/>
        </w:rPr>
        <w:t>и</w:t>
      </w:r>
      <w:r w:rsidRPr="00060BB5">
        <w:rPr>
          <w:sz w:val="24"/>
          <w:szCs w:val="24"/>
        </w:rPr>
        <w:t>ального ущерба зданиям и оборудованию.</w:t>
      </w:r>
    </w:p>
    <w:p w:rsidR="00A02972" w:rsidRPr="00060BB5" w:rsidRDefault="00A02972" w:rsidP="00FC784E">
      <w:pPr>
        <w:tabs>
          <w:tab w:val="left" w:pos="709"/>
          <w:tab w:val="left" w:pos="2839"/>
        </w:tabs>
        <w:ind w:right="141"/>
        <w:rPr>
          <w:b/>
          <w:sz w:val="24"/>
          <w:szCs w:val="24"/>
        </w:rPr>
      </w:pPr>
    </w:p>
    <w:p w:rsidR="00FC784E" w:rsidRPr="00060BB5" w:rsidRDefault="00FC784E" w:rsidP="00A02972">
      <w:pPr>
        <w:tabs>
          <w:tab w:val="left" w:pos="709"/>
          <w:tab w:val="left" w:pos="2839"/>
        </w:tabs>
        <w:spacing w:line="360" w:lineRule="auto"/>
        <w:ind w:right="141"/>
        <w:rPr>
          <w:b/>
          <w:sz w:val="24"/>
          <w:szCs w:val="24"/>
        </w:rPr>
      </w:pPr>
      <w:r w:rsidRPr="00060BB5">
        <w:rPr>
          <w:b/>
          <w:sz w:val="24"/>
          <w:szCs w:val="24"/>
        </w:rPr>
        <w:t>Аварии (прекращение функционирования) систем жизнеобеспечения</w:t>
      </w:r>
    </w:p>
    <w:p w:rsidR="00FC784E" w:rsidRPr="00060BB5" w:rsidRDefault="00FC784E" w:rsidP="00FC784E">
      <w:pPr>
        <w:ind w:firstLine="708"/>
        <w:jc w:val="both"/>
        <w:rPr>
          <w:sz w:val="24"/>
          <w:szCs w:val="24"/>
        </w:rPr>
      </w:pPr>
      <w:r w:rsidRPr="00060BB5">
        <w:rPr>
          <w:sz w:val="24"/>
          <w:szCs w:val="24"/>
        </w:rPr>
        <w:t>Анализ случаев наиболее опасных аварий, способных привести к нарушению функционирования систем жизнеобеспечения, показывает, что их развитие начинается с различных случаев. В большинстве это ошибки персонала, отказы оборудования, а так же отказы (разрушения) коммуникаций.</w:t>
      </w:r>
    </w:p>
    <w:p w:rsidR="00A02972" w:rsidRPr="00060BB5" w:rsidRDefault="00A02972" w:rsidP="00FC784E">
      <w:pPr>
        <w:tabs>
          <w:tab w:val="left" w:pos="709"/>
          <w:tab w:val="left" w:pos="2839"/>
        </w:tabs>
        <w:ind w:right="141"/>
        <w:rPr>
          <w:b/>
          <w:sz w:val="24"/>
          <w:szCs w:val="24"/>
        </w:rPr>
      </w:pPr>
    </w:p>
    <w:p w:rsidR="00FC784E" w:rsidRPr="00060BB5" w:rsidRDefault="00FC784E" w:rsidP="00A02972">
      <w:pPr>
        <w:tabs>
          <w:tab w:val="left" w:pos="709"/>
          <w:tab w:val="left" w:pos="2839"/>
        </w:tabs>
        <w:spacing w:line="360" w:lineRule="auto"/>
        <w:ind w:right="141"/>
        <w:rPr>
          <w:b/>
          <w:sz w:val="24"/>
          <w:szCs w:val="24"/>
        </w:rPr>
      </w:pPr>
      <w:r w:rsidRPr="00060BB5">
        <w:rPr>
          <w:b/>
          <w:sz w:val="24"/>
          <w:szCs w:val="24"/>
        </w:rPr>
        <w:t>Аварии на рядом расположенных потенциально опасных объектах</w:t>
      </w:r>
    </w:p>
    <w:p w:rsidR="00FC784E" w:rsidRPr="00060BB5" w:rsidRDefault="002929E4" w:rsidP="00FC784E">
      <w:pPr>
        <w:ind w:right="142" w:firstLine="567"/>
        <w:jc w:val="both"/>
        <w:rPr>
          <w:sz w:val="24"/>
          <w:szCs w:val="24"/>
        </w:rPr>
      </w:pPr>
      <w:r w:rsidRPr="00060BB5">
        <w:rPr>
          <w:rFonts w:cs="Arial"/>
          <w:sz w:val="24"/>
          <w:szCs w:val="24"/>
        </w:rPr>
        <w:t>В соответствии с требованиями СНиП 2.01.51-90 и Исходными данными и треб</w:t>
      </w:r>
      <w:r w:rsidRPr="00060BB5">
        <w:rPr>
          <w:rFonts w:cs="Arial"/>
          <w:sz w:val="24"/>
          <w:szCs w:val="24"/>
        </w:rPr>
        <w:t>о</w:t>
      </w:r>
      <w:r w:rsidRPr="00060BB5">
        <w:rPr>
          <w:rFonts w:cs="Arial"/>
          <w:sz w:val="24"/>
          <w:szCs w:val="24"/>
        </w:rPr>
        <w:t xml:space="preserve">ваниями ИТМ Главного Управления МЧС России по </w:t>
      </w:r>
      <w:r w:rsidRPr="00060BB5">
        <w:rPr>
          <w:sz w:val="24"/>
          <w:szCs w:val="24"/>
        </w:rPr>
        <w:t>Ленинградской</w:t>
      </w:r>
      <w:r w:rsidRPr="00060BB5">
        <w:rPr>
          <w:rFonts w:cs="Arial"/>
          <w:sz w:val="24"/>
          <w:szCs w:val="24"/>
        </w:rPr>
        <w:t xml:space="preserve"> области №13-348-6993-идт от 23.07.2013 г. (приложение №3), вблизи с территорией проектирования п</w:t>
      </w:r>
      <w:r w:rsidRPr="00060BB5">
        <w:rPr>
          <w:rFonts w:cs="Arial"/>
          <w:sz w:val="24"/>
          <w:szCs w:val="24"/>
        </w:rPr>
        <w:t>о</w:t>
      </w:r>
      <w:r w:rsidRPr="00060BB5">
        <w:rPr>
          <w:rFonts w:cs="Arial"/>
          <w:sz w:val="24"/>
          <w:szCs w:val="24"/>
        </w:rPr>
        <w:t>тенциально опасных объектов не расположено.</w:t>
      </w:r>
    </w:p>
    <w:p w:rsidR="00A02972" w:rsidRPr="00060BB5" w:rsidRDefault="00A02972" w:rsidP="00FC784E">
      <w:pPr>
        <w:pStyle w:val="1ff9"/>
        <w:spacing w:before="0" w:after="0"/>
        <w:ind w:right="141"/>
        <w:rPr>
          <w:rFonts w:ascii="Times New Roman" w:hAnsi="Times New Roman"/>
          <w:i w:val="0"/>
          <w:szCs w:val="24"/>
        </w:rPr>
      </w:pPr>
    </w:p>
    <w:p w:rsidR="00FC784E" w:rsidRPr="00060BB5" w:rsidRDefault="00FC784E" w:rsidP="00A02972">
      <w:pPr>
        <w:pStyle w:val="1ff9"/>
        <w:spacing w:before="0" w:after="0" w:line="360" w:lineRule="auto"/>
        <w:ind w:right="141"/>
        <w:rPr>
          <w:rFonts w:ascii="Times New Roman" w:hAnsi="Times New Roman"/>
          <w:i w:val="0"/>
          <w:szCs w:val="24"/>
        </w:rPr>
      </w:pPr>
      <w:r w:rsidRPr="00060BB5">
        <w:rPr>
          <w:rFonts w:ascii="Times New Roman" w:hAnsi="Times New Roman"/>
          <w:i w:val="0"/>
          <w:szCs w:val="24"/>
        </w:rPr>
        <w:t>Аварии на транспорте</w:t>
      </w:r>
    </w:p>
    <w:p w:rsidR="00FC784E" w:rsidRPr="00060BB5" w:rsidRDefault="002929E4" w:rsidP="00FC784E">
      <w:pPr>
        <w:widowControl w:val="0"/>
        <w:ind w:firstLine="709"/>
        <w:jc w:val="both"/>
        <w:rPr>
          <w:sz w:val="24"/>
          <w:szCs w:val="24"/>
        </w:rPr>
      </w:pPr>
      <w:r w:rsidRPr="00060BB5">
        <w:rPr>
          <w:rFonts w:cs="Arial"/>
          <w:sz w:val="24"/>
          <w:szCs w:val="24"/>
        </w:rPr>
        <w:t>Границами территории проектирования являются автомобильная дорога реги</w:t>
      </w:r>
      <w:r w:rsidRPr="00060BB5">
        <w:rPr>
          <w:rFonts w:cs="Arial"/>
          <w:sz w:val="24"/>
          <w:szCs w:val="24"/>
        </w:rPr>
        <w:t>о</w:t>
      </w:r>
      <w:r w:rsidRPr="00060BB5">
        <w:rPr>
          <w:rFonts w:cs="Arial"/>
          <w:sz w:val="24"/>
          <w:szCs w:val="24"/>
        </w:rPr>
        <w:t>нального значения II технической категории «Санкт-Петербург – завод имени Свер</w:t>
      </w:r>
      <w:r w:rsidRPr="00060BB5">
        <w:rPr>
          <w:rFonts w:cs="Arial"/>
          <w:sz w:val="24"/>
          <w:szCs w:val="24"/>
        </w:rPr>
        <w:t>д</w:t>
      </w:r>
      <w:r w:rsidRPr="00060BB5">
        <w:rPr>
          <w:rFonts w:cs="Arial"/>
          <w:sz w:val="24"/>
          <w:szCs w:val="24"/>
        </w:rPr>
        <w:t>лова – Всеволожск» (Колтушское шоссе) и проектная автомобильная дорога местного значения IV технической категории «Деревня Янино-1 – микрорайон Южный (г. Всев</w:t>
      </w:r>
      <w:r w:rsidRPr="00060BB5">
        <w:rPr>
          <w:rFonts w:cs="Arial"/>
          <w:sz w:val="24"/>
          <w:szCs w:val="24"/>
        </w:rPr>
        <w:t>о</w:t>
      </w:r>
      <w:r w:rsidRPr="00060BB5">
        <w:rPr>
          <w:rFonts w:cs="Arial"/>
          <w:sz w:val="24"/>
          <w:szCs w:val="24"/>
        </w:rPr>
        <w:t>ложск)»), по которым перевозятся аварийно-химические опасные вещества (АХОВ)</w:t>
      </w:r>
      <w:r w:rsidR="00FC784E" w:rsidRPr="00060BB5">
        <w:rPr>
          <w:sz w:val="24"/>
          <w:szCs w:val="24"/>
        </w:rPr>
        <w:t>.</w:t>
      </w:r>
    </w:p>
    <w:p w:rsidR="00FC784E" w:rsidRPr="00060BB5" w:rsidRDefault="00FC784E" w:rsidP="00FC784E">
      <w:pPr>
        <w:tabs>
          <w:tab w:val="left" w:pos="709"/>
          <w:tab w:val="left" w:pos="851"/>
        </w:tabs>
        <w:ind w:right="141"/>
        <w:jc w:val="both"/>
        <w:rPr>
          <w:b/>
          <w:sz w:val="24"/>
          <w:szCs w:val="24"/>
        </w:rPr>
      </w:pPr>
      <w:smartTag w:uri="urn:schemas-microsoft-com:office:smarttags" w:element="place">
        <w:r w:rsidRPr="00060BB5">
          <w:rPr>
            <w:rStyle w:val="a8"/>
            <w:b w:val="0"/>
            <w:sz w:val="24"/>
            <w:szCs w:val="24"/>
            <w:lang w:val="en-US"/>
          </w:rPr>
          <w:t>I</w:t>
        </w:r>
        <w:r w:rsidRPr="00060BB5">
          <w:rPr>
            <w:rStyle w:val="a8"/>
            <w:b w:val="0"/>
            <w:sz w:val="24"/>
            <w:szCs w:val="24"/>
          </w:rPr>
          <w:t>.</w:t>
        </w:r>
      </w:smartTag>
      <w:r w:rsidRPr="00060BB5">
        <w:rPr>
          <w:rStyle w:val="a8"/>
          <w:b w:val="0"/>
          <w:sz w:val="24"/>
          <w:szCs w:val="24"/>
        </w:rPr>
        <w:t xml:space="preserve"> Разгерметизация емкостей с АХОВ</w:t>
      </w:r>
    </w:p>
    <w:p w:rsidR="002929E4" w:rsidRPr="00060BB5" w:rsidRDefault="002929E4" w:rsidP="002929E4">
      <w:pPr>
        <w:ind w:firstLine="708"/>
        <w:jc w:val="both"/>
        <w:rPr>
          <w:sz w:val="24"/>
          <w:szCs w:val="24"/>
        </w:rPr>
      </w:pPr>
      <w:r w:rsidRPr="00060BB5">
        <w:rPr>
          <w:sz w:val="24"/>
          <w:szCs w:val="24"/>
        </w:rPr>
        <w:t>При разливе (выбросе, взрыве) опасных веществ в результате аварии тран</w:t>
      </w:r>
      <w:r w:rsidRPr="00060BB5">
        <w:rPr>
          <w:sz w:val="24"/>
          <w:szCs w:val="24"/>
        </w:rPr>
        <w:t>с</w:t>
      </w:r>
      <w:r w:rsidRPr="00060BB5">
        <w:rPr>
          <w:sz w:val="24"/>
          <w:szCs w:val="24"/>
        </w:rPr>
        <w:t>портного средства возможно образование зон химического заражения (площадь зоны возможного заражения может составить от 0,47 до 279,5 км</w:t>
      </w:r>
      <w:r w:rsidRPr="00060BB5">
        <w:rPr>
          <w:sz w:val="24"/>
          <w:szCs w:val="24"/>
          <w:vertAlign w:val="superscript"/>
        </w:rPr>
        <w:t>2</w:t>
      </w:r>
      <w:r w:rsidRPr="00060BB5">
        <w:rPr>
          <w:sz w:val="24"/>
          <w:szCs w:val="24"/>
        </w:rPr>
        <w:t>), зон разрушения (гран</w:t>
      </w:r>
      <w:r w:rsidRPr="00060BB5">
        <w:rPr>
          <w:sz w:val="24"/>
          <w:szCs w:val="24"/>
        </w:rPr>
        <w:t>и</w:t>
      </w:r>
      <w:r w:rsidRPr="00060BB5">
        <w:rPr>
          <w:sz w:val="24"/>
          <w:szCs w:val="24"/>
        </w:rPr>
        <w:t xml:space="preserve">ца зоны среднего разрушения может составить до </w:t>
      </w:r>
      <w:smartTag w:uri="urn:schemas-microsoft-com:office:smarttags" w:element="metricconverter">
        <w:smartTagPr>
          <w:attr w:name="ProductID" w:val="150 м"/>
        </w:smartTagPr>
        <w:r w:rsidRPr="00060BB5">
          <w:rPr>
            <w:sz w:val="24"/>
            <w:szCs w:val="24"/>
          </w:rPr>
          <w:t>150 м</w:t>
        </w:r>
      </w:smartTag>
      <w:r w:rsidRPr="00060BB5">
        <w:rPr>
          <w:sz w:val="24"/>
          <w:szCs w:val="24"/>
        </w:rPr>
        <w:t>) и пожаров в населенных пунктах.</w:t>
      </w:r>
    </w:p>
    <w:p w:rsidR="00FC784E" w:rsidRPr="00060BB5" w:rsidRDefault="00FC784E" w:rsidP="00FC784E">
      <w:pPr>
        <w:widowControl w:val="0"/>
        <w:ind w:firstLine="709"/>
        <w:jc w:val="both"/>
        <w:rPr>
          <w:sz w:val="24"/>
          <w:szCs w:val="24"/>
        </w:rPr>
      </w:pPr>
      <w:r w:rsidRPr="00060BB5">
        <w:rPr>
          <w:sz w:val="24"/>
          <w:szCs w:val="24"/>
        </w:rPr>
        <w:t xml:space="preserve">Прогнозирование масштабов зон заражения выполнено в соответствии с «Методикой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 (РД 52.04.253-90, утверждена Начальником ГО СССР и Председателем Госкомгидромета СССР 23.03.90 г.), в части определения возможных потери населения в очагах химического поражения в соответствии с «Методикой оценки радиационной и химической обстановки по данным разведки гражданской обороны», МО СССР, </w:t>
      </w:r>
      <w:smartTag w:uri="urn:schemas-microsoft-com:office:smarttags" w:element="metricconverter">
        <w:smartTagPr>
          <w:attr w:name="ProductID" w:val="1980 г"/>
        </w:smartTagPr>
        <w:r w:rsidRPr="00060BB5">
          <w:rPr>
            <w:sz w:val="24"/>
            <w:szCs w:val="24"/>
          </w:rPr>
          <w:t>1980 г</w:t>
        </w:r>
      </w:smartTag>
      <w:r w:rsidRPr="00060BB5">
        <w:rPr>
          <w:sz w:val="24"/>
          <w:szCs w:val="24"/>
        </w:rPr>
        <w:t>.</w:t>
      </w:r>
    </w:p>
    <w:p w:rsidR="00FC784E" w:rsidRPr="00060BB5" w:rsidRDefault="00FC784E" w:rsidP="00FC784E">
      <w:pPr>
        <w:ind w:firstLine="708"/>
        <w:jc w:val="both"/>
        <w:rPr>
          <w:sz w:val="24"/>
          <w:szCs w:val="24"/>
        </w:rPr>
      </w:pPr>
      <w:r w:rsidRPr="00060BB5">
        <w:rPr>
          <w:sz w:val="24"/>
          <w:szCs w:val="24"/>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FC784E" w:rsidRPr="00060BB5" w:rsidRDefault="00FC784E" w:rsidP="00FC784E">
      <w:pPr>
        <w:tabs>
          <w:tab w:val="left" w:pos="709"/>
          <w:tab w:val="left" w:pos="851"/>
        </w:tabs>
        <w:ind w:right="141" w:firstLine="567"/>
        <w:jc w:val="both"/>
        <w:rPr>
          <w:sz w:val="24"/>
          <w:szCs w:val="24"/>
        </w:rPr>
      </w:pPr>
      <w:r w:rsidRPr="00060BB5">
        <w:rPr>
          <w:sz w:val="24"/>
          <w:szCs w:val="24"/>
        </w:rPr>
        <w:t>1. Емкости, содержащие АХОВ, разрушаются полностью (уровень заполнения 95 %);</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автомобильная емкость с хлором – 1 т, 6 т;</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xml:space="preserve">- автомобильная емкость с аммиаком – </w:t>
      </w:r>
      <w:smartTag w:uri="urn:schemas-microsoft-com:office:smarttags" w:element="metricconverter">
        <w:smartTagPr>
          <w:attr w:name="ProductID" w:val="8 м3"/>
        </w:smartTagPr>
        <w:r w:rsidRPr="00060BB5">
          <w:rPr>
            <w:sz w:val="24"/>
            <w:szCs w:val="24"/>
          </w:rPr>
          <w:t>8 м</w:t>
        </w:r>
        <w:r w:rsidRPr="00060BB5">
          <w:rPr>
            <w:sz w:val="24"/>
            <w:szCs w:val="24"/>
            <w:vertAlign w:val="superscript"/>
          </w:rPr>
          <w:t>3</w:t>
        </w:r>
      </w:smartTag>
      <w:r w:rsidRPr="00060BB5">
        <w:rPr>
          <w:sz w:val="24"/>
          <w:szCs w:val="24"/>
        </w:rPr>
        <w:t>, 6 т;</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xml:space="preserve">2. Толщина свободного разлития – </w:t>
      </w:r>
      <w:smartTag w:uri="urn:schemas-microsoft-com:office:smarttags" w:element="metricconverter">
        <w:smartTagPr>
          <w:attr w:name="ProductID" w:val="0,05 м"/>
        </w:smartTagPr>
        <w:r w:rsidRPr="00060BB5">
          <w:rPr>
            <w:sz w:val="24"/>
            <w:szCs w:val="24"/>
          </w:rPr>
          <w:t>0,05 м</w:t>
        </w:r>
      </w:smartTag>
      <w:r w:rsidRPr="00060BB5">
        <w:rPr>
          <w:sz w:val="24"/>
          <w:szCs w:val="24"/>
        </w:rPr>
        <w:t>;</w:t>
      </w:r>
    </w:p>
    <w:p w:rsidR="00FC784E" w:rsidRPr="00060BB5" w:rsidRDefault="00FC784E" w:rsidP="00FC784E">
      <w:pPr>
        <w:tabs>
          <w:tab w:val="left" w:pos="709"/>
          <w:tab w:val="left" w:pos="851"/>
        </w:tabs>
        <w:ind w:right="141" w:firstLine="567"/>
        <w:jc w:val="both"/>
        <w:rPr>
          <w:sz w:val="24"/>
          <w:szCs w:val="24"/>
        </w:rPr>
      </w:pPr>
      <w:r w:rsidRPr="00060BB5">
        <w:rPr>
          <w:sz w:val="24"/>
          <w:szCs w:val="24"/>
        </w:rPr>
        <w:t>3. Метеорологические условия – инверсия, скорость приземного ветра – 1 м/с;</w:t>
      </w:r>
    </w:p>
    <w:p w:rsidR="00FC784E" w:rsidRPr="00060BB5" w:rsidRDefault="00FC784E" w:rsidP="00FC784E">
      <w:pPr>
        <w:tabs>
          <w:tab w:val="left" w:pos="709"/>
          <w:tab w:val="left" w:pos="851"/>
        </w:tabs>
        <w:ind w:right="141" w:firstLine="567"/>
        <w:jc w:val="both"/>
        <w:rPr>
          <w:sz w:val="24"/>
          <w:szCs w:val="24"/>
        </w:rPr>
      </w:pPr>
      <w:r w:rsidRPr="00060BB5">
        <w:rPr>
          <w:sz w:val="24"/>
          <w:szCs w:val="24"/>
        </w:rPr>
        <w:t>4. Направление ветра от очага ЧС в сторону территории объекта;</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xml:space="preserve">5. Температура окружающего воздуха +20 </w:t>
      </w:r>
      <w:r w:rsidRPr="00060BB5">
        <w:rPr>
          <w:sz w:val="24"/>
          <w:szCs w:val="24"/>
          <w:vertAlign w:val="superscript"/>
        </w:rPr>
        <w:t>о</w:t>
      </w:r>
      <w:r w:rsidRPr="00060BB5">
        <w:rPr>
          <w:sz w:val="24"/>
          <w:szCs w:val="24"/>
        </w:rPr>
        <w:t>С;</w:t>
      </w:r>
    </w:p>
    <w:p w:rsidR="00FC784E" w:rsidRPr="00060BB5" w:rsidRDefault="00FC784E" w:rsidP="00FC784E">
      <w:pPr>
        <w:tabs>
          <w:tab w:val="left" w:pos="709"/>
          <w:tab w:val="left" w:pos="851"/>
        </w:tabs>
        <w:ind w:right="141" w:firstLine="567"/>
        <w:jc w:val="both"/>
        <w:rPr>
          <w:sz w:val="24"/>
          <w:szCs w:val="24"/>
        </w:rPr>
      </w:pPr>
      <w:r w:rsidRPr="00060BB5">
        <w:rPr>
          <w:sz w:val="24"/>
          <w:szCs w:val="24"/>
        </w:rPr>
        <w:t>6. Время от начала аварии – 1 час.</w:t>
      </w:r>
    </w:p>
    <w:p w:rsidR="00A02972" w:rsidRPr="00060BB5" w:rsidRDefault="00A02972" w:rsidP="00FC784E">
      <w:pPr>
        <w:tabs>
          <w:tab w:val="left" w:pos="709"/>
          <w:tab w:val="left" w:pos="851"/>
        </w:tabs>
        <w:ind w:right="141" w:firstLine="567"/>
        <w:jc w:val="right"/>
        <w:rPr>
          <w:sz w:val="24"/>
          <w:szCs w:val="24"/>
        </w:rPr>
      </w:pPr>
    </w:p>
    <w:p w:rsidR="00A02972" w:rsidRPr="00060BB5" w:rsidRDefault="00A02972" w:rsidP="00FC784E">
      <w:pPr>
        <w:tabs>
          <w:tab w:val="left" w:pos="709"/>
          <w:tab w:val="left" w:pos="851"/>
        </w:tabs>
        <w:ind w:right="141" w:firstLine="567"/>
        <w:jc w:val="right"/>
        <w:rPr>
          <w:sz w:val="24"/>
          <w:szCs w:val="24"/>
        </w:rPr>
      </w:pPr>
    </w:p>
    <w:p w:rsidR="00FC784E" w:rsidRPr="00060BB5" w:rsidRDefault="00FC784E" w:rsidP="00FC784E">
      <w:pPr>
        <w:tabs>
          <w:tab w:val="left" w:pos="709"/>
          <w:tab w:val="left" w:pos="851"/>
        </w:tabs>
        <w:ind w:right="141" w:firstLine="567"/>
        <w:jc w:val="right"/>
        <w:rPr>
          <w:sz w:val="24"/>
          <w:szCs w:val="24"/>
        </w:rPr>
      </w:pPr>
      <w:r w:rsidRPr="00060BB5">
        <w:rPr>
          <w:sz w:val="24"/>
          <w:szCs w:val="24"/>
        </w:rPr>
        <w:t>Таблица 3.1.1</w:t>
      </w:r>
    </w:p>
    <w:p w:rsidR="00FC784E" w:rsidRPr="00060BB5" w:rsidRDefault="00FC784E" w:rsidP="00FC784E">
      <w:pPr>
        <w:tabs>
          <w:tab w:val="left" w:pos="709"/>
          <w:tab w:val="left" w:pos="851"/>
        </w:tabs>
        <w:ind w:right="141" w:firstLine="567"/>
        <w:jc w:val="center"/>
        <w:rPr>
          <w:sz w:val="24"/>
          <w:szCs w:val="24"/>
        </w:rPr>
      </w:pPr>
      <w:r w:rsidRPr="00060BB5">
        <w:rPr>
          <w:sz w:val="24"/>
          <w:szCs w:val="24"/>
        </w:rPr>
        <w:t xml:space="preserve">Угловые размеры зоны возможного заражения АХОВ </w:t>
      </w:r>
    </w:p>
    <w:p w:rsidR="00FC784E" w:rsidRPr="00060BB5" w:rsidRDefault="00FC784E" w:rsidP="00FC784E">
      <w:pPr>
        <w:tabs>
          <w:tab w:val="left" w:pos="709"/>
          <w:tab w:val="left" w:pos="851"/>
        </w:tabs>
        <w:spacing w:line="360" w:lineRule="auto"/>
        <w:ind w:right="141" w:firstLine="567"/>
        <w:jc w:val="center"/>
        <w:rPr>
          <w:sz w:val="24"/>
          <w:szCs w:val="24"/>
        </w:rPr>
      </w:pPr>
      <w:r w:rsidRPr="00060BB5">
        <w:rPr>
          <w:sz w:val="24"/>
          <w:szCs w:val="24"/>
        </w:rPr>
        <w:t>в зависимости от скорости ветра</w:t>
      </w:r>
    </w:p>
    <w:tbl>
      <w:tblPr>
        <w:tblW w:w="937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8"/>
        <w:gridCol w:w="1236"/>
        <w:gridCol w:w="1602"/>
        <w:gridCol w:w="1596"/>
        <w:gridCol w:w="1322"/>
      </w:tblGrid>
      <w:tr w:rsidR="00FC784E" w:rsidRPr="00060BB5" w:rsidTr="00FC784E">
        <w:trPr>
          <w:tblCellSpacing w:w="0" w:type="dxa"/>
          <w:jc w:val="center"/>
        </w:trPr>
        <w:tc>
          <w:tcPr>
            <w:tcW w:w="3618" w:type="dxa"/>
          </w:tcPr>
          <w:p w:rsidR="00FC784E" w:rsidRPr="00060BB5" w:rsidRDefault="00FC784E" w:rsidP="00FC784E">
            <w:pPr>
              <w:tabs>
                <w:tab w:val="left" w:pos="709"/>
                <w:tab w:val="left" w:pos="851"/>
              </w:tabs>
              <w:ind w:right="141" w:firstLine="567"/>
              <w:jc w:val="both"/>
              <w:rPr>
                <w:sz w:val="22"/>
                <w:szCs w:val="22"/>
              </w:rPr>
            </w:pPr>
            <w:r w:rsidRPr="00060BB5">
              <w:rPr>
                <w:sz w:val="22"/>
                <w:szCs w:val="22"/>
              </w:rPr>
              <w:t>Скорость ветра, м/с</w:t>
            </w:r>
          </w:p>
        </w:tc>
        <w:tc>
          <w:tcPr>
            <w:tcW w:w="1236" w:type="dxa"/>
          </w:tcPr>
          <w:p w:rsidR="00FC784E" w:rsidRPr="00060BB5" w:rsidRDefault="00FC784E" w:rsidP="00FC784E">
            <w:pPr>
              <w:tabs>
                <w:tab w:val="left" w:pos="709"/>
                <w:tab w:val="left" w:pos="851"/>
              </w:tabs>
              <w:ind w:right="141" w:firstLine="567"/>
              <w:jc w:val="both"/>
              <w:rPr>
                <w:sz w:val="22"/>
                <w:szCs w:val="22"/>
              </w:rPr>
            </w:pPr>
            <w:r w:rsidRPr="00060BB5">
              <w:rPr>
                <w:sz w:val="22"/>
                <w:szCs w:val="22"/>
              </w:rPr>
              <w:t>&lt; 0,6</w:t>
            </w:r>
          </w:p>
        </w:tc>
        <w:tc>
          <w:tcPr>
            <w:tcW w:w="1602" w:type="dxa"/>
          </w:tcPr>
          <w:p w:rsidR="00FC784E" w:rsidRPr="00060BB5" w:rsidRDefault="00FC784E" w:rsidP="00FC784E">
            <w:pPr>
              <w:tabs>
                <w:tab w:val="left" w:pos="709"/>
                <w:tab w:val="left" w:pos="851"/>
              </w:tabs>
              <w:ind w:right="141" w:firstLine="567"/>
              <w:jc w:val="both"/>
              <w:rPr>
                <w:sz w:val="22"/>
                <w:szCs w:val="22"/>
              </w:rPr>
            </w:pPr>
            <w:r w:rsidRPr="00060BB5">
              <w:rPr>
                <w:sz w:val="22"/>
                <w:szCs w:val="22"/>
              </w:rPr>
              <w:t>0,6 - 1,0</w:t>
            </w:r>
          </w:p>
        </w:tc>
        <w:tc>
          <w:tcPr>
            <w:tcW w:w="1596" w:type="dxa"/>
          </w:tcPr>
          <w:p w:rsidR="00FC784E" w:rsidRPr="00060BB5" w:rsidRDefault="00FC784E" w:rsidP="00FC784E">
            <w:pPr>
              <w:tabs>
                <w:tab w:val="left" w:pos="709"/>
                <w:tab w:val="left" w:pos="851"/>
              </w:tabs>
              <w:ind w:right="141" w:firstLine="567"/>
              <w:jc w:val="both"/>
              <w:rPr>
                <w:sz w:val="22"/>
                <w:szCs w:val="22"/>
              </w:rPr>
            </w:pPr>
            <w:r w:rsidRPr="00060BB5">
              <w:rPr>
                <w:sz w:val="22"/>
                <w:szCs w:val="22"/>
              </w:rPr>
              <w:t>1,1 - 2,0</w:t>
            </w:r>
          </w:p>
        </w:tc>
        <w:tc>
          <w:tcPr>
            <w:tcW w:w="1322" w:type="dxa"/>
          </w:tcPr>
          <w:p w:rsidR="00FC784E" w:rsidRPr="00060BB5" w:rsidRDefault="00FC784E" w:rsidP="00FC784E">
            <w:pPr>
              <w:tabs>
                <w:tab w:val="left" w:pos="709"/>
                <w:tab w:val="left" w:pos="851"/>
              </w:tabs>
              <w:ind w:right="141" w:firstLine="567"/>
              <w:jc w:val="both"/>
              <w:rPr>
                <w:sz w:val="22"/>
                <w:szCs w:val="22"/>
              </w:rPr>
            </w:pPr>
            <w:r w:rsidRPr="00060BB5">
              <w:rPr>
                <w:sz w:val="22"/>
                <w:szCs w:val="22"/>
              </w:rPr>
              <w:t>&gt; 2,0</w:t>
            </w:r>
          </w:p>
        </w:tc>
      </w:tr>
      <w:tr w:rsidR="00FC784E" w:rsidRPr="00060BB5" w:rsidTr="00FC784E">
        <w:trPr>
          <w:tblCellSpacing w:w="0" w:type="dxa"/>
          <w:jc w:val="center"/>
        </w:trPr>
        <w:tc>
          <w:tcPr>
            <w:tcW w:w="3618" w:type="dxa"/>
          </w:tcPr>
          <w:p w:rsidR="00FC784E" w:rsidRPr="00060BB5" w:rsidRDefault="00FC784E" w:rsidP="00FC784E">
            <w:pPr>
              <w:tabs>
                <w:tab w:val="left" w:pos="709"/>
                <w:tab w:val="left" w:pos="851"/>
              </w:tabs>
              <w:ind w:right="141" w:firstLine="567"/>
              <w:jc w:val="both"/>
              <w:rPr>
                <w:sz w:val="22"/>
                <w:szCs w:val="22"/>
              </w:rPr>
            </w:pPr>
            <w:r w:rsidRPr="00060BB5">
              <w:rPr>
                <w:sz w:val="22"/>
                <w:szCs w:val="22"/>
              </w:rPr>
              <w:t>Угловой размер, градусы</w:t>
            </w:r>
          </w:p>
        </w:tc>
        <w:tc>
          <w:tcPr>
            <w:tcW w:w="1236" w:type="dxa"/>
          </w:tcPr>
          <w:p w:rsidR="00FC784E" w:rsidRPr="00060BB5" w:rsidRDefault="00FC784E" w:rsidP="00FC784E">
            <w:pPr>
              <w:tabs>
                <w:tab w:val="left" w:pos="709"/>
                <w:tab w:val="left" w:pos="851"/>
              </w:tabs>
              <w:ind w:right="141" w:firstLine="567"/>
              <w:jc w:val="both"/>
              <w:rPr>
                <w:sz w:val="22"/>
                <w:szCs w:val="22"/>
              </w:rPr>
            </w:pPr>
            <w:r w:rsidRPr="00060BB5">
              <w:rPr>
                <w:sz w:val="22"/>
                <w:szCs w:val="22"/>
              </w:rPr>
              <w:t>360</w:t>
            </w:r>
          </w:p>
        </w:tc>
        <w:tc>
          <w:tcPr>
            <w:tcW w:w="1602" w:type="dxa"/>
          </w:tcPr>
          <w:p w:rsidR="00FC784E" w:rsidRPr="00060BB5" w:rsidRDefault="00FC784E" w:rsidP="00FC784E">
            <w:pPr>
              <w:tabs>
                <w:tab w:val="left" w:pos="709"/>
                <w:tab w:val="left" w:pos="851"/>
              </w:tabs>
              <w:ind w:right="141" w:firstLine="567"/>
              <w:jc w:val="both"/>
              <w:rPr>
                <w:sz w:val="22"/>
                <w:szCs w:val="22"/>
              </w:rPr>
            </w:pPr>
            <w:r w:rsidRPr="00060BB5">
              <w:rPr>
                <w:sz w:val="22"/>
                <w:szCs w:val="22"/>
              </w:rPr>
              <w:t>180</w:t>
            </w:r>
          </w:p>
        </w:tc>
        <w:tc>
          <w:tcPr>
            <w:tcW w:w="1596" w:type="dxa"/>
          </w:tcPr>
          <w:p w:rsidR="00FC784E" w:rsidRPr="00060BB5" w:rsidRDefault="00FC784E" w:rsidP="00FC784E">
            <w:pPr>
              <w:tabs>
                <w:tab w:val="left" w:pos="709"/>
                <w:tab w:val="left" w:pos="851"/>
              </w:tabs>
              <w:ind w:right="141" w:firstLine="567"/>
              <w:jc w:val="both"/>
              <w:rPr>
                <w:sz w:val="22"/>
                <w:szCs w:val="22"/>
              </w:rPr>
            </w:pPr>
            <w:r w:rsidRPr="00060BB5">
              <w:rPr>
                <w:sz w:val="22"/>
                <w:szCs w:val="22"/>
              </w:rPr>
              <w:t>90</w:t>
            </w:r>
          </w:p>
        </w:tc>
        <w:tc>
          <w:tcPr>
            <w:tcW w:w="1322" w:type="dxa"/>
          </w:tcPr>
          <w:p w:rsidR="00FC784E" w:rsidRPr="00060BB5" w:rsidRDefault="00FC784E" w:rsidP="00FC784E">
            <w:pPr>
              <w:tabs>
                <w:tab w:val="left" w:pos="709"/>
                <w:tab w:val="left" w:pos="851"/>
              </w:tabs>
              <w:ind w:right="141" w:firstLine="567"/>
              <w:jc w:val="both"/>
              <w:rPr>
                <w:sz w:val="22"/>
                <w:szCs w:val="22"/>
              </w:rPr>
            </w:pPr>
            <w:r w:rsidRPr="00060BB5">
              <w:rPr>
                <w:sz w:val="22"/>
                <w:szCs w:val="22"/>
              </w:rPr>
              <w:t>45</w:t>
            </w:r>
          </w:p>
        </w:tc>
      </w:tr>
    </w:tbl>
    <w:p w:rsidR="00FC784E" w:rsidRPr="00060BB5" w:rsidRDefault="00FC784E" w:rsidP="00FC784E">
      <w:pPr>
        <w:tabs>
          <w:tab w:val="left" w:pos="709"/>
          <w:tab w:val="left" w:pos="851"/>
        </w:tabs>
        <w:ind w:right="141" w:firstLine="567"/>
        <w:jc w:val="right"/>
        <w:rPr>
          <w:sz w:val="24"/>
          <w:szCs w:val="24"/>
        </w:rPr>
      </w:pPr>
    </w:p>
    <w:p w:rsidR="00FC784E" w:rsidRPr="00060BB5" w:rsidRDefault="00FC784E" w:rsidP="00FC784E">
      <w:pPr>
        <w:tabs>
          <w:tab w:val="left" w:pos="709"/>
          <w:tab w:val="left" w:pos="851"/>
        </w:tabs>
        <w:ind w:right="141" w:firstLine="567"/>
        <w:jc w:val="right"/>
        <w:rPr>
          <w:sz w:val="24"/>
          <w:szCs w:val="24"/>
        </w:rPr>
      </w:pPr>
      <w:r w:rsidRPr="00060BB5">
        <w:rPr>
          <w:sz w:val="24"/>
          <w:szCs w:val="24"/>
        </w:rPr>
        <w:t>Таблица 3.1.2</w:t>
      </w:r>
    </w:p>
    <w:p w:rsidR="00FC784E" w:rsidRPr="00060BB5" w:rsidRDefault="00FC784E" w:rsidP="00FC784E">
      <w:pPr>
        <w:tabs>
          <w:tab w:val="left" w:pos="709"/>
          <w:tab w:val="left" w:pos="851"/>
        </w:tabs>
        <w:spacing w:line="360" w:lineRule="auto"/>
        <w:ind w:right="141" w:firstLine="567"/>
        <w:jc w:val="center"/>
        <w:rPr>
          <w:sz w:val="24"/>
          <w:szCs w:val="24"/>
        </w:rPr>
      </w:pPr>
      <w:r w:rsidRPr="00060BB5">
        <w:rPr>
          <w:sz w:val="24"/>
          <w:szCs w:val="24"/>
        </w:rPr>
        <w:t>Скорость переноса переднего фронта облака зараженного воздуха</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2"/>
        <w:gridCol w:w="2120"/>
        <w:gridCol w:w="2134"/>
        <w:gridCol w:w="2017"/>
      </w:tblGrid>
      <w:tr w:rsidR="00FC784E" w:rsidRPr="00060BB5" w:rsidTr="00FC784E">
        <w:trPr>
          <w:tblCellSpacing w:w="0" w:type="dxa"/>
          <w:jc w:val="center"/>
        </w:trPr>
        <w:tc>
          <w:tcPr>
            <w:tcW w:w="3360" w:type="dxa"/>
            <w:vMerge w:val="restart"/>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Скорость ветра по данным прогноза, м/с</w:t>
            </w:r>
          </w:p>
        </w:tc>
        <w:tc>
          <w:tcPr>
            <w:tcW w:w="6436" w:type="dxa"/>
            <w:gridSpan w:val="3"/>
            <w:vAlign w:val="center"/>
          </w:tcPr>
          <w:p w:rsidR="00FC784E" w:rsidRPr="00060BB5" w:rsidRDefault="00FC784E" w:rsidP="00FC784E">
            <w:pPr>
              <w:tabs>
                <w:tab w:val="left" w:pos="709"/>
                <w:tab w:val="left" w:pos="851"/>
              </w:tabs>
              <w:ind w:right="141" w:firstLine="567"/>
              <w:jc w:val="center"/>
              <w:rPr>
                <w:sz w:val="22"/>
                <w:szCs w:val="22"/>
              </w:rPr>
            </w:pPr>
            <w:r w:rsidRPr="00060BB5">
              <w:rPr>
                <w:sz w:val="22"/>
                <w:szCs w:val="22"/>
              </w:rPr>
              <w:t>Состояние приземного слоя воздуха</w:t>
            </w:r>
          </w:p>
        </w:tc>
      </w:tr>
      <w:tr w:rsidR="00FC784E" w:rsidRPr="00060BB5" w:rsidTr="00FC784E">
        <w:trPr>
          <w:tblCellSpacing w:w="0" w:type="dxa"/>
          <w:jc w:val="center"/>
        </w:trPr>
        <w:tc>
          <w:tcPr>
            <w:tcW w:w="0" w:type="auto"/>
            <w:vMerge/>
            <w:vAlign w:val="center"/>
          </w:tcPr>
          <w:p w:rsidR="00FC784E" w:rsidRPr="00060BB5" w:rsidRDefault="00FC784E" w:rsidP="00FC784E">
            <w:pPr>
              <w:tabs>
                <w:tab w:val="left" w:pos="709"/>
                <w:tab w:val="left" w:pos="851"/>
              </w:tabs>
              <w:ind w:right="141" w:firstLine="567"/>
              <w:jc w:val="center"/>
              <w:rPr>
                <w:sz w:val="22"/>
                <w:szCs w:val="22"/>
              </w:rPr>
            </w:pPr>
          </w:p>
        </w:tc>
        <w:tc>
          <w:tcPr>
            <w:tcW w:w="2190" w:type="dxa"/>
            <w:vAlign w:val="center"/>
          </w:tcPr>
          <w:p w:rsidR="00FC784E" w:rsidRPr="00060BB5" w:rsidRDefault="00FC784E" w:rsidP="00FC784E">
            <w:pPr>
              <w:tabs>
                <w:tab w:val="left" w:pos="709"/>
                <w:tab w:val="left" w:pos="851"/>
              </w:tabs>
              <w:ind w:right="141" w:firstLine="567"/>
              <w:jc w:val="center"/>
              <w:rPr>
                <w:sz w:val="22"/>
                <w:szCs w:val="22"/>
              </w:rPr>
            </w:pPr>
            <w:r w:rsidRPr="00060BB5">
              <w:rPr>
                <w:sz w:val="22"/>
                <w:szCs w:val="22"/>
              </w:rPr>
              <w:t>Инверсия</w:t>
            </w:r>
          </w:p>
        </w:tc>
        <w:tc>
          <w:tcPr>
            <w:tcW w:w="2190" w:type="dxa"/>
            <w:vAlign w:val="center"/>
          </w:tcPr>
          <w:p w:rsidR="00FC784E" w:rsidRPr="00060BB5" w:rsidRDefault="00FC784E" w:rsidP="00FC784E">
            <w:pPr>
              <w:tabs>
                <w:tab w:val="left" w:pos="709"/>
                <w:tab w:val="left" w:pos="851"/>
              </w:tabs>
              <w:ind w:right="141" w:firstLine="567"/>
              <w:jc w:val="center"/>
              <w:rPr>
                <w:sz w:val="22"/>
                <w:szCs w:val="22"/>
              </w:rPr>
            </w:pPr>
            <w:r w:rsidRPr="00060BB5">
              <w:rPr>
                <w:sz w:val="22"/>
                <w:szCs w:val="22"/>
              </w:rPr>
              <w:t>Изотермия</w:t>
            </w:r>
          </w:p>
        </w:tc>
        <w:tc>
          <w:tcPr>
            <w:tcW w:w="2056" w:type="dxa"/>
            <w:vAlign w:val="center"/>
          </w:tcPr>
          <w:p w:rsidR="00FC784E" w:rsidRPr="00060BB5" w:rsidRDefault="00FC784E" w:rsidP="00FC784E">
            <w:pPr>
              <w:tabs>
                <w:tab w:val="left" w:pos="709"/>
                <w:tab w:val="left" w:pos="851"/>
              </w:tabs>
              <w:ind w:right="141" w:firstLine="567"/>
              <w:jc w:val="center"/>
              <w:rPr>
                <w:sz w:val="22"/>
                <w:szCs w:val="22"/>
              </w:rPr>
            </w:pPr>
            <w:r w:rsidRPr="00060BB5">
              <w:rPr>
                <w:sz w:val="22"/>
                <w:szCs w:val="22"/>
              </w:rPr>
              <w:t>Конвекция</w:t>
            </w:r>
          </w:p>
        </w:tc>
      </w:tr>
      <w:tr w:rsidR="00FC784E" w:rsidRPr="00060BB5" w:rsidTr="00FC784E">
        <w:trPr>
          <w:tblCellSpacing w:w="0" w:type="dxa"/>
          <w:jc w:val="center"/>
        </w:trPr>
        <w:tc>
          <w:tcPr>
            <w:tcW w:w="3360"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1</w:t>
            </w:r>
          </w:p>
        </w:tc>
        <w:tc>
          <w:tcPr>
            <w:tcW w:w="2190"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5</w:t>
            </w:r>
          </w:p>
        </w:tc>
        <w:tc>
          <w:tcPr>
            <w:tcW w:w="2190"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6</w:t>
            </w:r>
          </w:p>
        </w:tc>
        <w:tc>
          <w:tcPr>
            <w:tcW w:w="2056"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7</w:t>
            </w:r>
          </w:p>
        </w:tc>
      </w:tr>
      <w:tr w:rsidR="00FC784E" w:rsidRPr="00060BB5" w:rsidTr="00FC784E">
        <w:trPr>
          <w:tblCellSpacing w:w="0" w:type="dxa"/>
          <w:jc w:val="center"/>
        </w:trPr>
        <w:tc>
          <w:tcPr>
            <w:tcW w:w="3360"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2</w:t>
            </w:r>
          </w:p>
        </w:tc>
        <w:tc>
          <w:tcPr>
            <w:tcW w:w="2190"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10</w:t>
            </w:r>
          </w:p>
        </w:tc>
        <w:tc>
          <w:tcPr>
            <w:tcW w:w="2190"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12</w:t>
            </w:r>
          </w:p>
        </w:tc>
        <w:tc>
          <w:tcPr>
            <w:tcW w:w="2056"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14</w:t>
            </w:r>
          </w:p>
        </w:tc>
      </w:tr>
      <w:tr w:rsidR="00FC784E" w:rsidRPr="00060BB5" w:rsidTr="00FC784E">
        <w:trPr>
          <w:tblCellSpacing w:w="0" w:type="dxa"/>
          <w:jc w:val="center"/>
        </w:trPr>
        <w:tc>
          <w:tcPr>
            <w:tcW w:w="3360"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3</w:t>
            </w:r>
          </w:p>
        </w:tc>
        <w:tc>
          <w:tcPr>
            <w:tcW w:w="2190"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16</w:t>
            </w:r>
          </w:p>
        </w:tc>
        <w:tc>
          <w:tcPr>
            <w:tcW w:w="2190"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18</w:t>
            </w:r>
          </w:p>
        </w:tc>
        <w:tc>
          <w:tcPr>
            <w:tcW w:w="2056"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21</w:t>
            </w:r>
          </w:p>
        </w:tc>
      </w:tr>
      <w:tr w:rsidR="00FC784E" w:rsidRPr="00060BB5" w:rsidTr="00FC784E">
        <w:trPr>
          <w:tblCellSpacing w:w="0" w:type="dxa"/>
          <w:jc w:val="center"/>
        </w:trPr>
        <w:tc>
          <w:tcPr>
            <w:tcW w:w="3360"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4</w:t>
            </w:r>
          </w:p>
        </w:tc>
        <w:tc>
          <w:tcPr>
            <w:tcW w:w="2190"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21</w:t>
            </w:r>
          </w:p>
        </w:tc>
        <w:tc>
          <w:tcPr>
            <w:tcW w:w="2190"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24</w:t>
            </w:r>
          </w:p>
        </w:tc>
        <w:tc>
          <w:tcPr>
            <w:tcW w:w="2056" w:type="dxa"/>
            <w:vAlign w:val="center"/>
          </w:tcPr>
          <w:p w:rsidR="00FC784E" w:rsidRPr="00060BB5" w:rsidRDefault="00FC784E" w:rsidP="00FC784E">
            <w:pPr>
              <w:tabs>
                <w:tab w:val="left" w:pos="709"/>
                <w:tab w:val="left" w:pos="851"/>
              </w:tabs>
              <w:ind w:right="141"/>
              <w:jc w:val="center"/>
              <w:rPr>
                <w:sz w:val="22"/>
                <w:szCs w:val="22"/>
              </w:rPr>
            </w:pPr>
            <w:r w:rsidRPr="00060BB5">
              <w:rPr>
                <w:sz w:val="22"/>
                <w:szCs w:val="22"/>
              </w:rPr>
              <w:t>28</w:t>
            </w:r>
          </w:p>
        </w:tc>
      </w:tr>
    </w:tbl>
    <w:p w:rsidR="00FC784E" w:rsidRPr="00060BB5" w:rsidRDefault="00FC784E" w:rsidP="00FC784E">
      <w:pPr>
        <w:tabs>
          <w:tab w:val="left" w:pos="709"/>
          <w:tab w:val="left" w:pos="851"/>
        </w:tabs>
        <w:ind w:right="141" w:firstLine="567"/>
        <w:jc w:val="both"/>
        <w:rPr>
          <w:sz w:val="24"/>
          <w:szCs w:val="24"/>
        </w:rPr>
      </w:pPr>
      <w:r w:rsidRPr="00060BB5">
        <w:rPr>
          <w:sz w:val="24"/>
          <w:szCs w:val="24"/>
        </w:rPr>
        <w:t>*1. Инверсия – состояние приземного слоя воздуха, при котором температура нижнего слоя меньше температуры верхнего слоя (устойчивое состояние атмосф</w:t>
      </w:r>
      <w:r w:rsidRPr="00060BB5">
        <w:rPr>
          <w:sz w:val="24"/>
          <w:szCs w:val="24"/>
        </w:rPr>
        <w:t>е</w:t>
      </w:r>
      <w:r w:rsidRPr="00060BB5">
        <w:rPr>
          <w:sz w:val="24"/>
          <w:szCs w:val="24"/>
        </w:rPr>
        <w:t>ры).</w:t>
      </w:r>
    </w:p>
    <w:p w:rsidR="00FC784E" w:rsidRPr="00060BB5" w:rsidRDefault="00FC784E" w:rsidP="00FC784E">
      <w:pPr>
        <w:tabs>
          <w:tab w:val="left" w:pos="709"/>
          <w:tab w:val="left" w:pos="851"/>
        </w:tabs>
        <w:ind w:right="141" w:firstLine="567"/>
        <w:jc w:val="right"/>
        <w:rPr>
          <w:sz w:val="24"/>
          <w:szCs w:val="24"/>
        </w:rPr>
      </w:pPr>
    </w:p>
    <w:p w:rsidR="00FC784E" w:rsidRPr="00060BB5" w:rsidRDefault="00FC784E" w:rsidP="00FC784E">
      <w:pPr>
        <w:tabs>
          <w:tab w:val="left" w:pos="709"/>
          <w:tab w:val="left" w:pos="851"/>
        </w:tabs>
        <w:ind w:right="141" w:firstLine="567"/>
        <w:jc w:val="right"/>
        <w:rPr>
          <w:sz w:val="24"/>
          <w:szCs w:val="24"/>
        </w:rPr>
      </w:pPr>
      <w:r w:rsidRPr="00060BB5">
        <w:rPr>
          <w:sz w:val="24"/>
          <w:szCs w:val="24"/>
        </w:rPr>
        <w:t>Таблица 3.1.3</w:t>
      </w:r>
    </w:p>
    <w:p w:rsidR="00FC784E" w:rsidRPr="00060BB5" w:rsidRDefault="00FC784E" w:rsidP="00FC784E">
      <w:pPr>
        <w:tabs>
          <w:tab w:val="left" w:pos="709"/>
          <w:tab w:val="left" w:pos="851"/>
        </w:tabs>
        <w:spacing w:line="360" w:lineRule="auto"/>
        <w:ind w:right="141" w:firstLine="567"/>
        <w:jc w:val="center"/>
        <w:rPr>
          <w:sz w:val="24"/>
          <w:szCs w:val="24"/>
        </w:rPr>
      </w:pPr>
      <w:r w:rsidRPr="00060BB5">
        <w:rPr>
          <w:sz w:val="24"/>
          <w:szCs w:val="24"/>
        </w:rPr>
        <w:t>Характеристика зон заражения при аварийных разливах АХОВ</w:t>
      </w:r>
    </w:p>
    <w:tbl>
      <w:tblPr>
        <w:tblW w:w="477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86"/>
        <w:gridCol w:w="931"/>
        <w:gridCol w:w="799"/>
        <w:gridCol w:w="931"/>
        <w:gridCol w:w="1066"/>
      </w:tblGrid>
      <w:tr w:rsidR="00FC784E" w:rsidRPr="00060BB5" w:rsidTr="00FC784E">
        <w:trPr>
          <w:tblHeader/>
          <w:tblCellSpacing w:w="0" w:type="dxa"/>
          <w:jc w:val="center"/>
        </w:trPr>
        <w:tc>
          <w:tcPr>
            <w:tcW w:w="2910" w:type="pct"/>
            <w:vMerge w:val="restart"/>
            <w:vAlign w:val="center"/>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Параметры</w:t>
            </w:r>
          </w:p>
        </w:tc>
        <w:tc>
          <w:tcPr>
            <w:tcW w:w="970" w:type="pct"/>
            <w:gridSpan w:val="2"/>
            <w:vAlign w:val="center"/>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Хлор</w:t>
            </w:r>
          </w:p>
        </w:tc>
        <w:tc>
          <w:tcPr>
            <w:tcW w:w="1120" w:type="pct"/>
            <w:gridSpan w:val="2"/>
            <w:vAlign w:val="center"/>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Аммиак</w:t>
            </w:r>
          </w:p>
        </w:tc>
      </w:tr>
      <w:tr w:rsidR="00FC784E" w:rsidRPr="00060BB5" w:rsidTr="00FC784E">
        <w:trPr>
          <w:tblHeader/>
          <w:tblCellSpacing w:w="0" w:type="dxa"/>
          <w:jc w:val="center"/>
        </w:trPr>
        <w:tc>
          <w:tcPr>
            <w:tcW w:w="2910" w:type="pct"/>
            <w:vMerge/>
            <w:vAlign w:val="center"/>
          </w:tcPr>
          <w:p w:rsidR="00FC784E" w:rsidRPr="00060BB5" w:rsidRDefault="00FC784E" w:rsidP="00FC784E">
            <w:pPr>
              <w:tabs>
                <w:tab w:val="left" w:pos="468"/>
                <w:tab w:val="left" w:pos="567"/>
                <w:tab w:val="left" w:pos="851"/>
              </w:tabs>
              <w:ind w:right="141"/>
              <w:jc w:val="center"/>
              <w:rPr>
                <w:sz w:val="22"/>
                <w:szCs w:val="22"/>
              </w:rPr>
            </w:pPr>
          </w:p>
        </w:tc>
        <w:tc>
          <w:tcPr>
            <w:tcW w:w="522" w:type="pct"/>
            <w:vAlign w:val="center"/>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1 т</w:t>
            </w:r>
          </w:p>
        </w:tc>
        <w:tc>
          <w:tcPr>
            <w:tcW w:w="448" w:type="pct"/>
            <w:vAlign w:val="center"/>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6 т</w:t>
            </w:r>
          </w:p>
        </w:tc>
        <w:tc>
          <w:tcPr>
            <w:tcW w:w="522" w:type="pct"/>
            <w:vAlign w:val="center"/>
          </w:tcPr>
          <w:p w:rsidR="00FC784E" w:rsidRPr="00060BB5" w:rsidRDefault="00FC784E" w:rsidP="00FC784E">
            <w:pPr>
              <w:tabs>
                <w:tab w:val="left" w:pos="468"/>
                <w:tab w:val="left" w:pos="567"/>
                <w:tab w:val="left" w:pos="851"/>
              </w:tabs>
              <w:ind w:right="141"/>
              <w:jc w:val="center"/>
              <w:rPr>
                <w:sz w:val="22"/>
                <w:szCs w:val="22"/>
              </w:rPr>
            </w:pPr>
            <w:smartTag w:uri="urn:schemas-microsoft-com:office:smarttags" w:element="metricconverter">
              <w:smartTagPr>
                <w:attr w:name="ProductID" w:val="8 м3"/>
              </w:smartTagPr>
              <w:r w:rsidRPr="00060BB5">
                <w:rPr>
                  <w:sz w:val="22"/>
                  <w:szCs w:val="22"/>
                </w:rPr>
                <w:t>8 м</w:t>
              </w:r>
              <w:r w:rsidRPr="00060BB5">
                <w:rPr>
                  <w:sz w:val="22"/>
                  <w:szCs w:val="22"/>
                  <w:vertAlign w:val="superscript"/>
                </w:rPr>
                <w:t>3</w:t>
              </w:r>
            </w:smartTag>
          </w:p>
        </w:tc>
        <w:tc>
          <w:tcPr>
            <w:tcW w:w="598" w:type="pct"/>
            <w:vAlign w:val="center"/>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6 т</w:t>
            </w:r>
          </w:p>
        </w:tc>
      </w:tr>
      <w:tr w:rsidR="00FC784E" w:rsidRPr="00060BB5" w:rsidTr="00FC784E">
        <w:trPr>
          <w:tblCellSpacing w:w="0" w:type="dxa"/>
          <w:jc w:val="center"/>
        </w:trPr>
        <w:tc>
          <w:tcPr>
            <w:tcW w:w="2910" w:type="pct"/>
          </w:tcPr>
          <w:p w:rsidR="00FC784E" w:rsidRPr="00060BB5" w:rsidRDefault="00FC784E" w:rsidP="00FC784E">
            <w:pPr>
              <w:tabs>
                <w:tab w:val="left" w:pos="468"/>
                <w:tab w:val="left" w:pos="567"/>
                <w:tab w:val="left" w:pos="851"/>
              </w:tabs>
              <w:ind w:right="141"/>
              <w:jc w:val="both"/>
              <w:rPr>
                <w:sz w:val="22"/>
                <w:szCs w:val="22"/>
              </w:rPr>
            </w:pPr>
            <w:r w:rsidRPr="00060BB5">
              <w:rPr>
                <w:sz w:val="22"/>
                <w:szCs w:val="22"/>
              </w:rPr>
              <w:t>Степень заполнения цистерны,%</w:t>
            </w:r>
          </w:p>
        </w:tc>
        <w:tc>
          <w:tcPr>
            <w:tcW w:w="522"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95</w:t>
            </w:r>
          </w:p>
        </w:tc>
        <w:tc>
          <w:tcPr>
            <w:tcW w:w="448"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95</w:t>
            </w:r>
          </w:p>
        </w:tc>
        <w:tc>
          <w:tcPr>
            <w:tcW w:w="522"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95</w:t>
            </w:r>
          </w:p>
        </w:tc>
        <w:tc>
          <w:tcPr>
            <w:tcW w:w="598"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95</w:t>
            </w:r>
          </w:p>
        </w:tc>
      </w:tr>
      <w:tr w:rsidR="00FC784E" w:rsidRPr="00060BB5" w:rsidTr="00FC784E">
        <w:trPr>
          <w:tblCellSpacing w:w="0" w:type="dxa"/>
          <w:jc w:val="center"/>
        </w:trPr>
        <w:tc>
          <w:tcPr>
            <w:tcW w:w="2910" w:type="pct"/>
          </w:tcPr>
          <w:p w:rsidR="00FC784E" w:rsidRPr="00060BB5" w:rsidRDefault="00FC784E" w:rsidP="00FC784E">
            <w:pPr>
              <w:tabs>
                <w:tab w:val="left" w:pos="468"/>
                <w:tab w:val="left" w:pos="567"/>
                <w:tab w:val="left" w:pos="851"/>
              </w:tabs>
              <w:ind w:right="141"/>
              <w:jc w:val="both"/>
              <w:rPr>
                <w:sz w:val="22"/>
                <w:szCs w:val="22"/>
              </w:rPr>
            </w:pPr>
            <w:r w:rsidRPr="00060BB5">
              <w:rPr>
                <w:sz w:val="22"/>
                <w:szCs w:val="22"/>
              </w:rPr>
              <w:t>Молярная масса АХОВ, кг/кМоль</w:t>
            </w:r>
          </w:p>
        </w:tc>
        <w:tc>
          <w:tcPr>
            <w:tcW w:w="522"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70,91</w:t>
            </w:r>
          </w:p>
        </w:tc>
        <w:tc>
          <w:tcPr>
            <w:tcW w:w="448"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70,91</w:t>
            </w:r>
          </w:p>
        </w:tc>
        <w:tc>
          <w:tcPr>
            <w:tcW w:w="522"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17,03</w:t>
            </w:r>
          </w:p>
        </w:tc>
        <w:tc>
          <w:tcPr>
            <w:tcW w:w="598"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17,03</w:t>
            </w:r>
          </w:p>
        </w:tc>
      </w:tr>
      <w:tr w:rsidR="00FC784E" w:rsidRPr="00060BB5" w:rsidTr="00FC784E">
        <w:trPr>
          <w:tblCellSpacing w:w="0" w:type="dxa"/>
          <w:jc w:val="center"/>
        </w:trPr>
        <w:tc>
          <w:tcPr>
            <w:tcW w:w="2910" w:type="pct"/>
          </w:tcPr>
          <w:p w:rsidR="00FC784E" w:rsidRPr="00060BB5" w:rsidRDefault="00FC784E" w:rsidP="00FC784E">
            <w:pPr>
              <w:tabs>
                <w:tab w:val="left" w:pos="468"/>
                <w:tab w:val="left" w:pos="567"/>
                <w:tab w:val="left" w:pos="851"/>
              </w:tabs>
              <w:ind w:right="141"/>
              <w:jc w:val="both"/>
              <w:rPr>
                <w:sz w:val="22"/>
                <w:szCs w:val="22"/>
              </w:rPr>
            </w:pPr>
            <w:r w:rsidRPr="00060BB5">
              <w:rPr>
                <w:sz w:val="22"/>
                <w:szCs w:val="22"/>
              </w:rPr>
              <w:t>Плотность АХОВ (паров), кг/м</w:t>
            </w:r>
            <w:r w:rsidRPr="00060BB5">
              <w:rPr>
                <w:sz w:val="22"/>
                <w:szCs w:val="22"/>
                <w:vertAlign w:val="superscript"/>
              </w:rPr>
              <w:t>3</w:t>
            </w:r>
          </w:p>
        </w:tc>
        <w:tc>
          <w:tcPr>
            <w:tcW w:w="522"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0,0073</w:t>
            </w:r>
          </w:p>
        </w:tc>
        <w:tc>
          <w:tcPr>
            <w:tcW w:w="448" w:type="pct"/>
          </w:tcPr>
          <w:p w:rsidR="00FC784E" w:rsidRPr="00060BB5" w:rsidRDefault="00FC784E" w:rsidP="00FC784E">
            <w:pPr>
              <w:tabs>
                <w:tab w:val="left" w:pos="468"/>
                <w:tab w:val="left" w:pos="835"/>
              </w:tabs>
              <w:ind w:right="-15"/>
              <w:jc w:val="center"/>
              <w:rPr>
                <w:sz w:val="22"/>
                <w:szCs w:val="22"/>
              </w:rPr>
            </w:pPr>
            <w:r w:rsidRPr="00060BB5">
              <w:rPr>
                <w:sz w:val="22"/>
                <w:szCs w:val="22"/>
              </w:rPr>
              <w:t>0,0073</w:t>
            </w:r>
          </w:p>
        </w:tc>
        <w:tc>
          <w:tcPr>
            <w:tcW w:w="522"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0,0017</w:t>
            </w:r>
          </w:p>
        </w:tc>
        <w:tc>
          <w:tcPr>
            <w:tcW w:w="598"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0,0017</w:t>
            </w:r>
          </w:p>
        </w:tc>
      </w:tr>
      <w:tr w:rsidR="00FC784E" w:rsidRPr="00060BB5" w:rsidTr="00FC784E">
        <w:trPr>
          <w:tblCellSpacing w:w="0" w:type="dxa"/>
          <w:jc w:val="center"/>
        </w:trPr>
        <w:tc>
          <w:tcPr>
            <w:tcW w:w="2910" w:type="pct"/>
          </w:tcPr>
          <w:p w:rsidR="00FC784E" w:rsidRPr="00060BB5" w:rsidRDefault="00FC784E" w:rsidP="00FC784E">
            <w:pPr>
              <w:tabs>
                <w:tab w:val="left" w:pos="468"/>
                <w:tab w:val="left" w:pos="567"/>
                <w:tab w:val="left" w:pos="851"/>
              </w:tabs>
              <w:ind w:right="141"/>
              <w:jc w:val="both"/>
              <w:rPr>
                <w:sz w:val="22"/>
                <w:szCs w:val="22"/>
              </w:rPr>
            </w:pPr>
            <w:r w:rsidRPr="00060BB5">
              <w:rPr>
                <w:sz w:val="22"/>
                <w:szCs w:val="22"/>
              </w:rPr>
              <w:t>Пороговая токсодоза, мг х мин</w:t>
            </w:r>
          </w:p>
        </w:tc>
        <w:tc>
          <w:tcPr>
            <w:tcW w:w="522"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0,6</w:t>
            </w:r>
          </w:p>
        </w:tc>
        <w:tc>
          <w:tcPr>
            <w:tcW w:w="448"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0,6</w:t>
            </w:r>
          </w:p>
        </w:tc>
        <w:tc>
          <w:tcPr>
            <w:tcW w:w="522"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15</w:t>
            </w:r>
          </w:p>
        </w:tc>
        <w:tc>
          <w:tcPr>
            <w:tcW w:w="598" w:type="pct"/>
          </w:tcPr>
          <w:p w:rsidR="00FC784E" w:rsidRPr="00060BB5" w:rsidRDefault="00FC784E" w:rsidP="00FC784E">
            <w:pPr>
              <w:tabs>
                <w:tab w:val="left" w:pos="468"/>
                <w:tab w:val="left" w:pos="567"/>
                <w:tab w:val="left" w:pos="851"/>
              </w:tabs>
              <w:ind w:right="141"/>
              <w:jc w:val="center"/>
              <w:rPr>
                <w:sz w:val="22"/>
                <w:szCs w:val="22"/>
              </w:rPr>
            </w:pPr>
            <w:r w:rsidRPr="00060BB5">
              <w:rPr>
                <w:sz w:val="22"/>
                <w:szCs w:val="22"/>
              </w:rPr>
              <w:t>15</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Коэффициент хранения АХОВ</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0,18</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0,18</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0,01</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0,01</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Коэффициент химико-физических свойств АХОВ</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0,052</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0,052</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0,025</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0,025</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Коэффициент температуры воздуха для Qэ1 и Qэ2</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1</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1</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1</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1</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Количество выброшенного (разлившегося) при аварии вещества, т</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0,95</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5,4</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5,18</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5,4</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Эквивалентное количество вещества по первичному о</w:t>
            </w:r>
            <w:r w:rsidRPr="00060BB5">
              <w:rPr>
                <w:sz w:val="22"/>
                <w:szCs w:val="22"/>
              </w:rPr>
              <w:t>б</w:t>
            </w:r>
            <w:r w:rsidRPr="00060BB5">
              <w:rPr>
                <w:sz w:val="22"/>
                <w:szCs w:val="22"/>
              </w:rPr>
              <w:t>лаку, т</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0,171</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0,972</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0,002</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0,002</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Эквивалентное количество вещества по вторичному о</w:t>
            </w:r>
            <w:r w:rsidRPr="00060BB5">
              <w:rPr>
                <w:sz w:val="22"/>
                <w:szCs w:val="22"/>
              </w:rPr>
              <w:t>б</w:t>
            </w:r>
            <w:r w:rsidRPr="00060BB5">
              <w:rPr>
                <w:sz w:val="22"/>
                <w:szCs w:val="22"/>
              </w:rPr>
              <w:t>лаку, т</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0,522</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2,965</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0,150</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0,157</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Время испарения АХОВ с площади разлива, ч:мин</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1:29</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1:29</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1:21</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1:21</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Глубина зоны заражения, км</w:t>
            </w:r>
          </w:p>
        </w:tc>
        <w:tc>
          <w:tcPr>
            <w:tcW w:w="522" w:type="pct"/>
          </w:tcPr>
          <w:p w:rsidR="00FC784E" w:rsidRPr="00060BB5" w:rsidRDefault="00FC784E" w:rsidP="00FC784E">
            <w:pPr>
              <w:tabs>
                <w:tab w:val="left" w:pos="567"/>
                <w:tab w:val="left" w:pos="851"/>
              </w:tabs>
              <w:ind w:right="141"/>
              <w:jc w:val="center"/>
              <w:rPr>
                <w:sz w:val="22"/>
                <w:szCs w:val="22"/>
              </w:rPr>
            </w:pPr>
          </w:p>
        </w:tc>
        <w:tc>
          <w:tcPr>
            <w:tcW w:w="448" w:type="pct"/>
          </w:tcPr>
          <w:p w:rsidR="00FC784E" w:rsidRPr="00060BB5" w:rsidRDefault="00FC784E" w:rsidP="00FC784E">
            <w:pPr>
              <w:tabs>
                <w:tab w:val="left" w:pos="567"/>
                <w:tab w:val="left" w:pos="851"/>
              </w:tabs>
              <w:ind w:right="141"/>
              <w:jc w:val="center"/>
              <w:rPr>
                <w:sz w:val="22"/>
                <w:szCs w:val="22"/>
              </w:rPr>
            </w:pPr>
          </w:p>
        </w:tc>
        <w:tc>
          <w:tcPr>
            <w:tcW w:w="522" w:type="pct"/>
          </w:tcPr>
          <w:p w:rsidR="00FC784E" w:rsidRPr="00060BB5" w:rsidRDefault="00FC784E" w:rsidP="00FC784E">
            <w:pPr>
              <w:tabs>
                <w:tab w:val="left" w:pos="567"/>
                <w:tab w:val="left" w:pos="851"/>
              </w:tabs>
              <w:ind w:right="141"/>
              <w:jc w:val="center"/>
              <w:rPr>
                <w:sz w:val="22"/>
                <w:szCs w:val="22"/>
              </w:rPr>
            </w:pPr>
          </w:p>
        </w:tc>
        <w:tc>
          <w:tcPr>
            <w:tcW w:w="598" w:type="pct"/>
          </w:tcPr>
          <w:p w:rsidR="00FC784E" w:rsidRPr="00060BB5" w:rsidRDefault="00FC784E" w:rsidP="00FC784E">
            <w:pPr>
              <w:tabs>
                <w:tab w:val="left" w:pos="567"/>
                <w:tab w:val="left" w:pos="851"/>
              </w:tabs>
              <w:ind w:right="141"/>
              <w:jc w:val="center"/>
              <w:rPr>
                <w:sz w:val="22"/>
                <w:szCs w:val="22"/>
              </w:rPr>
            </w:pP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Первичным облаком</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1,58</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4,7</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0,079</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0,082</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Вторичным облаком</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3,2</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9,1</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1,491</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1,522</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Полная</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4,0</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11,4</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1,530</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1,563</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Предельно возможная глубина переноса воздушных масс, км</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5</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5</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5</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5</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Глубина зоны заражения АХОВ за 1 час, км</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4,0</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5</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1,53</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1,5</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Предельно возможная глубина зоны заражения АХОВ, км</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4,65</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13,3</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1,732</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1,8</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Площадь зоны заражения облаком АХОВ, км</w:t>
            </w:r>
            <w:r w:rsidRPr="00060BB5">
              <w:rPr>
                <w:sz w:val="22"/>
                <w:szCs w:val="22"/>
                <w:vertAlign w:val="superscript"/>
              </w:rPr>
              <w:t>2</w:t>
            </w:r>
          </w:p>
        </w:tc>
        <w:tc>
          <w:tcPr>
            <w:tcW w:w="522" w:type="pct"/>
          </w:tcPr>
          <w:p w:rsidR="00FC784E" w:rsidRPr="00060BB5" w:rsidRDefault="00FC784E" w:rsidP="00FC784E">
            <w:pPr>
              <w:tabs>
                <w:tab w:val="left" w:pos="567"/>
                <w:tab w:val="left" w:pos="851"/>
              </w:tabs>
              <w:ind w:right="141"/>
              <w:jc w:val="center"/>
              <w:rPr>
                <w:sz w:val="22"/>
                <w:szCs w:val="22"/>
              </w:rPr>
            </w:pPr>
          </w:p>
        </w:tc>
        <w:tc>
          <w:tcPr>
            <w:tcW w:w="448" w:type="pct"/>
          </w:tcPr>
          <w:p w:rsidR="00FC784E" w:rsidRPr="00060BB5" w:rsidRDefault="00FC784E" w:rsidP="00FC784E">
            <w:pPr>
              <w:tabs>
                <w:tab w:val="left" w:pos="567"/>
                <w:tab w:val="left" w:pos="851"/>
              </w:tabs>
              <w:ind w:right="141"/>
              <w:jc w:val="center"/>
              <w:rPr>
                <w:sz w:val="22"/>
                <w:szCs w:val="22"/>
              </w:rPr>
            </w:pPr>
          </w:p>
        </w:tc>
        <w:tc>
          <w:tcPr>
            <w:tcW w:w="522" w:type="pct"/>
          </w:tcPr>
          <w:p w:rsidR="00FC784E" w:rsidRPr="00060BB5" w:rsidRDefault="00FC784E" w:rsidP="00FC784E">
            <w:pPr>
              <w:tabs>
                <w:tab w:val="left" w:pos="567"/>
                <w:tab w:val="left" w:pos="851"/>
              </w:tabs>
              <w:ind w:right="141"/>
              <w:jc w:val="center"/>
              <w:rPr>
                <w:sz w:val="22"/>
                <w:szCs w:val="22"/>
              </w:rPr>
            </w:pPr>
          </w:p>
        </w:tc>
        <w:tc>
          <w:tcPr>
            <w:tcW w:w="598" w:type="pct"/>
          </w:tcPr>
          <w:p w:rsidR="00FC784E" w:rsidRPr="00060BB5" w:rsidRDefault="00FC784E" w:rsidP="00FC784E">
            <w:pPr>
              <w:tabs>
                <w:tab w:val="left" w:pos="567"/>
                <w:tab w:val="left" w:pos="851"/>
              </w:tabs>
              <w:ind w:right="141"/>
              <w:jc w:val="center"/>
              <w:rPr>
                <w:sz w:val="22"/>
                <w:szCs w:val="22"/>
              </w:rPr>
            </w:pP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Возможная</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25,41</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39,24</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3,66</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3,83</w:t>
            </w:r>
          </w:p>
        </w:tc>
      </w:tr>
      <w:tr w:rsidR="00FC784E" w:rsidRPr="00060BB5" w:rsidTr="00FC784E">
        <w:trPr>
          <w:tblCellSpacing w:w="0" w:type="dxa"/>
          <w:jc w:val="center"/>
        </w:trPr>
        <w:tc>
          <w:tcPr>
            <w:tcW w:w="2910" w:type="pct"/>
          </w:tcPr>
          <w:p w:rsidR="00FC784E" w:rsidRPr="00060BB5" w:rsidRDefault="00FC784E" w:rsidP="00FC784E">
            <w:pPr>
              <w:tabs>
                <w:tab w:val="left" w:pos="567"/>
                <w:tab w:val="left" w:pos="851"/>
              </w:tabs>
              <w:ind w:right="141"/>
              <w:jc w:val="both"/>
              <w:rPr>
                <w:sz w:val="22"/>
                <w:szCs w:val="22"/>
              </w:rPr>
            </w:pPr>
            <w:r w:rsidRPr="00060BB5">
              <w:rPr>
                <w:sz w:val="22"/>
                <w:szCs w:val="22"/>
              </w:rPr>
              <w:t>Фактическая</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1,34</w:t>
            </w:r>
          </w:p>
        </w:tc>
        <w:tc>
          <w:tcPr>
            <w:tcW w:w="448" w:type="pct"/>
          </w:tcPr>
          <w:p w:rsidR="00FC784E" w:rsidRPr="00060BB5" w:rsidRDefault="00FC784E" w:rsidP="00FC784E">
            <w:pPr>
              <w:tabs>
                <w:tab w:val="left" w:pos="567"/>
                <w:tab w:val="left" w:pos="851"/>
              </w:tabs>
              <w:ind w:right="141"/>
              <w:jc w:val="center"/>
              <w:rPr>
                <w:sz w:val="22"/>
                <w:szCs w:val="22"/>
              </w:rPr>
            </w:pPr>
            <w:r w:rsidRPr="00060BB5">
              <w:rPr>
                <w:sz w:val="22"/>
                <w:szCs w:val="22"/>
              </w:rPr>
              <w:t>2,025</w:t>
            </w:r>
          </w:p>
        </w:tc>
        <w:tc>
          <w:tcPr>
            <w:tcW w:w="522" w:type="pct"/>
          </w:tcPr>
          <w:p w:rsidR="00FC784E" w:rsidRPr="00060BB5" w:rsidRDefault="00FC784E" w:rsidP="00FC784E">
            <w:pPr>
              <w:tabs>
                <w:tab w:val="left" w:pos="567"/>
                <w:tab w:val="left" w:pos="851"/>
              </w:tabs>
              <w:ind w:right="141"/>
              <w:jc w:val="center"/>
              <w:rPr>
                <w:sz w:val="22"/>
                <w:szCs w:val="22"/>
              </w:rPr>
            </w:pPr>
            <w:r w:rsidRPr="00060BB5">
              <w:rPr>
                <w:sz w:val="22"/>
                <w:szCs w:val="22"/>
              </w:rPr>
              <w:t>0,19</w:t>
            </w:r>
          </w:p>
        </w:tc>
        <w:tc>
          <w:tcPr>
            <w:tcW w:w="598" w:type="pct"/>
          </w:tcPr>
          <w:p w:rsidR="00FC784E" w:rsidRPr="00060BB5" w:rsidRDefault="00FC784E" w:rsidP="00FC784E">
            <w:pPr>
              <w:tabs>
                <w:tab w:val="left" w:pos="567"/>
                <w:tab w:val="left" w:pos="851"/>
              </w:tabs>
              <w:ind w:right="141"/>
              <w:jc w:val="center"/>
              <w:rPr>
                <w:sz w:val="22"/>
                <w:szCs w:val="22"/>
              </w:rPr>
            </w:pPr>
            <w:r w:rsidRPr="00060BB5">
              <w:rPr>
                <w:sz w:val="22"/>
                <w:szCs w:val="22"/>
              </w:rPr>
              <w:t>0,19</w:t>
            </w:r>
          </w:p>
        </w:tc>
      </w:tr>
    </w:tbl>
    <w:p w:rsidR="00A02972" w:rsidRDefault="00A02972" w:rsidP="00FC784E">
      <w:pPr>
        <w:tabs>
          <w:tab w:val="left" w:pos="709"/>
          <w:tab w:val="left" w:pos="851"/>
        </w:tabs>
        <w:ind w:right="141" w:firstLine="567"/>
        <w:jc w:val="both"/>
        <w:rPr>
          <w:sz w:val="24"/>
          <w:szCs w:val="24"/>
        </w:rPr>
      </w:pPr>
    </w:p>
    <w:p w:rsidR="00025810" w:rsidRDefault="00025810" w:rsidP="00FC784E">
      <w:pPr>
        <w:tabs>
          <w:tab w:val="left" w:pos="709"/>
          <w:tab w:val="left" w:pos="851"/>
        </w:tabs>
        <w:ind w:right="141" w:firstLine="567"/>
        <w:jc w:val="both"/>
        <w:rPr>
          <w:sz w:val="24"/>
          <w:szCs w:val="24"/>
        </w:rPr>
      </w:pPr>
    </w:p>
    <w:p w:rsidR="00025810" w:rsidRDefault="00025810" w:rsidP="00FC784E">
      <w:pPr>
        <w:tabs>
          <w:tab w:val="left" w:pos="709"/>
          <w:tab w:val="left" w:pos="851"/>
        </w:tabs>
        <w:ind w:right="141" w:firstLine="567"/>
        <w:jc w:val="both"/>
        <w:rPr>
          <w:sz w:val="24"/>
          <w:szCs w:val="24"/>
        </w:rPr>
      </w:pPr>
    </w:p>
    <w:p w:rsidR="00FC784E" w:rsidRPr="00060BB5" w:rsidRDefault="00FC784E" w:rsidP="00FC784E">
      <w:pPr>
        <w:tabs>
          <w:tab w:val="left" w:pos="709"/>
          <w:tab w:val="left" w:pos="851"/>
        </w:tabs>
        <w:ind w:right="141" w:firstLine="567"/>
        <w:jc w:val="both"/>
        <w:rPr>
          <w:sz w:val="24"/>
          <w:szCs w:val="24"/>
        </w:rPr>
      </w:pPr>
      <w:r w:rsidRPr="00060BB5">
        <w:rPr>
          <w:sz w:val="24"/>
          <w:szCs w:val="24"/>
        </w:rPr>
        <w:t>Выводы:</w:t>
      </w:r>
    </w:p>
    <w:p w:rsidR="00FC784E" w:rsidRPr="00060BB5" w:rsidRDefault="00FC784E" w:rsidP="00A02972">
      <w:pPr>
        <w:tabs>
          <w:tab w:val="left" w:pos="709"/>
          <w:tab w:val="left" w:pos="851"/>
        </w:tabs>
        <w:ind w:right="142" w:firstLine="567"/>
        <w:jc w:val="both"/>
        <w:rPr>
          <w:sz w:val="24"/>
          <w:szCs w:val="24"/>
        </w:rPr>
      </w:pPr>
      <w:r w:rsidRPr="00060BB5">
        <w:rPr>
          <w:sz w:val="24"/>
          <w:szCs w:val="24"/>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xml:space="preserve">- в радиусе </w:t>
      </w:r>
      <w:smartTag w:uri="urn:schemas-microsoft-com:office:smarttags" w:element="metricconverter">
        <w:smartTagPr>
          <w:attr w:name="ProductID" w:val="4 км"/>
        </w:smartTagPr>
        <w:r w:rsidRPr="00060BB5">
          <w:rPr>
            <w:sz w:val="24"/>
            <w:szCs w:val="24"/>
          </w:rPr>
          <w:t>4 км</w:t>
        </w:r>
      </w:smartTag>
      <w:r w:rsidRPr="00060BB5">
        <w:rPr>
          <w:sz w:val="24"/>
          <w:szCs w:val="24"/>
        </w:rPr>
        <w:t xml:space="preserve"> при аварии на автомобильной дороге, пары хлора при разрушении емкости 1 т и в радиусе </w:t>
      </w:r>
      <w:smartTag w:uri="urn:schemas-microsoft-com:office:smarttags" w:element="metricconverter">
        <w:smartTagPr>
          <w:attr w:name="ProductID" w:val="5 км"/>
        </w:smartTagPr>
        <w:r w:rsidRPr="00060BB5">
          <w:rPr>
            <w:sz w:val="24"/>
            <w:szCs w:val="24"/>
          </w:rPr>
          <w:t>5 км</w:t>
        </w:r>
      </w:smartTag>
      <w:r w:rsidRPr="00060BB5">
        <w:rPr>
          <w:sz w:val="24"/>
          <w:szCs w:val="24"/>
        </w:rPr>
        <w:t xml:space="preserve"> при разрушении емкости 6 т;</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xml:space="preserve">- в радиусе </w:t>
      </w:r>
      <w:smartTag w:uri="urn:schemas-microsoft-com:office:smarttags" w:element="metricconverter">
        <w:smartTagPr>
          <w:attr w:name="ProductID" w:val="1,5 км"/>
        </w:smartTagPr>
        <w:r w:rsidRPr="00060BB5">
          <w:rPr>
            <w:sz w:val="24"/>
            <w:szCs w:val="24"/>
          </w:rPr>
          <w:t>1,5 км</w:t>
        </w:r>
      </w:smartTag>
      <w:r w:rsidRPr="00060BB5">
        <w:rPr>
          <w:sz w:val="24"/>
          <w:szCs w:val="24"/>
        </w:rPr>
        <w:t xml:space="preserve"> при аварии на автомобильной дороге пары аммиака.</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xml:space="preserve">2. При разливе (выбросе, взрыве)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25,41 до 39,24 км²), зон разрушения  (граница зоны среднего разрушения может составить до </w:t>
      </w:r>
      <w:smartTag w:uri="urn:schemas-microsoft-com:office:smarttags" w:element="metricconverter">
        <w:smartTagPr>
          <w:attr w:name="ProductID" w:val="150 м"/>
        </w:smartTagPr>
        <w:r w:rsidRPr="00060BB5">
          <w:rPr>
            <w:sz w:val="24"/>
            <w:szCs w:val="24"/>
          </w:rPr>
          <w:t>150 м</w:t>
        </w:r>
      </w:smartTag>
      <w:r w:rsidRPr="00060BB5">
        <w:rPr>
          <w:sz w:val="24"/>
          <w:szCs w:val="24"/>
        </w:rPr>
        <w:t>) и пожаров.</w:t>
      </w:r>
    </w:p>
    <w:p w:rsidR="00FC784E" w:rsidRPr="00060BB5" w:rsidRDefault="00FC784E" w:rsidP="00FC784E">
      <w:pPr>
        <w:tabs>
          <w:tab w:val="left" w:pos="709"/>
          <w:tab w:val="left" w:pos="851"/>
        </w:tabs>
        <w:ind w:right="141" w:firstLine="567"/>
        <w:jc w:val="both"/>
        <w:rPr>
          <w:sz w:val="24"/>
          <w:szCs w:val="24"/>
        </w:rPr>
      </w:pPr>
      <w:r w:rsidRPr="00060BB5">
        <w:rPr>
          <w:sz w:val="24"/>
          <w:szCs w:val="24"/>
        </w:rPr>
        <w:t>3. Ожидаемые потери граждан без средств индивидуальной защиты могут составить:</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безвозвратные потери – 10 %;</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санитарные потери тяжелой и средней форм тяжести (выход людей из строя на срок не менее чем на 2-3 недели с обязательной госпитализацией) – 15 %;</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санитарные потери легкой формы тяжести – 20 %;</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пороговые воздействия – 55 %.</w:t>
      </w:r>
    </w:p>
    <w:p w:rsidR="00FC784E" w:rsidRPr="00060BB5" w:rsidRDefault="00FC784E" w:rsidP="00FC784E">
      <w:pPr>
        <w:tabs>
          <w:tab w:val="left" w:pos="709"/>
          <w:tab w:val="left" w:pos="851"/>
        </w:tabs>
        <w:ind w:right="141" w:firstLine="567"/>
        <w:jc w:val="both"/>
        <w:rPr>
          <w:sz w:val="24"/>
          <w:szCs w:val="24"/>
        </w:rPr>
      </w:pPr>
      <w:r w:rsidRPr="00060BB5">
        <w:rPr>
          <w:sz w:val="24"/>
          <w:szCs w:val="24"/>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w:t>
      </w:r>
      <w:r w:rsidRPr="00060BB5">
        <w:rPr>
          <w:sz w:val="24"/>
          <w:szCs w:val="24"/>
        </w:rPr>
        <w:t>т</w:t>
      </w:r>
      <w:r w:rsidRPr="00060BB5">
        <w:rPr>
          <w:sz w:val="24"/>
          <w:szCs w:val="24"/>
        </w:rPr>
        <w:t>ных условий развития аварии.</w:t>
      </w:r>
    </w:p>
    <w:p w:rsidR="00FC784E" w:rsidRPr="00060BB5" w:rsidRDefault="00FC784E" w:rsidP="00FC784E">
      <w:pPr>
        <w:tabs>
          <w:tab w:val="left" w:pos="709"/>
          <w:tab w:val="left" w:pos="851"/>
        </w:tabs>
        <w:ind w:right="141" w:firstLine="567"/>
        <w:jc w:val="both"/>
        <w:rPr>
          <w:sz w:val="24"/>
          <w:szCs w:val="24"/>
        </w:rPr>
      </w:pPr>
      <w:r w:rsidRPr="00060BB5">
        <w:rPr>
          <w:sz w:val="24"/>
          <w:szCs w:val="24"/>
        </w:rPr>
        <w:t>Решения по предупреждению ЧС на проектируемом объекте в результате аварий с АХОВ включают:</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экстренную эвакуацию в направлении, перпендикулярном направлению ветра и указанном в передаваемом сигнале оповещения ГО;</w:t>
      </w:r>
    </w:p>
    <w:p w:rsidR="00FC784E" w:rsidRPr="00060BB5" w:rsidRDefault="00FC784E" w:rsidP="00FC784E">
      <w:pPr>
        <w:widowControl w:val="0"/>
        <w:tabs>
          <w:tab w:val="left" w:pos="709"/>
          <w:tab w:val="left" w:pos="851"/>
        </w:tabs>
        <w:ind w:right="142" w:firstLine="567"/>
        <w:jc w:val="both"/>
        <w:rPr>
          <w:sz w:val="24"/>
          <w:szCs w:val="24"/>
        </w:rPr>
      </w:pPr>
      <w:r w:rsidRPr="00060BB5">
        <w:rPr>
          <w:sz w:val="24"/>
          <w:szCs w:val="24"/>
        </w:rPr>
        <w:t>- 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FC784E" w:rsidRPr="00060BB5" w:rsidRDefault="00FC784E" w:rsidP="00FC784E">
      <w:pPr>
        <w:pStyle w:val="aff5"/>
        <w:spacing w:before="0" w:after="0"/>
        <w:rPr>
          <w:rStyle w:val="a8"/>
          <w:b w:val="0"/>
        </w:rPr>
      </w:pPr>
      <w:r w:rsidRPr="00060BB5">
        <w:rPr>
          <w:rStyle w:val="a8"/>
          <w:b w:val="0"/>
          <w:lang w:val="en-US"/>
        </w:rPr>
        <w:t>II</w:t>
      </w:r>
      <w:r w:rsidRPr="00060BB5">
        <w:rPr>
          <w:rStyle w:val="a8"/>
          <w:b w:val="0"/>
        </w:rPr>
        <w:t>. Аварии с ГСМ и СУГ на ближайших транспортных магистралях.</w:t>
      </w:r>
    </w:p>
    <w:p w:rsidR="00FC784E" w:rsidRPr="00060BB5" w:rsidRDefault="00FC784E" w:rsidP="00FC784E">
      <w:pPr>
        <w:ind w:firstLine="708"/>
        <w:jc w:val="both"/>
        <w:rPr>
          <w:sz w:val="24"/>
          <w:szCs w:val="24"/>
        </w:rPr>
      </w:pPr>
      <w:r w:rsidRPr="00060BB5">
        <w:rPr>
          <w:bCs/>
          <w:sz w:val="24"/>
          <w:szCs w:val="24"/>
        </w:rPr>
        <w:t xml:space="preserve">В качестве наиболее вероятных </w:t>
      </w:r>
      <w:r w:rsidRPr="00060BB5">
        <w:rPr>
          <w:sz w:val="24"/>
          <w:szCs w:val="24"/>
        </w:rPr>
        <w:t>аварийных</w:t>
      </w:r>
      <w:r w:rsidRPr="00060BB5">
        <w:rPr>
          <w:bCs/>
          <w:sz w:val="24"/>
          <w:szCs w:val="24"/>
        </w:rPr>
        <w:t xml:space="preserve"> ситуаций на транспортных магистралях</w:t>
      </w:r>
      <w:r w:rsidRPr="00060BB5">
        <w:rPr>
          <w:sz w:val="24"/>
          <w:szCs w:val="24"/>
        </w:rPr>
        <w:t>, которые могут привести к возникновению поражающих факторов, в подразделе рассмотрены:</w:t>
      </w:r>
    </w:p>
    <w:p w:rsidR="00FC784E" w:rsidRPr="00060BB5" w:rsidRDefault="00FC784E" w:rsidP="00FC784E">
      <w:pPr>
        <w:tabs>
          <w:tab w:val="left" w:pos="709"/>
        </w:tabs>
        <w:ind w:right="141" w:firstLine="567"/>
        <w:jc w:val="both"/>
        <w:rPr>
          <w:sz w:val="24"/>
          <w:szCs w:val="24"/>
        </w:rPr>
      </w:pPr>
      <w:r w:rsidRPr="00060BB5">
        <w:rPr>
          <w:sz w:val="24"/>
          <w:szCs w:val="24"/>
        </w:rPr>
        <w:t>- разлив (утечка) из цистерны горюче</w:t>
      </w:r>
      <w:r w:rsidR="00A02972" w:rsidRPr="00060BB5">
        <w:rPr>
          <w:sz w:val="24"/>
          <w:szCs w:val="24"/>
        </w:rPr>
        <w:t>-</w:t>
      </w:r>
      <w:r w:rsidRPr="00060BB5">
        <w:rPr>
          <w:sz w:val="24"/>
          <w:szCs w:val="24"/>
        </w:rPr>
        <w:t>смазочных материалов (далее по тексту ГСМ) и сжиженных углеводородных газов (далее по тексту СУГ);</w:t>
      </w:r>
    </w:p>
    <w:p w:rsidR="00FC784E" w:rsidRPr="00060BB5" w:rsidRDefault="00FC784E" w:rsidP="00FC784E">
      <w:pPr>
        <w:tabs>
          <w:tab w:val="left" w:pos="709"/>
        </w:tabs>
        <w:ind w:right="141" w:firstLine="567"/>
        <w:jc w:val="both"/>
        <w:rPr>
          <w:sz w:val="24"/>
          <w:szCs w:val="24"/>
        </w:rPr>
      </w:pPr>
      <w:r w:rsidRPr="00060BB5">
        <w:rPr>
          <w:sz w:val="24"/>
          <w:szCs w:val="24"/>
        </w:rPr>
        <w:t>- образование зоны разлива ГСМ, СУГ (последующая зона пожара);</w:t>
      </w:r>
    </w:p>
    <w:p w:rsidR="00FC784E" w:rsidRPr="00060BB5" w:rsidRDefault="00FC784E" w:rsidP="00FC784E">
      <w:pPr>
        <w:tabs>
          <w:tab w:val="left" w:pos="709"/>
        </w:tabs>
        <w:ind w:right="141" w:firstLine="567"/>
        <w:jc w:val="both"/>
        <w:rPr>
          <w:sz w:val="24"/>
          <w:szCs w:val="24"/>
        </w:rPr>
      </w:pPr>
      <w:r w:rsidRPr="00060BB5">
        <w:rPr>
          <w:sz w:val="24"/>
          <w:szCs w:val="24"/>
        </w:rPr>
        <w:t>- образование зоны взрывоопасных концентраций с последующим взрывом ТВС (зона мгн</w:t>
      </w:r>
      <w:r w:rsidRPr="00060BB5">
        <w:rPr>
          <w:sz w:val="24"/>
          <w:szCs w:val="24"/>
        </w:rPr>
        <w:t>о</w:t>
      </w:r>
      <w:r w:rsidRPr="00060BB5">
        <w:rPr>
          <w:sz w:val="24"/>
          <w:szCs w:val="24"/>
        </w:rPr>
        <w:t>венного поражения от пожара вспышки);</w:t>
      </w:r>
    </w:p>
    <w:p w:rsidR="00FC784E" w:rsidRPr="00060BB5" w:rsidRDefault="00FC784E" w:rsidP="00FC784E">
      <w:pPr>
        <w:tabs>
          <w:tab w:val="left" w:pos="709"/>
        </w:tabs>
        <w:ind w:right="141" w:firstLine="567"/>
        <w:jc w:val="both"/>
        <w:rPr>
          <w:sz w:val="24"/>
          <w:szCs w:val="24"/>
        </w:rPr>
      </w:pPr>
      <w:r w:rsidRPr="00060BB5">
        <w:rPr>
          <w:sz w:val="24"/>
          <w:szCs w:val="24"/>
        </w:rPr>
        <w:t>- образование зоны избыточного давления от воздушной ударной волны;</w:t>
      </w:r>
    </w:p>
    <w:p w:rsidR="00FC784E" w:rsidRPr="00060BB5" w:rsidRDefault="00FC784E" w:rsidP="00FC784E">
      <w:pPr>
        <w:tabs>
          <w:tab w:val="left" w:pos="709"/>
        </w:tabs>
        <w:ind w:right="141" w:firstLine="567"/>
        <w:jc w:val="both"/>
        <w:rPr>
          <w:sz w:val="24"/>
          <w:szCs w:val="24"/>
        </w:rPr>
      </w:pPr>
      <w:r w:rsidRPr="00060BB5">
        <w:rPr>
          <w:sz w:val="24"/>
          <w:szCs w:val="24"/>
        </w:rPr>
        <w:t>- образование зоны опасных тепловых нагрузок при горении ГСМ на площади разлива.</w:t>
      </w:r>
    </w:p>
    <w:p w:rsidR="00FC784E" w:rsidRPr="00060BB5" w:rsidRDefault="00FC784E" w:rsidP="00FC784E">
      <w:pPr>
        <w:tabs>
          <w:tab w:val="left" w:pos="709"/>
          <w:tab w:val="left" w:pos="851"/>
        </w:tabs>
        <w:ind w:right="141" w:firstLine="567"/>
        <w:jc w:val="both"/>
        <w:rPr>
          <w:sz w:val="24"/>
          <w:szCs w:val="24"/>
        </w:rPr>
      </w:pPr>
      <w:r w:rsidRPr="00060BB5">
        <w:rPr>
          <w:sz w:val="24"/>
          <w:szCs w:val="24"/>
        </w:rPr>
        <w:t>В качестве поражающих факторов были рассмотрены:</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воздушная ударная волна;</w:t>
      </w:r>
    </w:p>
    <w:p w:rsidR="00FC784E" w:rsidRPr="00060BB5" w:rsidRDefault="00FC784E" w:rsidP="00FC784E">
      <w:pPr>
        <w:tabs>
          <w:tab w:val="left" w:pos="709"/>
        </w:tabs>
        <w:ind w:right="141" w:firstLine="567"/>
        <w:jc w:val="both"/>
        <w:rPr>
          <w:sz w:val="24"/>
          <w:szCs w:val="24"/>
        </w:rPr>
      </w:pPr>
      <w:r w:rsidRPr="00060BB5">
        <w:rPr>
          <w:sz w:val="24"/>
          <w:szCs w:val="24"/>
        </w:rPr>
        <w:t>- тепловое излучение огневых шаров (пламени вспышки) и горящих разлитий.</w:t>
      </w:r>
    </w:p>
    <w:p w:rsidR="00FC784E" w:rsidRPr="00060BB5" w:rsidRDefault="00FC784E" w:rsidP="00FC784E">
      <w:pPr>
        <w:ind w:firstLine="708"/>
        <w:jc w:val="both"/>
        <w:rPr>
          <w:sz w:val="24"/>
          <w:szCs w:val="24"/>
        </w:rPr>
      </w:pPr>
      <w:r w:rsidRPr="00060BB5">
        <w:rPr>
          <w:sz w:val="24"/>
          <w:szCs w:val="24"/>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 «Руководство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 (</w:t>
      </w:r>
      <w:smartTag w:uri="urn:schemas-microsoft-com:office:smarttags" w:element="metricconverter">
        <w:smartTagPr>
          <w:attr w:name="ProductID" w:val="1997 г"/>
        </w:smartTagPr>
        <w:r w:rsidRPr="00060BB5">
          <w:rPr>
            <w:sz w:val="24"/>
            <w:szCs w:val="24"/>
          </w:rPr>
          <w:t>1997 г</w:t>
        </w:r>
      </w:smartTag>
      <w:r w:rsidRPr="00060BB5">
        <w:rPr>
          <w:sz w:val="24"/>
          <w:szCs w:val="24"/>
        </w:rPr>
        <w:t>.).</w:t>
      </w:r>
    </w:p>
    <w:p w:rsidR="00FC784E" w:rsidRPr="00060BB5" w:rsidRDefault="00FC784E" w:rsidP="00FC784E">
      <w:pPr>
        <w:tabs>
          <w:tab w:val="left" w:pos="709"/>
          <w:tab w:val="left" w:pos="851"/>
        </w:tabs>
        <w:ind w:right="141" w:firstLine="567"/>
        <w:jc w:val="both"/>
        <w:rPr>
          <w:sz w:val="24"/>
          <w:szCs w:val="24"/>
        </w:rPr>
      </w:pPr>
      <w:r w:rsidRPr="00060BB5">
        <w:rPr>
          <w:sz w:val="24"/>
          <w:szCs w:val="24"/>
        </w:rPr>
        <w:t>Зоны действия основных поражающих факторов при авариях на транспортных коммуникациях (разгерметизация цистерн) рассчитаны для следующих условий:</w:t>
      </w:r>
    </w:p>
    <w:p w:rsidR="00FC784E" w:rsidRPr="00060BB5" w:rsidRDefault="00FC784E" w:rsidP="00FC784E">
      <w:pPr>
        <w:tabs>
          <w:tab w:val="left" w:pos="709"/>
          <w:tab w:val="left" w:pos="851"/>
        </w:tabs>
        <w:ind w:right="141" w:firstLine="567"/>
        <w:jc w:val="both"/>
        <w:rPr>
          <w:sz w:val="24"/>
          <w:szCs w:val="24"/>
        </w:rPr>
      </w:pPr>
      <w:r w:rsidRPr="00060BB5">
        <w:rPr>
          <w:sz w:val="24"/>
          <w:szCs w:val="24"/>
        </w:rPr>
        <w:t>тип ГСМ (бензин), СУГ (3 класс);</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xml:space="preserve">емкость автомобильной цистерны                                - СУГ – </w:t>
      </w:r>
      <w:smartTag w:uri="urn:schemas-microsoft-com:office:smarttags" w:element="metricconverter">
        <w:smartTagPr>
          <w:attr w:name="ProductID" w:val="14,5 м3"/>
        </w:smartTagPr>
        <w:r w:rsidRPr="00060BB5">
          <w:rPr>
            <w:sz w:val="24"/>
            <w:szCs w:val="24"/>
          </w:rPr>
          <w:t>14,5 м</w:t>
        </w:r>
        <w:r w:rsidRPr="00060BB5">
          <w:rPr>
            <w:sz w:val="24"/>
            <w:szCs w:val="24"/>
            <w:vertAlign w:val="superscript"/>
          </w:rPr>
          <w:t>3</w:t>
        </w:r>
      </w:smartTag>
      <w:r w:rsidRPr="00060BB5">
        <w:rPr>
          <w:sz w:val="24"/>
          <w:szCs w:val="24"/>
        </w:rPr>
        <w:t>;</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xml:space="preserve">                                                                                          - ГСМ – </w:t>
      </w:r>
      <w:smartTag w:uri="urn:schemas-microsoft-com:office:smarttags" w:element="metricconverter">
        <w:smartTagPr>
          <w:attr w:name="ProductID" w:val="8 м3"/>
        </w:smartTagPr>
        <w:r w:rsidRPr="00060BB5">
          <w:rPr>
            <w:sz w:val="24"/>
            <w:szCs w:val="24"/>
          </w:rPr>
          <w:t>8 м</w:t>
        </w:r>
        <w:r w:rsidRPr="00060BB5">
          <w:rPr>
            <w:sz w:val="24"/>
            <w:szCs w:val="24"/>
            <w:vertAlign w:val="superscript"/>
          </w:rPr>
          <w:t>3</w:t>
        </w:r>
      </w:smartTag>
      <w:r w:rsidRPr="00060BB5">
        <w:rPr>
          <w:sz w:val="24"/>
          <w:szCs w:val="24"/>
        </w:rPr>
        <w:t>;</w:t>
      </w:r>
    </w:p>
    <w:p w:rsidR="00FC784E" w:rsidRPr="00060BB5" w:rsidRDefault="00FC784E" w:rsidP="00FC784E">
      <w:pPr>
        <w:tabs>
          <w:tab w:val="left" w:pos="709"/>
          <w:tab w:val="left" w:pos="851"/>
        </w:tabs>
        <w:ind w:right="141" w:firstLine="567"/>
        <w:jc w:val="both"/>
        <w:rPr>
          <w:sz w:val="24"/>
          <w:szCs w:val="24"/>
        </w:rPr>
      </w:pPr>
      <w:r w:rsidRPr="00060BB5">
        <w:rPr>
          <w:sz w:val="24"/>
          <w:szCs w:val="24"/>
        </w:rPr>
        <w:t>давление в емкостях с СУГ                                             - 1,6 МПа;</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xml:space="preserve">толщина слоя разлития                                                   - </w:t>
      </w:r>
      <w:smartTag w:uri="urn:schemas-microsoft-com:office:smarttags" w:element="metricconverter">
        <w:smartTagPr>
          <w:attr w:name="ProductID" w:val="0,05 м"/>
        </w:smartTagPr>
        <w:r w:rsidRPr="00060BB5">
          <w:rPr>
            <w:sz w:val="24"/>
            <w:szCs w:val="24"/>
          </w:rPr>
          <w:t>0,05 м</w:t>
        </w:r>
      </w:smartTag>
      <w:r w:rsidRPr="00060BB5">
        <w:rPr>
          <w:sz w:val="24"/>
          <w:szCs w:val="24"/>
        </w:rPr>
        <w:t xml:space="preserve"> (</w:t>
      </w:r>
      <w:smartTag w:uri="urn:schemas-microsoft-com:office:smarttags" w:element="metricconverter">
        <w:smartTagPr>
          <w:attr w:name="ProductID" w:val="0,02 м"/>
        </w:smartTagPr>
        <w:r w:rsidRPr="00060BB5">
          <w:rPr>
            <w:sz w:val="24"/>
            <w:szCs w:val="24"/>
          </w:rPr>
          <w:t>0,02 м</w:t>
        </w:r>
      </w:smartTag>
      <w:r w:rsidRPr="00060BB5">
        <w:rPr>
          <w:sz w:val="24"/>
          <w:szCs w:val="24"/>
        </w:rPr>
        <w:t>);</w:t>
      </w:r>
    </w:p>
    <w:p w:rsidR="00FC784E" w:rsidRPr="00060BB5" w:rsidRDefault="00FC784E" w:rsidP="00FC784E">
      <w:pPr>
        <w:tabs>
          <w:tab w:val="left" w:pos="709"/>
          <w:tab w:val="left" w:pos="851"/>
        </w:tabs>
        <w:ind w:right="141" w:firstLine="567"/>
        <w:jc w:val="both"/>
        <w:rPr>
          <w:sz w:val="24"/>
          <w:szCs w:val="24"/>
        </w:rPr>
      </w:pPr>
      <w:r w:rsidRPr="00060BB5">
        <w:rPr>
          <w:sz w:val="24"/>
          <w:szCs w:val="24"/>
        </w:rPr>
        <w:t>территория                                                                       - слабо загроможденная;</w:t>
      </w:r>
    </w:p>
    <w:p w:rsidR="00FC784E" w:rsidRPr="00060BB5" w:rsidRDefault="00FC784E" w:rsidP="00FC784E">
      <w:pPr>
        <w:tabs>
          <w:tab w:val="left" w:pos="709"/>
          <w:tab w:val="left" w:pos="851"/>
        </w:tabs>
        <w:ind w:right="141" w:firstLine="567"/>
        <w:jc w:val="both"/>
        <w:rPr>
          <w:sz w:val="24"/>
          <w:szCs w:val="24"/>
        </w:rPr>
      </w:pPr>
      <w:r w:rsidRPr="00060BB5">
        <w:rPr>
          <w:sz w:val="24"/>
          <w:szCs w:val="24"/>
        </w:rPr>
        <w:t xml:space="preserve">температура воздуха и почвы                                         - плюс 20 </w:t>
      </w:r>
      <w:r w:rsidRPr="00060BB5">
        <w:rPr>
          <w:sz w:val="24"/>
          <w:szCs w:val="24"/>
          <w:vertAlign w:val="superscript"/>
        </w:rPr>
        <w:t>о</w:t>
      </w:r>
      <w:r w:rsidRPr="00060BB5">
        <w:rPr>
          <w:sz w:val="24"/>
          <w:szCs w:val="24"/>
        </w:rPr>
        <w:t>С;</w:t>
      </w:r>
    </w:p>
    <w:p w:rsidR="00FC784E" w:rsidRPr="00060BB5" w:rsidRDefault="00FC784E" w:rsidP="00FC784E">
      <w:pPr>
        <w:tabs>
          <w:tab w:val="left" w:pos="709"/>
          <w:tab w:val="left" w:pos="851"/>
        </w:tabs>
        <w:ind w:right="141" w:firstLine="567"/>
        <w:jc w:val="both"/>
        <w:rPr>
          <w:sz w:val="24"/>
          <w:szCs w:val="24"/>
        </w:rPr>
      </w:pPr>
      <w:r w:rsidRPr="00060BB5">
        <w:rPr>
          <w:sz w:val="24"/>
          <w:szCs w:val="24"/>
        </w:rPr>
        <w:t>скорость приземного ветра                                             - 1 м/с;</w:t>
      </w:r>
    </w:p>
    <w:p w:rsidR="00FC784E" w:rsidRPr="00060BB5" w:rsidRDefault="00FC784E" w:rsidP="00FC784E">
      <w:pPr>
        <w:tabs>
          <w:tab w:val="left" w:pos="709"/>
          <w:tab w:val="left" w:pos="851"/>
        </w:tabs>
        <w:ind w:right="141" w:firstLine="567"/>
        <w:jc w:val="both"/>
        <w:rPr>
          <w:sz w:val="24"/>
          <w:szCs w:val="24"/>
        </w:rPr>
      </w:pPr>
      <w:r w:rsidRPr="00060BB5">
        <w:rPr>
          <w:sz w:val="24"/>
          <w:szCs w:val="24"/>
        </w:rPr>
        <w:t>возможный дрейф облака ТВС                                       - 15-</w:t>
      </w:r>
      <w:smartTag w:uri="urn:schemas-microsoft-com:office:smarttags" w:element="metricconverter">
        <w:smartTagPr>
          <w:attr w:name="ProductID" w:val="100 м"/>
        </w:smartTagPr>
        <w:r w:rsidRPr="00060BB5">
          <w:rPr>
            <w:sz w:val="24"/>
            <w:szCs w:val="24"/>
          </w:rPr>
          <w:t>100 м</w:t>
        </w:r>
      </w:smartTag>
      <w:r w:rsidRPr="00060BB5">
        <w:rPr>
          <w:sz w:val="24"/>
          <w:szCs w:val="24"/>
        </w:rPr>
        <w:t>;</w:t>
      </w:r>
    </w:p>
    <w:p w:rsidR="00FC784E" w:rsidRPr="00060BB5" w:rsidRDefault="00FC784E" w:rsidP="00FC784E">
      <w:pPr>
        <w:tabs>
          <w:tab w:val="left" w:pos="709"/>
          <w:tab w:val="left" w:pos="851"/>
        </w:tabs>
        <w:ind w:right="141" w:firstLine="567"/>
        <w:jc w:val="both"/>
        <w:rPr>
          <w:sz w:val="24"/>
          <w:szCs w:val="24"/>
        </w:rPr>
      </w:pPr>
      <w:r w:rsidRPr="00060BB5">
        <w:rPr>
          <w:sz w:val="24"/>
          <w:szCs w:val="24"/>
        </w:rPr>
        <w:t>класс пожара                                                                    - В1, С.</w:t>
      </w:r>
    </w:p>
    <w:p w:rsidR="00FC784E" w:rsidRPr="00060BB5" w:rsidRDefault="00FC784E" w:rsidP="00FC784E">
      <w:pPr>
        <w:tabs>
          <w:tab w:val="left" w:pos="709"/>
          <w:tab w:val="left" w:pos="851"/>
        </w:tabs>
        <w:ind w:right="141" w:firstLine="567"/>
        <w:jc w:val="right"/>
        <w:rPr>
          <w:sz w:val="24"/>
          <w:szCs w:val="24"/>
        </w:rPr>
      </w:pPr>
      <w:r w:rsidRPr="00060BB5">
        <w:rPr>
          <w:sz w:val="24"/>
          <w:szCs w:val="24"/>
        </w:rPr>
        <w:t>Таблица 3.1.4</w:t>
      </w:r>
    </w:p>
    <w:p w:rsidR="00FC784E" w:rsidRPr="00060BB5" w:rsidRDefault="00FC784E" w:rsidP="00FC784E">
      <w:pPr>
        <w:tabs>
          <w:tab w:val="left" w:pos="709"/>
          <w:tab w:val="left" w:pos="851"/>
        </w:tabs>
        <w:spacing w:line="360" w:lineRule="auto"/>
        <w:ind w:right="141" w:firstLine="567"/>
        <w:jc w:val="center"/>
        <w:rPr>
          <w:sz w:val="24"/>
          <w:szCs w:val="24"/>
        </w:rPr>
      </w:pPr>
      <w:r w:rsidRPr="00060BB5">
        <w:rPr>
          <w:sz w:val="24"/>
          <w:szCs w:val="24"/>
        </w:rPr>
        <w:t>Характеристика зон поражения при авариях с ГСМ и СУГ</w:t>
      </w:r>
    </w:p>
    <w:tbl>
      <w:tblPr>
        <w:tblW w:w="4922"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571"/>
        <w:gridCol w:w="841"/>
        <w:gridCol w:w="785"/>
      </w:tblGrid>
      <w:tr w:rsidR="00FC784E" w:rsidRPr="00060BB5" w:rsidTr="00FC784E">
        <w:trPr>
          <w:tblHeader/>
          <w:tblCellSpacing w:w="0" w:type="dxa"/>
          <w:jc w:val="center"/>
        </w:trPr>
        <w:tc>
          <w:tcPr>
            <w:tcW w:w="4116" w:type="pct"/>
            <w:vMerge w:val="restart"/>
            <w:tcBorders>
              <w:top w:val="single" w:sz="4" w:space="0" w:color="auto"/>
              <w:left w:val="single" w:sz="4" w:space="0" w:color="auto"/>
              <w:bottom w:val="single" w:sz="4" w:space="0" w:color="auto"/>
              <w:right w:val="single" w:sz="4" w:space="0" w:color="auto"/>
            </w:tcBorders>
            <w:vAlign w:val="center"/>
          </w:tcPr>
          <w:p w:rsidR="00FC784E" w:rsidRPr="00060BB5" w:rsidRDefault="00FC784E" w:rsidP="00FC784E">
            <w:pPr>
              <w:tabs>
                <w:tab w:val="left" w:pos="709"/>
                <w:tab w:val="left" w:pos="851"/>
              </w:tabs>
              <w:ind w:right="141"/>
              <w:jc w:val="center"/>
              <w:rPr>
                <w:sz w:val="22"/>
                <w:szCs w:val="22"/>
              </w:rPr>
            </w:pPr>
            <w:r w:rsidRPr="00060BB5">
              <w:rPr>
                <w:b/>
                <w:bCs/>
                <w:sz w:val="22"/>
                <w:szCs w:val="22"/>
              </w:rPr>
              <w:t>Параметры</w:t>
            </w:r>
          </w:p>
        </w:tc>
        <w:tc>
          <w:tcPr>
            <w:tcW w:w="884" w:type="pct"/>
            <w:gridSpan w:val="2"/>
            <w:tcBorders>
              <w:top w:val="single" w:sz="4" w:space="0" w:color="auto"/>
              <w:left w:val="single" w:sz="4" w:space="0" w:color="auto"/>
              <w:bottom w:val="single" w:sz="4" w:space="0" w:color="auto"/>
              <w:right w:val="single" w:sz="4" w:space="0" w:color="auto"/>
            </w:tcBorders>
            <w:vAlign w:val="center"/>
          </w:tcPr>
          <w:p w:rsidR="00FC784E" w:rsidRPr="00060BB5" w:rsidRDefault="00FC784E" w:rsidP="00FC784E">
            <w:pPr>
              <w:tabs>
                <w:tab w:val="left" w:pos="709"/>
                <w:tab w:val="left" w:pos="851"/>
              </w:tabs>
              <w:ind w:right="141"/>
              <w:jc w:val="center"/>
              <w:rPr>
                <w:sz w:val="22"/>
                <w:szCs w:val="22"/>
              </w:rPr>
            </w:pPr>
            <w:r w:rsidRPr="00060BB5">
              <w:rPr>
                <w:b/>
                <w:bCs/>
                <w:sz w:val="22"/>
                <w:szCs w:val="22"/>
              </w:rPr>
              <w:t>А/д цистерна</w:t>
            </w:r>
          </w:p>
        </w:tc>
      </w:tr>
      <w:tr w:rsidR="00FC784E" w:rsidRPr="00060BB5" w:rsidTr="00FC784E">
        <w:trPr>
          <w:tblHeader/>
          <w:tblCellSpacing w:w="0" w:type="dxa"/>
          <w:jc w:val="center"/>
        </w:trPr>
        <w:tc>
          <w:tcPr>
            <w:tcW w:w="4116" w:type="pct"/>
            <w:vMerge/>
            <w:tcBorders>
              <w:top w:val="single" w:sz="4" w:space="0" w:color="auto"/>
              <w:left w:val="single" w:sz="4" w:space="0" w:color="auto"/>
              <w:bottom w:val="single" w:sz="4" w:space="0" w:color="auto"/>
              <w:right w:val="single" w:sz="4" w:space="0" w:color="auto"/>
            </w:tcBorders>
            <w:vAlign w:val="center"/>
          </w:tcPr>
          <w:p w:rsidR="00FC784E" w:rsidRPr="00060BB5" w:rsidRDefault="00FC784E" w:rsidP="00FC784E">
            <w:pPr>
              <w:tabs>
                <w:tab w:val="left" w:pos="709"/>
                <w:tab w:val="left" w:pos="851"/>
              </w:tabs>
              <w:ind w:right="141"/>
              <w:jc w:val="center"/>
              <w:rPr>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FC784E" w:rsidRPr="00060BB5" w:rsidRDefault="00FC784E" w:rsidP="00FC784E">
            <w:pPr>
              <w:tabs>
                <w:tab w:val="left" w:pos="709"/>
                <w:tab w:val="left" w:pos="851"/>
              </w:tabs>
              <w:ind w:right="141"/>
              <w:jc w:val="center"/>
              <w:rPr>
                <w:sz w:val="22"/>
                <w:szCs w:val="22"/>
              </w:rPr>
            </w:pPr>
            <w:r w:rsidRPr="00060BB5">
              <w:rPr>
                <w:b/>
                <w:bCs/>
                <w:sz w:val="22"/>
                <w:szCs w:val="22"/>
              </w:rPr>
              <w:t>ГСМ</w:t>
            </w:r>
          </w:p>
        </w:tc>
        <w:tc>
          <w:tcPr>
            <w:tcW w:w="427" w:type="pct"/>
            <w:tcBorders>
              <w:top w:val="single" w:sz="4" w:space="0" w:color="auto"/>
              <w:left w:val="single" w:sz="4" w:space="0" w:color="auto"/>
              <w:bottom w:val="single" w:sz="4" w:space="0" w:color="auto"/>
              <w:right w:val="single" w:sz="4" w:space="0" w:color="auto"/>
            </w:tcBorders>
            <w:vAlign w:val="center"/>
          </w:tcPr>
          <w:p w:rsidR="00FC784E" w:rsidRPr="00060BB5" w:rsidRDefault="00FC784E" w:rsidP="00FC784E">
            <w:pPr>
              <w:tabs>
                <w:tab w:val="left" w:pos="709"/>
                <w:tab w:val="left" w:pos="851"/>
              </w:tabs>
              <w:ind w:right="141"/>
              <w:jc w:val="center"/>
              <w:rPr>
                <w:sz w:val="22"/>
                <w:szCs w:val="22"/>
              </w:rPr>
            </w:pPr>
            <w:r w:rsidRPr="00060BB5">
              <w:rPr>
                <w:b/>
                <w:bCs/>
                <w:sz w:val="22"/>
                <w:szCs w:val="22"/>
              </w:rPr>
              <w:t>СУГ</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Объем резервуара, м</w:t>
            </w:r>
            <w:r w:rsidRPr="00060BB5">
              <w:rPr>
                <w:sz w:val="22"/>
                <w:szCs w:val="22"/>
                <w:vertAlign w:val="superscript"/>
              </w:rPr>
              <w:t>3</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8</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14,5</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Разрушение емкости с уровнем заполнения, %</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95</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85</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Масса топлива в разлитии, т</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5,85</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9,64</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Эквивалентный радиус разлития, м</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7</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9,4</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Площадь разлития, м</w:t>
            </w:r>
            <w:r w:rsidRPr="00060BB5">
              <w:rPr>
                <w:sz w:val="22"/>
                <w:szCs w:val="22"/>
                <w:vertAlign w:val="superscript"/>
              </w:rPr>
              <w:t>2</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152</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275,5</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Доля топлива, участвующая в образовании ГВС</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0,02</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0,7</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Масса топлива в ГВС, т</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0,12</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6,75</w:t>
            </w:r>
          </w:p>
        </w:tc>
      </w:tr>
      <w:tr w:rsidR="00FC784E" w:rsidRPr="00060BB5" w:rsidTr="00FC784E">
        <w:trPr>
          <w:tblCellSpacing w:w="0" w:type="dxa"/>
          <w:jc w:val="center"/>
        </w:trPr>
        <w:tc>
          <w:tcPr>
            <w:tcW w:w="5000" w:type="pct"/>
            <w:gridSpan w:val="3"/>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both"/>
              <w:rPr>
                <w:sz w:val="22"/>
                <w:szCs w:val="22"/>
              </w:rPr>
            </w:pPr>
            <w:r w:rsidRPr="00060BB5">
              <w:rPr>
                <w:b/>
                <w:bCs/>
                <w:sz w:val="22"/>
                <w:szCs w:val="22"/>
              </w:rPr>
              <w:t>Зоны воздействия ударной волны на промышленные объекты и людей</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Зона полных разрушений, м</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14</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53</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Зона сильных разрушений, м</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27</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107</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Зона средних разрушений, м</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63</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247</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Зона слабых разрушений, м</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155</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609</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Зона расстекления (50 %), м</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185</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723</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Порог поражения 99 % людей, м</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14</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53</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Порог поражения людей (контузия), м</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21</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84</w:t>
            </w:r>
          </w:p>
        </w:tc>
      </w:tr>
      <w:tr w:rsidR="00FC784E" w:rsidRPr="00060BB5" w:rsidTr="00FC784E">
        <w:trPr>
          <w:tblCellSpacing w:w="0" w:type="dxa"/>
          <w:jc w:val="center"/>
        </w:trPr>
        <w:tc>
          <w:tcPr>
            <w:tcW w:w="5000" w:type="pct"/>
            <w:gridSpan w:val="3"/>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both"/>
              <w:rPr>
                <w:sz w:val="22"/>
                <w:szCs w:val="22"/>
              </w:rPr>
            </w:pPr>
            <w:r w:rsidRPr="00060BB5">
              <w:rPr>
                <w:sz w:val="22"/>
                <w:szCs w:val="22"/>
              </w:rPr>
              <w:t>Параметры огневого шара (пламени вспышки)</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Радиус огневого шара (пламени вспышки) ОШ (ПВ), м</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12,7</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47,6</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Время существования ОШ (ПВ), с</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2,6</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7</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Скорость распространения пламени, м/с</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30</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59</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Величина воздействия теплового потока на здания и сооружения на кромке ОШ (ПВ), кВт/м</w:t>
            </w:r>
            <w:r w:rsidRPr="00060BB5">
              <w:rPr>
                <w:sz w:val="22"/>
                <w:szCs w:val="22"/>
                <w:vertAlign w:val="superscript"/>
              </w:rPr>
              <w:t>2</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130</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220</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Индекс теплового излучения на кромке ОШ (ПВ)</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1691</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7879</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Доля людей, поражаемых на кромке ОШ (ПВ), %</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0</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0</w:t>
            </w:r>
          </w:p>
        </w:tc>
      </w:tr>
      <w:tr w:rsidR="00FC784E" w:rsidRPr="00060BB5" w:rsidTr="00FC784E">
        <w:trPr>
          <w:tblCellSpacing w:w="0" w:type="dxa"/>
          <w:jc w:val="center"/>
        </w:trPr>
        <w:tc>
          <w:tcPr>
            <w:tcW w:w="5000" w:type="pct"/>
            <w:gridSpan w:val="3"/>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both"/>
              <w:rPr>
                <w:sz w:val="22"/>
                <w:szCs w:val="22"/>
              </w:rPr>
            </w:pPr>
            <w:r w:rsidRPr="00060BB5">
              <w:rPr>
                <w:sz w:val="22"/>
                <w:szCs w:val="22"/>
              </w:rPr>
              <w:t>Параметры горения разлития</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Ориентировочное время выгорания, мин : сек</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16:44</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30:21</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Величина воздействия теплового потока на здания, сооружения и людей на кромке разлития, кВт/м</w:t>
            </w:r>
            <w:r w:rsidRPr="00060BB5">
              <w:rPr>
                <w:sz w:val="22"/>
                <w:szCs w:val="22"/>
                <w:vertAlign w:val="superscript"/>
              </w:rPr>
              <w:t>2</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104</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200</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Индекс теплового излучения на кромке горящего разлития</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29345</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821"/>
                <w:tab w:val="left" w:pos="851"/>
              </w:tabs>
              <w:ind w:right="-14"/>
              <w:jc w:val="center"/>
              <w:rPr>
                <w:sz w:val="22"/>
                <w:szCs w:val="22"/>
              </w:rPr>
            </w:pPr>
            <w:r w:rsidRPr="00060BB5">
              <w:rPr>
                <w:sz w:val="22"/>
                <w:szCs w:val="22"/>
              </w:rPr>
              <w:t>47650</w:t>
            </w:r>
          </w:p>
        </w:tc>
      </w:tr>
      <w:tr w:rsidR="00FC784E" w:rsidRPr="00060BB5" w:rsidTr="00FC784E">
        <w:trPr>
          <w:tblCellSpacing w:w="0" w:type="dxa"/>
          <w:jc w:val="center"/>
        </w:trPr>
        <w:tc>
          <w:tcPr>
            <w:tcW w:w="4116"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rPr>
                <w:sz w:val="22"/>
                <w:szCs w:val="22"/>
              </w:rPr>
            </w:pPr>
            <w:r w:rsidRPr="00060BB5">
              <w:rPr>
                <w:sz w:val="22"/>
                <w:szCs w:val="22"/>
              </w:rPr>
              <w:t>Доля людей, поражаемых на кромке горения разлития, %</w:t>
            </w:r>
          </w:p>
        </w:tc>
        <w:tc>
          <w:tcPr>
            <w:tcW w:w="45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79</w:t>
            </w:r>
          </w:p>
        </w:tc>
        <w:tc>
          <w:tcPr>
            <w:tcW w:w="427" w:type="pct"/>
            <w:tcBorders>
              <w:top w:val="single" w:sz="4" w:space="0" w:color="auto"/>
              <w:left w:val="single" w:sz="4" w:space="0" w:color="auto"/>
              <w:bottom w:val="single" w:sz="4" w:space="0" w:color="auto"/>
              <w:right w:val="single" w:sz="4" w:space="0" w:color="auto"/>
            </w:tcBorders>
          </w:tcPr>
          <w:p w:rsidR="00FC784E" w:rsidRPr="00060BB5" w:rsidRDefault="00FC784E" w:rsidP="00FC784E">
            <w:pPr>
              <w:tabs>
                <w:tab w:val="left" w:pos="709"/>
                <w:tab w:val="left" w:pos="851"/>
              </w:tabs>
              <w:ind w:right="141"/>
              <w:jc w:val="center"/>
              <w:rPr>
                <w:sz w:val="22"/>
                <w:szCs w:val="22"/>
              </w:rPr>
            </w:pPr>
            <w:r w:rsidRPr="00060BB5">
              <w:rPr>
                <w:sz w:val="22"/>
                <w:szCs w:val="22"/>
              </w:rPr>
              <w:t>100</w:t>
            </w:r>
          </w:p>
        </w:tc>
      </w:tr>
    </w:tbl>
    <w:p w:rsidR="00A02972" w:rsidRDefault="00A02972" w:rsidP="00FC784E">
      <w:pPr>
        <w:tabs>
          <w:tab w:val="left" w:pos="709"/>
          <w:tab w:val="left" w:pos="851"/>
        </w:tabs>
        <w:ind w:right="141" w:firstLine="567"/>
        <w:jc w:val="right"/>
        <w:rPr>
          <w:sz w:val="24"/>
          <w:szCs w:val="24"/>
        </w:rPr>
      </w:pPr>
    </w:p>
    <w:p w:rsidR="00025810" w:rsidRDefault="00025810" w:rsidP="00FC784E">
      <w:pPr>
        <w:tabs>
          <w:tab w:val="left" w:pos="709"/>
          <w:tab w:val="left" w:pos="851"/>
        </w:tabs>
        <w:ind w:right="141" w:firstLine="567"/>
        <w:jc w:val="right"/>
        <w:rPr>
          <w:sz w:val="24"/>
          <w:szCs w:val="24"/>
        </w:rPr>
      </w:pPr>
    </w:p>
    <w:p w:rsidR="00025810" w:rsidRDefault="00025810" w:rsidP="00FC784E">
      <w:pPr>
        <w:tabs>
          <w:tab w:val="left" w:pos="709"/>
          <w:tab w:val="left" w:pos="851"/>
        </w:tabs>
        <w:ind w:right="141" w:firstLine="567"/>
        <w:jc w:val="right"/>
        <w:rPr>
          <w:sz w:val="24"/>
          <w:szCs w:val="24"/>
        </w:rPr>
      </w:pPr>
    </w:p>
    <w:p w:rsidR="00025810" w:rsidRPr="00060BB5" w:rsidRDefault="00025810" w:rsidP="00FC784E">
      <w:pPr>
        <w:tabs>
          <w:tab w:val="left" w:pos="709"/>
          <w:tab w:val="left" w:pos="851"/>
        </w:tabs>
        <w:ind w:right="141" w:firstLine="567"/>
        <w:jc w:val="right"/>
        <w:rPr>
          <w:sz w:val="24"/>
          <w:szCs w:val="24"/>
        </w:rPr>
      </w:pPr>
    </w:p>
    <w:p w:rsidR="00FC784E" w:rsidRPr="00060BB5" w:rsidRDefault="00FC784E" w:rsidP="00FC784E">
      <w:pPr>
        <w:tabs>
          <w:tab w:val="left" w:pos="709"/>
          <w:tab w:val="left" w:pos="851"/>
        </w:tabs>
        <w:ind w:right="141" w:firstLine="567"/>
        <w:jc w:val="right"/>
        <w:rPr>
          <w:sz w:val="24"/>
          <w:szCs w:val="24"/>
        </w:rPr>
      </w:pPr>
      <w:r w:rsidRPr="00060BB5">
        <w:rPr>
          <w:sz w:val="24"/>
          <w:szCs w:val="24"/>
        </w:rPr>
        <w:t>Таблица 3.1.5</w:t>
      </w:r>
    </w:p>
    <w:p w:rsidR="00FC784E" w:rsidRPr="00060BB5" w:rsidRDefault="00FC784E" w:rsidP="00FC784E">
      <w:pPr>
        <w:tabs>
          <w:tab w:val="left" w:pos="709"/>
          <w:tab w:val="left" w:pos="851"/>
        </w:tabs>
        <w:spacing w:line="360" w:lineRule="auto"/>
        <w:ind w:right="141" w:firstLine="567"/>
        <w:jc w:val="center"/>
        <w:rPr>
          <w:sz w:val="24"/>
          <w:szCs w:val="24"/>
        </w:rPr>
      </w:pPr>
      <w:r w:rsidRPr="00060BB5">
        <w:rPr>
          <w:sz w:val="24"/>
          <w:szCs w:val="24"/>
        </w:rPr>
        <w:t>Предельные параметры для возможного поражения людей при ав</w:t>
      </w:r>
      <w:r w:rsidRPr="00060BB5">
        <w:rPr>
          <w:sz w:val="24"/>
          <w:szCs w:val="24"/>
        </w:rPr>
        <w:t>а</w:t>
      </w:r>
      <w:r w:rsidRPr="00060BB5">
        <w:rPr>
          <w:sz w:val="24"/>
          <w:szCs w:val="24"/>
        </w:rPr>
        <w:t>рии СУГ</w:t>
      </w:r>
    </w:p>
    <w:tbl>
      <w:tblPr>
        <w:tblW w:w="492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0"/>
        <w:gridCol w:w="2923"/>
        <w:gridCol w:w="2778"/>
      </w:tblGrid>
      <w:tr w:rsidR="00FC784E" w:rsidRPr="00060BB5" w:rsidTr="00FC784E">
        <w:trPr>
          <w:tblCellSpacing w:w="0" w:type="dxa"/>
          <w:jc w:val="center"/>
        </w:trPr>
        <w:tc>
          <w:tcPr>
            <w:tcW w:w="1898" w:type="pct"/>
            <w:tcBorders>
              <w:top w:val="outset" w:sz="6" w:space="0" w:color="auto"/>
              <w:left w:val="outset" w:sz="6" w:space="0" w:color="auto"/>
              <w:bottom w:val="outset" w:sz="6" w:space="0" w:color="auto"/>
              <w:right w:val="outset" w:sz="6" w:space="0" w:color="auto"/>
            </w:tcBorders>
            <w:vAlign w:val="center"/>
          </w:tcPr>
          <w:p w:rsidR="00FC784E" w:rsidRPr="00060BB5" w:rsidRDefault="00FC784E" w:rsidP="00FC784E">
            <w:pPr>
              <w:tabs>
                <w:tab w:val="left" w:pos="709"/>
                <w:tab w:val="left" w:pos="851"/>
              </w:tabs>
              <w:ind w:right="3"/>
              <w:jc w:val="both"/>
              <w:rPr>
                <w:sz w:val="22"/>
                <w:szCs w:val="22"/>
              </w:rPr>
            </w:pPr>
            <w:r w:rsidRPr="00060BB5">
              <w:rPr>
                <w:bCs/>
                <w:sz w:val="22"/>
                <w:szCs w:val="22"/>
              </w:rPr>
              <w:t>Степень травмирования</w:t>
            </w:r>
          </w:p>
        </w:tc>
        <w:tc>
          <w:tcPr>
            <w:tcW w:w="1590" w:type="pct"/>
            <w:tcBorders>
              <w:top w:val="outset" w:sz="6" w:space="0" w:color="auto"/>
              <w:left w:val="outset" w:sz="6" w:space="0" w:color="auto"/>
              <w:bottom w:val="outset" w:sz="6" w:space="0" w:color="auto"/>
              <w:right w:val="outset" w:sz="6" w:space="0" w:color="auto"/>
            </w:tcBorders>
            <w:vAlign w:val="center"/>
          </w:tcPr>
          <w:p w:rsidR="00FC784E" w:rsidRPr="00060BB5" w:rsidRDefault="00FC784E" w:rsidP="00FC784E">
            <w:pPr>
              <w:tabs>
                <w:tab w:val="left" w:pos="709"/>
                <w:tab w:val="left" w:pos="851"/>
              </w:tabs>
              <w:ind w:right="3"/>
              <w:jc w:val="center"/>
              <w:rPr>
                <w:sz w:val="22"/>
                <w:szCs w:val="22"/>
              </w:rPr>
            </w:pPr>
            <w:r w:rsidRPr="00060BB5">
              <w:rPr>
                <w:bCs/>
                <w:sz w:val="22"/>
                <w:szCs w:val="22"/>
              </w:rPr>
              <w:t>Значения интенсивности теплового излучения, кВт/м</w:t>
            </w:r>
            <w:r w:rsidRPr="00060BB5">
              <w:rPr>
                <w:bCs/>
                <w:sz w:val="22"/>
                <w:szCs w:val="22"/>
                <w:vertAlign w:val="superscript"/>
              </w:rPr>
              <w:t>2</w:t>
            </w:r>
          </w:p>
        </w:tc>
        <w:tc>
          <w:tcPr>
            <w:tcW w:w="1511" w:type="pct"/>
            <w:tcBorders>
              <w:top w:val="outset" w:sz="6" w:space="0" w:color="auto"/>
              <w:left w:val="outset" w:sz="6" w:space="0" w:color="auto"/>
              <w:bottom w:val="outset" w:sz="6" w:space="0" w:color="auto"/>
              <w:right w:val="outset" w:sz="6" w:space="0" w:color="auto"/>
            </w:tcBorders>
            <w:vAlign w:val="center"/>
          </w:tcPr>
          <w:p w:rsidR="00FC784E" w:rsidRPr="00060BB5" w:rsidRDefault="00FC784E" w:rsidP="00FC784E">
            <w:pPr>
              <w:tabs>
                <w:tab w:val="left" w:pos="709"/>
                <w:tab w:val="left" w:pos="851"/>
              </w:tabs>
              <w:ind w:right="3"/>
              <w:jc w:val="center"/>
              <w:rPr>
                <w:sz w:val="22"/>
                <w:szCs w:val="22"/>
              </w:rPr>
            </w:pPr>
            <w:r w:rsidRPr="00060BB5">
              <w:rPr>
                <w:bCs/>
                <w:sz w:val="22"/>
                <w:szCs w:val="22"/>
              </w:rPr>
              <w:t>Расстояния от объекта, на которых наблюдаются определенные степени травмирования, м</w:t>
            </w:r>
          </w:p>
        </w:tc>
      </w:tr>
      <w:tr w:rsidR="00FC784E" w:rsidRPr="00060BB5" w:rsidTr="00FC784E">
        <w:trPr>
          <w:tblCellSpacing w:w="0" w:type="dxa"/>
          <w:jc w:val="center"/>
        </w:trPr>
        <w:tc>
          <w:tcPr>
            <w:tcW w:w="1898" w:type="pct"/>
            <w:tcBorders>
              <w:top w:val="outset" w:sz="6" w:space="0" w:color="auto"/>
              <w:left w:val="outset" w:sz="6" w:space="0" w:color="auto"/>
              <w:bottom w:val="outset" w:sz="6" w:space="0" w:color="auto"/>
              <w:right w:val="outset" w:sz="6" w:space="0" w:color="auto"/>
            </w:tcBorders>
          </w:tcPr>
          <w:p w:rsidR="00FC784E" w:rsidRPr="00060BB5" w:rsidRDefault="00FC784E" w:rsidP="00FC784E">
            <w:pPr>
              <w:tabs>
                <w:tab w:val="left" w:pos="709"/>
                <w:tab w:val="left" w:pos="851"/>
              </w:tabs>
              <w:ind w:right="3"/>
              <w:jc w:val="both"/>
              <w:rPr>
                <w:sz w:val="22"/>
                <w:szCs w:val="22"/>
              </w:rPr>
            </w:pPr>
            <w:r w:rsidRPr="00060BB5">
              <w:rPr>
                <w:sz w:val="22"/>
                <w:szCs w:val="22"/>
              </w:rPr>
              <w:t>Ожоги III степени</w:t>
            </w:r>
          </w:p>
        </w:tc>
        <w:tc>
          <w:tcPr>
            <w:tcW w:w="1590" w:type="pct"/>
            <w:tcBorders>
              <w:top w:val="outset" w:sz="6" w:space="0" w:color="auto"/>
              <w:left w:val="outset" w:sz="6" w:space="0" w:color="auto"/>
              <w:bottom w:val="outset" w:sz="6" w:space="0" w:color="auto"/>
              <w:right w:val="outset" w:sz="6" w:space="0" w:color="auto"/>
            </w:tcBorders>
          </w:tcPr>
          <w:p w:rsidR="00FC784E" w:rsidRPr="00060BB5" w:rsidRDefault="00FC784E" w:rsidP="00FC784E">
            <w:pPr>
              <w:tabs>
                <w:tab w:val="left" w:pos="709"/>
                <w:tab w:val="left" w:pos="851"/>
              </w:tabs>
              <w:ind w:right="3"/>
              <w:jc w:val="center"/>
              <w:rPr>
                <w:sz w:val="22"/>
                <w:szCs w:val="22"/>
              </w:rPr>
            </w:pPr>
            <w:r w:rsidRPr="00060BB5">
              <w:rPr>
                <w:sz w:val="22"/>
                <w:szCs w:val="22"/>
              </w:rPr>
              <w:t>49,0</w:t>
            </w:r>
          </w:p>
        </w:tc>
        <w:tc>
          <w:tcPr>
            <w:tcW w:w="1511" w:type="pct"/>
            <w:tcBorders>
              <w:top w:val="outset" w:sz="6" w:space="0" w:color="auto"/>
              <w:left w:val="outset" w:sz="6" w:space="0" w:color="auto"/>
              <w:bottom w:val="outset" w:sz="6" w:space="0" w:color="auto"/>
              <w:right w:val="outset" w:sz="6" w:space="0" w:color="auto"/>
            </w:tcBorders>
          </w:tcPr>
          <w:p w:rsidR="00FC784E" w:rsidRPr="00060BB5" w:rsidRDefault="00FC784E" w:rsidP="00FC784E">
            <w:pPr>
              <w:tabs>
                <w:tab w:val="left" w:pos="709"/>
                <w:tab w:val="left" w:pos="851"/>
              </w:tabs>
              <w:ind w:right="3"/>
              <w:jc w:val="center"/>
              <w:rPr>
                <w:sz w:val="22"/>
                <w:szCs w:val="22"/>
              </w:rPr>
            </w:pPr>
            <w:r w:rsidRPr="00060BB5">
              <w:rPr>
                <w:sz w:val="22"/>
                <w:szCs w:val="22"/>
              </w:rPr>
              <w:t>38</w:t>
            </w:r>
          </w:p>
        </w:tc>
      </w:tr>
      <w:tr w:rsidR="00FC784E" w:rsidRPr="00060BB5" w:rsidTr="00FC784E">
        <w:trPr>
          <w:tblCellSpacing w:w="0" w:type="dxa"/>
          <w:jc w:val="center"/>
        </w:trPr>
        <w:tc>
          <w:tcPr>
            <w:tcW w:w="1898" w:type="pct"/>
            <w:tcBorders>
              <w:top w:val="outset" w:sz="6" w:space="0" w:color="auto"/>
              <w:left w:val="outset" w:sz="6" w:space="0" w:color="auto"/>
              <w:bottom w:val="outset" w:sz="6" w:space="0" w:color="auto"/>
              <w:right w:val="outset" w:sz="6" w:space="0" w:color="auto"/>
            </w:tcBorders>
          </w:tcPr>
          <w:p w:rsidR="00FC784E" w:rsidRPr="00060BB5" w:rsidRDefault="00FC784E" w:rsidP="00FC784E">
            <w:pPr>
              <w:tabs>
                <w:tab w:val="left" w:pos="709"/>
                <w:tab w:val="left" w:pos="851"/>
              </w:tabs>
              <w:ind w:right="3"/>
              <w:jc w:val="both"/>
              <w:rPr>
                <w:sz w:val="22"/>
                <w:szCs w:val="22"/>
              </w:rPr>
            </w:pPr>
            <w:r w:rsidRPr="00060BB5">
              <w:rPr>
                <w:sz w:val="22"/>
                <w:szCs w:val="22"/>
              </w:rPr>
              <w:t>Ожоги II степени</w:t>
            </w:r>
          </w:p>
        </w:tc>
        <w:tc>
          <w:tcPr>
            <w:tcW w:w="1590" w:type="pct"/>
            <w:tcBorders>
              <w:top w:val="outset" w:sz="6" w:space="0" w:color="auto"/>
              <w:left w:val="outset" w:sz="6" w:space="0" w:color="auto"/>
              <w:bottom w:val="outset" w:sz="6" w:space="0" w:color="auto"/>
              <w:right w:val="outset" w:sz="6" w:space="0" w:color="auto"/>
            </w:tcBorders>
          </w:tcPr>
          <w:p w:rsidR="00FC784E" w:rsidRPr="00060BB5" w:rsidRDefault="00FC784E" w:rsidP="00FC784E">
            <w:pPr>
              <w:tabs>
                <w:tab w:val="left" w:pos="709"/>
                <w:tab w:val="left" w:pos="851"/>
              </w:tabs>
              <w:ind w:right="3"/>
              <w:jc w:val="center"/>
              <w:rPr>
                <w:sz w:val="22"/>
                <w:szCs w:val="22"/>
              </w:rPr>
            </w:pPr>
            <w:r w:rsidRPr="00060BB5">
              <w:rPr>
                <w:sz w:val="22"/>
                <w:szCs w:val="22"/>
              </w:rPr>
              <w:t>27,4</w:t>
            </w:r>
          </w:p>
        </w:tc>
        <w:tc>
          <w:tcPr>
            <w:tcW w:w="1511" w:type="pct"/>
            <w:tcBorders>
              <w:top w:val="outset" w:sz="6" w:space="0" w:color="auto"/>
              <w:left w:val="outset" w:sz="6" w:space="0" w:color="auto"/>
              <w:bottom w:val="outset" w:sz="6" w:space="0" w:color="auto"/>
              <w:right w:val="outset" w:sz="6" w:space="0" w:color="auto"/>
            </w:tcBorders>
          </w:tcPr>
          <w:p w:rsidR="00FC784E" w:rsidRPr="00060BB5" w:rsidRDefault="00FC784E" w:rsidP="00FC784E">
            <w:pPr>
              <w:tabs>
                <w:tab w:val="left" w:pos="709"/>
                <w:tab w:val="left" w:pos="851"/>
              </w:tabs>
              <w:ind w:right="3"/>
              <w:jc w:val="center"/>
              <w:rPr>
                <w:sz w:val="22"/>
                <w:szCs w:val="22"/>
              </w:rPr>
            </w:pPr>
            <w:r w:rsidRPr="00060BB5">
              <w:rPr>
                <w:sz w:val="22"/>
                <w:szCs w:val="22"/>
              </w:rPr>
              <w:t>55</w:t>
            </w:r>
          </w:p>
        </w:tc>
      </w:tr>
      <w:tr w:rsidR="00FC784E" w:rsidRPr="00060BB5" w:rsidTr="00FC784E">
        <w:trPr>
          <w:tblCellSpacing w:w="0" w:type="dxa"/>
          <w:jc w:val="center"/>
        </w:trPr>
        <w:tc>
          <w:tcPr>
            <w:tcW w:w="1898" w:type="pct"/>
            <w:tcBorders>
              <w:top w:val="outset" w:sz="6" w:space="0" w:color="auto"/>
              <w:left w:val="outset" w:sz="6" w:space="0" w:color="auto"/>
              <w:bottom w:val="outset" w:sz="6" w:space="0" w:color="auto"/>
              <w:right w:val="outset" w:sz="6" w:space="0" w:color="auto"/>
            </w:tcBorders>
          </w:tcPr>
          <w:p w:rsidR="00FC784E" w:rsidRPr="00060BB5" w:rsidRDefault="00FC784E" w:rsidP="00FC784E">
            <w:pPr>
              <w:tabs>
                <w:tab w:val="left" w:pos="709"/>
                <w:tab w:val="left" w:pos="851"/>
              </w:tabs>
              <w:ind w:right="3"/>
              <w:jc w:val="both"/>
              <w:rPr>
                <w:sz w:val="22"/>
                <w:szCs w:val="22"/>
              </w:rPr>
            </w:pPr>
            <w:r w:rsidRPr="00060BB5">
              <w:rPr>
                <w:sz w:val="22"/>
                <w:szCs w:val="22"/>
              </w:rPr>
              <w:t>Ожоги I степени</w:t>
            </w:r>
          </w:p>
        </w:tc>
        <w:tc>
          <w:tcPr>
            <w:tcW w:w="1590" w:type="pct"/>
            <w:tcBorders>
              <w:top w:val="outset" w:sz="6" w:space="0" w:color="auto"/>
              <w:left w:val="outset" w:sz="6" w:space="0" w:color="auto"/>
              <w:bottom w:val="outset" w:sz="6" w:space="0" w:color="auto"/>
              <w:right w:val="outset" w:sz="6" w:space="0" w:color="auto"/>
            </w:tcBorders>
          </w:tcPr>
          <w:p w:rsidR="00FC784E" w:rsidRPr="00060BB5" w:rsidRDefault="00FC784E" w:rsidP="00FC784E">
            <w:pPr>
              <w:tabs>
                <w:tab w:val="left" w:pos="709"/>
                <w:tab w:val="left" w:pos="851"/>
              </w:tabs>
              <w:ind w:right="3"/>
              <w:jc w:val="center"/>
              <w:rPr>
                <w:sz w:val="22"/>
                <w:szCs w:val="22"/>
              </w:rPr>
            </w:pPr>
            <w:r w:rsidRPr="00060BB5">
              <w:rPr>
                <w:sz w:val="22"/>
                <w:szCs w:val="22"/>
              </w:rPr>
              <w:t>9,6</w:t>
            </w:r>
          </w:p>
        </w:tc>
        <w:tc>
          <w:tcPr>
            <w:tcW w:w="1511" w:type="pct"/>
            <w:tcBorders>
              <w:top w:val="outset" w:sz="6" w:space="0" w:color="auto"/>
              <w:left w:val="outset" w:sz="6" w:space="0" w:color="auto"/>
              <w:bottom w:val="outset" w:sz="6" w:space="0" w:color="auto"/>
              <w:right w:val="outset" w:sz="6" w:space="0" w:color="auto"/>
            </w:tcBorders>
          </w:tcPr>
          <w:p w:rsidR="00FC784E" w:rsidRPr="00060BB5" w:rsidRDefault="00FC784E" w:rsidP="00FC784E">
            <w:pPr>
              <w:tabs>
                <w:tab w:val="left" w:pos="709"/>
                <w:tab w:val="left" w:pos="851"/>
              </w:tabs>
              <w:ind w:right="3"/>
              <w:jc w:val="center"/>
              <w:rPr>
                <w:sz w:val="22"/>
                <w:szCs w:val="22"/>
              </w:rPr>
            </w:pPr>
            <w:r w:rsidRPr="00060BB5">
              <w:rPr>
                <w:sz w:val="22"/>
                <w:szCs w:val="22"/>
              </w:rPr>
              <w:t>92</w:t>
            </w:r>
          </w:p>
        </w:tc>
      </w:tr>
      <w:tr w:rsidR="00FC784E" w:rsidRPr="00060BB5" w:rsidTr="00FC784E">
        <w:trPr>
          <w:tblCellSpacing w:w="0" w:type="dxa"/>
          <w:jc w:val="center"/>
        </w:trPr>
        <w:tc>
          <w:tcPr>
            <w:tcW w:w="1898" w:type="pct"/>
            <w:tcBorders>
              <w:top w:val="outset" w:sz="6" w:space="0" w:color="auto"/>
              <w:left w:val="outset" w:sz="6" w:space="0" w:color="auto"/>
              <w:bottom w:val="outset" w:sz="6" w:space="0" w:color="auto"/>
              <w:right w:val="outset" w:sz="6" w:space="0" w:color="auto"/>
            </w:tcBorders>
          </w:tcPr>
          <w:p w:rsidR="00FC784E" w:rsidRPr="00060BB5" w:rsidRDefault="00FC784E" w:rsidP="00FC784E">
            <w:pPr>
              <w:tabs>
                <w:tab w:val="left" w:pos="709"/>
                <w:tab w:val="left" w:pos="851"/>
              </w:tabs>
              <w:ind w:right="3"/>
              <w:jc w:val="both"/>
              <w:rPr>
                <w:sz w:val="22"/>
                <w:szCs w:val="22"/>
              </w:rPr>
            </w:pPr>
            <w:r w:rsidRPr="00060BB5">
              <w:rPr>
                <w:sz w:val="22"/>
                <w:szCs w:val="22"/>
              </w:rPr>
              <w:t>Болевой порог</w:t>
            </w:r>
          </w:p>
        </w:tc>
        <w:tc>
          <w:tcPr>
            <w:tcW w:w="1590" w:type="pct"/>
            <w:tcBorders>
              <w:top w:val="outset" w:sz="6" w:space="0" w:color="auto"/>
              <w:left w:val="outset" w:sz="6" w:space="0" w:color="auto"/>
              <w:bottom w:val="outset" w:sz="6" w:space="0" w:color="auto"/>
              <w:right w:val="outset" w:sz="6" w:space="0" w:color="auto"/>
            </w:tcBorders>
          </w:tcPr>
          <w:p w:rsidR="00FC784E" w:rsidRPr="00060BB5" w:rsidRDefault="00FC784E" w:rsidP="00FC784E">
            <w:pPr>
              <w:tabs>
                <w:tab w:val="left" w:pos="709"/>
                <w:tab w:val="left" w:pos="851"/>
              </w:tabs>
              <w:ind w:right="3"/>
              <w:jc w:val="center"/>
              <w:rPr>
                <w:sz w:val="22"/>
                <w:szCs w:val="22"/>
              </w:rPr>
            </w:pPr>
            <w:r w:rsidRPr="00060BB5">
              <w:rPr>
                <w:sz w:val="22"/>
                <w:szCs w:val="22"/>
              </w:rPr>
              <w:t>1,4</w:t>
            </w:r>
          </w:p>
        </w:tc>
        <w:tc>
          <w:tcPr>
            <w:tcW w:w="1511" w:type="pct"/>
            <w:tcBorders>
              <w:top w:val="outset" w:sz="6" w:space="0" w:color="auto"/>
              <w:left w:val="outset" w:sz="6" w:space="0" w:color="auto"/>
              <w:bottom w:val="outset" w:sz="6" w:space="0" w:color="auto"/>
              <w:right w:val="outset" w:sz="6" w:space="0" w:color="auto"/>
            </w:tcBorders>
          </w:tcPr>
          <w:p w:rsidR="00FC784E" w:rsidRPr="00060BB5" w:rsidRDefault="00FC784E" w:rsidP="00FC784E">
            <w:pPr>
              <w:tabs>
                <w:tab w:val="left" w:pos="709"/>
                <w:tab w:val="left" w:pos="851"/>
              </w:tabs>
              <w:ind w:right="3"/>
              <w:jc w:val="center"/>
              <w:rPr>
                <w:sz w:val="22"/>
                <w:szCs w:val="22"/>
              </w:rPr>
            </w:pPr>
            <w:r w:rsidRPr="00060BB5">
              <w:rPr>
                <w:sz w:val="22"/>
                <w:szCs w:val="22"/>
              </w:rPr>
              <w:t xml:space="preserve">Более </w:t>
            </w:r>
            <w:smartTag w:uri="urn:schemas-microsoft-com:office:smarttags" w:element="metricconverter">
              <w:smartTagPr>
                <w:attr w:name="ProductID" w:val="100 м"/>
              </w:smartTagPr>
              <w:r w:rsidRPr="00060BB5">
                <w:rPr>
                  <w:sz w:val="22"/>
                  <w:szCs w:val="22"/>
                </w:rPr>
                <w:t>100 м</w:t>
              </w:r>
            </w:smartTag>
          </w:p>
        </w:tc>
      </w:tr>
    </w:tbl>
    <w:p w:rsidR="00FC784E" w:rsidRPr="00060BB5" w:rsidRDefault="00FC784E" w:rsidP="00FC784E">
      <w:pPr>
        <w:tabs>
          <w:tab w:val="left" w:pos="709"/>
          <w:tab w:val="left" w:pos="851"/>
        </w:tabs>
        <w:ind w:right="141" w:firstLine="567"/>
        <w:jc w:val="both"/>
        <w:rPr>
          <w:i/>
          <w:iCs/>
          <w:sz w:val="24"/>
          <w:szCs w:val="24"/>
        </w:rPr>
      </w:pPr>
    </w:p>
    <w:p w:rsidR="00FC784E" w:rsidRPr="00060BB5" w:rsidRDefault="00FC784E" w:rsidP="00FC784E">
      <w:pPr>
        <w:tabs>
          <w:tab w:val="left" w:pos="709"/>
          <w:tab w:val="left" w:pos="851"/>
        </w:tabs>
        <w:ind w:right="141" w:firstLine="567"/>
        <w:jc w:val="both"/>
        <w:rPr>
          <w:sz w:val="24"/>
          <w:szCs w:val="24"/>
        </w:rPr>
      </w:pPr>
      <w:r w:rsidRPr="00060BB5">
        <w:rPr>
          <w:iCs/>
          <w:sz w:val="24"/>
          <w:szCs w:val="24"/>
        </w:rPr>
        <w:t xml:space="preserve">Выводы: </w:t>
      </w:r>
    </w:p>
    <w:p w:rsidR="00FC784E" w:rsidRPr="00060BB5" w:rsidRDefault="00FC784E" w:rsidP="00FC784E">
      <w:pPr>
        <w:ind w:firstLine="708"/>
        <w:jc w:val="both"/>
        <w:rPr>
          <w:sz w:val="24"/>
          <w:szCs w:val="24"/>
        </w:rPr>
      </w:pPr>
      <w:r w:rsidRPr="00060BB5">
        <w:rPr>
          <w:sz w:val="24"/>
          <w:szCs w:val="24"/>
        </w:rPr>
        <w:t>При аварии на транспортных магистралях и предприятиях с ГСМ, СУГ, рассматриваемая территория может попасть в зоны разрушений различной степени с последующим возгоранием.</w:t>
      </w:r>
    </w:p>
    <w:p w:rsidR="00FC784E" w:rsidRPr="00060BB5" w:rsidRDefault="00FC784E" w:rsidP="00FC784E">
      <w:pPr>
        <w:ind w:firstLine="708"/>
        <w:jc w:val="both"/>
        <w:rPr>
          <w:sz w:val="24"/>
          <w:szCs w:val="24"/>
        </w:rPr>
      </w:pPr>
      <w:r w:rsidRPr="00060BB5">
        <w:rPr>
          <w:sz w:val="24"/>
          <w:szCs w:val="24"/>
        </w:rPr>
        <w:t xml:space="preserve">При разливе (выбросе, взрыве)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25,41 до 39,24 км²), зон разрушения  (граница зоны среднего разрушения может составить до </w:t>
      </w:r>
      <w:smartTag w:uri="urn:schemas-microsoft-com:office:smarttags" w:element="metricconverter">
        <w:smartTagPr>
          <w:attr w:name="ProductID" w:val="150 м"/>
        </w:smartTagPr>
        <w:r w:rsidRPr="00060BB5">
          <w:rPr>
            <w:sz w:val="24"/>
            <w:szCs w:val="24"/>
          </w:rPr>
          <w:t>150 м</w:t>
        </w:r>
      </w:smartTag>
      <w:r w:rsidRPr="00060BB5">
        <w:rPr>
          <w:sz w:val="24"/>
          <w:szCs w:val="24"/>
        </w:rPr>
        <w:t>) и пожаров на территориях поселений.</w:t>
      </w:r>
    </w:p>
    <w:p w:rsidR="00FC784E" w:rsidRPr="00060BB5" w:rsidRDefault="00FC784E" w:rsidP="00FC784E">
      <w:pPr>
        <w:ind w:firstLine="708"/>
        <w:jc w:val="both"/>
        <w:rPr>
          <w:sz w:val="24"/>
          <w:szCs w:val="24"/>
        </w:rPr>
      </w:pPr>
      <w:r w:rsidRPr="00060BB5">
        <w:rPr>
          <w:sz w:val="24"/>
          <w:szCs w:val="24"/>
        </w:rPr>
        <w:t>Учитывая тот факт, что полностью исключить возможность возникновения пожара на объектах рассматриваемой территории невозможно, персонал, спасательные службы и специалисты по чрезвычайным ситуациям должны быть осведомлены о возможных чрезвычайных ситуациях и готовы к реальным действиям при возникновении аварий.</w:t>
      </w:r>
    </w:p>
    <w:p w:rsidR="00FC784E" w:rsidRPr="00060BB5" w:rsidRDefault="00FC784E" w:rsidP="00FC784E">
      <w:pPr>
        <w:tabs>
          <w:tab w:val="left" w:pos="709"/>
          <w:tab w:val="left" w:pos="2839"/>
        </w:tabs>
        <w:ind w:right="141"/>
        <w:outlineLvl w:val="1"/>
        <w:rPr>
          <w:b/>
          <w:sz w:val="24"/>
          <w:szCs w:val="24"/>
        </w:rPr>
      </w:pPr>
    </w:p>
    <w:p w:rsidR="00FC784E" w:rsidRDefault="00FC784E" w:rsidP="00FC784E">
      <w:pPr>
        <w:tabs>
          <w:tab w:val="left" w:pos="709"/>
          <w:tab w:val="left" w:pos="2839"/>
        </w:tabs>
        <w:ind w:right="141"/>
        <w:outlineLvl w:val="1"/>
        <w:rPr>
          <w:b/>
          <w:sz w:val="24"/>
          <w:szCs w:val="24"/>
        </w:rPr>
      </w:pPr>
    </w:p>
    <w:p w:rsidR="00025810" w:rsidRPr="00060BB5" w:rsidRDefault="00025810" w:rsidP="00FC784E">
      <w:pPr>
        <w:tabs>
          <w:tab w:val="left" w:pos="709"/>
          <w:tab w:val="left" w:pos="2839"/>
        </w:tabs>
        <w:ind w:right="141"/>
        <w:outlineLvl w:val="1"/>
        <w:rPr>
          <w:b/>
          <w:sz w:val="24"/>
          <w:szCs w:val="24"/>
        </w:rPr>
      </w:pPr>
    </w:p>
    <w:p w:rsidR="00FC784E" w:rsidRPr="00060BB5" w:rsidRDefault="00FC784E" w:rsidP="00FC784E">
      <w:pPr>
        <w:tabs>
          <w:tab w:val="left" w:pos="709"/>
          <w:tab w:val="left" w:pos="2839"/>
        </w:tabs>
        <w:spacing w:line="360" w:lineRule="auto"/>
        <w:ind w:right="141"/>
        <w:outlineLvl w:val="1"/>
        <w:rPr>
          <w:b/>
          <w:sz w:val="24"/>
          <w:szCs w:val="24"/>
        </w:rPr>
      </w:pPr>
      <w:bookmarkStart w:id="30" w:name="_Toc371676655"/>
      <w:bookmarkStart w:id="31" w:name="_Toc390939899"/>
      <w:r w:rsidRPr="00060BB5">
        <w:rPr>
          <w:b/>
          <w:sz w:val="24"/>
          <w:szCs w:val="24"/>
        </w:rPr>
        <w:t>3.2. Чрезвычайные ситуации природного характера</w:t>
      </w:r>
      <w:bookmarkEnd w:id="30"/>
      <w:bookmarkEnd w:id="31"/>
    </w:p>
    <w:p w:rsidR="00FC784E" w:rsidRPr="00060BB5" w:rsidRDefault="00FC784E" w:rsidP="00A02972">
      <w:pPr>
        <w:tabs>
          <w:tab w:val="left" w:pos="709"/>
          <w:tab w:val="left" w:pos="2839"/>
        </w:tabs>
        <w:spacing w:line="360" w:lineRule="auto"/>
        <w:ind w:right="141"/>
        <w:jc w:val="both"/>
        <w:rPr>
          <w:b/>
          <w:sz w:val="24"/>
          <w:szCs w:val="24"/>
        </w:rPr>
      </w:pPr>
      <w:r w:rsidRPr="00060BB5">
        <w:rPr>
          <w:b/>
          <w:sz w:val="24"/>
          <w:szCs w:val="24"/>
        </w:rPr>
        <w:t>Грозы</w:t>
      </w:r>
    </w:p>
    <w:p w:rsidR="00FC784E" w:rsidRPr="00060BB5" w:rsidRDefault="00FC784E" w:rsidP="00FC784E">
      <w:pPr>
        <w:ind w:firstLine="708"/>
        <w:jc w:val="both"/>
        <w:rPr>
          <w:sz w:val="24"/>
          <w:szCs w:val="24"/>
        </w:rPr>
      </w:pPr>
      <w:r w:rsidRPr="00060BB5">
        <w:rPr>
          <w:sz w:val="24"/>
          <w:szCs w:val="24"/>
        </w:rPr>
        <w:t>Среднегодовая продолжительность гроз для территории Ленинградской области составляет 40-60 часов в год со средней плотностью ударов молнии в землю равной 4 на 1 км</w:t>
      </w:r>
      <w:r w:rsidRPr="00060BB5">
        <w:rPr>
          <w:sz w:val="24"/>
          <w:szCs w:val="24"/>
          <w:vertAlign w:val="superscript"/>
        </w:rPr>
        <w:t>2</w:t>
      </w:r>
      <w:r w:rsidRPr="00060BB5">
        <w:rPr>
          <w:sz w:val="24"/>
          <w:szCs w:val="24"/>
        </w:rPr>
        <w:t>/год. Следствием гроз, могут стать прямые удары молнии (ПУМ), а так же занос высокого потенциала по коммуникациям. ПУМ или занос высокого потенциала по коммуникациям способны привести к пожарам, поражению электрическим током людей и выходу из строя электрооборудования.</w:t>
      </w:r>
    </w:p>
    <w:p w:rsidR="00A02972" w:rsidRPr="00060BB5" w:rsidRDefault="00A02972" w:rsidP="00A02972">
      <w:pPr>
        <w:tabs>
          <w:tab w:val="left" w:pos="709"/>
          <w:tab w:val="left" w:pos="2839"/>
        </w:tabs>
        <w:spacing w:line="360" w:lineRule="auto"/>
        <w:ind w:right="141"/>
        <w:jc w:val="both"/>
        <w:rPr>
          <w:b/>
          <w:sz w:val="24"/>
          <w:szCs w:val="24"/>
        </w:rPr>
      </w:pPr>
    </w:p>
    <w:p w:rsidR="00FC784E" w:rsidRPr="00060BB5" w:rsidRDefault="00FC784E" w:rsidP="00A02972">
      <w:pPr>
        <w:tabs>
          <w:tab w:val="left" w:pos="709"/>
          <w:tab w:val="left" w:pos="2839"/>
        </w:tabs>
        <w:spacing w:line="360" w:lineRule="auto"/>
        <w:ind w:right="141"/>
        <w:jc w:val="both"/>
        <w:rPr>
          <w:b/>
          <w:sz w:val="24"/>
          <w:szCs w:val="24"/>
        </w:rPr>
      </w:pPr>
      <w:r w:rsidRPr="00060BB5">
        <w:rPr>
          <w:b/>
          <w:sz w:val="24"/>
          <w:szCs w:val="24"/>
        </w:rPr>
        <w:t>Сильные ветры</w:t>
      </w:r>
    </w:p>
    <w:p w:rsidR="00FC784E" w:rsidRPr="00060BB5" w:rsidRDefault="00FC784E" w:rsidP="00FC784E">
      <w:pPr>
        <w:ind w:firstLine="708"/>
        <w:jc w:val="both"/>
        <w:rPr>
          <w:sz w:val="24"/>
          <w:szCs w:val="24"/>
        </w:rPr>
      </w:pPr>
      <w:r w:rsidRPr="00060BB5">
        <w:rPr>
          <w:sz w:val="24"/>
          <w:szCs w:val="24"/>
        </w:rPr>
        <w:t>Для максимальной скорости ветра 29 м/с, характерной для территории Ленинградской области с повторяемостью 1 раз в 10 лет, в соответствии с Методикой оценки последствий ураганов («Сборник методик по прогнозированию возможных аварий, катастроф, стихийных бедствий в РСЧС» книга 2), следует ожидать разрушения средней степени воздушных и наземных линий электропередач и связи. Слабая степень разрушения может быть у зданий с легким металлическим каркасом и трансформаторных подстанций закрытого типа.</w:t>
      </w:r>
    </w:p>
    <w:p w:rsidR="00A02972" w:rsidRPr="00060BB5" w:rsidRDefault="00A02972" w:rsidP="00FC784E">
      <w:pPr>
        <w:tabs>
          <w:tab w:val="left" w:pos="709"/>
          <w:tab w:val="left" w:pos="2839"/>
        </w:tabs>
        <w:ind w:right="141"/>
        <w:jc w:val="both"/>
        <w:rPr>
          <w:b/>
          <w:sz w:val="24"/>
          <w:szCs w:val="24"/>
        </w:rPr>
      </w:pPr>
    </w:p>
    <w:p w:rsidR="00FC784E" w:rsidRPr="00060BB5" w:rsidRDefault="00FC784E" w:rsidP="00A02972">
      <w:pPr>
        <w:tabs>
          <w:tab w:val="left" w:pos="709"/>
          <w:tab w:val="left" w:pos="2839"/>
        </w:tabs>
        <w:spacing w:line="360" w:lineRule="auto"/>
        <w:ind w:right="141"/>
        <w:jc w:val="both"/>
        <w:rPr>
          <w:b/>
          <w:sz w:val="24"/>
          <w:szCs w:val="24"/>
        </w:rPr>
      </w:pPr>
      <w:r w:rsidRPr="00060BB5">
        <w:rPr>
          <w:b/>
          <w:sz w:val="24"/>
          <w:szCs w:val="24"/>
        </w:rPr>
        <w:t>Сильные морозы (низкие температуры)</w:t>
      </w:r>
    </w:p>
    <w:p w:rsidR="00FC784E" w:rsidRPr="00060BB5" w:rsidRDefault="00FC784E" w:rsidP="00FC784E">
      <w:pPr>
        <w:ind w:firstLine="708"/>
        <w:jc w:val="both"/>
        <w:rPr>
          <w:sz w:val="24"/>
          <w:szCs w:val="24"/>
        </w:rPr>
      </w:pPr>
      <w:r w:rsidRPr="00060BB5">
        <w:rPr>
          <w:sz w:val="24"/>
          <w:szCs w:val="24"/>
        </w:rPr>
        <w:t>При низких температурах, при недостаточном теплоснабжении, повышается нагрузка на электрические сети и электротехническое оборудование, что может приве</w:t>
      </w:r>
      <w:r w:rsidRPr="00060BB5">
        <w:rPr>
          <w:sz w:val="24"/>
          <w:szCs w:val="24"/>
        </w:rPr>
        <w:t>с</w:t>
      </w:r>
      <w:r w:rsidRPr="00060BB5">
        <w:rPr>
          <w:sz w:val="24"/>
          <w:szCs w:val="24"/>
        </w:rPr>
        <w:t xml:space="preserve">ти к выходу их из строя, а также к возникновению пожаров в зданиях. В случае недостаточной теплоизоляции инженерных и технологических коммуникаций в холодный период года возможен их выход из строя (замерзание коммуникаций или запорной арматуры). Температура наиболее холодной пятидневки для территории Ленинградской области с обеспеченностью 0,92 составляет минус 26 </w:t>
      </w:r>
      <w:r w:rsidRPr="00060BB5">
        <w:rPr>
          <w:sz w:val="24"/>
          <w:szCs w:val="24"/>
          <w:vertAlign w:val="superscript"/>
        </w:rPr>
        <w:t>0</w:t>
      </w:r>
      <w:r w:rsidRPr="00060BB5">
        <w:rPr>
          <w:sz w:val="24"/>
          <w:szCs w:val="24"/>
        </w:rPr>
        <w:t>С, с обеспеченностью 0,98 минус 30 </w:t>
      </w:r>
      <w:r w:rsidRPr="00060BB5">
        <w:rPr>
          <w:sz w:val="24"/>
          <w:szCs w:val="24"/>
          <w:vertAlign w:val="superscript"/>
        </w:rPr>
        <w:t>0</w:t>
      </w:r>
      <w:r w:rsidRPr="00060BB5">
        <w:rPr>
          <w:sz w:val="24"/>
          <w:szCs w:val="24"/>
        </w:rPr>
        <w:t>С.</w:t>
      </w:r>
    </w:p>
    <w:p w:rsidR="00A02972" w:rsidRPr="00060BB5" w:rsidRDefault="00A02972" w:rsidP="00FC784E">
      <w:pPr>
        <w:tabs>
          <w:tab w:val="left" w:pos="709"/>
          <w:tab w:val="left" w:pos="2839"/>
        </w:tabs>
        <w:ind w:right="141"/>
        <w:jc w:val="both"/>
        <w:rPr>
          <w:b/>
          <w:sz w:val="24"/>
          <w:szCs w:val="24"/>
        </w:rPr>
      </w:pPr>
    </w:p>
    <w:p w:rsidR="00FC784E" w:rsidRPr="00060BB5" w:rsidRDefault="00FC784E" w:rsidP="00A02972">
      <w:pPr>
        <w:tabs>
          <w:tab w:val="left" w:pos="709"/>
          <w:tab w:val="left" w:pos="2839"/>
        </w:tabs>
        <w:spacing w:line="360" w:lineRule="auto"/>
        <w:ind w:right="141"/>
        <w:jc w:val="both"/>
        <w:rPr>
          <w:b/>
          <w:sz w:val="24"/>
          <w:szCs w:val="24"/>
        </w:rPr>
      </w:pPr>
      <w:r w:rsidRPr="00060BB5">
        <w:rPr>
          <w:b/>
          <w:sz w:val="24"/>
          <w:szCs w:val="24"/>
        </w:rPr>
        <w:t>Снегопады</w:t>
      </w:r>
    </w:p>
    <w:p w:rsidR="00FC784E" w:rsidRPr="00060BB5" w:rsidRDefault="00FC784E" w:rsidP="0043663F">
      <w:pPr>
        <w:widowControl w:val="0"/>
        <w:ind w:firstLine="709"/>
        <w:jc w:val="both"/>
        <w:rPr>
          <w:sz w:val="24"/>
          <w:szCs w:val="24"/>
        </w:rPr>
      </w:pPr>
      <w:r w:rsidRPr="00060BB5">
        <w:rPr>
          <w:sz w:val="24"/>
          <w:szCs w:val="24"/>
        </w:rPr>
        <w:t xml:space="preserve">Средняя (из больших) величина снежного покрова за зиму составляет </w:t>
      </w:r>
      <w:smartTag w:uri="urn:schemas-microsoft-com:office:smarttags" w:element="metricconverter">
        <w:smartTagPr>
          <w:attr w:name="ProductID" w:val="500 мм"/>
        </w:smartTagPr>
        <w:r w:rsidRPr="00060BB5">
          <w:rPr>
            <w:sz w:val="24"/>
            <w:szCs w:val="24"/>
          </w:rPr>
          <w:t>500 мм</w:t>
        </w:r>
      </w:smartTag>
      <w:r w:rsidRPr="00060BB5">
        <w:rPr>
          <w:sz w:val="24"/>
          <w:szCs w:val="24"/>
        </w:rPr>
        <w:t>. Сильные продолжительные снегопады могут привести к скоплению масс снега, способных привести к повреждению (частичному или полному разрушению) конструктивных элементов зданий. Нормативная максимальная снеговая нагрузка для для территории Ленинградской области составляет 180 кг/см</w:t>
      </w:r>
      <w:r w:rsidRPr="00060BB5">
        <w:rPr>
          <w:sz w:val="24"/>
          <w:szCs w:val="24"/>
          <w:vertAlign w:val="superscript"/>
        </w:rPr>
        <w:t>2</w:t>
      </w:r>
      <w:r w:rsidRPr="00060BB5">
        <w:rPr>
          <w:sz w:val="24"/>
          <w:szCs w:val="24"/>
        </w:rPr>
        <w:t>.</w:t>
      </w:r>
    </w:p>
    <w:p w:rsidR="00A02972" w:rsidRPr="00060BB5" w:rsidRDefault="00A02972" w:rsidP="00FC784E">
      <w:pPr>
        <w:tabs>
          <w:tab w:val="left" w:pos="709"/>
          <w:tab w:val="left" w:pos="2839"/>
        </w:tabs>
        <w:ind w:right="141"/>
        <w:jc w:val="both"/>
        <w:rPr>
          <w:b/>
          <w:sz w:val="24"/>
          <w:szCs w:val="24"/>
        </w:rPr>
      </w:pPr>
    </w:p>
    <w:p w:rsidR="00FC784E" w:rsidRPr="00060BB5" w:rsidRDefault="00FC784E" w:rsidP="00A02972">
      <w:pPr>
        <w:tabs>
          <w:tab w:val="left" w:pos="709"/>
          <w:tab w:val="left" w:pos="2839"/>
        </w:tabs>
        <w:spacing w:line="360" w:lineRule="auto"/>
        <w:ind w:right="141"/>
        <w:jc w:val="both"/>
        <w:rPr>
          <w:b/>
          <w:sz w:val="24"/>
          <w:szCs w:val="24"/>
        </w:rPr>
      </w:pPr>
      <w:r w:rsidRPr="00060BB5">
        <w:rPr>
          <w:b/>
          <w:sz w:val="24"/>
          <w:szCs w:val="24"/>
        </w:rPr>
        <w:t>Ливневые дожди и подтопление грунтовыми водами</w:t>
      </w:r>
    </w:p>
    <w:p w:rsidR="00FC784E" w:rsidRPr="00060BB5" w:rsidRDefault="00FC784E" w:rsidP="00FC784E">
      <w:pPr>
        <w:ind w:firstLine="708"/>
        <w:jc w:val="both"/>
        <w:rPr>
          <w:sz w:val="24"/>
          <w:szCs w:val="24"/>
        </w:rPr>
      </w:pPr>
      <w:r w:rsidRPr="00060BB5">
        <w:rPr>
          <w:sz w:val="24"/>
          <w:szCs w:val="24"/>
        </w:rPr>
        <w:t>Исходя из климатических и инженерно-геологических условий района, ливни, особенно на участках территории с повышенным уровнем грунтовых вод, способны привести к подтоплению зданий и сооружений. Результатом подтопления может стать ослабление несущей способности грунтов, затопление помещений, расположенных ниже планировочной отметки земли, выход из строя инженерных коммуникаций и технологического оборудования.</w:t>
      </w:r>
    </w:p>
    <w:p w:rsidR="00FC784E" w:rsidRPr="00060BB5" w:rsidRDefault="00FC784E" w:rsidP="00FC784E">
      <w:pPr>
        <w:tabs>
          <w:tab w:val="left" w:pos="709"/>
          <w:tab w:val="left" w:pos="2839"/>
        </w:tabs>
        <w:ind w:right="141" w:firstLine="567"/>
        <w:jc w:val="both"/>
        <w:rPr>
          <w:sz w:val="24"/>
          <w:szCs w:val="24"/>
        </w:rPr>
      </w:pPr>
    </w:p>
    <w:p w:rsidR="00FC784E" w:rsidRPr="00060BB5" w:rsidRDefault="00FC784E" w:rsidP="00FC784E">
      <w:pPr>
        <w:tabs>
          <w:tab w:val="left" w:pos="709"/>
          <w:tab w:val="left" w:pos="2839"/>
        </w:tabs>
        <w:ind w:right="141" w:firstLine="567"/>
        <w:jc w:val="both"/>
        <w:rPr>
          <w:sz w:val="24"/>
          <w:szCs w:val="24"/>
        </w:rPr>
      </w:pPr>
      <w:r w:rsidRPr="00060BB5">
        <w:rPr>
          <w:sz w:val="24"/>
          <w:szCs w:val="24"/>
        </w:rPr>
        <w:t>Вывод:</w:t>
      </w:r>
    </w:p>
    <w:p w:rsidR="00FC784E" w:rsidRPr="00060BB5" w:rsidRDefault="00FC784E" w:rsidP="00FC784E">
      <w:pPr>
        <w:ind w:firstLine="708"/>
        <w:jc w:val="both"/>
        <w:rPr>
          <w:sz w:val="24"/>
          <w:szCs w:val="24"/>
        </w:rPr>
      </w:pPr>
      <w:r w:rsidRPr="00060BB5">
        <w:rPr>
          <w:sz w:val="24"/>
          <w:szCs w:val="24"/>
        </w:rPr>
        <w:t>С учетом частоты и интенсивности, к категории опасных природных процессов относятся:</w:t>
      </w:r>
    </w:p>
    <w:p w:rsidR="00FC784E" w:rsidRPr="00060BB5" w:rsidRDefault="00FC784E" w:rsidP="00090367">
      <w:pPr>
        <w:numPr>
          <w:ilvl w:val="0"/>
          <w:numId w:val="11"/>
        </w:numPr>
        <w:tabs>
          <w:tab w:val="num" w:pos="6740"/>
        </w:tabs>
        <w:suppressAutoHyphens w:val="0"/>
        <w:jc w:val="both"/>
        <w:rPr>
          <w:sz w:val="24"/>
          <w:szCs w:val="24"/>
        </w:rPr>
      </w:pPr>
      <w:r w:rsidRPr="00060BB5">
        <w:rPr>
          <w:sz w:val="24"/>
          <w:szCs w:val="24"/>
        </w:rPr>
        <w:t>сильные ветры;</w:t>
      </w:r>
    </w:p>
    <w:p w:rsidR="00FC784E" w:rsidRPr="00060BB5" w:rsidRDefault="00FC784E" w:rsidP="00090367">
      <w:pPr>
        <w:numPr>
          <w:ilvl w:val="0"/>
          <w:numId w:val="11"/>
        </w:numPr>
        <w:tabs>
          <w:tab w:val="num" w:pos="6740"/>
        </w:tabs>
        <w:suppressAutoHyphens w:val="0"/>
        <w:jc w:val="both"/>
        <w:rPr>
          <w:sz w:val="24"/>
          <w:szCs w:val="24"/>
        </w:rPr>
      </w:pPr>
      <w:r w:rsidRPr="00060BB5">
        <w:rPr>
          <w:sz w:val="24"/>
          <w:szCs w:val="24"/>
        </w:rPr>
        <w:t>подтопление фундаментов и помещений зданий, находящихся ниже планирово</w:t>
      </w:r>
      <w:r w:rsidRPr="00060BB5">
        <w:rPr>
          <w:sz w:val="24"/>
          <w:szCs w:val="24"/>
        </w:rPr>
        <w:t>ч</w:t>
      </w:r>
      <w:r w:rsidRPr="00060BB5">
        <w:rPr>
          <w:sz w:val="24"/>
          <w:szCs w:val="24"/>
        </w:rPr>
        <w:t>ной отметки земли грунтовыми вод</w:t>
      </w:r>
      <w:r w:rsidRPr="00060BB5">
        <w:rPr>
          <w:sz w:val="24"/>
          <w:szCs w:val="24"/>
        </w:rPr>
        <w:t>а</w:t>
      </w:r>
      <w:r w:rsidRPr="00060BB5">
        <w:rPr>
          <w:sz w:val="24"/>
          <w:szCs w:val="24"/>
        </w:rPr>
        <w:t>ми.</w:t>
      </w:r>
    </w:p>
    <w:p w:rsidR="00FC784E" w:rsidRPr="00060BB5" w:rsidRDefault="00FC784E" w:rsidP="00090367">
      <w:pPr>
        <w:numPr>
          <w:ilvl w:val="0"/>
          <w:numId w:val="11"/>
        </w:numPr>
        <w:tabs>
          <w:tab w:val="left" w:pos="709"/>
          <w:tab w:val="left" w:pos="2839"/>
        </w:tabs>
        <w:ind w:right="141"/>
        <w:jc w:val="both"/>
        <w:rPr>
          <w:sz w:val="24"/>
          <w:szCs w:val="24"/>
        </w:rPr>
      </w:pPr>
      <w:r w:rsidRPr="00060BB5">
        <w:rPr>
          <w:sz w:val="24"/>
          <w:szCs w:val="24"/>
        </w:rPr>
        <w:t>Категория опасности остальных природных процессов - умеренно опасные.</w:t>
      </w:r>
    </w:p>
    <w:p w:rsidR="00FC784E" w:rsidRPr="00060BB5" w:rsidRDefault="00FC784E" w:rsidP="00025810">
      <w:pPr>
        <w:jc w:val="both"/>
        <w:outlineLvl w:val="0"/>
        <w:rPr>
          <w:b/>
          <w:sz w:val="24"/>
          <w:szCs w:val="24"/>
        </w:rPr>
      </w:pPr>
      <w:r w:rsidRPr="00060BB5">
        <w:rPr>
          <w:b/>
          <w:sz w:val="24"/>
          <w:szCs w:val="24"/>
        </w:rPr>
        <w:br w:type="page"/>
      </w:r>
      <w:bookmarkStart w:id="32" w:name="_Toc371676656"/>
      <w:bookmarkStart w:id="33" w:name="_Toc390939900"/>
      <w:r w:rsidRPr="00060BB5">
        <w:rPr>
          <w:b/>
          <w:sz w:val="24"/>
          <w:szCs w:val="24"/>
        </w:rPr>
        <w:t>4. Основные показатели по существующим инженерно-техническим мероприятиям гражданской обороны и чрезвычайных ситуаций</w:t>
      </w:r>
      <w:bookmarkEnd w:id="32"/>
      <w:bookmarkEnd w:id="33"/>
    </w:p>
    <w:p w:rsidR="00025810" w:rsidRDefault="00025810" w:rsidP="00090367">
      <w:pPr>
        <w:ind w:firstLine="708"/>
        <w:jc w:val="both"/>
        <w:rPr>
          <w:sz w:val="24"/>
          <w:szCs w:val="24"/>
        </w:rPr>
      </w:pPr>
    </w:p>
    <w:p w:rsidR="00090367" w:rsidRPr="00060BB5" w:rsidRDefault="00090367" w:rsidP="00090367">
      <w:pPr>
        <w:ind w:firstLine="708"/>
        <w:jc w:val="both"/>
        <w:rPr>
          <w:sz w:val="24"/>
          <w:szCs w:val="24"/>
        </w:rPr>
      </w:pPr>
      <w:r w:rsidRPr="00060BB5">
        <w:rPr>
          <w:sz w:val="24"/>
          <w:szCs w:val="24"/>
        </w:rPr>
        <w:t>Территория проектирования находится в непосредственной близости от границ городской черты и попадает в зоны возможного опасного радиоактивного заражения (загрязнения) и в зону светомаскировки. Для повышения устойчивости и в соответс</w:t>
      </w:r>
      <w:r w:rsidRPr="00060BB5">
        <w:rPr>
          <w:sz w:val="24"/>
          <w:szCs w:val="24"/>
        </w:rPr>
        <w:t>т</w:t>
      </w:r>
      <w:r w:rsidRPr="00060BB5">
        <w:rPr>
          <w:sz w:val="24"/>
          <w:szCs w:val="24"/>
        </w:rPr>
        <w:t>вии с требованиями СНиП 2.01.53-84 предусмотрены мероприятия по светомаскиро</w:t>
      </w:r>
      <w:r w:rsidRPr="00060BB5">
        <w:rPr>
          <w:sz w:val="24"/>
          <w:szCs w:val="24"/>
        </w:rPr>
        <w:t>в</w:t>
      </w:r>
      <w:r w:rsidRPr="00060BB5">
        <w:rPr>
          <w:sz w:val="24"/>
          <w:szCs w:val="24"/>
        </w:rPr>
        <w:t>ке освещения (уличного и внутреннего).</w:t>
      </w:r>
    </w:p>
    <w:p w:rsidR="00090367" w:rsidRPr="00060BB5" w:rsidRDefault="00090367" w:rsidP="00090367">
      <w:pPr>
        <w:ind w:firstLine="708"/>
        <w:jc w:val="both"/>
        <w:rPr>
          <w:sz w:val="24"/>
          <w:szCs w:val="24"/>
        </w:rPr>
      </w:pPr>
      <w:r w:rsidRPr="00060BB5">
        <w:rPr>
          <w:sz w:val="24"/>
          <w:szCs w:val="24"/>
        </w:rPr>
        <w:t>В соответствии с исходными данными и требованиями ИТМ Главного Управления МЧС России по Ленинградской области № 13-348-6993-идт от 23.07.2013 г. вблизи те</w:t>
      </w:r>
      <w:r w:rsidRPr="00060BB5">
        <w:rPr>
          <w:sz w:val="24"/>
          <w:szCs w:val="24"/>
        </w:rPr>
        <w:t>р</w:t>
      </w:r>
      <w:r w:rsidRPr="00060BB5">
        <w:rPr>
          <w:sz w:val="24"/>
          <w:szCs w:val="24"/>
        </w:rPr>
        <w:t>ритории проектирования потенциально опасных объектов не расположено. Категорированные по ГО объекты на территории отсутствуют.</w:t>
      </w:r>
    </w:p>
    <w:p w:rsidR="00090367" w:rsidRPr="00060BB5" w:rsidRDefault="00090367" w:rsidP="00090367">
      <w:pPr>
        <w:ind w:firstLine="708"/>
        <w:jc w:val="both"/>
        <w:rPr>
          <w:sz w:val="24"/>
          <w:szCs w:val="24"/>
        </w:rPr>
      </w:pPr>
      <w:r w:rsidRPr="00060BB5">
        <w:rPr>
          <w:sz w:val="24"/>
          <w:szCs w:val="24"/>
        </w:rPr>
        <w:t>Ширина незаваливаемой части дорог в пределах допустимых границ зон во</w:t>
      </w:r>
      <w:r w:rsidRPr="00060BB5">
        <w:rPr>
          <w:sz w:val="24"/>
          <w:szCs w:val="24"/>
        </w:rPr>
        <w:t>з</w:t>
      </w:r>
      <w:r w:rsidRPr="00060BB5">
        <w:rPr>
          <w:sz w:val="24"/>
          <w:szCs w:val="24"/>
        </w:rPr>
        <w:t xml:space="preserve">можного распространения завалов принята не менее </w:t>
      </w:r>
      <w:smartTag w:uri="urn:schemas-microsoft-com:office:smarttags" w:element="metricconverter">
        <w:smartTagPr>
          <w:attr w:name="ProductID" w:val="7 метров"/>
        </w:smartTagPr>
        <w:r w:rsidRPr="00060BB5">
          <w:rPr>
            <w:sz w:val="24"/>
            <w:szCs w:val="24"/>
          </w:rPr>
          <w:t>7 метров</w:t>
        </w:r>
      </w:smartTag>
      <w:r w:rsidRPr="00060BB5">
        <w:rPr>
          <w:sz w:val="24"/>
          <w:szCs w:val="24"/>
        </w:rPr>
        <w:t xml:space="preserve"> (СНиП 2.01.51-90).</w:t>
      </w:r>
    </w:p>
    <w:p w:rsidR="00090367" w:rsidRPr="00060BB5" w:rsidRDefault="00090367" w:rsidP="00090367">
      <w:pPr>
        <w:ind w:firstLine="708"/>
        <w:jc w:val="both"/>
        <w:rPr>
          <w:sz w:val="24"/>
          <w:szCs w:val="24"/>
        </w:rPr>
      </w:pPr>
      <w:r w:rsidRPr="00060BB5">
        <w:rPr>
          <w:sz w:val="24"/>
          <w:szCs w:val="24"/>
        </w:rPr>
        <w:t>Квартал расположен с учетом обеспечения возможности выхода по нему тран</w:t>
      </w:r>
      <w:r w:rsidRPr="00060BB5">
        <w:rPr>
          <w:sz w:val="24"/>
          <w:szCs w:val="24"/>
        </w:rPr>
        <w:t>с</w:t>
      </w:r>
      <w:r w:rsidRPr="00060BB5">
        <w:rPr>
          <w:sz w:val="24"/>
          <w:szCs w:val="24"/>
        </w:rPr>
        <w:t>порта и эвакуируемого населения на загородные дороги не менее чем по двум н</w:t>
      </w:r>
      <w:r w:rsidRPr="00060BB5">
        <w:rPr>
          <w:sz w:val="24"/>
          <w:szCs w:val="24"/>
        </w:rPr>
        <w:t>а</w:t>
      </w:r>
      <w:r w:rsidRPr="00060BB5">
        <w:rPr>
          <w:sz w:val="24"/>
          <w:szCs w:val="24"/>
        </w:rPr>
        <w:t>правлениям.</w:t>
      </w:r>
    </w:p>
    <w:p w:rsidR="00090367" w:rsidRPr="00060BB5" w:rsidRDefault="00090367" w:rsidP="00090367">
      <w:pPr>
        <w:ind w:firstLine="708"/>
        <w:jc w:val="both"/>
        <w:rPr>
          <w:sz w:val="24"/>
          <w:szCs w:val="24"/>
        </w:rPr>
      </w:pPr>
      <w:r w:rsidRPr="00060BB5">
        <w:rPr>
          <w:sz w:val="24"/>
          <w:szCs w:val="24"/>
        </w:rPr>
        <w:t>Транспортная сеть запроектирована в соответствии со СНиП 2.01.51-90, которая имеет свободный проход к магистралям устойчивого функционирования – автом</w:t>
      </w:r>
      <w:r w:rsidRPr="00060BB5">
        <w:rPr>
          <w:sz w:val="24"/>
          <w:szCs w:val="24"/>
        </w:rPr>
        <w:t>о</w:t>
      </w:r>
      <w:r w:rsidRPr="00060BB5">
        <w:rPr>
          <w:sz w:val="24"/>
          <w:szCs w:val="24"/>
        </w:rPr>
        <w:t xml:space="preserve">бильной дороге регионального значения II технической категории «Санкт-Петербург – завод имени Свердлова – </w:t>
      </w:r>
      <w:r w:rsidR="00383312">
        <w:rPr>
          <w:sz w:val="24"/>
          <w:szCs w:val="24"/>
        </w:rPr>
        <w:t xml:space="preserve">г. </w:t>
      </w:r>
      <w:r w:rsidRPr="00060BB5">
        <w:rPr>
          <w:sz w:val="24"/>
          <w:szCs w:val="24"/>
        </w:rPr>
        <w:t>Всеволожск» (Колтушское шоссе) и проектной автомобил</w:t>
      </w:r>
      <w:r w:rsidRPr="00060BB5">
        <w:rPr>
          <w:sz w:val="24"/>
          <w:szCs w:val="24"/>
        </w:rPr>
        <w:t>ь</w:t>
      </w:r>
      <w:r w:rsidRPr="00060BB5">
        <w:rPr>
          <w:sz w:val="24"/>
          <w:szCs w:val="24"/>
        </w:rPr>
        <w:t>ной дороге местного значения IV технической категории «Деревня Янино-1 – микр</w:t>
      </w:r>
      <w:r w:rsidRPr="00060BB5">
        <w:rPr>
          <w:sz w:val="24"/>
          <w:szCs w:val="24"/>
        </w:rPr>
        <w:t>о</w:t>
      </w:r>
      <w:r w:rsidRPr="00060BB5">
        <w:rPr>
          <w:sz w:val="24"/>
          <w:szCs w:val="24"/>
        </w:rPr>
        <w:t>район Южный (г. Всеволожск)».</w:t>
      </w:r>
    </w:p>
    <w:p w:rsidR="00FC784E" w:rsidRPr="00060BB5" w:rsidRDefault="00090367" w:rsidP="00090367">
      <w:pPr>
        <w:ind w:firstLine="708"/>
        <w:jc w:val="both"/>
        <w:rPr>
          <w:sz w:val="24"/>
          <w:szCs w:val="24"/>
        </w:rPr>
      </w:pPr>
      <w:r w:rsidRPr="00060BB5">
        <w:rPr>
          <w:sz w:val="24"/>
          <w:szCs w:val="24"/>
        </w:rPr>
        <w:t>Указанные ИТМ ГО ЧС учитываются при разработке Проекта планировки и Пр</w:t>
      </w:r>
      <w:r w:rsidRPr="00060BB5">
        <w:rPr>
          <w:sz w:val="24"/>
          <w:szCs w:val="24"/>
        </w:rPr>
        <w:t>о</w:t>
      </w:r>
      <w:r w:rsidRPr="00060BB5">
        <w:rPr>
          <w:sz w:val="24"/>
          <w:szCs w:val="24"/>
        </w:rPr>
        <w:t>екта межевания осваиваемой территории и рассмотрены в Разделе 5 настоящего д</w:t>
      </w:r>
      <w:r w:rsidRPr="00060BB5">
        <w:rPr>
          <w:sz w:val="24"/>
          <w:szCs w:val="24"/>
        </w:rPr>
        <w:t>о</w:t>
      </w:r>
      <w:r w:rsidRPr="00060BB5">
        <w:rPr>
          <w:sz w:val="24"/>
          <w:szCs w:val="24"/>
        </w:rPr>
        <w:t>кумента.</w:t>
      </w:r>
    </w:p>
    <w:p w:rsidR="00FC784E" w:rsidRPr="00060BB5" w:rsidRDefault="00FC784E" w:rsidP="00FC784E">
      <w:pPr>
        <w:jc w:val="both"/>
        <w:outlineLvl w:val="0"/>
        <w:rPr>
          <w:b/>
          <w:sz w:val="24"/>
          <w:szCs w:val="24"/>
        </w:rPr>
      </w:pPr>
      <w:r w:rsidRPr="00060BB5">
        <w:rPr>
          <w:color w:val="FF6600"/>
          <w:szCs w:val="24"/>
        </w:rPr>
        <w:br w:type="page"/>
      </w:r>
      <w:bookmarkStart w:id="34" w:name="_Toc371676657"/>
      <w:bookmarkStart w:id="35" w:name="_Toc390939901"/>
      <w:r w:rsidRPr="00060BB5">
        <w:rPr>
          <w:b/>
          <w:sz w:val="24"/>
          <w:szCs w:val="24"/>
        </w:rPr>
        <w:t>5. Предложения по повышению устойчивости функционирования территорий, защите и жизнеобеспечению населения в военное время и при чрезвычайных ситуациях техногенного и природного характера</w:t>
      </w:r>
      <w:bookmarkEnd w:id="34"/>
      <w:bookmarkEnd w:id="35"/>
    </w:p>
    <w:p w:rsidR="00FC784E" w:rsidRPr="00060BB5" w:rsidRDefault="00FC784E" w:rsidP="00FC784E">
      <w:pPr>
        <w:jc w:val="both"/>
        <w:rPr>
          <w:b/>
          <w:sz w:val="24"/>
          <w:szCs w:val="24"/>
        </w:rPr>
      </w:pPr>
    </w:p>
    <w:p w:rsidR="00FC784E" w:rsidRPr="00060BB5" w:rsidRDefault="00FC784E" w:rsidP="00FC784E">
      <w:pPr>
        <w:spacing w:line="360" w:lineRule="auto"/>
        <w:jc w:val="both"/>
        <w:outlineLvl w:val="1"/>
        <w:rPr>
          <w:b/>
          <w:sz w:val="24"/>
          <w:szCs w:val="24"/>
        </w:rPr>
      </w:pPr>
      <w:bookmarkStart w:id="36" w:name="_Toc371676658"/>
      <w:bookmarkStart w:id="37" w:name="_Toc390939902"/>
      <w:r w:rsidRPr="00060BB5">
        <w:rPr>
          <w:b/>
          <w:sz w:val="24"/>
          <w:szCs w:val="24"/>
        </w:rPr>
        <w:t>5.1. Планировочная организация территории</w:t>
      </w:r>
      <w:bookmarkEnd w:id="36"/>
      <w:bookmarkEnd w:id="37"/>
    </w:p>
    <w:p w:rsidR="00090367" w:rsidRPr="00060BB5" w:rsidRDefault="00090367" w:rsidP="00090367">
      <w:pPr>
        <w:ind w:firstLine="708"/>
        <w:jc w:val="both"/>
        <w:rPr>
          <w:sz w:val="24"/>
          <w:szCs w:val="24"/>
        </w:rPr>
      </w:pPr>
      <w:bookmarkStart w:id="38" w:name="_Toc236633969"/>
      <w:bookmarkStart w:id="39" w:name="_Toc236633979"/>
      <w:r w:rsidRPr="00060BB5">
        <w:rPr>
          <w:sz w:val="24"/>
          <w:szCs w:val="24"/>
        </w:rPr>
        <w:t>Рассматриваемая территория расположена в западной части деревни Кальтино. Всеволожского муниципального района Ленинградской области к западу от автом</w:t>
      </w:r>
      <w:r w:rsidRPr="00060BB5">
        <w:rPr>
          <w:sz w:val="24"/>
          <w:szCs w:val="24"/>
        </w:rPr>
        <w:t>о</w:t>
      </w:r>
      <w:r w:rsidRPr="00060BB5">
        <w:rPr>
          <w:sz w:val="24"/>
          <w:szCs w:val="24"/>
        </w:rPr>
        <w:t>бильной дороги регионального значения «Санкт-Петербург – завод имени Свердлова – Всеволожск» и граничит на севере с микрорайоном Южный г. Всеволожск.</w:t>
      </w:r>
    </w:p>
    <w:p w:rsidR="00090367" w:rsidRPr="00060BB5" w:rsidRDefault="00090367" w:rsidP="00090367">
      <w:pPr>
        <w:ind w:firstLine="708"/>
        <w:jc w:val="both"/>
        <w:rPr>
          <w:sz w:val="24"/>
          <w:szCs w:val="24"/>
        </w:rPr>
      </w:pPr>
      <w:r w:rsidRPr="00060BB5">
        <w:rPr>
          <w:sz w:val="24"/>
          <w:szCs w:val="24"/>
        </w:rPr>
        <w:t>В настоящее время основная часть жилой застройки деревни Кальтино распол</w:t>
      </w:r>
      <w:r w:rsidRPr="00060BB5">
        <w:rPr>
          <w:sz w:val="24"/>
          <w:szCs w:val="24"/>
        </w:rPr>
        <w:t>о</w:t>
      </w:r>
      <w:r w:rsidRPr="00060BB5">
        <w:rPr>
          <w:sz w:val="24"/>
          <w:szCs w:val="24"/>
        </w:rPr>
        <w:t>жена в ее центральной части и представляет собой индивидуальную застройку.</w:t>
      </w:r>
    </w:p>
    <w:p w:rsidR="00090367" w:rsidRPr="00060BB5" w:rsidRDefault="00090367" w:rsidP="00090367">
      <w:pPr>
        <w:ind w:firstLine="708"/>
        <w:jc w:val="both"/>
        <w:rPr>
          <w:sz w:val="24"/>
          <w:szCs w:val="24"/>
        </w:rPr>
      </w:pPr>
      <w:r w:rsidRPr="00060BB5">
        <w:rPr>
          <w:sz w:val="24"/>
          <w:szCs w:val="24"/>
        </w:rPr>
        <w:t xml:space="preserve">В соответствии с проектом генерального плана муниципального образования </w:t>
      </w:r>
      <w:r w:rsidR="00304AF4">
        <w:rPr>
          <w:sz w:val="24"/>
          <w:szCs w:val="24"/>
        </w:rPr>
        <w:t>Колтушское сельское поселение</w:t>
      </w:r>
      <w:r w:rsidR="00230738">
        <w:rPr>
          <w:sz w:val="24"/>
          <w:szCs w:val="24"/>
        </w:rPr>
        <w:t xml:space="preserve"> </w:t>
      </w:r>
      <w:r w:rsidRPr="00060BB5">
        <w:rPr>
          <w:sz w:val="24"/>
          <w:szCs w:val="24"/>
        </w:rPr>
        <w:t>Всеволожского муниципального района Лени</w:t>
      </w:r>
      <w:r w:rsidRPr="00060BB5">
        <w:rPr>
          <w:sz w:val="24"/>
          <w:szCs w:val="24"/>
        </w:rPr>
        <w:t>н</w:t>
      </w:r>
      <w:r w:rsidRPr="00060BB5">
        <w:rPr>
          <w:sz w:val="24"/>
          <w:szCs w:val="24"/>
        </w:rPr>
        <w:t>градской области, по которому в настоящее время проводится процедура согласов</w:t>
      </w:r>
      <w:r w:rsidRPr="00060BB5">
        <w:rPr>
          <w:sz w:val="24"/>
          <w:szCs w:val="24"/>
        </w:rPr>
        <w:t>а</w:t>
      </w:r>
      <w:r w:rsidRPr="00060BB5">
        <w:rPr>
          <w:sz w:val="24"/>
          <w:szCs w:val="24"/>
        </w:rPr>
        <w:t>ния, основное градостроительное развитие деревни Кальтино в отношении жилых территорий предусмотрено за счет:</w:t>
      </w:r>
    </w:p>
    <w:p w:rsidR="00090367" w:rsidRPr="00060BB5" w:rsidRDefault="00090367" w:rsidP="00090367">
      <w:pPr>
        <w:numPr>
          <w:ilvl w:val="0"/>
          <w:numId w:val="13"/>
        </w:numPr>
        <w:jc w:val="both"/>
        <w:rPr>
          <w:bCs/>
          <w:sz w:val="24"/>
          <w:szCs w:val="24"/>
        </w:rPr>
      </w:pPr>
      <w:r w:rsidRPr="00060BB5">
        <w:rPr>
          <w:sz w:val="24"/>
          <w:szCs w:val="24"/>
        </w:rPr>
        <w:t>формирования</w:t>
      </w:r>
      <w:r w:rsidRPr="00060BB5">
        <w:rPr>
          <w:bCs/>
          <w:sz w:val="24"/>
          <w:szCs w:val="24"/>
        </w:rPr>
        <w:t xml:space="preserve"> зоны застройки многоквартирными многоэтажными жилыми домами в проектируемом микрорайоне (квартале) этажностью до 12 этажей;</w:t>
      </w:r>
    </w:p>
    <w:p w:rsidR="00090367" w:rsidRPr="00060BB5" w:rsidRDefault="00090367" w:rsidP="00090367">
      <w:pPr>
        <w:numPr>
          <w:ilvl w:val="0"/>
          <w:numId w:val="13"/>
        </w:numPr>
        <w:jc w:val="both"/>
        <w:rPr>
          <w:bCs/>
          <w:sz w:val="24"/>
          <w:szCs w:val="24"/>
        </w:rPr>
      </w:pPr>
      <w:r w:rsidRPr="00060BB5">
        <w:rPr>
          <w:sz w:val="24"/>
          <w:szCs w:val="24"/>
        </w:rPr>
        <w:t>формирования</w:t>
      </w:r>
      <w:r w:rsidRPr="00060BB5">
        <w:rPr>
          <w:bCs/>
          <w:sz w:val="24"/>
          <w:szCs w:val="24"/>
        </w:rPr>
        <w:t xml:space="preserve"> зон индивидуальной жилой застройки в северной, восточной и юго-западной части населенного пункта.</w:t>
      </w:r>
    </w:p>
    <w:p w:rsidR="00090367" w:rsidRPr="00060BB5" w:rsidRDefault="00090367" w:rsidP="00090367">
      <w:pPr>
        <w:ind w:firstLine="708"/>
        <w:jc w:val="both"/>
        <w:rPr>
          <w:sz w:val="24"/>
          <w:szCs w:val="24"/>
        </w:rPr>
      </w:pPr>
      <w:r w:rsidRPr="00060BB5">
        <w:rPr>
          <w:sz w:val="24"/>
          <w:szCs w:val="24"/>
        </w:rPr>
        <w:t>В соответствии с Правилами землепользования и застройки деревни Кальтино м</w:t>
      </w:r>
      <w:r w:rsidRPr="00060BB5">
        <w:rPr>
          <w:sz w:val="24"/>
          <w:szCs w:val="24"/>
        </w:rPr>
        <w:t>у</w:t>
      </w:r>
      <w:r w:rsidRPr="00060BB5">
        <w:rPr>
          <w:sz w:val="24"/>
          <w:szCs w:val="24"/>
        </w:rPr>
        <w:t xml:space="preserve">ниципального образования </w:t>
      </w:r>
      <w:r w:rsidR="00304AF4">
        <w:rPr>
          <w:sz w:val="24"/>
          <w:szCs w:val="24"/>
        </w:rPr>
        <w:t>Колтушское сельское поселение</w:t>
      </w:r>
      <w:r w:rsidR="00230738">
        <w:rPr>
          <w:sz w:val="24"/>
          <w:szCs w:val="24"/>
        </w:rPr>
        <w:t xml:space="preserve"> </w:t>
      </w:r>
      <w:r w:rsidRPr="00060BB5">
        <w:rPr>
          <w:sz w:val="24"/>
          <w:szCs w:val="24"/>
        </w:rPr>
        <w:t>Всеволожского муниц</w:t>
      </w:r>
      <w:r w:rsidRPr="00060BB5">
        <w:rPr>
          <w:sz w:val="24"/>
          <w:szCs w:val="24"/>
        </w:rPr>
        <w:t>и</w:t>
      </w:r>
      <w:r w:rsidRPr="00060BB5">
        <w:rPr>
          <w:sz w:val="24"/>
          <w:szCs w:val="24"/>
        </w:rPr>
        <w:t xml:space="preserve">пального района Ленинградской области, утвержденными решением совета депутатов муниципального образования </w:t>
      </w:r>
      <w:r w:rsidR="00304AF4">
        <w:rPr>
          <w:sz w:val="24"/>
          <w:szCs w:val="24"/>
        </w:rPr>
        <w:t>Колтушское сельское поселение</w:t>
      </w:r>
      <w:r w:rsidR="00230738">
        <w:rPr>
          <w:sz w:val="24"/>
          <w:szCs w:val="24"/>
        </w:rPr>
        <w:t xml:space="preserve"> </w:t>
      </w:r>
      <w:r w:rsidRPr="00060BB5">
        <w:rPr>
          <w:sz w:val="24"/>
          <w:szCs w:val="24"/>
        </w:rPr>
        <w:t>Всеволожского мун</w:t>
      </w:r>
      <w:r w:rsidRPr="00060BB5">
        <w:rPr>
          <w:sz w:val="24"/>
          <w:szCs w:val="24"/>
        </w:rPr>
        <w:t>и</w:t>
      </w:r>
      <w:r w:rsidRPr="00060BB5">
        <w:rPr>
          <w:sz w:val="24"/>
          <w:szCs w:val="24"/>
        </w:rPr>
        <w:t>ципального района Ленинградской области от 26 июня 2013 года № 36, территория проектирования отнесена к зоне ТЖ-5.1 – зоне застройки многоэтажными жилыми д</w:t>
      </w:r>
      <w:r w:rsidRPr="00060BB5">
        <w:rPr>
          <w:sz w:val="24"/>
          <w:szCs w:val="24"/>
        </w:rPr>
        <w:t>о</w:t>
      </w:r>
      <w:r w:rsidRPr="00060BB5">
        <w:rPr>
          <w:sz w:val="24"/>
          <w:szCs w:val="24"/>
        </w:rPr>
        <w:t>мами. Зона предназначена для размещения планируемой застройки многоквартирными многоэтажными жилыми домами этажностью от 9 до 12 этажей включительно, в зонах допускается размещение многоквартирных среднеэтажных жилых домов этажностью от 5 до 8 этажей включительно, объектов социального и культурно-бытового обслуж</w:t>
      </w:r>
      <w:r w:rsidRPr="00060BB5">
        <w:rPr>
          <w:sz w:val="24"/>
          <w:szCs w:val="24"/>
        </w:rPr>
        <w:t>и</w:t>
      </w:r>
      <w:r w:rsidRPr="00060BB5">
        <w:rPr>
          <w:sz w:val="24"/>
          <w:szCs w:val="24"/>
        </w:rPr>
        <w:t>вания, обеспечивающих потребности жителей указанных территорий, объектов инж</w:t>
      </w:r>
      <w:r w:rsidRPr="00060BB5">
        <w:rPr>
          <w:sz w:val="24"/>
          <w:szCs w:val="24"/>
        </w:rPr>
        <w:t>е</w:t>
      </w:r>
      <w:r w:rsidRPr="00060BB5">
        <w:rPr>
          <w:sz w:val="24"/>
          <w:szCs w:val="24"/>
        </w:rPr>
        <w:t>нерной и транспортной инфраструктуры, связанных с обслуживанием объектов, расп</w:t>
      </w:r>
      <w:r w:rsidRPr="00060BB5">
        <w:rPr>
          <w:sz w:val="24"/>
          <w:szCs w:val="24"/>
        </w:rPr>
        <w:t>о</w:t>
      </w:r>
      <w:r w:rsidRPr="00060BB5">
        <w:rPr>
          <w:sz w:val="24"/>
          <w:szCs w:val="24"/>
        </w:rPr>
        <w:t>ложенных в зоне и не оказывающих на них негативного воздействия.</w:t>
      </w:r>
    </w:p>
    <w:bookmarkEnd w:id="38"/>
    <w:bookmarkEnd w:id="39"/>
    <w:p w:rsidR="00FC784E" w:rsidRPr="00060BB5" w:rsidRDefault="00FC784E" w:rsidP="00090367">
      <w:pPr>
        <w:jc w:val="both"/>
        <w:rPr>
          <w:sz w:val="24"/>
          <w:szCs w:val="24"/>
        </w:rPr>
      </w:pPr>
    </w:p>
    <w:p w:rsidR="00FC784E" w:rsidRDefault="00FC784E" w:rsidP="00090367">
      <w:pPr>
        <w:jc w:val="both"/>
        <w:rPr>
          <w:sz w:val="24"/>
          <w:szCs w:val="24"/>
        </w:rPr>
      </w:pPr>
    </w:p>
    <w:p w:rsidR="00025810" w:rsidRPr="00060BB5" w:rsidRDefault="00025810" w:rsidP="00090367">
      <w:pPr>
        <w:jc w:val="both"/>
        <w:rPr>
          <w:sz w:val="24"/>
          <w:szCs w:val="24"/>
        </w:rPr>
      </w:pPr>
    </w:p>
    <w:p w:rsidR="00FC784E" w:rsidRPr="00060BB5" w:rsidRDefault="00FC784E" w:rsidP="00FC784E">
      <w:pPr>
        <w:spacing w:line="360" w:lineRule="auto"/>
        <w:outlineLvl w:val="1"/>
        <w:rPr>
          <w:b/>
          <w:sz w:val="24"/>
          <w:szCs w:val="24"/>
        </w:rPr>
      </w:pPr>
      <w:bookmarkStart w:id="40" w:name="_Toc371676659"/>
      <w:bookmarkStart w:id="41" w:name="_Toc390939903"/>
      <w:r w:rsidRPr="00060BB5">
        <w:rPr>
          <w:b/>
          <w:sz w:val="24"/>
          <w:szCs w:val="24"/>
        </w:rPr>
        <w:t>5.2. Обоснование степени огнестойкости проектных зданий и сооруж</w:t>
      </w:r>
      <w:r w:rsidRPr="00060BB5">
        <w:rPr>
          <w:b/>
          <w:sz w:val="24"/>
          <w:szCs w:val="24"/>
        </w:rPr>
        <w:t>е</w:t>
      </w:r>
      <w:r w:rsidRPr="00060BB5">
        <w:rPr>
          <w:b/>
          <w:sz w:val="24"/>
          <w:szCs w:val="24"/>
        </w:rPr>
        <w:t>ний</w:t>
      </w:r>
      <w:bookmarkEnd w:id="40"/>
      <w:bookmarkEnd w:id="41"/>
    </w:p>
    <w:p w:rsidR="00094372" w:rsidRPr="00060BB5" w:rsidRDefault="00094372" w:rsidP="00FC784E">
      <w:pPr>
        <w:ind w:firstLine="855"/>
        <w:jc w:val="both"/>
        <w:rPr>
          <w:sz w:val="24"/>
          <w:szCs w:val="24"/>
        </w:rPr>
      </w:pPr>
      <w:r w:rsidRPr="00060BB5">
        <w:rPr>
          <w:sz w:val="24"/>
          <w:szCs w:val="24"/>
        </w:rPr>
        <w:t>Здания</w:t>
      </w:r>
      <w:r w:rsidRPr="00060BB5">
        <w:rPr>
          <w:rFonts w:cs="Arial"/>
          <w:sz w:val="24"/>
          <w:szCs w:val="24"/>
        </w:rPr>
        <w:t xml:space="preserve"> и сооружения проектируемого участка в соответствии с СНиП 2.01.51-90 должны иметь степень огнестойкости – II. Принят класс конструктивной пожарной опасности – СО.</w:t>
      </w:r>
    </w:p>
    <w:p w:rsidR="00FC784E" w:rsidRPr="00060BB5" w:rsidRDefault="00FC784E" w:rsidP="00FC784E">
      <w:pPr>
        <w:ind w:firstLine="855"/>
        <w:jc w:val="both"/>
        <w:rPr>
          <w:sz w:val="24"/>
        </w:rPr>
      </w:pPr>
      <w:r w:rsidRPr="00060BB5">
        <w:rPr>
          <w:sz w:val="24"/>
          <w:szCs w:val="24"/>
        </w:rPr>
        <w:t>Противопожарные</w:t>
      </w:r>
      <w:r w:rsidRPr="00060BB5">
        <w:rPr>
          <w:sz w:val="24"/>
        </w:rPr>
        <w:t xml:space="preserve"> мероприятия на территории муниципального образования возможно обеспечить:</w:t>
      </w:r>
    </w:p>
    <w:p w:rsidR="00FC784E" w:rsidRPr="00060BB5" w:rsidRDefault="00FC784E" w:rsidP="00090367">
      <w:pPr>
        <w:numPr>
          <w:ilvl w:val="0"/>
          <w:numId w:val="12"/>
        </w:numPr>
        <w:tabs>
          <w:tab w:val="num" w:pos="6740"/>
        </w:tabs>
        <w:suppressAutoHyphens w:val="0"/>
        <w:jc w:val="both"/>
        <w:rPr>
          <w:sz w:val="24"/>
        </w:rPr>
      </w:pPr>
      <w:r w:rsidRPr="00060BB5">
        <w:rPr>
          <w:sz w:val="24"/>
          <w:szCs w:val="24"/>
        </w:rPr>
        <w:t>четким</w:t>
      </w:r>
      <w:r w:rsidRPr="00060BB5">
        <w:rPr>
          <w:sz w:val="24"/>
        </w:rPr>
        <w:t xml:space="preserve"> зонированием территории;</w:t>
      </w:r>
    </w:p>
    <w:p w:rsidR="00FC784E" w:rsidRPr="00060BB5" w:rsidRDefault="00FC784E" w:rsidP="00090367">
      <w:pPr>
        <w:numPr>
          <w:ilvl w:val="0"/>
          <w:numId w:val="12"/>
        </w:numPr>
        <w:tabs>
          <w:tab w:val="num" w:pos="6740"/>
        </w:tabs>
        <w:suppressAutoHyphens w:val="0"/>
        <w:jc w:val="both"/>
        <w:rPr>
          <w:sz w:val="24"/>
        </w:rPr>
      </w:pPr>
      <w:r w:rsidRPr="00060BB5">
        <w:rPr>
          <w:sz w:val="24"/>
          <w:szCs w:val="24"/>
        </w:rPr>
        <w:t>свободным</w:t>
      </w:r>
      <w:r w:rsidRPr="00060BB5">
        <w:rPr>
          <w:sz w:val="24"/>
        </w:rPr>
        <w:t xml:space="preserve"> доступом аварийно-спасательных команд;</w:t>
      </w:r>
    </w:p>
    <w:p w:rsidR="00FC784E" w:rsidRPr="00060BB5" w:rsidRDefault="00FC784E" w:rsidP="00090367">
      <w:pPr>
        <w:numPr>
          <w:ilvl w:val="0"/>
          <w:numId w:val="12"/>
        </w:numPr>
        <w:tabs>
          <w:tab w:val="num" w:pos="6740"/>
        </w:tabs>
        <w:suppressAutoHyphens w:val="0"/>
        <w:jc w:val="both"/>
        <w:rPr>
          <w:sz w:val="24"/>
        </w:rPr>
      </w:pPr>
      <w:r w:rsidRPr="00060BB5">
        <w:rPr>
          <w:sz w:val="24"/>
          <w:szCs w:val="24"/>
        </w:rPr>
        <w:t>подъездами</w:t>
      </w:r>
      <w:r w:rsidRPr="00060BB5">
        <w:rPr>
          <w:sz w:val="24"/>
        </w:rPr>
        <w:t xml:space="preserve"> и проездами, проектируемыми в прямоточном варианте и твердом покрытии;</w:t>
      </w:r>
    </w:p>
    <w:p w:rsidR="00FC784E" w:rsidRPr="00060BB5" w:rsidRDefault="00FC784E" w:rsidP="00090367">
      <w:pPr>
        <w:numPr>
          <w:ilvl w:val="0"/>
          <w:numId w:val="12"/>
        </w:numPr>
        <w:tabs>
          <w:tab w:val="num" w:pos="6740"/>
        </w:tabs>
        <w:suppressAutoHyphens w:val="0"/>
        <w:jc w:val="both"/>
        <w:rPr>
          <w:sz w:val="24"/>
        </w:rPr>
      </w:pPr>
      <w:r w:rsidRPr="00060BB5">
        <w:rPr>
          <w:sz w:val="24"/>
          <w:szCs w:val="24"/>
        </w:rPr>
        <w:t>устройством</w:t>
      </w:r>
      <w:r w:rsidRPr="00060BB5">
        <w:rPr>
          <w:sz w:val="24"/>
        </w:rPr>
        <w:t xml:space="preserve"> эвакуационных выходов из зданий и сооружений в соответствии с требованиями </w:t>
      </w:r>
      <w:r w:rsidRPr="00060BB5">
        <w:rPr>
          <w:sz w:val="24"/>
          <w:szCs w:val="24"/>
          <w:lang w:eastAsia="ru-RU"/>
        </w:rPr>
        <w:t>Федерального</w:t>
      </w:r>
      <w:r w:rsidRPr="00060BB5">
        <w:rPr>
          <w:sz w:val="24"/>
          <w:szCs w:val="24"/>
        </w:rPr>
        <w:t xml:space="preserve"> закона от 22 июня 2008 года № 123-ФЗ </w:t>
      </w:r>
      <w:r w:rsidRPr="00060BB5">
        <w:rPr>
          <w:bCs/>
          <w:sz w:val="24"/>
          <w:szCs w:val="24"/>
        </w:rPr>
        <w:t>«Технич</w:t>
      </w:r>
      <w:r w:rsidRPr="00060BB5">
        <w:rPr>
          <w:bCs/>
          <w:sz w:val="24"/>
          <w:szCs w:val="24"/>
        </w:rPr>
        <w:t>е</w:t>
      </w:r>
      <w:r w:rsidRPr="00060BB5">
        <w:rPr>
          <w:bCs/>
          <w:sz w:val="24"/>
          <w:szCs w:val="24"/>
        </w:rPr>
        <w:t>ский регламент о требованиях пожарной безопасн</w:t>
      </w:r>
      <w:r w:rsidRPr="00060BB5">
        <w:rPr>
          <w:bCs/>
          <w:sz w:val="24"/>
          <w:szCs w:val="24"/>
        </w:rPr>
        <w:t>о</w:t>
      </w:r>
      <w:r w:rsidRPr="00060BB5">
        <w:rPr>
          <w:bCs/>
          <w:sz w:val="24"/>
          <w:szCs w:val="24"/>
        </w:rPr>
        <w:t>сти»</w:t>
      </w:r>
      <w:r w:rsidRPr="00060BB5">
        <w:rPr>
          <w:sz w:val="24"/>
        </w:rPr>
        <w:t>;</w:t>
      </w:r>
    </w:p>
    <w:p w:rsidR="00FC784E" w:rsidRPr="00060BB5" w:rsidRDefault="00FC784E" w:rsidP="00090367">
      <w:pPr>
        <w:numPr>
          <w:ilvl w:val="0"/>
          <w:numId w:val="12"/>
        </w:numPr>
        <w:tabs>
          <w:tab w:val="num" w:pos="6740"/>
        </w:tabs>
        <w:suppressAutoHyphens w:val="0"/>
        <w:jc w:val="both"/>
        <w:rPr>
          <w:sz w:val="24"/>
        </w:rPr>
      </w:pPr>
      <w:r w:rsidRPr="00060BB5">
        <w:rPr>
          <w:sz w:val="24"/>
          <w:szCs w:val="24"/>
        </w:rPr>
        <w:t>устройством</w:t>
      </w:r>
      <w:r w:rsidRPr="00060BB5">
        <w:rPr>
          <w:sz w:val="24"/>
        </w:rPr>
        <w:t xml:space="preserve"> внутреннего противопожарного водопровода в общественных, производственных и вспомогательных зд</w:t>
      </w:r>
      <w:r w:rsidRPr="00060BB5">
        <w:rPr>
          <w:sz w:val="24"/>
        </w:rPr>
        <w:t>а</w:t>
      </w:r>
      <w:r w:rsidRPr="00060BB5">
        <w:rPr>
          <w:sz w:val="24"/>
        </w:rPr>
        <w:t>ниях;</w:t>
      </w:r>
    </w:p>
    <w:p w:rsidR="00FC784E" w:rsidRPr="00060BB5" w:rsidRDefault="00FC784E" w:rsidP="00090367">
      <w:pPr>
        <w:numPr>
          <w:ilvl w:val="0"/>
          <w:numId w:val="12"/>
        </w:numPr>
        <w:tabs>
          <w:tab w:val="num" w:pos="6740"/>
        </w:tabs>
        <w:suppressAutoHyphens w:val="0"/>
        <w:jc w:val="both"/>
        <w:rPr>
          <w:sz w:val="24"/>
        </w:rPr>
      </w:pPr>
      <w:r w:rsidRPr="00060BB5">
        <w:rPr>
          <w:sz w:val="24"/>
          <w:szCs w:val="24"/>
        </w:rPr>
        <w:t>устройством</w:t>
      </w:r>
      <w:r w:rsidRPr="00060BB5">
        <w:rPr>
          <w:sz w:val="24"/>
        </w:rPr>
        <w:t xml:space="preserve"> пожарных гидрантов;</w:t>
      </w:r>
    </w:p>
    <w:p w:rsidR="00FC784E" w:rsidRPr="00060BB5" w:rsidRDefault="00FC784E" w:rsidP="00090367">
      <w:pPr>
        <w:numPr>
          <w:ilvl w:val="0"/>
          <w:numId w:val="12"/>
        </w:numPr>
        <w:tabs>
          <w:tab w:val="num" w:pos="6740"/>
        </w:tabs>
        <w:suppressAutoHyphens w:val="0"/>
        <w:jc w:val="both"/>
        <w:rPr>
          <w:sz w:val="24"/>
        </w:rPr>
      </w:pPr>
      <w:r w:rsidRPr="00060BB5">
        <w:rPr>
          <w:sz w:val="24"/>
          <w:szCs w:val="24"/>
        </w:rPr>
        <w:t>применением</w:t>
      </w:r>
      <w:r w:rsidRPr="00060BB5">
        <w:rPr>
          <w:sz w:val="24"/>
        </w:rPr>
        <w:t xml:space="preserve"> электрооборудования с защитой, соответствующей условиям его эксплуатации;</w:t>
      </w:r>
    </w:p>
    <w:p w:rsidR="00FC784E" w:rsidRPr="00060BB5" w:rsidRDefault="00FC784E" w:rsidP="00090367">
      <w:pPr>
        <w:numPr>
          <w:ilvl w:val="0"/>
          <w:numId w:val="12"/>
        </w:numPr>
        <w:tabs>
          <w:tab w:val="num" w:pos="6740"/>
        </w:tabs>
        <w:suppressAutoHyphens w:val="0"/>
        <w:jc w:val="both"/>
        <w:rPr>
          <w:sz w:val="24"/>
        </w:rPr>
      </w:pPr>
      <w:r w:rsidRPr="00060BB5">
        <w:rPr>
          <w:sz w:val="24"/>
          <w:szCs w:val="24"/>
        </w:rPr>
        <w:t>устройством</w:t>
      </w:r>
      <w:r w:rsidRPr="00060BB5">
        <w:rPr>
          <w:sz w:val="24"/>
        </w:rPr>
        <w:t xml:space="preserve"> заземления, молниезащиты и защиты от статического электричес</w:t>
      </w:r>
      <w:r w:rsidRPr="00060BB5">
        <w:rPr>
          <w:sz w:val="24"/>
        </w:rPr>
        <w:t>т</w:t>
      </w:r>
      <w:r w:rsidRPr="00060BB5">
        <w:rPr>
          <w:sz w:val="24"/>
        </w:rPr>
        <w:t xml:space="preserve">ва в соответствии с требованиями СО 153 342/122-2003 </w:t>
      </w:r>
      <w:r w:rsidRPr="00060BB5">
        <w:rPr>
          <w:sz w:val="24"/>
          <w:szCs w:val="24"/>
        </w:rPr>
        <w:t>«Инструкция по устро</w:t>
      </w:r>
      <w:r w:rsidRPr="00060BB5">
        <w:rPr>
          <w:sz w:val="24"/>
          <w:szCs w:val="24"/>
        </w:rPr>
        <w:t>й</w:t>
      </w:r>
      <w:r w:rsidRPr="00060BB5">
        <w:rPr>
          <w:sz w:val="24"/>
          <w:szCs w:val="24"/>
        </w:rPr>
        <w:t>ству молниезащиты (грозозащиты) зданий, сооружений и промышленных ко</w:t>
      </w:r>
      <w:r w:rsidRPr="00060BB5">
        <w:rPr>
          <w:sz w:val="24"/>
          <w:szCs w:val="24"/>
        </w:rPr>
        <w:t>м</w:t>
      </w:r>
      <w:r w:rsidRPr="00060BB5">
        <w:rPr>
          <w:sz w:val="24"/>
          <w:szCs w:val="24"/>
        </w:rPr>
        <w:t xml:space="preserve">муникаций», </w:t>
      </w:r>
      <w:r w:rsidRPr="00060BB5">
        <w:rPr>
          <w:sz w:val="24"/>
        </w:rPr>
        <w:t>общественные, производственные и вспомогательные здания уч</w:t>
      </w:r>
      <w:r w:rsidRPr="00060BB5">
        <w:rPr>
          <w:sz w:val="24"/>
        </w:rPr>
        <w:t>а</w:t>
      </w:r>
      <w:r w:rsidRPr="00060BB5">
        <w:rPr>
          <w:sz w:val="24"/>
        </w:rPr>
        <w:t>стка относя</w:t>
      </w:r>
      <w:r w:rsidRPr="00060BB5">
        <w:rPr>
          <w:sz w:val="24"/>
        </w:rPr>
        <w:t>т</w:t>
      </w:r>
      <w:r w:rsidRPr="00060BB5">
        <w:rPr>
          <w:sz w:val="24"/>
        </w:rPr>
        <w:t>ся к третьей категории.</w:t>
      </w:r>
    </w:p>
    <w:p w:rsidR="00FC784E" w:rsidRPr="00060BB5" w:rsidRDefault="00FC784E" w:rsidP="00090367">
      <w:pPr>
        <w:suppressAutoHyphens w:val="0"/>
        <w:jc w:val="both"/>
        <w:rPr>
          <w:sz w:val="24"/>
        </w:rPr>
      </w:pPr>
    </w:p>
    <w:p w:rsidR="00FC784E" w:rsidRPr="00060BB5" w:rsidRDefault="00FC784E" w:rsidP="00FC784E">
      <w:pPr>
        <w:suppressAutoHyphens w:val="0"/>
        <w:jc w:val="both"/>
        <w:rPr>
          <w:sz w:val="24"/>
        </w:rPr>
      </w:pPr>
    </w:p>
    <w:p w:rsidR="00FC784E" w:rsidRPr="00060BB5" w:rsidRDefault="00FC784E" w:rsidP="00FC784E">
      <w:pPr>
        <w:suppressAutoHyphens w:val="0"/>
        <w:jc w:val="both"/>
        <w:rPr>
          <w:sz w:val="24"/>
        </w:rPr>
      </w:pPr>
    </w:p>
    <w:p w:rsidR="00FC784E" w:rsidRPr="00060BB5" w:rsidRDefault="00FC784E" w:rsidP="00FC784E">
      <w:pPr>
        <w:spacing w:line="360" w:lineRule="auto"/>
        <w:outlineLvl w:val="1"/>
        <w:rPr>
          <w:b/>
          <w:sz w:val="24"/>
          <w:szCs w:val="24"/>
        </w:rPr>
      </w:pPr>
      <w:bookmarkStart w:id="42" w:name="_Toc371676660"/>
      <w:bookmarkStart w:id="43" w:name="_Toc390939904"/>
      <w:r w:rsidRPr="00060BB5">
        <w:rPr>
          <w:b/>
          <w:sz w:val="24"/>
          <w:szCs w:val="24"/>
        </w:rPr>
        <w:t>5.3. Организация улично–дорожной сети и движения транспорта</w:t>
      </w:r>
      <w:bookmarkEnd w:id="42"/>
      <w:bookmarkEnd w:id="43"/>
    </w:p>
    <w:p w:rsidR="00066976" w:rsidRPr="00060BB5" w:rsidRDefault="00A02972" w:rsidP="00066976">
      <w:pPr>
        <w:ind w:firstLine="709"/>
        <w:jc w:val="both"/>
        <w:rPr>
          <w:sz w:val="24"/>
        </w:rPr>
      </w:pPr>
      <w:r w:rsidRPr="00060BB5">
        <w:rPr>
          <w:sz w:val="24"/>
        </w:rPr>
        <w:t>Транспортные потоки</w:t>
      </w:r>
      <w:r w:rsidR="00066976" w:rsidRPr="00060BB5">
        <w:rPr>
          <w:sz w:val="24"/>
        </w:rPr>
        <w:t xml:space="preserve"> на проектируемой территории будут формироваться на следующих направлениях –</w:t>
      </w:r>
    </w:p>
    <w:p w:rsidR="00066976" w:rsidRPr="00060BB5" w:rsidRDefault="00066976" w:rsidP="00066976">
      <w:pPr>
        <w:numPr>
          <w:ilvl w:val="0"/>
          <w:numId w:val="7"/>
        </w:numPr>
        <w:suppressAutoHyphens w:val="0"/>
        <w:jc w:val="both"/>
        <w:rPr>
          <w:sz w:val="24"/>
        </w:rPr>
      </w:pPr>
      <w:r w:rsidRPr="00060BB5">
        <w:rPr>
          <w:sz w:val="24"/>
          <w:szCs w:val="24"/>
        </w:rPr>
        <w:t>деревня</w:t>
      </w:r>
      <w:r w:rsidRPr="00060BB5">
        <w:rPr>
          <w:sz w:val="24"/>
        </w:rPr>
        <w:t xml:space="preserve"> Кальтино – Санкт-Петербург;</w:t>
      </w:r>
    </w:p>
    <w:p w:rsidR="00066976" w:rsidRPr="00060BB5" w:rsidRDefault="00066976" w:rsidP="00066976">
      <w:pPr>
        <w:widowControl w:val="0"/>
        <w:numPr>
          <w:ilvl w:val="0"/>
          <w:numId w:val="7"/>
        </w:numPr>
        <w:suppressAutoHyphens w:val="0"/>
        <w:ind w:left="1202" w:hanging="357"/>
        <w:jc w:val="both"/>
        <w:rPr>
          <w:sz w:val="24"/>
        </w:rPr>
      </w:pPr>
      <w:r w:rsidRPr="00060BB5">
        <w:rPr>
          <w:sz w:val="24"/>
          <w:szCs w:val="24"/>
        </w:rPr>
        <w:t>деревня</w:t>
      </w:r>
      <w:r w:rsidRPr="00060BB5">
        <w:rPr>
          <w:sz w:val="24"/>
        </w:rPr>
        <w:t xml:space="preserve"> Кальтино – административный центр Всеволожского муниципального рай</w:t>
      </w:r>
      <w:r w:rsidRPr="00060BB5">
        <w:rPr>
          <w:sz w:val="24"/>
        </w:rPr>
        <w:t>о</w:t>
      </w:r>
      <w:r w:rsidRPr="00060BB5">
        <w:rPr>
          <w:sz w:val="24"/>
        </w:rPr>
        <w:t>на (г. Всеволожск);</w:t>
      </w:r>
    </w:p>
    <w:p w:rsidR="00066976" w:rsidRPr="00060BB5" w:rsidRDefault="00066976" w:rsidP="00066976">
      <w:pPr>
        <w:widowControl w:val="0"/>
        <w:numPr>
          <w:ilvl w:val="0"/>
          <w:numId w:val="7"/>
        </w:numPr>
        <w:suppressAutoHyphens w:val="0"/>
        <w:ind w:left="1202" w:hanging="357"/>
        <w:jc w:val="both"/>
        <w:rPr>
          <w:sz w:val="24"/>
        </w:rPr>
      </w:pPr>
      <w:r w:rsidRPr="00060BB5">
        <w:rPr>
          <w:sz w:val="24"/>
          <w:szCs w:val="24"/>
        </w:rPr>
        <w:t>деревня</w:t>
      </w:r>
      <w:r w:rsidRPr="00060BB5">
        <w:rPr>
          <w:sz w:val="24"/>
        </w:rPr>
        <w:t xml:space="preserve"> Кальтино – административный центр Колтушского сельского поселения (деревня Колтуши);</w:t>
      </w:r>
    </w:p>
    <w:p w:rsidR="00066976" w:rsidRPr="00060BB5" w:rsidRDefault="00066976" w:rsidP="00066976">
      <w:pPr>
        <w:numPr>
          <w:ilvl w:val="0"/>
          <w:numId w:val="7"/>
        </w:numPr>
        <w:suppressAutoHyphens w:val="0"/>
        <w:jc w:val="both"/>
        <w:rPr>
          <w:b/>
          <w:i/>
          <w:sz w:val="24"/>
          <w:szCs w:val="24"/>
        </w:rPr>
      </w:pPr>
      <w:r w:rsidRPr="00060BB5">
        <w:rPr>
          <w:sz w:val="24"/>
          <w:szCs w:val="24"/>
        </w:rPr>
        <w:t>связи</w:t>
      </w:r>
      <w:r w:rsidRPr="00060BB5">
        <w:rPr>
          <w:sz w:val="24"/>
        </w:rPr>
        <w:t xml:space="preserve"> между населенными пунктами.</w:t>
      </w:r>
    </w:p>
    <w:p w:rsidR="00066976" w:rsidRPr="00060BB5" w:rsidRDefault="00066976" w:rsidP="00066976">
      <w:pPr>
        <w:ind w:firstLine="709"/>
        <w:jc w:val="both"/>
        <w:rPr>
          <w:sz w:val="24"/>
        </w:rPr>
      </w:pPr>
      <w:r w:rsidRPr="00060BB5">
        <w:rPr>
          <w:sz w:val="24"/>
        </w:rPr>
        <w:t xml:space="preserve">На формирование </w:t>
      </w:r>
      <w:r w:rsidR="00A02972" w:rsidRPr="00060BB5">
        <w:rPr>
          <w:sz w:val="24"/>
        </w:rPr>
        <w:t>транспортных потоков</w:t>
      </w:r>
      <w:r w:rsidRPr="00060BB5">
        <w:rPr>
          <w:sz w:val="24"/>
        </w:rPr>
        <w:t xml:space="preserve"> по улично-дорожной сети проектируемого микрорайона (квартала) будут влиять и транзитные </w:t>
      </w:r>
      <w:r w:rsidR="00A02972" w:rsidRPr="00060BB5">
        <w:rPr>
          <w:sz w:val="24"/>
        </w:rPr>
        <w:t>транспортные потоки</w:t>
      </w:r>
      <w:r w:rsidRPr="00060BB5">
        <w:rPr>
          <w:sz w:val="24"/>
        </w:rPr>
        <w:t xml:space="preserve"> из примыкающих к проектируемому микрорайону (кварталу) микрорайонов нового жилищного строительства, в том числе на севере – проектируемого микрорайона «Южный» г. Всеволожск, на юге – перспективного района малоэтажного жилищного строительства.</w:t>
      </w:r>
    </w:p>
    <w:p w:rsidR="00A02972" w:rsidRPr="00025810" w:rsidRDefault="00A02972" w:rsidP="00066976">
      <w:pPr>
        <w:widowControl w:val="0"/>
        <w:jc w:val="both"/>
        <w:rPr>
          <w:b/>
          <w:sz w:val="22"/>
          <w:szCs w:val="22"/>
        </w:rPr>
      </w:pPr>
    </w:p>
    <w:p w:rsidR="00066976" w:rsidRPr="00060BB5" w:rsidRDefault="00066976" w:rsidP="00A02972">
      <w:pPr>
        <w:widowControl w:val="0"/>
        <w:spacing w:line="360" w:lineRule="auto"/>
        <w:jc w:val="both"/>
        <w:rPr>
          <w:b/>
          <w:sz w:val="24"/>
        </w:rPr>
      </w:pPr>
      <w:r w:rsidRPr="00060BB5">
        <w:rPr>
          <w:b/>
          <w:sz w:val="24"/>
        </w:rPr>
        <w:t>Общественный транспорт</w:t>
      </w:r>
    </w:p>
    <w:p w:rsidR="00066976" w:rsidRPr="00060BB5" w:rsidRDefault="00066976" w:rsidP="00066976">
      <w:pPr>
        <w:widowControl w:val="0"/>
        <w:ind w:firstLine="709"/>
        <w:jc w:val="both"/>
        <w:rPr>
          <w:sz w:val="24"/>
          <w:szCs w:val="24"/>
          <w:lang w:eastAsia="ru-RU"/>
        </w:rPr>
      </w:pPr>
      <w:r w:rsidRPr="00060BB5">
        <w:rPr>
          <w:sz w:val="24"/>
        </w:rPr>
        <w:t xml:space="preserve">Для выполнения пассажироперевозок </w:t>
      </w:r>
      <w:r w:rsidRPr="00060BB5">
        <w:rPr>
          <w:sz w:val="24"/>
          <w:szCs w:val="24"/>
        </w:rPr>
        <w:t>на проектируемой территории предполагается развитие автобусного общественного транспорта, в том числе с использованием микроавтобусов</w:t>
      </w:r>
      <w:r w:rsidRPr="00060BB5">
        <w:rPr>
          <w:sz w:val="24"/>
        </w:rPr>
        <w:t xml:space="preserve"> и автобусов большой вместимости. </w:t>
      </w:r>
      <w:r w:rsidRPr="00060BB5">
        <w:rPr>
          <w:sz w:val="24"/>
          <w:szCs w:val="24"/>
        </w:rPr>
        <w:t xml:space="preserve">Организация движение автобусного транспорта предусмотрена </w:t>
      </w:r>
      <w:r w:rsidRPr="00060BB5">
        <w:rPr>
          <w:sz w:val="24"/>
        </w:rPr>
        <w:t>в общем потоке</w:t>
      </w:r>
      <w:r w:rsidRPr="00060BB5">
        <w:rPr>
          <w:sz w:val="24"/>
          <w:szCs w:val="24"/>
        </w:rPr>
        <w:t xml:space="preserve"> по жилым улицам, ограничивающим проектируемый микрорайон (квартал) с севера и юга с устройс</w:t>
      </w:r>
      <w:r w:rsidRPr="00060BB5">
        <w:rPr>
          <w:sz w:val="24"/>
          <w:szCs w:val="24"/>
        </w:rPr>
        <w:t>т</w:t>
      </w:r>
      <w:r w:rsidRPr="00060BB5">
        <w:rPr>
          <w:sz w:val="24"/>
          <w:szCs w:val="24"/>
        </w:rPr>
        <w:t>вом на каждой одного остановочного пунктов, обеспечивающего нормативное расстояние пешеходного подхода к ним со стороны жилой и общественно-деловой застройки</w:t>
      </w:r>
      <w:r w:rsidRPr="00060BB5">
        <w:rPr>
          <w:sz w:val="24"/>
        </w:rPr>
        <w:t xml:space="preserve">. Линии автобусного транспорта трассируются с учетов выполнения требований </w:t>
      </w:r>
      <w:r w:rsidRPr="00060BB5">
        <w:rPr>
          <w:sz w:val="24"/>
          <w:szCs w:val="24"/>
          <w:lang w:eastAsia="ru-RU"/>
        </w:rPr>
        <w:t xml:space="preserve">СП 42.13330.2011 </w:t>
      </w:r>
      <w:r w:rsidRPr="00060BB5">
        <w:rPr>
          <w:sz w:val="24"/>
          <w:szCs w:val="24"/>
        </w:rPr>
        <w:t xml:space="preserve">«Градостроительство, планировка и застройка городских и </w:t>
      </w:r>
      <w:r w:rsidRPr="00060BB5">
        <w:rPr>
          <w:sz w:val="24"/>
          <w:szCs w:val="24"/>
          <w:lang w:eastAsia="ru-RU"/>
        </w:rPr>
        <w:t>сел</w:t>
      </w:r>
      <w:r w:rsidRPr="00060BB5">
        <w:rPr>
          <w:sz w:val="24"/>
          <w:szCs w:val="24"/>
          <w:lang w:eastAsia="ru-RU"/>
        </w:rPr>
        <w:t>ь</w:t>
      </w:r>
      <w:r w:rsidRPr="00060BB5">
        <w:rPr>
          <w:sz w:val="24"/>
          <w:szCs w:val="24"/>
          <w:lang w:eastAsia="ru-RU"/>
        </w:rPr>
        <w:t>ских поселений» (</w:t>
      </w:r>
      <w:r w:rsidRPr="00060BB5">
        <w:rPr>
          <w:sz w:val="24"/>
        </w:rPr>
        <w:t xml:space="preserve">п.11.15 и п.11.16) </w:t>
      </w:r>
      <w:r w:rsidRPr="00060BB5">
        <w:rPr>
          <w:sz w:val="24"/>
          <w:szCs w:val="24"/>
          <w:lang w:eastAsia="ru-RU"/>
        </w:rPr>
        <w:t xml:space="preserve">о дальности пешеходных подходов до ближайшей остановки не более </w:t>
      </w:r>
      <w:smartTag w:uri="urn:schemas-microsoft-com:office:smarttags" w:element="metricconverter">
        <w:smartTagPr>
          <w:attr w:name="ProductID" w:val="500 м"/>
        </w:smartTagPr>
        <w:r w:rsidRPr="00060BB5">
          <w:rPr>
            <w:sz w:val="24"/>
            <w:szCs w:val="24"/>
            <w:lang w:eastAsia="ru-RU"/>
          </w:rPr>
          <w:t>500 м</w:t>
        </w:r>
      </w:smartTag>
      <w:r w:rsidRPr="00060BB5">
        <w:rPr>
          <w:sz w:val="24"/>
          <w:szCs w:val="24"/>
          <w:lang w:eastAsia="ru-RU"/>
        </w:rPr>
        <w:t xml:space="preserve"> и расстояния между остановочными пунктами 400-</w:t>
      </w:r>
      <w:smartTag w:uri="urn:schemas-microsoft-com:office:smarttags" w:element="metricconverter">
        <w:smartTagPr>
          <w:attr w:name="ProductID" w:val="600 м"/>
        </w:smartTagPr>
        <w:r w:rsidRPr="00060BB5">
          <w:rPr>
            <w:sz w:val="24"/>
            <w:szCs w:val="24"/>
            <w:lang w:eastAsia="ru-RU"/>
          </w:rPr>
          <w:t>600 м</w:t>
        </w:r>
      </w:smartTag>
      <w:r w:rsidRPr="00060BB5">
        <w:rPr>
          <w:sz w:val="24"/>
          <w:szCs w:val="24"/>
          <w:lang w:eastAsia="ru-RU"/>
        </w:rPr>
        <w:t xml:space="preserve">. Протяженность сети линий наземного общественного транспорта составит – </w:t>
      </w:r>
      <w:smartTag w:uri="urn:schemas-microsoft-com:office:smarttags" w:element="metricconverter">
        <w:smartTagPr>
          <w:attr w:name="ProductID" w:val="1,5 км"/>
        </w:smartTagPr>
        <w:r w:rsidRPr="00060BB5">
          <w:rPr>
            <w:sz w:val="24"/>
            <w:szCs w:val="24"/>
            <w:lang w:eastAsia="ru-RU"/>
          </w:rPr>
          <w:t>1,5 км</w:t>
        </w:r>
      </w:smartTag>
      <w:r w:rsidRPr="00060BB5">
        <w:rPr>
          <w:sz w:val="24"/>
          <w:szCs w:val="24"/>
          <w:lang w:eastAsia="ru-RU"/>
        </w:rPr>
        <w:t>, учитывая, что движение наземного общественного транспорта предлагается организовать на пограничных с соседними жилыми районами улицам, плотность линий наземного общественного транспорта на территории проектирования - составит 2,1 км/км</w:t>
      </w:r>
      <w:r w:rsidRPr="00060BB5">
        <w:rPr>
          <w:sz w:val="24"/>
          <w:szCs w:val="24"/>
          <w:vertAlign w:val="superscript"/>
          <w:lang w:eastAsia="ru-RU"/>
        </w:rPr>
        <w:t>2</w:t>
      </w:r>
      <w:r w:rsidRPr="00060BB5">
        <w:rPr>
          <w:sz w:val="24"/>
          <w:szCs w:val="24"/>
          <w:lang w:eastAsia="ru-RU"/>
        </w:rPr>
        <w:t xml:space="preserve">, что соответствует требованиям СП 42.13330.2011 </w:t>
      </w:r>
      <w:r w:rsidRPr="00060BB5">
        <w:rPr>
          <w:sz w:val="24"/>
          <w:szCs w:val="24"/>
        </w:rPr>
        <w:t xml:space="preserve">«Градостроительство, планировка и застройка городских и </w:t>
      </w:r>
      <w:r w:rsidRPr="00060BB5">
        <w:rPr>
          <w:sz w:val="24"/>
          <w:szCs w:val="24"/>
          <w:lang w:eastAsia="ru-RU"/>
        </w:rPr>
        <w:t>сел</w:t>
      </w:r>
      <w:r w:rsidRPr="00060BB5">
        <w:rPr>
          <w:sz w:val="24"/>
          <w:szCs w:val="24"/>
          <w:lang w:eastAsia="ru-RU"/>
        </w:rPr>
        <w:t>ь</w:t>
      </w:r>
      <w:r w:rsidRPr="00060BB5">
        <w:rPr>
          <w:sz w:val="24"/>
          <w:szCs w:val="24"/>
          <w:lang w:eastAsia="ru-RU"/>
        </w:rPr>
        <w:t>ских поселений» (п.11.14) – от 1,5 до 2,5 км/км</w:t>
      </w:r>
      <w:r w:rsidRPr="00060BB5">
        <w:rPr>
          <w:sz w:val="24"/>
          <w:szCs w:val="24"/>
          <w:vertAlign w:val="superscript"/>
          <w:lang w:eastAsia="ru-RU"/>
        </w:rPr>
        <w:t>2</w:t>
      </w:r>
      <w:r w:rsidRPr="00060BB5">
        <w:rPr>
          <w:sz w:val="24"/>
          <w:szCs w:val="24"/>
          <w:lang w:eastAsia="ru-RU"/>
        </w:rPr>
        <w:t>.</w:t>
      </w:r>
    </w:p>
    <w:p w:rsidR="00A02972" w:rsidRPr="00025810" w:rsidRDefault="00A02972" w:rsidP="00066976">
      <w:pPr>
        <w:jc w:val="both"/>
        <w:rPr>
          <w:b/>
          <w:sz w:val="22"/>
          <w:szCs w:val="22"/>
        </w:rPr>
      </w:pPr>
    </w:p>
    <w:p w:rsidR="00066976" w:rsidRPr="00060BB5" w:rsidRDefault="00066976" w:rsidP="00A02972">
      <w:pPr>
        <w:spacing w:line="360" w:lineRule="auto"/>
        <w:jc w:val="both"/>
        <w:rPr>
          <w:b/>
          <w:sz w:val="24"/>
          <w:szCs w:val="24"/>
        </w:rPr>
      </w:pPr>
      <w:r w:rsidRPr="00060BB5">
        <w:rPr>
          <w:b/>
          <w:sz w:val="24"/>
          <w:szCs w:val="24"/>
        </w:rPr>
        <w:t>Улично-дорожная сеть</w:t>
      </w:r>
    </w:p>
    <w:p w:rsidR="00066976" w:rsidRPr="00060BB5" w:rsidRDefault="00066976" w:rsidP="00025810">
      <w:pPr>
        <w:widowControl w:val="0"/>
        <w:ind w:firstLine="720"/>
        <w:jc w:val="both"/>
        <w:rPr>
          <w:sz w:val="24"/>
          <w:szCs w:val="24"/>
        </w:rPr>
      </w:pPr>
      <w:r w:rsidRPr="00060BB5">
        <w:rPr>
          <w:sz w:val="24"/>
          <w:szCs w:val="24"/>
        </w:rPr>
        <w:t xml:space="preserve">Схема организации транспортного обслуживания проектируемого микрорайона (квартала) принята с учетом решений по проекту генерального плана муниципального образования </w:t>
      </w:r>
      <w:r w:rsidR="00304AF4">
        <w:rPr>
          <w:sz w:val="24"/>
          <w:szCs w:val="24"/>
        </w:rPr>
        <w:t xml:space="preserve">Колтушское сельское </w:t>
      </w:r>
      <w:r w:rsidR="00230738">
        <w:rPr>
          <w:sz w:val="24"/>
          <w:szCs w:val="24"/>
        </w:rPr>
        <w:t>поселение Всеволожского</w:t>
      </w:r>
      <w:r w:rsidRPr="00060BB5">
        <w:rPr>
          <w:sz w:val="24"/>
          <w:szCs w:val="24"/>
        </w:rPr>
        <w:t xml:space="preserve"> муниципального района Ленинградской области в отношении формирования его транспортной инфраструктуры.</w:t>
      </w:r>
    </w:p>
    <w:p w:rsidR="00066976" w:rsidRPr="00060BB5" w:rsidRDefault="00066976" w:rsidP="00066976">
      <w:pPr>
        <w:widowControl w:val="0"/>
        <w:ind w:firstLine="720"/>
        <w:jc w:val="both"/>
        <w:rPr>
          <w:sz w:val="24"/>
          <w:szCs w:val="24"/>
        </w:rPr>
      </w:pPr>
      <w:r w:rsidRPr="00060BB5">
        <w:rPr>
          <w:sz w:val="24"/>
          <w:szCs w:val="24"/>
        </w:rPr>
        <w:t>В проекте предлагается следующая организация основных въездов-выездов с территории проектирования:</w:t>
      </w:r>
    </w:p>
    <w:p w:rsidR="00230738" w:rsidRDefault="00230738" w:rsidP="00230738">
      <w:pPr>
        <w:widowControl w:val="0"/>
        <w:numPr>
          <w:ilvl w:val="0"/>
          <w:numId w:val="7"/>
        </w:numPr>
        <w:tabs>
          <w:tab w:val="num" w:pos="1068"/>
        </w:tabs>
        <w:suppressAutoHyphens w:val="0"/>
        <w:ind w:left="1202" w:hanging="357"/>
        <w:jc w:val="both"/>
        <w:rPr>
          <w:sz w:val="24"/>
          <w:szCs w:val="24"/>
        </w:rPr>
      </w:pPr>
      <w:r>
        <w:rPr>
          <w:sz w:val="24"/>
          <w:szCs w:val="24"/>
        </w:rPr>
        <w:t xml:space="preserve">северные въезды-выезды на проектную жилую улицу, проходящую вдоль северной границы территории проектирования, разделяющую проектируемый микрорайон и микрорайон Южный (г. Всеволожск) и далее на </w:t>
      </w:r>
      <w:r>
        <w:rPr>
          <w:sz w:val="24"/>
        </w:rPr>
        <w:t xml:space="preserve">автомобильную дорогу регионального значения </w:t>
      </w:r>
      <w:r w:rsidRPr="00AB78AF">
        <w:rPr>
          <w:sz w:val="24"/>
          <w:szCs w:val="24"/>
        </w:rPr>
        <w:t>«Санкт-Петербург - завод имени Свердлова – Всеволожск»</w:t>
      </w:r>
      <w:r>
        <w:rPr>
          <w:sz w:val="24"/>
          <w:szCs w:val="24"/>
        </w:rPr>
        <w:t xml:space="preserve"> на востоке и п</w:t>
      </w:r>
      <w:r>
        <w:rPr>
          <w:sz w:val="24"/>
        </w:rPr>
        <w:t xml:space="preserve">роектную автомобильную дорогу </w:t>
      </w:r>
      <w:r w:rsidRPr="00DA51CB">
        <w:rPr>
          <w:sz w:val="24"/>
        </w:rPr>
        <w:t>местного значения</w:t>
      </w:r>
      <w:r>
        <w:rPr>
          <w:sz w:val="24"/>
        </w:rPr>
        <w:t xml:space="preserve"> </w:t>
      </w:r>
      <w:r w:rsidRPr="002F4DF8">
        <w:rPr>
          <w:color w:val="000000"/>
          <w:sz w:val="24"/>
          <w:szCs w:val="24"/>
        </w:rPr>
        <w:t>«Деревня Янино-1 - микрорайон Южный (г. Всеволожск)»</w:t>
      </w:r>
      <w:r>
        <w:rPr>
          <w:color w:val="000000"/>
          <w:sz w:val="24"/>
          <w:szCs w:val="24"/>
        </w:rPr>
        <w:t xml:space="preserve"> на западе</w:t>
      </w:r>
      <w:r>
        <w:rPr>
          <w:sz w:val="24"/>
          <w:szCs w:val="24"/>
        </w:rPr>
        <w:t>;</w:t>
      </w:r>
    </w:p>
    <w:p w:rsidR="00230738" w:rsidRPr="00A03829" w:rsidRDefault="00230738" w:rsidP="00230738">
      <w:pPr>
        <w:widowControl w:val="0"/>
        <w:numPr>
          <w:ilvl w:val="0"/>
          <w:numId w:val="7"/>
        </w:numPr>
        <w:tabs>
          <w:tab w:val="num" w:pos="1068"/>
        </w:tabs>
        <w:suppressAutoHyphens w:val="0"/>
        <w:ind w:left="1202" w:hanging="357"/>
        <w:jc w:val="both"/>
        <w:rPr>
          <w:sz w:val="24"/>
          <w:szCs w:val="24"/>
        </w:rPr>
      </w:pPr>
      <w:r>
        <w:rPr>
          <w:color w:val="000000"/>
          <w:sz w:val="24"/>
          <w:szCs w:val="24"/>
        </w:rPr>
        <w:t xml:space="preserve">южный въезд-выезд на проектную автомобильную дорогу местного значения «Деревня Янино-1 - </w:t>
      </w:r>
      <w:r w:rsidRPr="002F4DF8">
        <w:rPr>
          <w:color w:val="000000"/>
          <w:sz w:val="24"/>
          <w:szCs w:val="24"/>
        </w:rPr>
        <w:t>микрорайон Южный (г. Всеволожск</w:t>
      </w:r>
      <w:r>
        <w:rPr>
          <w:color w:val="000000"/>
          <w:sz w:val="24"/>
          <w:szCs w:val="24"/>
        </w:rPr>
        <w:t>)».</w:t>
      </w:r>
    </w:p>
    <w:p w:rsidR="00066976" w:rsidRPr="00060BB5" w:rsidRDefault="00A02972" w:rsidP="00066976">
      <w:pPr>
        <w:widowControl w:val="0"/>
        <w:ind w:firstLine="720"/>
        <w:jc w:val="both"/>
        <w:rPr>
          <w:sz w:val="24"/>
          <w:szCs w:val="24"/>
        </w:rPr>
      </w:pPr>
      <w:r w:rsidRPr="00060BB5">
        <w:rPr>
          <w:rStyle w:val="af"/>
          <w:rFonts w:ascii="Times New Roman" w:hAnsi="Times New Roman"/>
          <w:sz w:val="24"/>
        </w:rPr>
        <w:t>В</w:t>
      </w:r>
      <w:r w:rsidR="00066976" w:rsidRPr="00060BB5">
        <w:rPr>
          <w:sz w:val="24"/>
        </w:rPr>
        <w:t>ы</w:t>
      </w:r>
      <w:r w:rsidRPr="00060BB5">
        <w:rPr>
          <w:sz w:val="24"/>
        </w:rPr>
        <w:t>езд</w:t>
      </w:r>
      <w:r w:rsidR="00066976" w:rsidRPr="00060BB5">
        <w:rPr>
          <w:sz w:val="24"/>
        </w:rPr>
        <w:t xml:space="preserve"> </w:t>
      </w:r>
      <w:r w:rsidR="00230738">
        <w:rPr>
          <w:sz w:val="24"/>
        </w:rPr>
        <w:t xml:space="preserve">с территории проектирования на сеть внешних дорог обеспечивается организацией примыканий северной жилой улицы к существующей автомобильной дороге регионального значения </w:t>
      </w:r>
      <w:r w:rsidR="00230738">
        <w:rPr>
          <w:sz w:val="24"/>
          <w:lang w:val="en-US"/>
        </w:rPr>
        <w:t>II</w:t>
      </w:r>
      <w:r w:rsidR="00230738">
        <w:rPr>
          <w:sz w:val="24"/>
        </w:rPr>
        <w:t xml:space="preserve"> технической категории </w:t>
      </w:r>
      <w:r w:rsidR="00230738" w:rsidRPr="00AB78AF">
        <w:rPr>
          <w:sz w:val="24"/>
          <w:szCs w:val="24"/>
        </w:rPr>
        <w:t>«Санкт-Петербург - завод имени Свердлова – Всеволожск»</w:t>
      </w:r>
      <w:r w:rsidR="00230738">
        <w:rPr>
          <w:sz w:val="24"/>
        </w:rPr>
        <w:t xml:space="preserve"> </w:t>
      </w:r>
      <w:r w:rsidR="00230738" w:rsidRPr="002F4DF8">
        <w:rPr>
          <w:sz w:val="24"/>
          <w:szCs w:val="24"/>
        </w:rPr>
        <w:t>не</w:t>
      </w:r>
      <w:r w:rsidR="00230738">
        <w:rPr>
          <w:sz w:val="24"/>
          <w:szCs w:val="24"/>
        </w:rPr>
        <w:t xml:space="preserve"> менее 25,0 м,</w:t>
      </w:r>
      <w:r w:rsidR="00230738">
        <w:rPr>
          <w:sz w:val="24"/>
        </w:rPr>
        <w:t xml:space="preserve"> к проектной автомобильной дороге </w:t>
      </w:r>
      <w:r w:rsidR="00230738" w:rsidRPr="00DA51CB">
        <w:rPr>
          <w:sz w:val="24"/>
        </w:rPr>
        <w:t>местного значения</w:t>
      </w:r>
      <w:r w:rsidR="00230738">
        <w:rPr>
          <w:sz w:val="24"/>
        </w:rPr>
        <w:t xml:space="preserve"> </w:t>
      </w:r>
      <w:r w:rsidR="00230738">
        <w:rPr>
          <w:sz w:val="24"/>
          <w:lang w:val="en-US"/>
        </w:rPr>
        <w:t>IV</w:t>
      </w:r>
      <w:r w:rsidR="00230738">
        <w:rPr>
          <w:sz w:val="24"/>
        </w:rPr>
        <w:t xml:space="preserve"> технической категории </w:t>
      </w:r>
      <w:r w:rsidR="00230738" w:rsidRPr="002F4DF8">
        <w:rPr>
          <w:color w:val="000000"/>
          <w:sz w:val="24"/>
          <w:szCs w:val="24"/>
        </w:rPr>
        <w:t>«Деревня Янино-1 - микрорайон Южный (г. Всеволожск)»</w:t>
      </w:r>
      <w:r w:rsidR="00230738">
        <w:rPr>
          <w:sz w:val="24"/>
          <w:szCs w:val="24"/>
        </w:rPr>
        <w:t xml:space="preserve"> - </w:t>
      </w:r>
      <w:r w:rsidR="00230738" w:rsidRPr="002F4DF8">
        <w:rPr>
          <w:sz w:val="24"/>
          <w:szCs w:val="24"/>
        </w:rPr>
        <w:t>не</w:t>
      </w:r>
      <w:r w:rsidR="00230738">
        <w:rPr>
          <w:sz w:val="24"/>
          <w:szCs w:val="24"/>
        </w:rPr>
        <w:t xml:space="preserve"> менее 15,0 м</w:t>
      </w:r>
      <w:r w:rsidR="00230738">
        <w:rPr>
          <w:sz w:val="24"/>
        </w:rPr>
        <w:t>.</w:t>
      </w:r>
    </w:p>
    <w:p w:rsidR="00066976" w:rsidRPr="00060BB5" w:rsidRDefault="00066976" w:rsidP="00066976">
      <w:pPr>
        <w:widowControl w:val="0"/>
        <w:ind w:firstLine="720"/>
        <w:jc w:val="both"/>
        <w:rPr>
          <w:sz w:val="24"/>
          <w:szCs w:val="24"/>
        </w:rPr>
      </w:pPr>
      <w:r w:rsidRPr="00060BB5">
        <w:rPr>
          <w:sz w:val="24"/>
          <w:szCs w:val="24"/>
        </w:rPr>
        <w:t>Транспортный каркас проектируемой территории сформирован системой основных, выделенных красными линиями, и второстепенных внутриквартальных проездов, обеспечивающих решение следующих задач:</w:t>
      </w:r>
    </w:p>
    <w:p w:rsidR="00066976" w:rsidRPr="00060BB5" w:rsidRDefault="00066976" w:rsidP="00066976">
      <w:pPr>
        <w:numPr>
          <w:ilvl w:val="0"/>
          <w:numId w:val="7"/>
        </w:numPr>
        <w:suppressAutoHyphens w:val="0"/>
        <w:jc w:val="both"/>
        <w:rPr>
          <w:sz w:val="24"/>
          <w:szCs w:val="24"/>
        </w:rPr>
      </w:pPr>
      <w:r w:rsidRPr="00060BB5">
        <w:rPr>
          <w:sz w:val="24"/>
          <w:szCs w:val="24"/>
        </w:rPr>
        <w:t>распределение транспорта по территории проектирования;</w:t>
      </w:r>
    </w:p>
    <w:p w:rsidR="00066976" w:rsidRPr="00060BB5" w:rsidRDefault="00066976" w:rsidP="00066976">
      <w:pPr>
        <w:numPr>
          <w:ilvl w:val="0"/>
          <w:numId w:val="7"/>
        </w:numPr>
        <w:suppressAutoHyphens w:val="0"/>
        <w:jc w:val="both"/>
        <w:rPr>
          <w:sz w:val="24"/>
          <w:szCs w:val="24"/>
        </w:rPr>
      </w:pPr>
      <w:r w:rsidRPr="00060BB5">
        <w:rPr>
          <w:sz w:val="24"/>
          <w:szCs w:val="24"/>
        </w:rPr>
        <w:t>обеспечение транспортной связи групп между собой и с внешними дорогами;</w:t>
      </w:r>
    </w:p>
    <w:p w:rsidR="00066976" w:rsidRPr="00060BB5" w:rsidRDefault="00066976" w:rsidP="00066976">
      <w:pPr>
        <w:numPr>
          <w:ilvl w:val="0"/>
          <w:numId w:val="7"/>
        </w:numPr>
        <w:suppressAutoHyphens w:val="0"/>
        <w:jc w:val="both"/>
        <w:rPr>
          <w:sz w:val="24"/>
          <w:szCs w:val="24"/>
        </w:rPr>
      </w:pPr>
      <w:r w:rsidRPr="00060BB5">
        <w:rPr>
          <w:sz w:val="24"/>
          <w:szCs w:val="24"/>
        </w:rPr>
        <w:t>распределение транспорта внутри каждой группы и обеспечение подъезда к каждому зданию;</w:t>
      </w:r>
    </w:p>
    <w:p w:rsidR="00066976" w:rsidRPr="00060BB5" w:rsidRDefault="00066976" w:rsidP="00066976">
      <w:pPr>
        <w:numPr>
          <w:ilvl w:val="0"/>
          <w:numId w:val="7"/>
        </w:numPr>
        <w:suppressAutoHyphens w:val="0"/>
        <w:jc w:val="both"/>
        <w:rPr>
          <w:sz w:val="24"/>
          <w:szCs w:val="24"/>
        </w:rPr>
      </w:pPr>
      <w:r w:rsidRPr="00060BB5">
        <w:rPr>
          <w:sz w:val="24"/>
          <w:szCs w:val="24"/>
        </w:rPr>
        <w:t>обеспечение планировочного решения проектируемой территории, отв</w:t>
      </w:r>
      <w:r w:rsidRPr="00060BB5">
        <w:rPr>
          <w:sz w:val="24"/>
          <w:szCs w:val="24"/>
        </w:rPr>
        <w:t>е</w:t>
      </w:r>
      <w:r w:rsidRPr="00060BB5">
        <w:rPr>
          <w:sz w:val="24"/>
          <w:szCs w:val="24"/>
        </w:rPr>
        <w:t>чающего требованиям очередности его освоения;</w:t>
      </w:r>
    </w:p>
    <w:p w:rsidR="00066976" w:rsidRPr="00060BB5" w:rsidRDefault="00066976" w:rsidP="00066976">
      <w:pPr>
        <w:numPr>
          <w:ilvl w:val="0"/>
          <w:numId w:val="7"/>
        </w:numPr>
        <w:suppressAutoHyphens w:val="0"/>
        <w:jc w:val="both"/>
        <w:rPr>
          <w:sz w:val="24"/>
          <w:szCs w:val="24"/>
        </w:rPr>
      </w:pPr>
      <w:r w:rsidRPr="00060BB5">
        <w:rPr>
          <w:sz w:val="24"/>
          <w:szCs w:val="24"/>
        </w:rPr>
        <w:t>обеспечение удобного въезда-выезда к каждому сформированному учас</w:t>
      </w:r>
      <w:r w:rsidRPr="00060BB5">
        <w:rPr>
          <w:sz w:val="24"/>
          <w:szCs w:val="24"/>
        </w:rPr>
        <w:t>т</w:t>
      </w:r>
      <w:r w:rsidRPr="00060BB5">
        <w:rPr>
          <w:sz w:val="24"/>
          <w:szCs w:val="24"/>
        </w:rPr>
        <w:t>ку в процессе строительства.</w:t>
      </w:r>
    </w:p>
    <w:p w:rsidR="00066976" w:rsidRPr="00060BB5" w:rsidRDefault="00066976" w:rsidP="00066976">
      <w:pPr>
        <w:widowControl w:val="0"/>
        <w:ind w:firstLine="720"/>
        <w:jc w:val="both"/>
        <w:rPr>
          <w:sz w:val="24"/>
          <w:szCs w:val="24"/>
        </w:rPr>
      </w:pPr>
      <w:r w:rsidRPr="00060BB5">
        <w:rPr>
          <w:sz w:val="24"/>
          <w:szCs w:val="24"/>
        </w:rPr>
        <w:t>По принятому планировочному решению роль главного пешеходно-транспортного направления в микрорайоне выполняют два основных внутриквартальных проезда - проезд, проложенный с северо-запада на юго-восток, и проезд меридионального направления в восточной части квартала.</w:t>
      </w:r>
    </w:p>
    <w:p w:rsidR="00066976" w:rsidRPr="00060BB5" w:rsidRDefault="00066976" w:rsidP="00066976">
      <w:pPr>
        <w:ind w:firstLine="720"/>
        <w:jc w:val="both"/>
        <w:rPr>
          <w:sz w:val="24"/>
          <w:szCs w:val="24"/>
        </w:rPr>
      </w:pPr>
      <w:r w:rsidRPr="00060BB5">
        <w:rPr>
          <w:sz w:val="24"/>
          <w:szCs w:val="24"/>
        </w:rPr>
        <w:t>Распределение транспорта внутри участков и непосредственный подъезд к жилым домам и общественным зданиям осуществляется по кольцевым и тупиковым второстепенным внутриквартальным проездам.</w:t>
      </w:r>
    </w:p>
    <w:p w:rsidR="00066976" w:rsidRPr="00060BB5" w:rsidRDefault="00066976" w:rsidP="00066976">
      <w:pPr>
        <w:ind w:firstLine="720"/>
        <w:jc w:val="both"/>
        <w:rPr>
          <w:sz w:val="24"/>
          <w:szCs w:val="24"/>
        </w:rPr>
      </w:pPr>
      <w:r w:rsidRPr="00060BB5">
        <w:rPr>
          <w:sz w:val="24"/>
          <w:szCs w:val="24"/>
        </w:rPr>
        <w:t xml:space="preserve">Исходя из расчетной интенсивности движения транспорта На основных внутриквартальных проездах (проездах выделенных красными линиями) принято по одной полосе движения в каждую сторону при общей ширине проезжей части – </w:t>
      </w:r>
      <w:smartTag w:uri="urn:schemas-microsoft-com:office:smarttags" w:element="metricconverter">
        <w:smartTagPr>
          <w:attr w:name="ProductID" w:val="7,0 м"/>
        </w:smartTagPr>
        <w:r w:rsidRPr="00060BB5">
          <w:rPr>
            <w:sz w:val="24"/>
            <w:szCs w:val="24"/>
          </w:rPr>
          <w:t>7,0 м</w:t>
        </w:r>
      </w:smartTag>
      <w:r w:rsidRPr="00060BB5">
        <w:rPr>
          <w:sz w:val="24"/>
          <w:szCs w:val="24"/>
        </w:rPr>
        <w:t>.</w:t>
      </w:r>
    </w:p>
    <w:p w:rsidR="00066976" w:rsidRPr="00060BB5" w:rsidRDefault="00F85F22" w:rsidP="00F85F22">
      <w:pPr>
        <w:widowControl w:val="0"/>
        <w:ind w:firstLine="720"/>
        <w:jc w:val="both"/>
        <w:rPr>
          <w:sz w:val="24"/>
          <w:szCs w:val="24"/>
          <w:lang w:eastAsia="ru-RU"/>
        </w:rPr>
      </w:pPr>
      <w:r w:rsidRPr="008C37C5">
        <w:rPr>
          <w:sz w:val="24"/>
          <w:szCs w:val="24"/>
        </w:rPr>
        <w:t>Проектная протяженность</w:t>
      </w:r>
      <w:r>
        <w:rPr>
          <w:sz w:val="24"/>
          <w:szCs w:val="24"/>
        </w:rPr>
        <w:t xml:space="preserve"> улично-дорожной сети на территории проектируемого жилого микрорайона (без учета второстепенных проездов и подъездов)</w:t>
      </w:r>
      <w:r w:rsidRPr="008C37C5">
        <w:rPr>
          <w:sz w:val="24"/>
          <w:szCs w:val="24"/>
        </w:rPr>
        <w:t xml:space="preserve"> </w:t>
      </w:r>
      <w:r>
        <w:rPr>
          <w:sz w:val="24"/>
          <w:szCs w:val="24"/>
        </w:rPr>
        <w:t>составляет 1,60 км</w:t>
      </w:r>
    </w:p>
    <w:p w:rsidR="00066976" w:rsidRPr="00060BB5" w:rsidRDefault="00066976" w:rsidP="00066976">
      <w:pPr>
        <w:ind w:firstLine="720"/>
        <w:jc w:val="both"/>
        <w:rPr>
          <w:sz w:val="24"/>
          <w:szCs w:val="24"/>
        </w:rPr>
      </w:pPr>
      <w:r w:rsidRPr="00060BB5">
        <w:rPr>
          <w:sz w:val="24"/>
          <w:szCs w:val="24"/>
        </w:rPr>
        <w:t>Внутри участков предусматриваются второстепенные проезды с шир</w:t>
      </w:r>
      <w:r w:rsidRPr="00060BB5">
        <w:rPr>
          <w:sz w:val="24"/>
          <w:szCs w:val="24"/>
        </w:rPr>
        <w:t>и</w:t>
      </w:r>
      <w:r w:rsidRPr="00060BB5">
        <w:rPr>
          <w:sz w:val="24"/>
          <w:szCs w:val="24"/>
        </w:rPr>
        <w:t>ной проезжей части 3,5 м, 6,0 м и 7,0 м с тротуарами по 1,5 м. По основным пешеходным направлениям организ</w:t>
      </w:r>
      <w:r w:rsidRPr="00060BB5">
        <w:rPr>
          <w:sz w:val="24"/>
          <w:szCs w:val="24"/>
        </w:rPr>
        <w:t>у</w:t>
      </w:r>
      <w:r w:rsidRPr="00060BB5">
        <w:rPr>
          <w:sz w:val="24"/>
          <w:szCs w:val="24"/>
        </w:rPr>
        <w:t>ются пешеходные аллеи.</w:t>
      </w:r>
    </w:p>
    <w:p w:rsidR="00066976" w:rsidRPr="00060BB5" w:rsidRDefault="00066976" w:rsidP="00066976">
      <w:pPr>
        <w:tabs>
          <w:tab w:val="num" w:pos="846"/>
        </w:tabs>
        <w:ind w:firstLine="720"/>
        <w:jc w:val="both"/>
        <w:rPr>
          <w:sz w:val="24"/>
        </w:rPr>
      </w:pPr>
      <w:r w:rsidRPr="00060BB5">
        <w:rPr>
          <w:sz w:val="24"/>
          <w:szCs w:val="24"/>
        </w:rPr>
        <w:t>Для</w:t>
      </w:r>
      <w:r w:rsidRPr="00060BB5">
        <w:rPr>
          <w:sz w:val="24"/>
        </w:rPr>
        <w:t xml:space="preserve"> обеспечения безопасности движения транспорта и пешеходов в соответствии с требованиями </w:t>
      </w:r>
      <w:r w:rsidRPr="00060BB5">
        <w:rPr>
          <w:sz w:val="24"/>
          <w:szCs w:val="24"/>
          <w:lang w:eastAsia="ru-RU"/>
        </w:rPr>
        <w:t xml:space="preserve">СП 42.13330.2011 </w:t>
      </w:r>
      <w:r w:rsidRPr="00060BB5">
        <w:rPr>
          <w:sz w:val="24"/>
          <w:szCs w:val="24"/>
        </w:rPr>
        <w:t xml:space="preserve">«Градостроительство, планировка и застройка городских и </w:t>
      </w:r>
      <w:r w:rsidRPr="00060BB5">
        <w:rPr>
          <w:sz w:val="24"/>
          <w:szCs w:val="24"/>
          <w:lang w:eastAsia="ru-RU"/>
        </w:rPr>
        <w:t>сел</w:t>
      </w:r>
      <w:r w:rsidRPr="00060BB5">
        <w:rPr>
          <w:sz w:val="24"/>
          <w:szCs w:val="24"/>
          <w:lang w:eastAsia="ru-RU"/>
        </w:rPr>
        <w:t>ь</w:t>
      </w:r>
      <w:r w:rsidRPr="00060BB5">
        <w:rPr>
          <w:sz w:val="24"/>
          <w:szCs w:val="24"/>
          <w:lang w:eastAsia="ru-RU"/>
        </w:rPr>
        <w:t xml:space="preserve">ских поселений» (п.п. 11.8, 11.9, 11.11) и требованиями </w:t>
      </w:r>
      <w:r w:rsidRPr="00060BB5">
        <w:rPr>
          <w:rFonts w:eastAsia="Calibri"/>
          <w:bCs/>
          <w:kern w:val="36"/>
          <w:sz w:val="24"/>
          <w:szCs w:val="24"/>
        </w:rPr>
        <w:t xml:space="preserve">СП 34.13330.2012 </w:t>
      </w:r>
      <w:r w:rsidRPr="00060BB5">
        <w:rPr>
          <w:sz w:val="24"/>
          <w:szCs w:val="24"/>
        </w:rPr>
        <w:t xml:space="preserve">«Автомобильные дороги». </w:t>
      </w:r>
      <w:r w:rsidRPr="00060BB5">
        <w:rPr>
          <w:sz w:val="24"/>
          <w:szCs w:val="24"/>
          <w:lang w:eastAsia="ru-RU"/>
        </w:rPr>
        <w:t xml:space="preserve">Актуализированная редакция </w:t>
      </w:r>
      <w:r w:rsidRPr="00060BB5">
        <w:rPr>
          <w:sz w:val="24"/>
          <w:szCs w:val="24"/>
        </w:rPr>
        <w:t xml:space="preserve">СНиП 2.05.02-85* (п. 6.15) </w:t>
      </w:r>
      <w:r w:rsidRPr="00060BB5">
        <w:rPr>
          <w:sz w:val="24"/>
          <w:szCs w:val="24"/>
          <w:lang w:eastAsia="ru-RU"/>
        </w:rPr>
        <w:t xml:space="preserve">в проекте </w:t>
      </w:r>
      <w:r w:rsidRPr="00060BB5">
        <w:rPr>
          <w:sz w:val="24"/>
        </w:rPr>
        <w:t>предусмотрено:</w:t>
      </w:r>
    </w:p>
    <w:p w:rsidR="00066976" w:rsidRPr="00060BB5" w:rsidRDefault="00066976" w:rsidP="00066976">
      <w:pPr>
        <w:widowControl w:val="0"/>
        <w:numPr>
          <w:ilvl w:val="0"/>
          <w:numId w:val="7"/>
        </w:numPr>
        <w:suppressAutoHyphens w:val="0"/>
        <w:ind w:left="1202" w:hanging="357"/>
        <w:jc w:val="both"/>
        <w:rPr>
          <w:sz w:val="24"/>
          <w:szCs w:val="24"/>
        </w:rPr>
      </w:pPr>
      <w:r w:rsidRPr="00060BB5">
        <w:rPr>
          <w:sz w:val="24"/>
          <w:szCs w:val="24"/>
        </w:rPr>
        <w:t>организация</w:t>
      </w:r>
      <w:r w:rsidRPr="00060BB5">
        <w:rPr>
          <w:sz w:val="24"/>
        </w:rPr>
        <w:t xml:space="preserve"> светофорного регулирования</w:t>
      </w:r>
      <w:r w:rsidRPr="00060BB5">
        <w:rPr>
          <w:sz w:val="24"/>
          <w:szCs w:val="24"/>
        </w:rPr>
        <w:t xml:space="preserve"> </w:t>
      </w:r>
      <w:r w:rsidRPr="00060BB5">
        <w:rPr>
          <w:sz w:val="24"/>
        </w:rPr>
        <w:t>на основных пер</w:t>
      </w:r>
      <w:r w:rsidRPr="00060BB5">
        <w:rPr>
          <w:sz w:val="24"/>
        </w:rPr>
        <w:t>е</w:t>
      </w:r>
      <w:r w:rsidRPr="00060BB5">
        <w:rPr>
          <w:sz w:val="24"/>
        </w:rPr>
        <w:t>крестках улично-дорожной сети;</w:t>
      </w:r>
    </w:p>
    <w:p w:rsidR="00066976" w:rsidRPr="00060BB5" w:rsidRDefault="00066976" w:rsidP="00066976">
      <w:pPr>
        <w:widowControl w:val="0"/>
        <w:numPr>
          <w:ilvl w:val="0"/>
          <w:numId w:val="7"/>
        </w:numPr>
        <w:suppressAutoHyphens w:val="0"/>
        <w:ind w:left="1202" w:hanging="357"/>
        <w:jc w:val="both"/>
        <w:rPr>
          <w:sz w:val="24"/>
          <w:szCs w:val="24"/>
        </w:rPr>
      </w:pPr>
      <w:r w:rsidRPr="00060BB5">
        <w:rPr>
          <w:sz w:val="24"/>
          <w:szCs w:val="24"/>
        </w:rPr>
        <w:t>устройство</w:t>
      </w:r>
      <w:r w:rsidRPr="00060BB5">
        <w:rPr>
          <w:sz w:val="24"/>
        </w:rPr>
        <w:t xml:space="preserve"> радиусов закруглений по кромке тротуаров на основных проездах не менее 8,0 м, на второстепенных проездах не менее 5,0 м, на примыкании жилой улицы к существующей автомобильной дороге регионального значения </w:t>
      </w:r>
      <w:r w:rsidRPr="00060BB5">
        <w:rPr>
          <w:sz w:val="24"/>
          <w:lang w:val="en-US"/>
        </w:rPr>
        <w:t>II</w:t>
      </w:r>
      <w:r w:rsidRPr="00060BB5">
        <w:rPr>
          <w:sz w:val="24"/>
        </w:rPr>
        <w:t xml:space="preserve"> технической категории </w:t>
      </w:r>
      <w:r w:rsidRPr="00060BB5">
        <w:rPr>
          <w:sz w:val="24"/>
          <w:szCs w:val="24"/>
        </w:rPr>
        <w:t xml:space="preserve">«Санкт-Петербург - завод имени Свердлова – Всеволожск» не менее 25,0 м, </w:t>
      </w:r>
      <w:r w:rsidRPr="00060BB5">
        <w:rPr>
          <w:sz w:val="24"/>
        </w:rPr>
        <w:t xml:space="preserve">на примыкании жилой улицы к проектной автомобильной дороге местного значения </w:t>
      </w:r>
      <w:r w:rsidRPr="00060BB5">
        <w:rPr>
          <w:sz w:val="24"/>
          <w:lang w:val="en-US"/>
        </w:rPr>
        <w:t>IV</w:t>
      </w:r>
      <w:r w:rsidRPr="00060BB5">
        <w:rPr>
          <w:sz w:val="24"/>
        </w:rPr>
        <w:t xml:space="preserve"> технической категории </w:t>
      </w:r>
      <w:r w:rsidRPr="00060BB5">
        <w:rPr>
          <w:color w:val="000000"/>
          <w:sz w:val="24"/>
          <w:szCs w:val="24"/>
        </w:rPr>
        <w:t>«Деревня Янино-1 - микрорайон Южный (г. Всеволожск)»</w:t>
      </w:r>
      <w:r w:rsidRPr="00060BB5">
        <w:rPr>
          <w:sz w:val="24"/>
          <w:szCs w:val="24"/>
        </w:rPr>
        <w:t xml:space="preserve"> не менее 15,0 м</w:t>
      </w:r>
      <w:r w:rsidRPr="00060BB5">
        <w:rPr>
          <w:sz w:val="24"/>
        </w:rPr>
        <w:t>;</w:t>
      </w:r>
    </w:p>
    <w:p w:rsidR="00066976" w:rsidRPr="00060BB5" w:rsidRDefault="00066976" w:rsidP="00066976">
      <w:pPr>
        <w:numPr>
          <w:ilvl w:val="0"/>
          <w:numId w:val="7"/>
        </w:numPr>
        <w:suppressAutoHyphens w:val="0"/>
        <w:jc w:val="both"/>
        <w:rPr>
          <w:sz w:val="24"/>
          <w:szCs w:val="24"/>
        </w:rPr>
      </w:pPr>
      <w:r w:rsidRPr="00060BB5">
        <w:rPr>
          <w:sz w:val="24"/>
          <w:szCs w:val="24"/>
        </w:rPr>
        <w:t>обеспечение видимости на нерегулируемых перекрестках и примыканиях улиц за счет соблюдения нормативных размеров треугольников видимости;</w:t>
      </w:r>
    </w:p>
    <w:p w:rsidR="00066976" w:rsidRPr="00060BB5" w:rsidRDefault="00066976" w:rsidP="00066976">
      <w:pPr>
        <w:widowControl w:val="0"/>
        <w:numPr>
          <w:ilvl w:val="0"/>
          <w:numId w:val="7"/>
        </w:numPr>
        <w:suppressAutoHyphens w:val="0"/>
        <w:ind w:left="1202" w:hanging="357"/>
        <w:jc w:val="both"/>
        <w:rPr>
          <w:sz w:val="24"/>
          <w:szCs w:val="24"/>
        </w:rPr>
      </w:pPr>
      <w:r w:rsidRPr="00060BB5">
        <w:rPr>
          <w:sz w:val="24"/>
          <w:szCs w:val="24"/>
        </w:rPr>
        <w:t>устройство пешеходных переходов в одном уровне на жилых улицах и основных внутриквартальных проездах с интервалом 200-</w:t>
      </w:r>
      <w:smartTag w:uri="urn:schemas-microsoft-com:office:smarttags" w:element="metricconverter">
        <w:smartTagPr>
          <w:attr w:name="ProductID" w:val="300 м"/>
        </w:smartTagPr>
        <w:r w:rsidRPr="00060BB5">
          <w:rPr>
            <w:sz w:val="24"/>
            <w:szCs w:val="24"/>
          </w:rPr>
          <w:t>300 м</w:t>
        </w:r>
      </w:smartTag>
      <w:r w:rsidRPr="00060BB5">
        <w:rPr>
          <w:sz w:val="24"/>
          <w:szCs w:val="24"/>
        </w:rPr>
        <w:t>.</w:t>
      </w:r>
    </w:p>
    <w:p w:rsidR="00A02972" w:rsidRPr="00060BB5" w:rsidRDefault="00A02972" w:rsidP="00066976">
      <w:pPr>
        <w:widowControl w:val="0"/>
        <w:jc w:val="both"/>
        <w:rPr>
          <w:b/>
          <w:sz w:val="24"/>
          <w:szCs w:val="24"/>
        </w:rPr>
      </w:pPr>
    </w:p>
    <w:p w:rsidR="00066976" w:rsidRPr="00060BB5" w:rsidRDefault="00066976" w:rsidP="00A02972">
      <w:pPr>
        <w:widowControl w:val="0"/>
        <w:spacing w:line="360" w:lineRule="auto"/>
        <w:jc w:val="both"/>
        <w:rPr>
          <w:b/>
          <w:sz w:val="24"/>
          <w:szCs w:val="24"/>
        </w:rPr>
      </w:pPr>
      <w:r w:rsidRPr="00060BB5">
        <w:rPr>
          <w:b/>
          <w:sz w:val="24"/>
          <w:szCs w:val="24"/>
        </w:rPr>
        <w:t>Предприятия по обслуживанию легковых автомобилей</w:t>
      </w:r>
    </w:p>
    <w:p w:rsidR="00066976" w:rsidRPr="00060BB5" w:rsidRDefault="00066976" w:rsidP="00066976">
      <w:pPr>
        <w:widowControl w:val="0"/>
        <w:ind w:firstLine="720"/>
        <w:jc w:val="both"/>
        <w:rPr>
          <w:sz w:val="24"/>
          <w:szCs w:val="24"/>
        </w:rPr>
      </w:pPr>
      <w:r w:rsidRPr="00060BB5">
        <w:rPr>
          <w:sz w:val="24"/>
          <w:szCs w:val="24"/>
        </w:rPr>
        <w:t>Для постоянного хранения индивидуального транспорта на территории микрорайона в проекте предусмотрено строительство открытых одноуровневых и многоуровневых надземных закрытых автостоянок. Обеспеченность местами постоянного хранения индивидуальных легковых автомобилей в целом по жилому микрорайону  составит - 10</w:t>
      </w:r>
      <w:r w:rsidR="0043663F">
        <w:rPr>
          <w:sz w:val="24"/>
          <w:szCs w:val="24"/>
        </w:rPr>
        <w:t>1</w:t>
      </w:r>
      <w:r w:rsidRPr="00060BB5">
        <w:rPr>
          <w:sz w:val="24"/>
          <w:szCs w:val="24"/>
        </w:rPr>
        <w:t> %.</w:t>
      </w:r>
    </w:p>
    <w:p w:rsidR="0043663F" w:rsidRPr="009E621A" w:rsidRDefault="0043663F" w:rsidP="0043663F">
      <w:pPr>
        <w:ind w:firstLine="720"/>
        <w:jc w:val="both"/>
        <w:rPr>
          <w:sz w:val="24"/>
          <w:szCs w:val="24"/>
        </w:rPr>
      </w:pPr>
      <w:r w:rsidRPr="009E621A">
        <w:rPr>
          <w:sz w:val="24"/>
          <w:szCs w:val="24"/>
        </w:rPr>
        <w:t>Из общего количества мест постоянного хранения легковых автомобилей</w:t>
      </w:r>
      <w:r>
        <w:rPr>
          <w:sz w:val="24"/>
          <w:szCs w:val="24"/>
        </w:rPr>
        <w:t xml:space="preserve"> 1412 </w:t>
      </w:r>
      <w:r w:rsidRPr="00470F2A">
        <w:rPr>
          <w:sz w:val="24"/>
          <w:szCs w:val="24"/>
        </w:rPr>
        <w:t>машино-мест (</w:t>
      </w:r>
      <w:r>
        <w:rPr>
          <w:sz w:val="24"/>
          <w:szCs w:val="24"/>
        </w:rPr>
        <w:t>100</w:t>
      </w:r>
      <w:r w:rsidRPr="00470F2A">
        <w:rPr>
          <w:sz w:val="24"/>
          <w:szCs w:val="24"/>
        </w:rPr>
        <w:t> %)</w:t>
      </w:r>
      <w:r w:rsidRPr="009E621A">
        <w:rPr>
          <w:sz w:val="24"/>
          <w:szCs w:val="24"/>
        </w:rPr>
        <w:t xml:space="preserve"> размещено</w:t>
      </w:r>
      <w:r>
        <w:rPr>
          <w:sz w:val="24"/>
          <w:szCs w:val="24"/>
        </w:rPr>
        <w:t xml:space="preserve"> по видам хранения</w:t>
      </w:r>
      <w:r w:rsidRPr="009E621A">
        <w:rPr>
          <w:sz w:val="24"/>
          <w:szCs w:val="24"/>
        </w:rPr>
        <w:t xml:space="preserve"> -</w:t>
      </w:r>
    </w:p>
    <w:p w:rsidR="0043663F" w:rsidRPr="00470F2A" w:rsidRDefault="0043663F" w:rsidP="0043663F">
      <w:pPr>
        <w:numPr>
          <w:ilvl w:val="0"/>
          <w:numId w:val="7"/>
        </w:numPr>
        <w:suppressAutoHyphens w:val="0"/>
        <w:jc w:val="both"/>
        <w:rPr>
          <w:sz w:val="24"/>
          <w:szCs w:val="24"/>
        </w:rPr>
      </w:pPr>
      <w:r w:rsidRPr="00470F2A">
        <w:rPr>
          <w:sz w:val="24"/>
          <w:szCs w:val="24"/>
        </w:rPr>
        <w:t xml:space="preserve">на наземных одноуровневых открытых автостоянках - </w:t>
      </w:r>
      <w:r>
        <w:rPr>
          <w:sz w:val="24"/>
          <w:szCs w:val="24"/>
        </w:rPr>
        <w:t>572</w:t>
      </w:r>
      <w:r w:rsidRPr="00470F2A">
        <w:rPr>
          <w:sz w:val="24"/>
          <w:szCs w:val="24"/>
        </w:rPr>
        <w:t xml:space="preserve"> машино-мест (</w:t>
      </w:r>
      <w:r>
        <w:rPr>
          <w:sz w:val="24"/>
          <w:szCs w:val="24"/>
        </w:rPr>
        <w:t>40,5</w:t>
      </w:r>
      <w:r w:rsidRPr="00470F2A">
        <w:rPr>
          <w:sz w:val="24"/>
          <w:szCs w:val="24"/>
        </w:rPr>
        <w:t> %);</w:t>
      </w:r>
    </w:p>
    <w:p w:rsidR="0043663F" w:rsidRPr="00470F2A" w:rsidRDefault="0043663F" w:rsidP="0043663F">
      <w:pPr>
        <w:numPr>
          <w:ilvl w:val="0"/>
          <w:numId w:val="7"/>
        </w:numPr>
        <w:suppressAutoHyphens w:val="0"/>
        <w:jc w:val="both"/>
        <w:rPr>
          <w:sz w:val="24"/>
          <w:szCs w:val="24"/>
        </w:rPr>
      </w:pPr>
      <w:r w:rsidRPr="00470F2A">
        <w:rPr>
          <w:sz w:val="24"/>
          <w:szCs w:val="24"/>
        </w:rPr>
        <w:t xml:space="preserve">на надземных многоуровневых закрытых автостоянках - </w:t>
      </w:r>
      <w:r>
        <w:rPr>
          <w:sz w:val="24"/>
          <w:szCs w:val="24"/>
        </w:rPr>
        <w:t>840</w:t>
      </w:r>
      <w:r w:rsidRPr="00470F2A">
        <w:rPr>
          <w:sz w:val="24"/>
          <w:szCs w:val="24"/>
        </w:rPr>
        <w:t xml:space="preserve"> машино-мест (</w:t>
      </w:r>
      <w:r>
        <w:rPr>
          <w:sz w:val="24"/>
          <w:szCs w:val="24"/>
        </w:rPr>
        <w:t>59,5</w:t>
      </w:r>
      <w:r w:rsidRPr="00470F2A">
        <w:rPr>
          <w:sz w:val="24"/>
          <w:szCs w:val="24"/>
        </w:rPr>
        <w:t> %).</w:t>
      </w:r>
    </w:p>
    <w:p w:rsidR="00066976" w:rsidRPr="00060BB5" w:rsidRDefault="00066976" w:rsidP="00066976">
      <w:pPr>
        <w:widowControl w:val="0"/>
        <w:ind w:firstLine="720"/>
        <w:jc w:val="both"/>
        <w:rPr>
          <w:sz w:val="24"/>
          <w:szCs w:val="24"/>
        </w:rPr>
      </w:pPr>
      <w:r w:rsidRPr="00060BB5">
        <w:rPr>
          <w:sz w:val="24"/>
          <w:szCs w:val="24"/>
        </w:rPr>
        <w:t>Наземные одноуровневые открытые и надземные многоуровневые автостоянки размещены в непосредственной близости от мест проживания и мест обслуживания с соблюдением нормативного расстояния до жилых и общественных зданий.</w:t>
      </w:r>
    </w:p>
    <w:p w:rsidR="00FC784E" w:rsidRPr="00060BB5" w:rsidRDefault="00FC784E" w:rsidP="00FC784E">
      <w:pPr>
        <w:jc w:val="both"/>
        <w:rPr>
          <w:sz w:val="24"/>
          <w:szCs w:val="24"/>
        </w:rPr>
      </w:pPr>
    </w:p>
    <w:p w:rsidR="00FC784E" w:rsidRPr="00060BB5" w:rsidRDefault="00FC784E" w:rsidP="00FC784E">
      <w:pPr>
        <w:jc w:val="both"/>
        <w:rPr>
          <w:sz w:val="24"/>
          <w:szCs w:val="24"/>
        </w:rPr>
      </w:pPr>
    </w:p>
    <w:p w:rsidR="00FC784E" w:rsidRPr="00060BB5" w:rsidRDefault="00FC784E" w:rsidP="00FC784E">
      <w:pPr>
        <w:jc w:val="both"/>
        <w:rPr>
          <w:sz w:val="24"/>
          <w:szCs w:val="24"/>
        </w:rPr>
      </w:pPr>
    </w:p>
    <w:p w:rsidR="00FC784E" w:rsidRPr="00060BB5" w:rsidRDefault="00FC784E" w:rsidP="00FC784E">
      <w:pPr>
        <w:spacing w:line="360" w:lineRule="auto"/>
        <w:outlineLvl w:val="1"/>
        <w:rPr>
          <w:b/>
          <w:sz w:val="24"/>
          <w:szCs w:val="24"/>
        </w:rPr>
      </w:pPr>
      <w:bookmarkStart w:id="44" w:name="_Toc371676661"/>
      <w:bookmarkStart w:id="45" w:name="_Toc390939905"/>
      <w:r w:rsidRPr="00060BB5">
        <w:rPr>
          <w:b/>
          <w:sz w:val="24"/>
          <w:szCs w:val="24"/>
        </w:rPr>
        <w:t>5.4.  Решения по обеспечению беспрепятственной эвакуации людей с территории</w:t>
      </w:r>
      <w:bookmarkEnd w:id="44"/>
      <w:bookmarkEnd w:id="45"/>
    </w:p>
    <w:p w:rsidR="00066976" w:rsidRPr="00060BB5" w:rsidRDefault="00066976" w:rsidP="0009764B">
      <w:pPr>
        <w:widowControl w:val="0"/>
        <w:ind w:firstLine="720"/>
        <w:jc w:val="both"/>
        <w:rPr>
          <w:sz w:val="24"/>
          <w:szCs w:val="24"/>
        </w:rPr>
      </w:pPr>
      <w:r w:rsidRPr="00060BB5">
        <w:rPr>
          <w:sz w:val="24"/>
          <w:szCs w:val="24"/>
        </w:rPr>
        <w:t>Основными транспортными магистралями района являются:</w:t>
      </w:r>
    </w:p>
    <w:p w:rsidR="00066976" w:rsidRPr="00060BB5" w:rsidRDefault="00066976" w:rsidP="0009764B">
      <w:pPr>
        <w:numPr>
          <w:ilvl w:val="0"/>
          <w:numId w:val="7"/>
        </w:numPr>
        <w:suppressAutoHyphens w:val="0"/>
        <w:jc w:val="both"/>
        <w:rPr>
          <w:sz w:val="24"/>
          <w:szCs w:val="24"/>
        </w:rPr>
      </w:pPr>
      <w:r w:rsidRPr="00060BB5">
        <w:rPr>
          <w:sz w:val="24"/>
          <w:szCs w:val="24"/>
        </w:rPr>
        <w:t>автомобильная дорога регионального значения II технической категории «Санкт-Петербург – завод имени Свердлова –Всеволожск» (Колтушское шоссе);</w:t>
      </w:r>
    </w:p>
    <w:p w:rsidR="00066976" w:rsidRPr="00060BB5" w:rsidRDefault="00066976" w:rsidP="0009764B">
      <w:pPr>
        <w:numPr>
          <w:ilvl w:val="0"/>
          <w:numId w:val="7"/>
        </w:numPr>
        <w:suppressAutoHyphens w:val="0"/>
        <w:jc w:val="both"/>
        <w:rPr>
          <w:sz w:val="24"/>
          <w:szCs w:val="24"/>
        </w:rPr>
      </w:pPr>
      <w:r w:rsidRPr="00060BB5">
        <w:rPr>
          <w:sz w:val="24"/>
          <w:szCs w:val="24"/>
        </w:rPr>
        <w:t>проектная автомобильная дорога местного значения IV технической категории «Деревня Янино-1 – микрорайон Южный (г. Всеволожск)»;</w:t>
      </w:r>
    </w:p>
    <w:p w:rsidR="00066976" w:rsidRPr="00060BB5" w:rsidRDefault="00066976" w:rsidP="0009764B">
      <w:pPr>
        <w:numPr>
          <w:ilvl w:val="0"/>
          <w:numId w:val="7"/>
        </w:numPr>
        <w:suppressAutoHyphens w:val="0"/>
        <w:jc w:val="both"/>
        <w:rPr>
          <w:sz w:val="24"/>
          <w:szCs w:val="24"/>
        </w:rPr>
      </w:pPr>
      <w:r w:rsidRPr="00060BB5">
        <w:rPr>
          <w:sz w:val="24"/>
          <w:szCs w:val="24"/>
        </w:rPr>
        <w:t>северная жилые улицы;</w:t>
      </w:r>
    </w:p>
    <w:p w:rsidR="00066976" w:rsidRPr="00060BB5" w:rsidRDefault="00F85F22" w:rsidP="0009764B">
      <w:pPr>
        <w:numPr>
          <w:ilvl w:val="0"/>
          <w:numId w:val="7"/>
        </w:numPr>
        <w:suppressAutoHyphens w:val="0"/>
        <w:jc w:val="both"/>
        <w:rPr>
          <w:sz w:val="24"/>
          <w:szCs w:val="24"/>
        </w:rPr>
      </w:pPr>
      <w:r>
        <w:rPr>
          <w:sz w:val="24"/>
          <w:szCs w:val="24"/>
        </w:rPr>
        <w:t>внутри</w:t>
      </w:r>
      <w:r w:rsidR="00066976" w:rsidRPr="00060BB5">
        <w:rPr>
          <w:sz w:val="24"/>
          <w:szCs w:val="24"/>
        </w:rPr>
        <w:t>квартальные проезды</w:t>
      </w:r>
    </w:p>
    <w:p w:rsidR="00066976" w:rsidRPr="00060BB5" w:rsidRDefault="00066976" w:rsidP="0009764B">
      <w:pPr>
        <w:widowControl w:val="0"/>
        <w:ind w:firstLine="720"/>
        <w:jc w:val="both"/>
        <w:rPr>
          <w:sz w:val="24"/>
          <w:szCs w:val="24"/>
        </w:rPr>
      </w:pPr>
      <w:r w:rsidRPr="00060BB5">
        <w:rPr>
          <w:sz w:val="24"/>
          <w:szCs w:val="24"/>
        </w:rPr>
        <w:t xml:space="preserve">Схема </w:t>
      </w:r>
      <w:r w:rsidR="00A02972" w:rsidRPr="00060BB5">
        <w:rPr>
          <w:sz w:val="24"/>
          <w:szCs w:val="24"/>
        </w:rPr>
        <w:t xml:space="preserve">застройки </w:t>
      </w:r>
      <w:r w:rsidRPr="00060BB5">
        <w:rPr>
          <w:sz w:val="24"/>
          <w:szCs w:val="24"/>
        </w:rPr>
        <w:t>территории</w:t>
      </w:r>
      <w:r w:rsidR="00A02972" w:rsidRPr="00060BB5">
        <w:rPr>
          <w:sz w:val="24"/>
          <w:szCs w:val="24"/>
        </w:rPr>
        <w:t xml:space="preserve"> проектирования</w:t>
      </w:r>
      <w:r w:rsidRPr="00060BB5">
        <w:rPr>
          <w:sz w:val="24"/>
          <w:szCs w:val="24"/>
        </w:rPr>
        <w:t xml:space="preserve"> решена с учетом </w:t>
      </w:r>
      <w:r w:rsidR="00A02972" w:rsidRPr="00060BB5">
        <w:rPr>
          <w:sz w:val="24"/>
          <w:szCs w:val="24"/>
        </w:rPr>
        <w:t xml:space="preserve">возможности </w:t>
      </w:r>
      <w:r w:rsidRPr="00060BB5">
        <w:rPr>
          <w:sz w:val="24"/>
          <w:szCs w:val="24"/>
        </w:rPr>
        <w:t>обеспечения беспрепятственной эваку</w:t>
      </w:r>
      <w:r w:rsidRPr="00060BB5">
        <w:rPr>
          <w:sz w:val="24"/>
          <w:szCs w:val="24"/>
        </w:rPr>
        <w:t>а</w:t>
      </w:r>
      <w:r w:rsidRPr="00060BB5">
        <w:rPr>
          <w:sz w:val="24"/>
          <w:szCs w:val="24"/>
        </w:rPr>
        <w:t>ции населения и персонала учреждений с территории проектирования. Эвакуацию людей с территории квартала можно осуществлять в пеших колонах или автотран</w:t>
      </w:r>
      <w:r w:rsidRPr="00060BB5">
        <w:rPr>
          <w:sz w:val="24"/>
          <w:szCs w:val="24"/>
        </w:rPr>
        <w:t>с</w:t>
      </w:r>
      <w:r w:rsidRPr="00060BB5">
        <w:rPr>
          <w:sz w:val="24"/>
          <w:szCs w:val="24"/>
        </w:rPr>
        <w:t>портом по автомобильной дороге регионального значения II технической категории «Санкт-Петербург – завод имени Свердлова – Всеволожск» и автомобильной дороге местного значения IV технической категории «Деревня Янино-1 – микрорайон Южный (г. Всеволожск)».</w:t>
      </w:r>
    </w:p>
    <w:p w:rsidR="00066976" w:rsidRPr="00060BB5" w:rsidRDefault="00066976" w:rsidP="0009764B">
      <w:pPr>
        <w:widowControl w:val="0"/>
        <w:ind w:firstLine="720"/>
        <w:jc w:val="both"/>
        <w:rPr>
          <w:sz w:val="24"/>
          <w:szCs w:val="24"/>
        </w:rPr>
      </w:pPr>
      <w:r w:rsidRPr="00060BB5">
        <w:rPr>
          <w:sz w:val="24"/>
          <w:szCs w:val="24"/>
        </w:rPr>
        <w:t xml:space="preserve">Ширина незаваливаемой части магистралей устойчивого функционирования обеспечивается не менее </w:t>
      </w:r>
      <w:smartTag w:uri="urn:schemas-microsoft-com:office:smarttags" w:element="metricconverter">
        <w:smartTagPr>
          <w:attr w:name="ProductID" w:val="7 метров"/>
        </w:smartTagPr>
        <w:r w:rsidRPr="00060BB5">
          <w:rPr>
            <w:sz w:val="24"/>
            <w:szCs w:val="24"/>
          </w:rPr>
          <w:t>7</w:t>
        </w:r>
        <w:r w:rsidR="0009764B" w:rsidRPr="00060BB5">
          <w:rPr>
            <w:sz w:val="24"/>
            <w:szCs w:val="24"/>
          </w:rPr>
          <w:t xml:space="preserve"> м</w:t>
        </w:r>
        <w:r w:rsidRPr="00060BB5">
          <w:rPr>
            <w:sz w:val="24"/>
            <w:szCs w:val="24"/>
          </w:rPr>
          <w:t>етров</w:t>
        </w:r>
      </w:smartTag>
      <w:r w:rsidRPr="00060BB5">
        <w:rPr>
          <w:sz w:val="24"/>
          <w:szCs w:val="24"/>
        </w:rPr>
        <w:t>. Подъезды к зданиям, проезды вокруг зданий ра</w:t>
      </w:r>
      <w:r w:rsidRPr="00060BB5">
        <w:rPr>
          <w:sz w:val="24"/>
          <w:szCs w:val="24"/>
        </w:rPr>
        <w:t>с</w:t>
      </w:r>
      <w:r w:rsidRPr="00060BB5">
        <w:rPr>
          <w:sz w:val="24"/>
          <w:szCs w:val="24"/>
        </w:rPr>
        <w:t>положены вне зон возможного разрушения, что позволит производить беспрепятс</w:t>
      </w:r>
      <w:r w:rsidRPr="00060BB5">
        <w:rPr>
          <w:sz w:val="24"/>
          <w:szCs w:val="24"/>
        </w:rPr>
        <w:t>т</w:t>
      </w:r>
      <w:r w:rsidRPr="00060BB5">
        <w:rPr>
          <w:sz w:val="24"/>
          <w:szCs w:val="24"/>
        </w:rPr>
        <w:t>венную эвакуацию людей с территории объектов.</w:t>
      </w:r>
    </w:p>
    <w:p w:rsidR="00066976" w:rsidRPr="00060BB5" w:rsidRDefault="00066976" w:rsidP="0009764B">
      <w:pPr>
        <w:widowControl w:val="0"/>
        <w:ind w:firstLine="720"/>
        <w:jc w:val="both"/>
        <w:rPr>
          <w:sz w:val="24"/>
          <w:szCs w:val="24"/>
        </w:rPr>
      </w:pPr>
      <w:r w:rsidRPr="00060BB5">
        <w:rPr>
          <w:sz w:val="24"/>
          <w:szCs w:val="24"/>
        </w:rPr>
        <w:t>Эвакуацию с территории проектируемого квартала можно осуществлять в пеших колонах или автотранспортом по следующим дорогам в нескольких направлениях:</w:t>
      </w:r>
    </w:p>
    <w:p w:rsidR="00066976" w:rsidRPr="00060BB5" w:rsidRDefault="00F85F22" w:rsidP="0009764B">
      <w:pPr>
        <w:numPr>
          <w:ilvl w:val="0"/>
          <w:numId w:val="7"/>
        </w:numPr>
        <w:suppressAutoHyphens w:val="0"/>
        <w:jc w:val="both"/>
        <w:rPr>
          <w:sz w:val="24"/>
          <w:szCs w:val="24"/>
        </w:rPr>
      </w:pPr>
      <w:r>
        <w:rPr>
          <w:sz w:val="24"/>
          <w:szCs w:val="24"/>
        </w:rPr>
        <w:t>внутри</w:t>
      </w:r>
      <w:r w:rsidR="00066976" w:rsidRPr="00060BB5">
        <w:rPr>
          <w:sz w:val="24"/>
          <w:szCs w:val="24"/>
        </w:rPr>
        <w:t>квартальные проезды → Колтушское шоссе → Рябовское шоссе → в зоны эвакуации;</w:t>
      </w:r>
    </w:p>
    <w:p w:rsidR="00066976" w:rsidRPr="00060BB5" w:rsidRDefault="00F85F22" w:rsidP="0009764B">
      <w:pPr>
        <w:numPr>
          <w:ilvl w:val="0"/>
          <w:numId w:val="7"/>
        </w:numPr>
        <w:suppressAutoHyphens w:val="0"/>
        <w:jc w:val="both"/>
        <w:rPr>
          <w:sz w:val="24"/>
          <w:szCs w:val="24"/>
        </w:rPr>
      </w:pPr>
      <w:r>
        <w:rPr>
          <w:sz w:val="24"/>
          <w:szCs w:val="24"/>
        </w:rPr>
        <w:t>внутри</w:t>
      </w:r>
      <w:r w:rsidR="00066976" w:rsidRPr="00060BB5">
        <w:rPr>
          <w:sz w:val="24"/>
          <w:szCs w:val="24"/>
        </w:rPr>
        <w:t>квартальные проезды → Колтушское шоссе → Мурманское щоссе → в з</w:t>
      </w:r>
      <w:r w:rsidR="00066976" w:rsidRPr="00060BB5">
        <w:rPr>
          <w:sz w:val="24"/>
          <w:szCs w:val="24"/>
        </w:rPr>
        <w:t>о</w:t>
      </w:r>
      <w:r w:rsidR="00066976" w:rsidRPr="00060BB5">
        <w:rPr>
          <w:sz w:val="24"/>
          <w:szCs w:val="24"/>
        </w:rPr>
        <w:t>ны эвакуации;</w:t>
      </w:r>
    </w:p>
    <w:p w:rsidR="00066976" w:rsidRPr="00060BB5" w:rsidRDefault="00F85F22" w:rsidP="0009764B">
      <w:pPr>
        <w:numPr>
          <w:ilvl w:val="0"/>
          <w:numId w:val="7"/>
        </w:numPr>
        <w:suppressAutoHyphens w:val="0"/>
        <w:jc w:val="both"/>
        <w:rPr>
          <w:sz w:val="24"/>
          <w:szCs w:val="24"/>
        </w:rPr>
      </w:pPr>
      <w:r>
        <w:rPr>
          <w:sz w:val="24"/>
          <w:szCs w:val="24"/>
        </w:rPr>
        <w:t>внутри</w:t>
      </w:r>
      <w:r w:rsidR="00066976" w:rsidRPr="00060BB5">
        <w:rPr>
          <w:sz w:val="24"/>
          <w:szCs w:val="24"/>
        </w:rPr>
        <w:t>квартальные проезды → проектная автомобильная дорога «Деревня Ян</w:t>
      </w:r>
      <w:r w:rsidR="00066976" w:rsidRPr="00060BB5">
        <w:rPr>
          <w:sz w:val="24"/>
          <w:szCs w:val="24"/>
        </w:rPr>
        <w:t>и</w:t>
      </w:r>
      <w:r w:rsidR="00066976" w:rsidRPr="00060BB5">
        <w:rPr>
          <w:sz w:val="24"/>
          <w:szCs w:val="24"/>
        </w:rPr>
        <w:t>но-1 – микрорайон Южный (г. Всеволожск)» → Рябовское шоссе → в зоны эв</w:t>
      </w:r>
      <w:r w:rsidR="00066976" w:rsidRPr="00060BB5">
        <w:rPr>
          <w:sz w:val="24"/>
          <w:szCs w:val="24"/>
        </w:rPr>
        <w:t>а</w:t>
      </w:r>
      <w:r w:rsidR="00066976" w:rsidRPr="00060BB5">
        <w:rPr>
          <w:sz w:val="24"/>
          <w:szCs w:val="24"/>
        </w:rPr>
        <w:t>куации;</w:t>
      </w:r>
    </w:p>
    <w:p w:rsidR="00066976" w:rsidRPr="00060BB5" w:rsidRDefault="00F85F22" w:rsidP="0009764B">
      <w:pPr>
        <w:numPr>
          <w:ilvl w:val="0"/>
          <w:numId w:val="7"/>
        </w:numPr>
        <w:suppressAutoHyphens w:val="0"/>
        <w:jc w:val="both"/>
        <w:rPr>
          <w:sz w:val="24"/>
          <w:szCs w:val="24"/>
        </w:rPr>
      </w:pPr>
      <w:r>
        <w:rPr>
          <w:sz w:val="24"/>
          <w:szCs w:val="24"/>
        </w:rPr>
        <w:t>внутри</w:t>
      </w:r>
      <w:r w:rsidR="00066976" w:rsidRPr="00060BB5">
        <w:rPr>
          <w:sz w:val="24"/>
          <w:szCs w:val="24"/>
        </w:rPr>
        <w:t>квартальные проезды → проектная автомобильная дорога «Деревня Ян</w:t>
      </w:r>
      <w:r w:rsidR="00066976" w:rsidRPr="00060BB5">
        <w:rPr>
          <w:sz w:val="24"/>
          <w:szCs w:val="24"/>
        </w:rPr>
        <w:t>и</w:t>
      </w:r>
      <w:r w:rsidR="00066976" w:rsidRPr="00060BB5">
        <w:rPr>
          <w:sz w:val="24"/>
          <w:szCs w:val="24"/>
        </w:rPr>
        <w:t>но-1 – микрорайон Южный (г. Всеволожск)» → КАД Санкт-Петербурга → в зоны эвакуации.</w:t>
      </w:r>
    </w:p>
    <w:p w:rsidR="00066976" w:rsidRPr="00060BB5" w:rsidRDefault="00066976" w:rsidP="0009764B">
      <w:pPr>
        <w:widowControl w:val="0"/>
        <w:ind w:firstLine="720"/>
        <w:jc w:val="both"/>
        <w:rPr>
          <w:sz w:val="24"/>
          <w:szCs w:val="24"/>
        </w:rPr>
      </w:pPr>
      <w:r w:rsidRPr="00060BB5">
        <w:rPr>
          <w:sz w:val="24"/>
          <w:szCs w:val="24"/>
        </w:rPr>
        <w:t>Направление путей эвакуации приведено в приложении 16.</w:t>
      </w:r>
    </w:p>
    <w:p w:rsidR="00FC784E" w:rsidRPr="00060BB5" w:rsidRDefault="00FC784E" w:rsidP="0009764B">
      <w:pPr>
        <w:jc w:val="both"/>
        <w:rPr>
          <w:sz w:val="24"/>
          <w:szCs w:val="24"/>
        </w:rPr>
      </w:pPr>
    </w:p>
    <w:p w:rsidR="00FC784E" w:rsidRDefault="00FC784E" w:rsidP="0009764B">
      <w:pPr>
        <w:jc w:val="both"/>
        <w:rPr>
          <w:sz w:val="24"/>
          <w:szCs w:val="24"/>
        </w:rPr>
      </w:pPr>
    </w:p>
    <w:p w:rsidR="00025810" w:rsidRPr="00060BB5" w:rsidRDefault="00025810" w:rsidP="0009764B">
      <w:pPr>
        <w:jc w:val="both"/>
        <w:rPr>
          <w:sz w:val="24"/>
          <w:szCs w:val="24"/>
        </w:rPr>
      </w:pPr>
    </w:p>
    <w:p w:rsidR="00FC784E" w:rsidRPr="00060BB5" w:rsidRDefault="00FC784E" w:rsidP="00FC784E">
      <w:pPr>
        <w:outlineLvl w:val="1"/>
        <w:rPr>
          <w:b/>
          <w:sz w:val="24"/>
          <w:szCs w:val="24"/>
        </w:rPr>
      </w:pPr>
      <w:bookmarkStart w:id="46" w:name="_Toc371676662"/>
      <w:bookmarkStart w:id="47" w:name="_Toc390939906"/>
      <w:r w:rsidRPr="00060BB5">
        <w:rPr>
          <w:b/>
          <w:sz w:val="24"/>
          <w:szCs w:val="24"/>
        </w:rPr>
        <w:t>5.5.  Решения по беспрепятственному вводу и передвижению сил и средств ликвидации последствий чрезвычайных с</w:t>
      </w:r>
      <w:r w:rsidRPr="00060BB5">
        <w:rPr>
          <w:b/>
          <w:sz w:val="24"/>
          <w:szCs w:val="24"/>
        </w:rPr>
        <w:t>и</w:t>
      </w:r>
      <w:r w:rsidRPr="00060BB5">
        <w:rPr>
          <w:b/>
          <w:sz w:val="24"/>
          <w:szCs w:val="24"/>
        </w:rPr>
        <w:t>туаций</w:t>
      </w:r>
      <w:bookmarkEnd w:id="46"/>
      <w:bookmarkEnd w:id="47"/>
    </w:p>
    <w:p w:rsidR="00FC784E" w:rsidRPr="00060BB5" w:rsidRDefault="00FC784E" w:rsidP="00FC784E">
      <w:pPr>
        <w:ind w:right="141" w:firstLine="567"/>
        <w:jc w:val="both"/>
        <w:rPr>
          <w:sz w:val="24"/>
          <w:szCs w:val="24"/>
        </w:rPr>
      </w:pPr>
    </w:p>
    <w:p w:rsidR="0009764B" w:rsidRPr="00060BB5" w:rsidRDefault="0009764B" w:rsidP="0009764B">
      <w:pPr>
        <w:widowControl w:val="0"/>
        <w:ind w:firstLine="720"/>
        <w:jc w:val="both"/>
        <w:rPr>
          <w:sz w:val="24"/>
          <w:szCs w:val="24"/>
        </w:rPr>
      </w:pPr>
      <w:r w:rsidRPr="00060BB5">
        <w:rPr>
          <w:sz w:val="24"/>
          <w:szCs w:val="24"/>
        </w:rPr>
        <w:t>Колтушское сельское поселение Всеволожского муниципального района Лени</w:t>
      </w:r>
      <w:r w:rsidRPr="00060BB5">
        <w:rPr>
          <w:sz w:val="24"/>
          <w:szCs w:val="24"/>
        </w:rPr>
        <w:t>н</w:t>
      </w:r>
      <w:r w:rsidRPr="00060BB5">
        <w:rPr>
          <w:sz w:val="24"/>
          <w:szCs w:val="24"/>
        </w:rPr>
        <w:t>градской области расположено на пересечении автомобильных дорог регионального и местного значения:</w:t>
      </w:r>
    </w:p>
    <w:p w:rsidR="0009764B" w:rsidRPr="00060BB5" w:rsidRDefault="0009764B" w:rsidP="0009764B">
      <w:pPr>
        <w:numPr>
          <w:ilvl w:val="0"/>
          <w:numId w:val="7"/>
        </w:numPr>
        <w:suppressAutoHyphens w:val="0"/>
        <w:jc w:val="both"/>
        <w:rPr>
          <w:sz w:val="24"/>
          <w:szCs w:val="24"/>
        </w:rPr>
      </w:pPr>
      <w:r w:rsidRPr="00060BB5">
        <w:rPr>
          <w:sz w:val="24"/>
          <w:szCs w:val="24"/>
        </w:rPr>
        <w:t>в меридиональном направлении – автомобильной дороги и «Санкт-Петербург – завод имени Свердлова –Всеволожск» (Колтушское шоссе) и проектной авт</w:t>
      </w:r>
      <w:r w:rsidRPr="00060BB5">
        <w:rPr>
          <w:sz w:val="24"/>
          <w:szCs w:val="24"/>
        </w:rPr>
        <w:t>о</w:t>
      </w:r>
      <w:r w:rsidRPr="00060BB5">
        <w:rPr>
          <w:sz w:val="24"/>
          <w:szCs w:val="24"/>
        </w:rPr>
        <w:t>мобильной дороги «Деревня Янино-1 – микрорайон Южный (г. Всеволожск)»;</w:t>
      </w:r>
    </w:p>
    <w:p w:rsidR="0009764B" w:rsidRPr="00060BB5" w:rsidRDefault="0009764B" w:rsidP="0009764B">
      <w:pPr>
        <w:numPr>
          <w:ilvl w:val="0"/>
          <w:numId w:val="7"/>
        </w:numPr>
        <w:suppressAutoHyphens w:val="0"/>
        <w:jc w:val="both"/>
        <w:rPr>
          <w:sz w:val="24"/>
          <w:szCs w:val="24"/>
        </w:rPr>
      </w:pPr>
      <w:r w:rsidRPr="00060BB5">
        <w:rPr>
          <w:sz w:val="24"/>
          <w:szCs w:val="24"/>
        </w:rPr>
        <w:t>в широтном направлении - северная и южная жилые улицы;</w:t>
      </w:r>
    </w:p>
    <w:p w:rsidR="0009764B" w:rsidRPr="00060BB5" w:rsidRDefault="0009764B" w:rsidP="0009764B">
      <w:pPr>
        <w:widowControl w:val="0"/>
        <w:ind w:firstLine="720"/>
        <w:jc w:val="both"/>
        <w:rPr>
          <w:sz w:val="24"/>
          <w:szCs w:val="24"/>
        </w:rPr>
      </w:pPr>
      <w:r w:rsidRPr="00060BB5">
        <w:rPr>
          <w:sz w:val="24"/>
          <w:szCs w:val="24"/>
        </w:rPr>
        <w:t>По этим дорогам осуществляется связь с Санкт-Петербургом, Всеволожском, с территориями соседних муниципальных образований.</w:t>
      </w:r>
    </w:p>
    <w:p w:rsidR="0009764B" w:rsidRPr="00060BB5" w:rsidRDefault="0009764B" w:rsidP="0009764B">
      <w:pPr>
        <w:widowControl w:val="0"/>
        <w:ind w:firstLine="720"/>
        <w:jc w:val="both"/>
        <w:rPr>
          <w:sz w:val="24"/>
          <w:szCs w:val="24"/>
        </w:rPr>
      </w:pPr>
      <w:r w:rsidRPr="00060BB5">
        <w:rPr>
          <w:sz w:val="24"/>
          <w:szCs w:val="24"/>
        </w:rPr>
        <w:t>Данные трассы позволят быстро организовать беспрепятственный подъезд сил и средств спасательных подразделений для ликвидации ЧС (приложение №</w:t>
      </w:r>
      <w:r w:rsidR="0043663F">
        <w:rPr>
          <w:sz w:val="24"/>
          <w:szCs w:val="24"/>
        </w:rPr>
        <w:t> </w:t>
      </w:r>
      <w:r w:rsidRPr="00060BB5">
        <w:rPr>
          <w:sz w:val="24"/>
          <w:szCs w:val="24"/>
        </w:rPr>
        <w:t>16).</w:t>
      </w:r>
    </w:p>
    <w:p w:rsidR="0009764B" w:rsidRPr="00060BB5" w:rsidRDefault="0009764B" w:rsidP="0009764B">
      <w:pPr>
        <w:widowControl w:val="0"/>
        <w:ind w:firstLine="720"/>
        <w:jc w:val="both"/>
        <w:rPr>
          <w:sz w:val="24"/>
          <w:szCs w:val="24"/>
        </w:rPr>
      </w:pPr>
      <w:r w:rsidRPr="00060BB5">
        <w:rPr>
          <w:sz w:val="24"/>
          <w:szCs w:val="24"/>
        </w:rPr>
        <w:t>При проектировании зданий и сооружений предусмотрены площади для эваку</w:t>
      </w:r>
      <w:r w:rsidRPr="00060BB5">
        <w:rPr>
          <w:sz w:val="24"/>
          <w:szCs w:val="24"/>
        </w:rPr>
        <w:t>а</w:t>
      </w:r>
      <w:r w:rsidRPr="00060BB5">
        <w:rPr>
          <w:sz w:val="24"/>
          <w:szCs w:val="24"/>
        </w:rPr>
        <w:t>ции людей, пожарной и специальной техники проведения аварийно-спасательных и неотложных работ при ЧС. Участки зеленых насаждений и не застраиваемые площ</w:t>
      </w:r>
      <w:r w:rsidRPr="00060BB5">
        <w:rPr>
          <w:sz w:val="24"/>
          <w:szCs w:val="24"/>
        </w:rPr>
        <w:t>а</w:t>
      </w:r>
      <w:r w:rsidRPr="00060BB5">
        <w:rPr>
          <w:sz w:val="24"/>
          <w:szCs w:val="24"/>
        </w:rPr>
        <w:t>ди увязываются с проектируемой улично-дорожной сетью в целях увеличения проп</w:t>
      </w:r>
      <w:r w:rsidRPr="00060BB5">
        <w:rPr>
          <w:sz w:val="24"/>
          <w:szCs w:val="24"/>
        </w:rPr>
        <w:t>у</w:t>
      </w:r>
      <w:r w:rsidRPr="00060BB5">
        <w:rPr>
          <w:sz w:val="24"/>
          <w:szCs w:val="24"/>
        </w:rPr>
        <w:t>скной способности территории для эвакуации людей при разрушении зданий и соор</w:t>
      </w:r>
      <w:r w:rsidRPr="00060BB5">
        <w:rPr>
          <w:sz w:val="24"/>
          <w:szCs w:val="24"/>
        </w:rPr>
        <w:t>у</w:t>
      </w:r>
      <w:r w:rsidRPr="00060BB5">
        <w:rPr>
          <w:sz w:val="24"/>
          <w:szCs w:val="24"/>
        </w:rPr>
        <w:t>жений в случае воздействия современных средств поражения.</w:t>
      </w:r>
    </w:p>
    <w:p w:rsidR="0009764B" w:rsidRPr="00060BB5" w:rsidRDefault="0009764B" w:rsidP="0009764B">
      <w:pPr>
        <w:widowControl w:val="0"/>
        <w:ind w:firstLine="720"/>
        <w:jc w:val="both"/>
        <w:rPr>
          <w:sz w:val="24"/>
          <w:szCs w:val="24"/>
        </w:rPr>
      </w:pPr>
      <w:r w:rsidRPr="00060BB5">
        <w:rPr>
          <w:sz w:val="24"/>
          <w:szCs w:val="24"/>
        </w:rPr>
        <w:t>Радиусы зон сплошных завалов составит 0,65 высоты здания. Чертеж желтых линий приведен в приложении 16.</w:t>
      </w:r>
    </w:p>
    <w:p w:rsidR="0009764B" w:rsidRPr="00060BB5" w:rsidRDefault="0009764B" w:rsidP="0009764B">
      <w:pPr>
        <w:widowControl w:val="0"/>
        <w:ind w:firstLine="720"/>
        <w:jc w:val="both"/>
        <w:rPr>
          <w:sz w:val="24"/>
          <w:szCs w:val="24"/>
        </w:rPr>
      </w:pPr>
      <w:r w:rsidRPr="00060BB5">
        <w:rPr>
          <w:sz w:val="24"/>
          <w:szCs w:val="24"/>
        </w:rPr>
        <w:t>При проектировании наружных инженерных сетей предусмотрено расположение пожарных гидрантов в необходимом количестве, которые необходимо располагать вне зон возможных завалов.</w:t>
      </w:r>
    </w:p>
    <w:p w:rsidR="00FC784E" w:rsidRPr="00060BB5" w:rsidRDefault="00FC784E" w:rsidP="00FC784E">
      <w:pPr>
        <w:jc w:val="both"/>
        <w:rPr>
          <w:sz w:val="24"/>
          <w:szCs w:val="24"/>
        </w:rPr>
      </w:pPr>
    </w:p>
    <w:p w:rsidR="00FC784E" w:rsidRDefault="00FC784E" w:rsidP="00FC784E">
      <w:pPr>
        <w:jc w:val="both"/>
        <w:rPr>
          <w:sz w:val="24"/>
        </w:rPr>
      </w:pPr>
    </w:p>
    <w:p w:rsidR="0043663F" w:rsidRPr="00587EE0" w:rsidRDefault="0043663F" w:rsidP="00FC784E">
      <w:pPr>
        <w:jc w:val="both"/>
        <w:rPr>
          <w:sz w:val="24"/>
        </w:rPr>
      </w:pPr>
    </w:p>
    <w:p w:rsidR="00FC784E" w:rsidRPr="00060BB5" w:rsidRDefault="00FC784E" w:rsidP="00FC784E">
      <w:pPr>
        <w:spacing w:line="360" w:lineRule="auto"/>
        <w:jc w:val="both"/>
        <w:outlineLvl w:val="1"/>
        <w:rPr>
          <w:b/>
          <w:sz w:val="24"/>
          <w:szCs w:val="24"/>
        </w:rPr>
      </w:pPr>
      <w:bookmarkStart w:id="48" w:name="_Toc371676663"/>
      <w:bookmarkStart w:id="49" w:name="_Toc390939907"/>
      <w:r w:rsidRPr="00060BB5">
        <w:rPr>
          <w:b/>
          <w:sz w:val="24"/>
          <w:szCs w:val="24"/>
        </w:rPr>
        <w:t>5.6.  Инженерное обеспечение территории</w:t>
      </w:r>
      <w:bookmarkEnd w:id="48"/>
      <w:bookmarkEnd w:id="49"/>
    </w:p>
    <w:p w:rsidR="0009764B" w:rsidRPr="00060BB5" w:rsidRDefault="0009764B" w:rsidP="0009764B">
      <w:pPr>
        <w:widowControl w:val="0"/>
        <w:ind w:firstLine="720"/>
        <w:jc w:val="both"/>
        <w:rPr>
          <w:sz w:val="24"/>
          <w:szCs w:val="24"/>
        </w:rPr>
      </w:pPr>
      <w:bookmarkStart w:id="50" w:name="_Toc363137290"/>
      <w:r w:rsidRPr="00060BB5">
        <w:rPr>
          <w:rFonts w:cs="Arial"/>
          <w:sz w:val="24"/>
          <w:szCs w:val="24"/>
        </w:rPr>
        <w:t>На данном этапе проектирования определяются принципиальные схемы и исто</w:t>
      </w:r>
      <w:r w:rsidRPr="00060BB5">
        <w:rPr>
          <w:rFonts w:cs="Arial"/>
          <w:sz w:val="24"/>
          <w:szCs w:val="24"/>
        </w:rPr>
        <w:t>ч</w:t>
      </w:r>
      <w:r w:rsidRPr="00060BB5">
        <w:rPr>
          <w:rFonts w:cs="Arial"/>
          <w:sz w:val="24"/>
          <w:szCs w:val="24"/>
        </w:rPr>
        <w:t>ник</w:t>
      </w:r>
      <w:r w:rsidRPr="00060BB5">
        <w:rPr>
          <w:sz w:val="24"/>
          <w:szCs w:val="24"/>
        </w:rPr>
        <w:t>и энергообеспечения, возможность и целесообразность создания единой или а</w:t>
      </w:r>
      <w:r w:rsidRPr="00060BB5">
        <w:rPr>
          <w:sz w:val="24"/>
          <w:szCs w:val="24"/>
        </w:rPr>
        <w:t>в</w:t>
      </w:r>
      <w:r w:rsidRPr="00060BB5">
        <w:rPr>
          <w:sz w:val="24"/>
          <w:szCs w:val="24"/>
        </w:rPr>
        <w:t>тономных систем обеспечения территории, насыщенной объектами разного функци</w:t>
      </w:r>
      <w:r w:rsidRPr="00060BB5">
        <w:rPr>
          <w:sz w:val="24"/>
          <w:szCs w:val="24"/>
        </w:rPr>
        <w:t>о</w:t>
      </w:r>
      <w:r w:rsidRPr="00060BB5">
        <w:rPr>
          <w:sz w:val="24"/>
          <w:szCs w:val="24"/>
        </w:rPr>
        <w:t>нального назначения и имеющих различную потребность в энергоресурсах.</w:t>
      </w:r>
    </w:p>
    <w:p w:rsidR="0009764B" w:rsidRPr="00060BB5" w:rsidRDefault="0009764B" w:rsidP="0009764B">
      <w:pPr>
        <w:pStyle w:val="24"/>
        <w:spacing w:after="0" w:line="240" w:lineRule="auto"/>
        <w:jc w:val="both"/>
        <w:rPr>
          <w:sz w:val="24"/>
          <w:szCs w:val="24"/>
        </w:rPr>
      </w:pPr>
    </w:p>
    <w:p w:rsidR="00FC784E" w:rsidRPr="00060BB5" w:rsidRDefault="00FC784E" w:rsidP="00A02972">
      <w:pPr>
        <w:pStyle w:val="24"/>
        <w:spacing w:after="0" w:line="360" w:lineRule="auto"/>
        <w:jc w:val="both"/>
        <w:rPr>
          <w:b/>
          <w:sz w:val="24"/>
        </w:rPr>
      </w:pPr>
      <w:r w:rsidRPr="00060BB5">
        <w:rPr>
          <w:b/>
          <w:sz w:val="24"/>
        </w:rPr>
        <w:t>Теплоснабжение</w:t>
      </w:r>
      <w:bookmarkEnd w:id="50"/>
    </w:p>
    <w:p w:rsidR="0009764B" w:rsidRPr="00060BB5" w:rsidRDefault="00383312" w:rsidP="0043663F">
      <w:pPr>
        <w:widowControl w:val="0"/>
        <w:ind w:firstLine="720"/>
        <w:jc w:val="both"/>
        <w:rPr>
          <w:rStyle w:val="af"/>
          <w:rFonts w:ascii="Times New Roman" w:hAnsi="Times New Roman"/>
          <w:sz w:val="24"/>
        </w:rPr>
      </w:pPr>
      <w:bookmarkStart w:id="51" w:name="_Toc363137291"/>
      <w:r>
        <w:rPr>
          <w:rStyle w:val="af"/>
          <w:rFonts w:ascii="Times New Roman" w:hAnsi="Times New Roman"/>
          <w:sz w:val="24"/>
        </w:rPr>
        <w:t>Т</w:t>
      </w:r>
      <w:r w:rsidRPr="0018751E">
        <w:rPr>
          <w:rStyle w:val="af"/>
          <w:rFonts w:ascii="Times New Roman" w:hAnsi="Times New Roman"/>
          <w:sz w:val="24"/>
        </w:rPr>
        <w:t>еплоснабжение проектируемых объектов жилой и общественной застройки в объем</w:t>
      </w:r>
      <w:r w:rsidRPr="00CC3557">
        <w:rPr>
          <w:rStyle w:val="af"/>
          <w:rFonts w:ascii="Times New Roman" w:hAnsi="Times New Roman"/>
          <w:sz w:val="24"/>
        </w:rPr>
        <w:t>е 40,02 Гкал</w:t>
      </w:r>
      <w:r w:rsidRPr="0018751E">
        <w:rPr>
          <w:rStyle w:val="af"/>
          <w:rFonts w:ascii="Times New Roman" w:hAnsi="Times New Roman"/>
          <w:sz w:val="24"/>
        </w:rPr>
        <w:t>/ч предусматривается от газо</w:t>
      </w:r>
      <w:r>
        <w:rPr>
          <w:rStyle w:val="af"/>
          <w:rFonts w:ascii="Times New Roman" w:hAnsi="Times New Roman"/>
          <w:sz w:val="24"/>
        </w:rPr>
        <w:t>поршневой</w:t>
      </w:r>
      <w:r w:rsidRPr="0018751E">
        <w:rPr>
          <w:rStyle w:val="af"/>
          <w:rFonts w:ascii="Times New Roman" w:hAnsi="Times New Roman"/>
          <w:sz w:val="24"/>
        </w:rPr>
        <w:t xml:space="preserve"> теплоэлектростанции </w:t>
      </w:r>
      <w:r>
        <w:rPr>
          <w:rStyle w:val="af"/>
          <w:rFonts w:ascii="Times New Roman" w:hAnsi="Times New Roman"/>
          <w:sz w:val="24"/>
        </w:rPr>
        <w:t>(</w:t>
      </w:r>
      <w:r w:rsidRPr="0018751E">
        <w:rPr>
          <w:rStyle w:val="af"/>
          <w:rFonts w:ascii="Times New Roman" w:hAnsi="Times New Roman"/>
          <w:sz w:val="24"/>
        </w:rPr>
        <w:t>Г</w:t>
      </w:r>
      <w:r>
        <w:rPr>
          <w:rStyle w:val="af"/>
          <w:rFonts w:ascii="Times New Roman" w:hAnsi="Times New Roman"/>
          <w:sz w:val="24"/>
        </w:rPr>
        <w:t>П</w:t>
      </w:r>
      <w:r w:rsidRPr="0018751E">
        <w:rPr>
          <w:rStyle w:val="af"/>
          <w:rFonts w:ascii="Times New Roman" w:hAnsi="Times New Roman"/>
          <w:sz w:val="24"/>
        </w:rPr>
        <w:t>ТЭС</w:t>
      </w:r>
      <w:r>
        <w:rPr>
          <w:rStyle w:val="af"/>
          <w:rFonts w:ascii="Times New Roman" w:hAnsi="Times New Roman"/>
          <w:sz w:val="24"/>
        </w:rPr>
        <w:t xml:space="preserve"> ГСК)</w:t>
      </w:r>
      <w:r w:rsidRPr="0018751E">
        <w:rPr>
          <w:rStyle w:val="af"/>
          <w:rFonts w:ascii="Times New Roman" w:hAnsi="Times New Roman"/>
          <w:sz w:val="24"/>
        </w:rPr>
        <w:t xml:space="preserve">, размещаемой в северо-западной части </w:t>
      </w:r>
      <w:r>
        <w:rPr>
          <w:rStyle w:val="af"/>
          <w:rFonts w:ascii="Times New Roman" w:hAnsi="Times New Roman"/>
          <w:sz w:val="24"/>
        </w:rPr>
        <w:t>территории проектирования</w:t>
      </w:r>
      <w:r w:rsidR="0009764B" w:rsidRPr="00060BB5">
        <w:rPr>
          <w:rStyle w:val="af"/>
          <w:rFonts w:ascii="Times New Roman" w:hAnsi="Times New Roman"/>
          <w:sz w:val="24"/>
        </w:rPr>
        <w:t>.</w:t>
      </w:r>
    </w:p>
    <w:p w:rsidR="0009764B" w:rsidRPr="00060BB5" w:rsidRDefault="0009764B" w:rsidP="0009764B">
      <w:pPr>
        <w:ind w:firstLine="720"/>
        <w:jc w:val="both"/>
        <w:rPr>
          <w:rStyle w:val="af"/>
          <w:rFonts w:ascii="Times New Roman" w:hAnsi="Times New Roman"/>
          <w:sz w:val="24"/>
        </w:rPr>
      </w:pPr>
      <w:r w:rsidRPr="00060BB5">
        <w:rPr>
          <w:sz w:val="24"/>
          <w:szCs w:val="24"/>
        </w:rPr>
        <w:t>В проекте предусмотрено:</w:t>
      </w:r>
    </w:p>
    <w:p w:rsidR="0009764B" w:rsidRPr="00060BB5" w:rsidRDefault="0009764B" w:rsidP="0009764B">
      <w:pPr>
        <w:ind w:firstLine="720"/>
        <w:jc w:val="both"/>
        <w:rPr>
          <w:rStyle w:val="af"/>
          <w:rFonts w:ascii="Times New Roman" w:hAnsi="Times New Roman"/>
          <w:sz w:val="24"/>
        </w:rPr>
      </w:pPr>
      <w:r w:rsidRPr="00060BB5">
        <w:rPr>
          <w:rStyle w:val="af"/>
          <w:rFonts w:ascii="Times New Roman" w:hAnsi="Times New Roman"/>
          <w:sz w:val="24"/>
        </w:rPr>
        <w:t>В проекте предусматриваются следующие решения по теплоснабжению:</w:t>
      </w:r>
    </w:p>
    <w:p w:rsidR="0009764B" w:rsidRPr="00060BB5" w:rsidRDefault="0009764B" w:rsidP="0009764B">
      <w:pPr>
        <w:numPr>
          <w:ilvl w:val="0"/>
          <w:numId w:val="7"/>
        </w:numPr>
        <w:tabs>
          <w:tab w:val="num" w:pos="846"/>
        </w:tabs>
        <w:suppressAutoHyphens w:val="0"/>
        <w:jc w:val="both"/>
        <w:rPr>
          <w:rStyle w:val="af"/>
          <w:rFonts w:ascii="Times New Roman" w:hAnsi="Times New Roman"/>
          <w:sz w:val="24"/>
          <w:szCs w:val="24"/>
        </w:rPr>
      </w:pPr>
      <w:r w:rsidRPr="00060BB5">
        <w:rPr>
          <w:sz w:val="24"/>
          <w:szCs w:val="24"/>
        </w:rPr>
        <w:t>двухконтурная</w:t>
      </w:r>
      <w:r w:rsidRPr="00060BB5">
        <w:rPr>
          <w:rStyle w:val="af"/>
          <w:rFonts w:ascii="Times New Roman" w:hAnsi="Times New Roman"/>
          <w:sz w:val="24"/>
          <w:szCs w:val="24"/>
        </w:rPr>
        <w:t xml:space="preserve"> схема теплоснабжения от </w:t>
      </w:r>
      <w:r w:rsidRPr="00060BB5">
        <w:rPr>
          <w:rStyle w:val="af"/>
          <w:rFonts w:ascii="Times New Roman" w:hAnsi="Times New Roman"/>
          <w:sz w:val="24"/>
        </w:rPr>
        <w:t xml:space="preserve">теплоэлектростанции </w:t>
      </w:r>
      <w:r w:rsidRPr="00060BB5">
        <w:rPr>
          <w:rStyle w:val="af"/>
          <w:rFonts w:ascii="Times New Roman" w:hAnsi="Times New Roman"/>
          <w:sz w:val="24"/>
          <w:szCs w:val="24"/>
        </w:rPr>
        <w:t>с замкнутым первым контуром и теплообменниками, устанавливаемыми в индивидуальных тепловых пунктах жилых и общественных зданий для снижения параметров теплоносителя на отопление и горячее водоснабжение;</w:t>
      </w:r>
    </w:p>
    <w:p w:rsidR="0009764B" w:rsidRPr="00060BB5" w:rsidRDefault="0009764B" w:rsidP="0009764B">
      <w:pPr>
        <w:numPr>
          <w:ilvl w:val="0"/>
          <w:numId w:val="7"/>
        </w:numPr>
        <w:tabs>
          <w:tab w:val="num" w:pos="846"/>
        </w:tabs>
        <w:suppressAutoHyphens w:val="0"/>
        <w:jc w:val="both"/>
        <w:rPr>
          <w:rFonts w:cs="Arial"/>
          <w:sz w:val="24"/>
          <w:szCs w:val="24"/>
        </w:rPr>
      </w:pPr>
      <w:r w:rsidRPr="00060BB5">
        <w:rPr>
          <w:sz w:val="24"/>
          <w:szCs w:val="24"/>
        </w:rPr>
        <w:t>система</w:t>
      </w:r>
      <w:r w:rsidRPr="00060BB5">
        <w:rPr>
          <w:rStyle w:val="af"/>
          <w:rFonts w:ascii="Times New Roman" w:hAnsi="Times New Roman"/>
          <w:sz w:val="24"/>
          <w:szCs w:val="24"/>
        </w:rPr>
        <w:t xml:space="preserve"> теплоснабжения до индивидуальных тепловых пунктов – двухтрубная;</w:t>
      </w:r>
    </w:p>
    <w:p w:rsidR="0009764B" w:rsidRPr="00060BB5" w:rsidRDefault="0009764B" w:rsidP="0009764B">
      <w:pPr>
        <w:numPr>
          <w:ilvl w:val="0"/>
          <w:numId w:val="7"/>
        </w:numPr>
        <w:tabs>
          <w:tab w:val="num" w:pos="846"/>
        </w:tabs>
        <w:suppressAutoHyphens w:val="0"/>
        <w:jc w:val="both"/>
        <w:rPr>
          <w:rStyle w:val="af"/>
          <w:rFonts w:ascii="Times New Roman" w:hAnsi="Times New Roman"/>
          <w:sz w:val="24"/>
          <w:szCs w:val="24"/>
        </w:rPr>
      </w:pPr>
      <w:r w:rsidRPr="00060BB5">
        <w:rPr>
          <w:rStyle w:val="af"/>
          <w:rFonts w:ascii="Times New Roman" w:hAnsi="Times New Roman"/>
          <w:sz w:val="24"/>
          <w:szCs w:val="24"/>
        </w:rPr>
        <w:t xml:space="preserve">прокладка тепловых сетей - </w:t>
      </w:r>
      <w:r w:rsidRPr="00060BB5">
        <w:rPr>
          <w:sz w:val="24"/>
          <w:szCs w:val="24"/>
        </w:rPr>
        <w:t>подземная</w:t>
      </w:r>
      <w:r w:rsidRPr="00060BB5">
        <w:rPr>
          <w:rStyle w:val="af"/>
          <w:rFonts w:ascii="Times New Roman" w:hAnsi="Times New Roman"/>
          <w:sz w:val="24"/>
          <w:szCs w:val="24"/>
        </w:rPr>
        <w:t>, сети водоснабжения прокладываются отдельно;</w:t>
      </w:r>
    </w:p>
    <w:p w:rsidR="0009764B" w:rsidRPr="00060BB5" w:rsidRDefault="0009764B" w:rsidP="0009764B">
      <w:pPr>
        <w:widowControl w:val="0"/>
        <w:numPr>
          <w:ilvl w:val="0"/>
          <w:numId w:val="7"/>
        </w:numPr>
        <w:tabs>
          <w:tab w:val="num" w:pos="846"/>
        </w:tabs>
        <w:suppressAutoHyphens w:val="0"/>
        <w:ind w:left="1202" w:hanging="357"/>
        <w:jc w:val="both"/>
        <w:rPr>
          <w:rStyle w:val="af"/>
          <w:rFonts w:ascii="Times New Roman" w:hAnsi="Times New Roman"/>
          <w:sz w:val="24"/>
          <w:szCs w:val="24"/>
        </w:rPr>
      </w:pPr>
      <w:r w:rsidRPr="00060BB5">
        <w:rPr>
          <w:sz w:val="24"/>
          <w:szCs w:val="24"/>
        </w:rPr>
        <w:t>трассировка</w:t>
      </w:r>
      <w:r w:rsidRPr="00060BB5">
        <w:rPr>
          <w:rStyle w:val="af"/>
          <w:rFonts w:ascii="Times New Roman" w:hAnsi="Times New Roman"/>
          <w:sz w:val="24"/>
          <w:szCs w:val="24"/>
        </w:rPr>
        <w:t xml:space="preserve"> трубопроводов магистральных тепловых сетей под газонами вдоль проезжей части с соблюдением требований </w:t>
      </w:r>
      <w:r w:rsidRPr="00060BB5">
        <w:rPr>
          <w:sz w:val="24"/>
          <w:szCs w:val="24"/>
        </w:rPr>
        <w:t xml:space="preserve">СП 124.13330.2012 </w:t>
      </w:r>
      <w:r w:rsidRPr="00060BB5">
        <w:rPr>
          <w:rStyle w:val="af"/>
          <w:rFonts w:ascii="Times New Roman" w:hAnsi="Times New Roman"/>
          <w:sz w:val="24"/>
          <w:szCs w:val="24"/>
        </w:rPr>
        <w:t>«Тепловые сети». Актуализированная редакция СНиП 41-02-2003.</w:t>
      </w:r>
    </w:p>
    <w:p w:rsidR="00E90134" w:rsidRPr="00060BB5" w:rsidRDefault="00E90134" w:rsidP="00E90134">
      <w:pPr>
        <w:pStyle w:val="24"/>
        <w:spacing w:after="0" w:line="240" w:lineRule="auto"/>
        <w:jc w:val="both"/>
        <w:rPr>
          <w:b/>
          <w:iCs/>
          <w:sz w:val="24"/>
        </w:rPr>
      </w:pPr>
    </w:p>
    <w:p w:rsidR="00FC784E" w:rsidRPr="00060BB5" w:rsidRDefault="00FC784E" w:rsidP="00A02972">
      <w:pPr>
        <w:pStyle w:val="24"/>
        <w:spacing w:after="0" w:line="360" w:lineRule="auto"/>
        <w:jc w:val="both"/>
        <w:rPr>
          <w:b/>
          <w:iCs/>
          <w:sz w:val="24"/>
        </w:rPr>
      </w:pPr>
      <w:r w:rsidRPr="00060BB5">
        <w:rPr>
          <w:b/>
          <w:iCs/>
          <w:sz w:val="24"/>
        </w:rPr>
        <w:t>Водоснабжение</w:t>
      </w:r>
      <w:bookmarkEnd w:id="51"/>
    </w:p>
    <w:p w:rsidR="0009764B" w:rsidRPr="00060BB5" w:rsidRDefault="0009764B" w:rsidP="0009764B">
      <w:pPr>
        <w:ind w:firstLine="703"/>
        <w:jc w:val="both"/>
        <w:rPr>
          <w:rStyle w:val="af"/>
          <w:rFonts w:ascii="Times New Roman" w:hAnsi="Times New Roman"/>
          <w:sz w:val="24"/>
        </w:rPr>
      </w:pPr>
      <w:r w:rsidRPr="00060BB5">
        <w:rPr>
          <w:rStyle w:val="af"/>
          <w:rFonts w:ascii="Times New Roman" w:hAnsi="Times New Roman"/>
          <w:sz w:val="24"/>
        </w:rPr>
        <w:t xml:space="preserve">Водоснабжения проектируемых объектов жилой и общественной застройки в объеме на расчетный срок без учета потребности теплоэлектростанции – </w:t>
      </w:r>
      <w:r w:rsidR="00587EE0">
        <w:rPr>
          <w:rStyle w:val="af"/>
          <w:rFonts w:ascii="Times New Roman" w:hAnsi="Times New Roman"/>
          <w:sz w:val="24"/>
        </w:rPr>
        <w:t>1,72</w:t>
      </w:r>
      <w:r w:rsidRPr="00060BB5">
        <w:rPr>
          <w:rStyle w:val="af"/>
          <w:rFonts w:ascii="Times New Roman" w:hAnsi="Times New Roman"/>
          <w:sz w:val="24"/>
        </w:rPr>
        <w:t xml:space="preserve"> тыс. м</w:t>
      </w:r>
      <w:r w:rsidRPr="00060BB5">
        <w:rPr>
          <w:rStyle w:val="af"/>
          <w:rFonts w:ascii="Times New Roman" w:hAnsi="Times New Roman"/>
          <w:sz w:val="24"/>
          <w:vertAlign w:val="superscript"/>
        </w:rPr>
        <w:t>3</w:t>
      </w:r>
      <w:r w:rsidRPr="00060BB5">
        <w:rPr>
          <w:rStyle w:val="af"/>
          <w:rFonts w:ascii="Times New Roman" w:hAnsi="Times New Roman"/>
          <w:sz w:val="24"/>
        </w:rPr>
        <w:t xml:space="preserve">/сут согласно технических заключений, выданных ОАО «Всеволожские тепловые сети» и ООО «СМЭУ «Заневка» , предусматривается от двух источников водоснабжения - </w:t>
      </w:r>
    </w:p>
    <w:p w:rsidR="0009764B" w:rsidRPr="00060BB5" w:rsidRDefault="0009764B" w:rsidP="0009764B">
      <w:pPr>
        <w:numPr>
          <w:ilvl w:val="0"/>
          <w:numId w:val="7"/>
        </w:numPr>
        <w:tabs>
          <w:tab w:val="num" w:pos="846"/>
        </w:tabs>
        <w:suppressAutoHyphens w:val="0"/>
        <w:jc w:val="both"/>
        <w:rPr>
          <w:rStyle w:val="af"/>
          <w:rFonts w:ascii="Times New Roman" w:hAnsi="Times New Roman"/>
          <w:sz w:val="24"/>
        </w:rPr>
      </w:pPr>
      <w:r w:rsidRPr="00060BB5">
        <w:rPr>
          <w:rStyle w:val="af"/>
          <w:rFonts w:ascii="Times New Roman" w:hAnsi="Times New Roman"/>
          <w:sz w:val="24"/>
        </w:rPr>
        <w:t>от коммунальных систем водоснабжения г. Всеволожск;</w:t>
      </w:r>
    </w:p>
    <w:p w:rsidR="0009764B" w:rsidRPr="00060BB5" w:rsidRDefault="0009764B" w:rsidP="0009764B">
      <w:pPr>
        <w:numPr>
          <w:ilvl w:val="0"/>
          <w:numId w:val="7"/>
        </w:numPr>
        <w:tabs>
          <w:tab w:val="num" w:pos="846"/>
        </w:tabs>
        <w:suppressAutoHyphens w:val="0"/>
        <w:jc w:val="both"/>
        <w:rPr>
          <w:rStyle w:val="af"/>
          <w:rFonts w:ascii="Times New Roman" w:hAnsi="Times New Roman"/>
          <w:sz w:val="24"/>
        </w:rPr>
      </w:pPr>
      <w:r w:rsidRPr="00060BB5">
        <w:rPr>
          <w:rStyle w:val="af"/>
          <w:rFonts w:ascii="Times New Roman" w:hAnsi="Times New Roman"/>
          <w:sz w:val="24"/>
        </w:rPr>
        <w:t>от системы водоснабжения муниципального образования «Заневское сельское поселение» Всеволожского муниципального района Ленинградской области.</w:t>
      </w:r>
    </w:p>
    <w:p w:rsidR="0009764B" w:rsidRPr="00060BB5" w:rsidRDefault="0009764B" w:rsidP="0009764B">
      <w:pPr>
        <w:ind w:firstLine="720"/>
        <w:jc w:val="both"/>
        <w:rPr>
          <w:rStyle w:val="af"/>
          <w:rFonts w:ascii="Times New Roman" w:hAnsi="Times New Roman"/>
          <w:sz w:val="24"/>
        </w:rPr>
      </w:pPr>
      <w:r w:rsidRPr="00060BB5">
        <w:rPr>
          <w:rStyle w:val="af"/>
          <w:rFonts w:ascii="Times New Roman" w:hAnsi="Times New Roman"/>
          <w:sz w:val="24"/>
        </w:rPr>
        <w:t>Для обеспечения гарантированного водоснабжения и пожаротушения объектов жилой и общественной застройки на территории проекта планировки предусматривается:</w:t>
      </w:r>
    </w:p>
    <w:p w:rsidR="0009764B" w:rsidRPr="00060BB5" w:rsidRDefault="0009764B" w:rsidP="0009764B">
      <w:pPr>
        <w:numPr>
          <w:ilvl w:val="0"/>
          <w:numId w:val="7"/>
        </w:numPr>
        <w:tabs>
          <w:tab w:val="num" w:pos="846"/>
        </w:tabs>
        <w:suppressAutoHyphens w:val="0"/>
        <w:jc w:val="both"/>
        <w:rPr>
          <w:rStyle w:val="af"/>
          <w:rFonts w:ascii="Times New Roman" w:hAnsi="Times New Roman"/>
          <w:sz w:val="24"/>
        </w:rPr>
      </w:pPr>
      <w:r w:rsidRPr="00060BB5">
        <w:rPr>
          <w:rStyle w:val="af"/>
          <w:rFonts w:ascii="Times New Roman" w:hAnsi="Times New Roman"/>
          <w:sz w:val="24"/>
        </w:rPr>
        <w:t>проектирование и строительство водопровода от кольцевого водопровода, проложенного по ул. Аэропортовской г. Всеволожск;</w:t>
      </w:r>
    </w:p>
    <w:p w:rsidR="0009764B" w:rsidRPr="00060BB5" w:rsidRDefault="0009764B" w:rsidP="0009764B">
      <w:pPr>
        <w:numPr>
          <w:ilvl w:val="0"/>
          <w:numId w:val="7"/>
        </w:numPr>
        <w:tabs>
          <w:tab w:val="num" w:pos="846"/>
        </w:tabs>
        <w:suppressAutoHyphens w:val="0"/>
        <w:jc w:val="both"/>
        <w:rPr>
          <w:rStyle w:val="af"/>
          <w:rFonts w:ascii="Times New Roman" w:hAnsi="Times New Roman"/>
          <w:sz w:val="24"/>
        </w:rPr>
      </w:pPr>
      <w:r w:rsidRPr="00060BB5">
        <w:rPr>
          <w:rStyle w:val="af"/>
          <w:rFonts w:ascii="Times New Roman" w:hAnsi="Times New Roman"/>
          <w:sz w:val="24"/>
        </w:rPr>
        <w:t xml:space="preserve">проектирование и строительство водопровода от существующего водовода, проложенного от водомерного узла «Домик Лесника» вдоль автомобильной дороги регионального значения </w:t>
      </w:r>
      <w:r w:rsidRPr="00060BB5">
        <w:rPr>
          <w:sz w:val="24"/>
          <w:szCs w:val="24"/>
        </w:rPr>
        <w:t>«Санкт-Петербург - Колтуши»</w:t>
      </w:r>
      <w:r w:rsidRPr="00060BB5">
        <w:rPr>
          <w:rStyle w:val="af"/>
          <w:rFonts w:ascii="Times New Roman" w:hAnsi="Times New Roman"/>
          <w:sz w:val="24"/>
        </w:rPr>
        <w:t xml:space="preserve"> до АЗС «Киришиавтосервис», с точкой подключения на существующем водоводе в районе АЗС «Киришиавтосервис»;</w:t>
      </w:r>
    </w:p>
    <w:p w:rsidR="0009764B" w:rsidRPr="00060BB5" w:rsidRDefault="0009764B" w:rsidP="0009764B">
      <w:pPr>
        <w:numPr>
          <w:ilvl w:val="0"/>
          <w:numId w:val="7"/>
        </w:numPr>
        <w:tabs>
          <w:tab w:val="num" w:pos="846"/>
        </w:tabs>
        <w:suppressAutoHyphens w:val="0"/>
        <w:jc w:val="both"/>
        <w:rPr>
          <w:rStyle w:val="af"/>
          <w:rFonts w:ascii="Times New Roman" w:hAnsi="Times New Roman"/>
          <w:sz w:val="24"/>
        </w:rPr>
      </w:pPr>
      <w:r w:rsidRPr="00060BB5">
        <w:rPr>
          <w:rStyle w:val="af"/>
          <w:rFonts w:ascii="Times New Roman" w:hAnsi="Times New Roman"/>
          <w:sz w:val="24"/>
        </w:rPr>
        <w:t>проектирование и строительство сети распределительной сети водоснабжения проектируемого микрорайона многоэтажной жилой застройки.</w:t>
      </w:r>
    </w:p>
    <w:p w:rsidR="0009764B" w:rsidRPr="00060BB5" w:rsidRDefault="0009764B" w:rsidP="0009764B">
      <w:pPr>
        <w:ind w:firstLine="720"/>
        <w:jc w:val="both"/>
        <w:rPr>
          <w:rStyle w:val="af"/>
          <w:rFonts w:ascii="Times New Roman" w:hAnsi="Times New Roman"/>
          <w:sz w:val="24"/>
        </w:rPr>
      </w:pPr>
      <w:r w:rsidRPr="00060BB5">
        <w:rPr>
          <w:rStyle w:val="af"/>
          <w:rFonts w:ascii="Times New Roman" w:hAnsi="Times New Roman"/>
          <w:sz w:val="24"/>
        </w:rPr>
        <w:t>Внутриплощадочная сеть водопровода предусматривается по радиальной схеме. Наружное пожаротушение 30,0 л/с обеспечивается от пожарных гидрантов, устанавливаемых на сетях водопровода.</w:t>
      </w:r>
    </w:p>
    <w:p w:rsidR="00E90134" w:rsidRPr="00060BB5" w:rsidRDefault="00E90134" w:rsidP="00E90134">
      <w:pPr>
        <w:jc w:val="both"/>
        <w:rPr>
          <w:b/>
          <w:iCs/>
          <w:sz w:val="24"/>
        </w:rPr>
      </w:pPr>
      <w:bookmarkStart w:id="52" w:name="_Toc363137292"/>
    </w:p>
    <w:p w:rsidR="00FC784E" w:rsidRPr="00060BB5" w:rsidRDefault="00FC784E" w:rsidP="00A02972">
      <w:pPr>
        <w:spacing w:line="360" w:lineRule="auto"/>
        <w:jc w:val="both"/>
        <w:rPr>
          <w:b/>
          <w:iCs/>
          <w:sz w:val="24"/>
        </w:rPr>
      </w:pPr>
      <w:r w:rsidRPr="00060BB5">
        <w:rPr>
          <w:b/>
          <w:iCs/>
          <w:sz w:val="24"/>
        </w:rPr>
        <w:t>Канализация</w:t>
      </w:r>
      <w:bookmarkEnd w:id="52"/>
    </w:p>
    <w:p w:rsidR="0009764B" w:rsidRPr="00060BB5" w:rsidRDefault="0009764B" w:rsidP="0009764B">
      <w:pPr>
        <w:ind w:firstLine="720"/>
        <w:jc w:val="both"/>
        <w:rPr>
          <w:rStyle w:val="af"/>
          <w:rFonts w:ascii="Times New Roman" w:hAnsi="Times New Roman"/>
          <w:sz w:val="24"/>
        </w:rPr>
      </w:pPr>
      <w:bookmarkStart w:id="53" w:name="_Toc363137293"/>
      <w:r w:rsidRPr="00060BB5">
        <w:rPr>
          <w:rStyle w:val="af"/>
          <w:rFonts w:ascii="Times New Roman" w:hAnsi="Times New Roman"/>
          <w:sz w:val="24"/>
        </w:rPr>
        <w:t xml:space="preserve">Отведение хозяйственно-бытовых стоков с проектируемой территории в объеме на расчетный срок без учета потребности теплоэлектростанции – </w:t>
      </w:r>
      <w:r w:rsidR="00587EE0">
        <w:rPr>
          <w:rStyle w:val="af"/>
          <w:rFonts w:ascii="Times New Roman" w:hAnsi="Times New Roman"/>
          <w:sz w:val="24"/>
        </w:rPr>
        <w:t>1,54</w:t>
      </w:r>
      <w:r w:rsidRPr="00060BB5">
        <w:rPr>
          <w:rStyle w:val="af"/>
          <w:rFonts w:ascii="Times New Roman" w:hAnsi="Times New Roman"/>
          <w:sz w:val="24"/>
        </w:rPr>
        <w:t xml:space="preserve"> тыс. м</w:t>
      </w:r>
      <w:r w:rsidRPr="00060BB5">
        <w:rPr>
          <w:rStyle w:val="af"/>
          <w:rFonts w:ascii="Times New Roman" w:hAnsi="Times New Roman"/>
          <w:sz w:val="24"/>
          <w:vertAlign w:val="superscript"/>
        </w:rPr>
        <w:t>3</w:t>
      </w:r>
      <w:r w:rsidRPr="00060BB5">
        <w:rPr>
          <w:rStyle w:val="af"/>
          <w:rFonts w:ascii="Times New Roman" w:hAnsi="Times New Roman"/>
          <w:sz w:val="24"/>
        </w:rPr>
        <w:t>/сут согласно технического заключения, выданного ОАО «Всеволожские тепловые сети», возможно осуществить в канализационные сети г. Всеволожск.</w:t>
      </w:r>
    </w:p>
    <w:p w:rsidR="0009764B" w:rsidRPr="00060BB5" w:rsidRDefault="0009764B" w:rsidP="00025810">
      <w:pPr>
        <w:widowControl w:val="0"/>
        <w:ind w:firstLine="720"/>
        <w:jc w:val="both"/>
        <w:rPr>
          <w:rStyle w:val="af"/>
          <w:rFonts w:ascii="Times New Roman" w:hAnsi="Times New Roman"/>
          <w:sz w:val="24"/>
        </w:rPr>
      </w:pPr>
      <w:r w:rsidRPr="00060BB5">
        <w:rPr>
          <w:rStyle w:val="af"/>
          <w:rFonts w:ascii="Times New Roman" w:hAnsi="Times New Roman"/>
          <w:sz w:val="24"/>
        </w:rPr>
        <w:t>Для отведения хозяйственно-бытовых стоков от объектов жилой и общественной застройки на территории проекта планировки предусматривается:</w:t>
      </w:r>
    </w:p>
    <w:p w:rsidR="0009764B" w:rsidRPr="00060BB5" w:rsidRDefault="0009764B" w:rsidP="0009764B">
      <w:pPr>
        <w:numPr>
          <w:ilvl w:val="0"/>
          <w:numId w:val="7"/>
        </w:numPr>
        <w:tabs>
          <w:tab w:val="num" w:pos="846"/>
        </w:tabs>
        <w:suppressAutoHyphens w:val="0"/>
        <w:jc w:val="both"/>
        <w:rPr>
          <w:rStyle w:val="af"/>
          <w:rFonts w:ascii="Times New Roman" w:hAnsi="Times New Roman"/>
          <w:sz w:val="24"/>
        </w:rPr>
      </w:pPr>
      <w:r w:rsidRPr="00060BB5">
        <w:rPr>
          <w:rStyle w:val="af"/>
          <w:rFonts w:ascii="Times New Roman" w:hAnsi="Times New Roman"/>
          <w:sz w:val="24"/>
        </w:rPr>
        <w:t>реконструкция существующей канализационной сети от колодца № 25, установленного на канализационной сети на пересечении ул. Николая Рубцова (1-я Южная) до колодца, установленного на канализационной сети перед территорией существующей КНС;</w:t>
      </w:r>
    </w:p>
    <w:p w:rsidR="0009764B" w:rsidRPr="00060BB5" w:rsidRDefault="0009764B" w:rsidP="0009764B">
      <w:pPr>
        <w:numPr>
          <w:ilvl w:val="0"/>
          <w:numId w:val="7"/>
        </w:numPr>
        <w:tabs>
          <w:tab w:val="num" w:pos="846"/>
        </w:tabs>
        <w:suppressAutoHyphens w:val="0"/>
        <w:jc w:val="both"/>
        <w:rPr>
          <w:rStyle w:val="af"/>
          <w:rFonts w:ascii="Times New Roman" w:hAnsi="Times New Roman"/>
          <w:sz w:val="24"/>
        </w:rPr>
      </w:pPr>
      <w:r w:rsidRPr="00060BB5">
        <w:rPr>
          <w:rStyle w:val="af"/>
          <w:rFonts w:ascii="Times New Roman" w:hAnsi="Times New Roman"/>
          <w:sz w:val="24"/>
        </w:rPr>
        <w:t>реконструкция существующей КНС с напорными трубопроводами;</w:t>
      </w:r>
    </w:p>
    <w:p w:rsidR="0009764B" w:rsidRPr="00060BB5" w:rsidRDefault="0009764B" w:rsidP="0009764B">
      <w:pPr>
        <w:widowControl w:val="0"/>
        <w:numPr>
          <w:ilvl w:val="0"/>
          <w:numId w:val="7"/>
        </w:numPr>
        <w:suppressAutoHyphens w:val="0"/>
        <w:ind w:left="1202" w:hanging="357"/>
        <w:jc w:val="both"/>
        <w:rPr>
          <w:rStyle w:val="af"/>
          <w:rFonts w:ascii="Times New Roman" w:hAnsi="Times New Roman"/>
          <w:sz w:val="24"/>
        </w:rPr>
      </w:pPr>
      <w:r w:rsidRPr="00060BB5">
        <w:rPr>
          <w:rStyle w:val="af"/>
          <w:rFonts w:ascii="Times New Roman" w:hAnsi="Times New Roman"/>
          <w:sz w:val="24"/>
        </w:rPr>
        <w:t>проектирование и строительство хозяйственно-бытовой канализационной сети проектируемой многоэтажной жилой застройки.</w:t>
      </w:r>
    </w:p>
    <w:p w:rsidR="0009764B" w:rsidRPr="00060BB5" w:rsidRDefault="0009764B" w:rsidP="0009764B">
      <w:pPr>
        <w:ind w:firstLine="703"/>
        <w:jc w:val="both"/>
        <w:rPr>
          <w:rStyle w:val="af"/>
          <w:rFonts w:ascii="Times New Roman" w:hAnsi="Times New Roman"/>
          <w:sz w:val="24"/>
        </w:rPr>
      </w:pPr>
      <w:r w:rsidRPr="00060BB5">
        <w:rPr>
          <w:rStyle w:val="af"/>
          <w:rFonts w:ascii="Times New Roman" w:hAnsi="Times New Roman"/>
          <w:sz w:val="24"/>
        </w:rPr>
        <w:t xml:space="preserve">На территории проектируемой застройки предусматривается отдельная сеть ливневой канализации с отводом поверхностных стоков в сеть ливневой канализации микрорайона «Южный» г. Всеволожск. </w:t>
      </w:r>
      <w:r w:rsidR="00587EE0">
        <w:rPr>
          <w:rStyle w:val="af"/>
          <w:rFonts w:ascii="Times New Roman" w:hAnsi="Times New Roman"/>
          <w:sz w:val="24"/>
        </w:rPr>
        <w:t>Р</w:t>
      </w:r>
      <w:r w:rsidR="00587EE0" w:rsidRPr="001266F5">
        <w:rPr>
          <w:rStyle w:val="af"/>
          <w:rFonts w:ascii="Times New Roman" w:hAnsi="Times New Roman"/>
          <w:sz w:val="24"/>
        </w:rPr>
        <w:t xml:space="preserve">асчетный объем отведения ливневых стоков с территории </w:t>
      </w:r>
      <w:r w:rsidR="00587EE0">
        <w:rPr>
          <w:rStyle w:val="af"/>
          <w:rFonts w:ascii="Times New Roman" w:hAnsi="Times New Roman"/>
          <w:sz w:val="24"/>
        </w:rPr>
        <w:t xml:space="preserve">проектирования </w:t>
      </w:r>
      <w:r w:rsidR="00587EE0" w:rsidRPr="001266F5">
        <w:rPr>
          <w:rStyle w:val="af"/>
          <w:rFonts w:ascii="Times New Roman" w:hAnsi="Times New Roman"/>
          <w:sz w:val="24"/>
        </w:rPr>
        <w:t xml:space="preserve">составит на расчетный срок </w:t>
      </w:r>
      <w:r w:rsidR="00587EE0">
        <w:rPr>
          <w:rStyle w:val="af"/>
          <w:rFonts w:ascii="Times New Roman" w:hAnsi="Times New Roman"/>
          <w:sz w:val="24"/>
        </w:rPr>
        <w:t>–</w:t>
      </w:r>
      <w:r w:rsidR="00587EE0" w:rsidRPr="001266F5">
        <w:rPr>
          <w:rStyle w:val="af"/>
          <w:rFonts w:ascii="Times New Roman" w:hAnsi="Times New Roman"/>
          <w:sz w:val="24"/>
        </w:rPr>
        <w:t xml:space="preserve"> </w:t>
      </w:r>
      <w:r w:rsidR="00587EE0">
        <w:rPr>
          <w:rStyle w:val="af"/>
          <w:rFonts w:ascii="Times New Roman" w:hAnsi="Times New Roman"/>
          <w:sz w:val="24"/>
        </w:rPr>
        <w:t>701,06 л/с</w:t>
      </w:r>
      <w:r w:rsidRPr="00060BB5">
        <w:rPr>
          <w:rStyle w:val="af"/>
          <w:rFonts w:ascii="Times New Roman" w:hAnsi="Times New Roman"/>
          <w:sz w:val="24"/>
        </w:rPr>
        <w:t>.</w:t>
      </w:r>
    </w:p>
    <w:p w:rsidR="0009764B" w:rsidRPr="00060BB5" w:rsidRDefault="0009764B" w:rsidP="0009764B">
      <w:pPr>
        <w:widowControl w:val="0"/>
        <w:ind w:firstLine="720"/>
        <w:jc w:val="both"/>
        <w:rPr>
          <w:rStyle w:val="af"/>
          <w:rFonts w:ascii="Times New Roman" w:hAnsi="Times New Roman"/>
          <w:sz w:val="24"/>
        </w:rPr>
      </w:pPr>
      <w:r w:rsidRPr="00060BB5">
        <w:rPr>
          <w:rStyle w:val="af"/>
          <w:rFonts w:ascii="Times New Roman" w:hAnsi="Times New Roman"/>
          <w:sz w:val="24"/>
        </w:rPr>
        <w:t>Для локальной очистки поверхностных стоков с территории наземных автостоянок на проектируемой сети дождевой канализации предполагается устройство колодцев с фильтр-патронами.</w:t>
      </w:r>
    </w:p>
    <w:p w:rsidR="00E90134" w:rsidRPr="00060BB5" w:rsidRDefault="00E90134" w:rsidP="00E90134">
      <w:pPr>
        <w:rPr>
          <w:b/>
          <w:iCs/>
          <w:sz w:val="24"/>
        </w:rPr>
      </w:pPr>
    </w:p>
    <w:p w:rsidR="00FC784E" w:rsidRPr="00060BB5" w:rsidRDefault="00FC784E" w:rsidP="00A02972">
      <w:pPr>
        <w:spacing w:line="360" w:lineRule="auto"/>
        <w:rPr>
          <w:b/>
          <w:iCs/>
          <w:sz w:val="24"/>
        </w:rPr>
      </w:pPr>
      <w:r w:rsidRPr="00060BB5">
        <w:rPr>
          <w:b/>
          <w:iCs/>
          <w:sz w:val="24"/>
        </w:rPr>
        <w:t>Газоснабжение</w:t>
      </w:r>
      <w:bookmarkEnd w:id="53"/>
    </w:p>
    <w:p w:rsidR="0009764B" w:rsidRPr="00060BB5" w:rsidRDefault="0009764B" w:rsidP="0009764B">
      <w:pPr>
        <w:ind w:firstLine="720"/>
        <w:jc w:val="both"/>
        <w:rPr>
          <w:sz w:val="24"/>
          <w:szCs w:val="24"/>
        </w:rPr>
      </w:pPr>
      <w:bookmarkStart w:id="54" w:name="_Toc363137294"/>
      <w:r w:rsidRPr="00060BB5">
        <w:rPr>
          <w:sz w:val="24"/>
          <w:szCs w:val="24"/>
        </w:rPr>
        <w:t>Газоснабжение газо</w:t>
      </w:r>
      <w:r w:rsidR="00F85F22">
        <w:rPr>
          <w:sz w:val="24"/>
          <w:szCs w:val="24"/>
        </w:rPr>
        <w:t>поршневой</w:t>
      </w:r>
      <w:r w:rsidRPr="00060BB5">
        <w:rPr>
          <w:sz w:val="24"/>
          <w:szCs w:val="24"/>
        </w:rPr>
        <w:t xml:space="preserve"> теплоэлектростанции </w:t>
      </w:r>
      <w:r w:rsidRPr="00060BB5">
        <w:rPr>
          <w:rStyle w:val="af"/>
          <w:rFonts w:ascii="Times New Roman" w:hAnsi="Times New Roman"/>
          <w:sz w:val="24"/>
        </w:rPr>
        <w:t xml:space="preserve">установленной суммарной тепловой мощности </w:t>
      </w:r>
      <w:r w:rsidR="00F85F22">
        <w:rPr>
          <w:rStyle w:val="af"/>
          <w:rFonts w:ascii="Times New Roman" w:hAnsi="Times New Roman"/>
          <w:sz w:val="24"/>
        </w:rPr>
        <w:t>120</w:t>
      </w:r>
      <w:r w:rsidRPr="00060BB5">
        <w:rPr>
          <w:rStyle w:val="af"/>
          <w:rFonts w:ascii="Times New Roman" w:hAnsi="Times New Roman"/>
          <w:sz w:val="24"/>
        </w:rPr>
        <w:t xml:space="preserve"> МВт и электрической мощности </w:t>
      </w:r>
      <w:r w:rsidR="00F85F22">
        <w:rPr>
          <w:rStyle w:val="af"/>
          <w:rFonts w:ascii="Times New Roman" w:hAnsi="Times New Roman"/>
          <w:sz w:val="24"/>
        </w:rPr>
        <w:t>23,2</w:t>
      </w:r>
      <w:r w:rsidRPr="00060BB5">
        <w:rPr>
          <w:rStyle w:val="af"/>
          <w:rFonts w:ascii="Times New Roman" w:hAnsi="Times New Roman"/>
          <w:sz w:val="24"/>
        </w:rPr>
        <w:t> МВт</w:t>
      </w:r>
      <w:r w:rsidRPr="00060BB5">
        <w:rPr>
          <w:sz w:val="24"/>
          <w:szCs w:val="24"/>
        </w:rPr>
        <w:t xml:space="preserve">, </w:t>
      </w:r>
      <w:r w:rsidRPr="00060BB5">
        <w:rPr>
          <w:rStyle w:val="af"/>
          <w:rFonts w:ascii="Times New Roman" w:hAnsi="Times New Roman"/>
          <w:sz w:val="24"/>
        </w:rPr>
        <w:t>размещаемой в северо-западной части территории проектирования</w:t>
      </w:r>
      <w:r w:rsidRPr="00060BB5">
        <w:rPr>
          <w:sz w:val="24"/>
          <w:szCs w:val="24"/>
        </w:rPr>
        <w:t xml:space="preserve"> технически возможно осуществить от двух магистральных газопроводов – «Конная Лахта» и «Белоусово – Ленинград», проходящих к северо-западу от деревни Орово Колтушского сельского поселения на расстоянии около </w:t>
      </w:r>
      <w:smartTag w:uri="urn:schemas-microsoft-com:office:smarttags" w:element="metricconverter">
        <w:smartTagPr>
          <w:attr w:name="ProductID" w:val="1 км"/>
        </w:smartTagPr>
        <w:r w:rsidRPr="00060BB5">
          <w:rPr>
            <w:sz w:val="24"/>
            <w:szCs w:val="24"/>
          </w:rPr>
          <w:t>1 км</w:t>
        </w:r>
      </w:smartTag>
      <w:r w:rsidRPr="00060BB5">
        <w:rPr>
          <w:sz w:val="24"/>
          <w:szCs w:val="24"/>
        </w:rPr>
        <w:t xml:space="preserve"> от территории размещения теплоэнергостанции</w:t>
      </w:r>
      <w:r w:rsidRPr="00060BB5">
        <w:rPr>
          <w:color w:val="FF0000"/>
          <w:sz w:val="24"/>
          <w:szCs w:val="24"/>
        </w:rPr>
        <w:t>.</w:t>
      </w:r>
    </w:p>
    <w:p w:rsidR="0009764B" w:rsidRPr="00060BB5" w:rsidRDefault="0009764B" w:rsidP="0009764B">
      <w:pPr>
        <w:pStyle w:val="af1"/>
        <w:rPr>
          <w:sz w:val="24"/>
          <w:szCs w:val="24"/>
        </w:rPr>
      </w:pPr>
      <w:r w:rsidRPr="00060BB5">
        <w:rPr>
          <w:sz w:val="24"/>
          <w:szCs w:val="24"/>
        </w:rPr>
        <w:t>Для газоснабжения газотурбинной теплоэнергостанции предусматриваются следующие мероприятия:</w:t>
      </w:r>
    </w:p>
    <w:p w:rsidR="0009764B" w:rsidRPr="00060BB5" w:rsidRDefault="0009764B" w:rsidP="0009764B">
      <w:pPr>
        <w:numPr>
          <w:ilvl w:val="0"/>
          <w:numId w:val="7"/>
        </w:numPr>
        <w:tabs>
          <w:tab w:val="num" w:pos="846"/>
        </w:tabs>
        <w:suppressAutoHyphens w:val="0"/>
        <w:jc w:val="both"/>
        <w:rPr>
          <w:rStyle w:val="af"/>
          <w:rFonts w:ascii="Times New Roman" w:eastAsia="Arial" w:hAnsi="Times New Roman"/>
          <w:sz w:val="24"/>
          <w:szCs w:val="24"/>
        </w:rPr>
      </w:pPr>
      <w:r w:rsidRPr="00060BB5">
        <w:rPr>
          <w:rStyle w:val="af"/>
          <w:rFonts w:ascii="Times New Roman" w:hAnsi="Times New Roman"/>
          <w:sz w:val="24"/>
        </w:rPr>
        <w:t>проектирование и строительство двух газопровод-отводов</w:t>
      </w:r>
      <w:r w:rsidRPr="00060BB5">
        <w:rPr>
          <w:sz w:val="24"/>
          <w:szCs w:val="24"/>
        </w:rPr>
        <w:t xml:space="preserve"> от двух магистральных газопроводов</w:t>
      </w:r>
      <w:r w:rsidRPr="00060BB5">
        <w:rPr>
          <w:rStyle w:val="af"/>
          <w:rFonts w:ascii="Times New Roman" w:hAnsi="Times New Roman"/>
          <w:sz w:val="24"/>
        </w:rPr>
        <w:t xml:space="preserve"> </w:t>
      </w:r>
      <w:r w:rsidRPr="00060BB5">
        <w:rPr>
          <w:sz w:val="24"/>
          <w:szCs w:val="24"/>
        </w:rPr>
        <w:t xml:space="preserve">«Конная Лахта» и «Белоусово – Ленинград» </w:t>
      </w:r>
      <w:r w:rsidRPr="00060BB5">
        <w:rPr>
          <w:rStyle w:val="af"/>
          <w:rFonts w:ascii="Times New Roman" w:hAnsi="Times New Roman"/>
          <w:sz w:val="24"/>
        </w:rPr>
        <w:t>к проектируемой ГРС;</w:t>
      </w:r>
    </w:p>
    <w:p w:rsidR="0009764B" w:rsidRPr="00060BB5" w:rsidRDefault="0009764B" w:rsidP="0009764B">
      <w:pPr>
        <w:numPr>
          <w:ilvl w:val="0"/>
          <w:numId w:val="7"/>
        </w:numPr>
        <w:tabs>
          <w:tab w:val="num" w:pos="846"/>
        </w:tabs>
        <w:suppressAutoHyphens w:val="0"/>
        <w:jc w:val="both"/>
        <w:rPr>
          <w:rStyle w:val="af"/>
          <w:rFonts w:ascii="Times New Roman" w:eastAsia="Arial" w:hAnsi="Times New Roman"/>
          <w:sz w:val="24"/>
          <w:szCs w:val="24"/>
        </w:rPr>
      </w:pPr>
      <w:r w:rsidRPr="00060BB5">
        <w:rPr>
          <w:rStyle w:val="af"/>
          <w:rFonts w:ascii="Times New Roman" w:hAnsi="Times New Roman"/>
          <w:sz w:val="24"/>
        </w:rPr>
        <w:t xml:space="preserve">проектирование и строительство ГРС с размещением ее в зоне минимальных расстояний </w:t>
      </w:r>
      <w:r w:rsidRPr="00060BB5">
        <w:rPr>
          <w:sz w:val="24"/>
          <w:szCs w:val="24"/>
        </w:rPr>
        <w:t>магистральных газопроводов</w:t>
      </w:r>
      <w:r w:rsidRPr="00060BB5">
        <w:rPr>
          <w:rStyle w:val="af"/>
          <w:rFonts w:ascii="Times New Roman" w:hAnsi="Times New Roman"/>
          <w:sz w:val="24"/>
        </w:rPr>
        <w:t>;</w:t>
      </w:r>
    </w:p>
    <w:p w:rsidR="0009764B" w:rsidRPr="00060BB5" w:rsidRDefault="0009764B" w:rsidP="0009764B">
      <w:pPr>
        <w:numPr>
          <w:ilvl w:val="0"/>
          <w:numId w:val="7"/>
        </w:numPr>
        <w:tabs>
          <w:tab w:val="num" w:pos="846"/>
        </w:tabs>
        <w:suppressAutoHyphens w:val="0"/>
        <w:jc w:val="both"/>
      </w:pPr>
      <w:r w:rsidRPr="00060BB5">
        <w:rPr>
          <w:rStyle w:val="af"/>
          <w:rFonts w:ascii="Times New Roman" w:hAnsi="Times New Roman"/>
          <w:sz w:val="24"/>
        </w:rPr>
        <w:t xml:space="preserve">проектирование и строительство распределительных газопроводов высокого давления </w:t>
      </w:r>
      <w:r w:rsidRPr="00060BB5">
        <w:rPr>
          <w:rStyle w:val="af"/>
          <w:rFonts w:ascii="Times New Roman" w:hAnsi="Times New Roman"/>
          <w:sz w:val="24"/>
          <w:lang w:val="en-US"/>
        </w:rPr>
        <w:t>I</w:t>
      </w:r>
      <w:r w:rsidRPr="00060BB5">
        <w:rPr>
          <w:rStyle w:val="af"/>
          <w:rFonts w:ascii="Times New Roman" w:hAnsi="Times New Roman"/>
          <w:sz w:val="24"/>
        </w:rPr>
        <w:t xml:space="preserve"> категории от проектируемой ГРС до</w:t>
      </w:r>
      <w:r w:rsidRPr="00060BB5">
        <w:rPr>
          <w:sz w:val="24"/>
          <w:szCs w:val="24"/>
        </w:rPr>
        <w:t xml:space="preserve"> проектируемой</w:t>
      </w:r>
      <w:r w:rsidRPr="00060BB5">
        <w:rPr>
          <w:rStyle w:val="af"/>
          <w:rFonts w:ascii="Times New Roman" w:hAnsi="Times New Roman"/>
          <w:sz w:val="24"/>
        </w:rPr>
        <w:t xml:space="preserve"> </w:t>
      </w:r>
      <w:r w:rsidRPr="00060BB5">
        <w:rPr>
          <w:sz w:val="24"/>
          <w:szCs w:val="24"/>
        </w:rPr>
        <w:t>газотурбинной теплоэлектростанции.</w:t>
      </w:r>
    </w:p>
    <w:p w:rsidR="00E90134" w:rsidRPr="00060BB5" w:rsidRDefault="00E90134" w:rsidP="00E90134">
      <w:pPr>
        <w:jc w:val="both"/>
        <w:rPr>
          <w:iCs/>
          <w:sz w:val="24"/>
        </w:rPr>
      </w:pPr>
    </w:p>
    <w:p w:rsidR="00FC784E" w:rsidRPr="00060BB5" w:rsidRDefault="00FC784E" w:rsidP="00A02972">
      <w:pPr>
        <w:spacing w:line="360" w:lineRule="auto"/>
        <w:jc w:val="both"/>
        <w:rPr>
          <w:b/>
          <w:iCs/>
          <w:sz w:val="24"/>
        </w:rPr>
      </w:pPr>
      <w:r w:rsidRPr="00060BB5">
        <w:rPr>
          <w:b/>
          <w:iCs/>
          <w:sz w:val="24"/>
        </w:rPr>
        <w:t>Электроснабжение</w:t>
      </w:r>
      <w:bookmarkEnd w:id="54"/>
    </w:p>
    <w:p w:rsidR="0009764B" w:rsidRPr="00060BB5" w:rsidRDefault="0009764B" w:rsidP="0009764B">
      <w:pPr>
        <w:pStyle w:val="af1"/>
        <w:ind w:firstLine="720"/>
        <w:rPr>
          <w:sz w:val="24"/>
          <w:szCs w:val="24"/>
        </w:rPr>
      </w:pPr>
      <w:bookmarkStart w:id="55" w:name="_Toc363137295"/>
      <w:r w:rsidRPr="00060BB5">
        <w:rPr>
          <w:sz w:val="24"/>
          <w:szCs w:val="24"/>
        </w:rPr>
        <w:t xml:space="preserve">Электроснабжение потребителей на территории проектирования на бытовые (в том числе на пищеприготовление) и иные нужды в объеме </w:t>
      </w:r>
      <w:r w:rsidRPr="00060BB5">
        <w:rPr>
          <w:rStyle w:val="af"/>
          <w:rFonts w:ascii="Times New Roman" w:hAnsi="Times New Roman"/>
          <w:sz w:val="24"/>
          <w:szCs w:val="24"/>
        </w:rPr>
        <w:t xml:space="preserve">на расчетный срок </w:t>
      </w:r>
      <w:r w:rsidR="00025810">
        <w:rPr>
          <w:rStyle w:val="af"/>
          <w:rFonts w:ascii="Times New Roman" w:hAnsi="Times New Roman"/>
          <w:sz w:val="24"/>
          <w:szCs w:val="24"/>
        </w:rPr>
        <w:t>12,83 </w:t>
      </w:r>
      <w:r w:rsidR="00025810" w:rsidRPr="00B81A91">
        <w:rPr>
          <w:rStyle w:val="af"/>
          <w:rFonts w:ascii="Times New Roman" w:hAnsi="Times New Roman"/>
          <w:sz w:val="24"/>
          <w:szCs w:val="24"/>
        </w:rPr>
        <w:t>МВА</w:t>
      </w:r>
      <w:r w:rsidR="00025810">
        <w:rPr>
          <w:rStyle w:val="af"/>
          <w:rFonts w:ascii="Times New Roman" w:hAnsi="Times New Roman"/>
          <w:sz w:val="24"/>
          <w:szCs w:val="24"/>
        </w:rPr>
        <w:t xml:space="preserve"> (1</w:t>
      </w:r>
      <w:r w:rsidR="00025810" w:rsidRPr="0071110B">
        <w:rPr>
          <w:rStyle w:val="af"/>
          <w:rFonts w:ascii="Times New Roman" w:hAnsi="Times New Roman"/>
          <w:sz w:val="24"/>
          <w:szCs w:val="24"/>
        </w:rPr>
        <w:t>1</w:t>
      </w:r>
      <w:r w:rsidR="00025810">
        <w:rPr>
          <w:rStyle w:val="af"/>
          <w:rFonts w:ascii="Times New Roman" w:hAnsi="Times New Roman"/>
          <w:sz w:val="24"/>
          <w:szCs w:val="24"/>
        </w:rPr>
        <w:t>,44</w:t>
      </w:r>
      <w:r w:rsidR="00025810" w:rsidRPr="00B81A91">
        <w:rPr>
          <w:rStyle w:val="af"/>
          <w:rFonts w:ascii="Times New Roman" w:hAnsi="Times New Roman"/>
          <w:sz w:val="24"/>
          <w:szCs w:val="24"/>
        </w:rPr>
        <w:t xml:space="preserve"> МВт)</w:t>
      </w:r>
      <w:r w:rsidRPr="00060BB5">
        <w:rPr>
          <w:rStyle w:val="af"/>
          <w:rFonts w:ascii="Times New Roman" w:hAnsi="Times New Roman"/>
          <w:sz w:val="24"/>
          <w:szCs w:val="24"/>
        </w:rPr>
        <w:t xml:space="preserve"> </w:t>
      </w:r>
      <w:r w:rsidRPr="00060BB5">
        <w:rPr>
          <w:sz w:val="24"/>
          <w:szCs w:val="24"/>
        </w:rPr>
        <w:t xml:space="preserve">предполагается осуществлять </w:t>
      </w:r>
      <w:r w:rsidRPr="00060BB5">
        <w:rPr>
          <w:rStyle w:val="af"/>
          <w:rFonts w:ascii="Times New Roman" w:hAnsi="Times New Roman"/>
          <w:sz w:val="24"/>
        </w:rPr>
        <w:t xml:space="preserve">согласно письму исх. № 691 от 31.07.2013 г. </w:t>
      </w:r>
      <w:r w:rsidRPr="00060BB5">
        <w:rPr>
          <w:sz w:val="24"/>
          <w:szCs w:val="24"/>
        </w:rPr>
        <w:t xml:space="preserve">от </w:t>
      </w:r>
      <w:r w:rsidRPr="00060BB5">
        <w:rPr>
          <w:rStyle w:val="af"/>
          <w:rFonts w:ascii="Times New Roman" w:hAnsi="Times New Roman"/>
          <w:sz w:val="24"/>
        </w:rPr>
        <w:t>газо</w:t>
      </w:r>
      <w:r w:rsidR="00F85F22">
        <w:rPr>
          <w:rStyle w:val="af"/>
          <w:rFonts w:ascii="Times New Roman" w:hAnsi="Times New Roman"/>
          <w:sz w:val="24"/>
        </w:rPr>
        <w:t>поршневой</w:t>
      </w:r>
      <w:r w:rsidRPr="00060BB5">
        <w:rPr>
          <w:rStyle w:val="af"/>
          <w:rFonts w:ascii="Times New Roman" w:hAnsi="Times New Roman"/>
          <w:sz w:val="24"/>
        </w:rPr>
        <w:t xml:space="preserve"> теплоэ</w:t>
      </w:r>
      <w:r w:rsidR="00F85F22">
        <w:rPr>
          <w:rStyle w:val="af"/>
          <w:rFonts w:ascii="Times New Roman" w:hAnsi="Times New Roman"/>
          <w:sz w:val="24"/>
        </w:rPr>
        <w:t>лектро</w:t>
      </w:r>
      <w:r w:rsidRPr="00060BB5">
        <w:rPr>
          <w:rStyle w:val="af"/>
          <w:rFonts w:ascii="Times New Roman" w:hAnsi="Times New Roman"/>
          <w:sz w:val="24"/>
        </w:rPr>
        <w:t xml:space="preserve">станции установленной суммарной электрической мощности </w:t>
      </w:r>
      <w:r w:rsidR="00F85F22">
        <w:rPr>
          <w:rStyle w:val="af"/>
          <w:rFonts w:ascii="Times New Roman" w:hAnsi="Times New Roman"/>
          <w:sz w:val="24"/>
        </w:rPr>
        <w:t>23,2</w:t>
      </w:r>
      <w:r w:rsidRPr="00060BB5">
        <w:rPr>
          <w:rStyle w:val="af"/>
          <w:rFonts w:ascii="Times New Roman" w:hAnsi="Times New Roman"/>
          <w:sz w:val="24"/>
        </w:rPr>
        <w:t> МВт, размещаемой в северо-западной части территории проектирования.</w:t>
      </w:r>
    </w:p>
    <w:p w:rsidR="0009764B" w:rsidRPr="00060BB5" w:rsidRDefault="0009764B" w:rsidP="0009764B">
      <w:pPr>
        <w:pStyle w:val="af1"/>
        <w:ind w:firstLine="720"/>
        <w:rPr>
          <w:sz w:val="24"/>
          <w:szCs w:val="24"/>
        </w:rPr>
      </w:pPr>
      <w:r w:rsidRPr="00060BB5">
        <w:rPr>
          <w:sz w:val="24"/>
          <w:szCs w:val="24"/>
        </w:rPr>
        <w:t>В проекте планировки территории для электроснабжения потребителей электрической энергии предлагаются следующие мероприятия:</w:t>
      </w:r>
    </w:p>
    <w:p w:rsidR="0009764B" w:rsidRPr="00060BB5" w:rsidRDefault="0009764B" w:rsidP="0009764B">
      <w:pPr>
        <w:numPr>
          <w:ilvl w:val="0"/>
          <w:numId w:val="7"/>
        </w:numPr>
        <w:tabs>
          <w:tab w:val="num" w:pos="846"/>
        </w:tabs>
        <w:suppressAutoHyphens w:val="0"/>
        <w:jc w:val="both"/>
        <w:rPr>
          <w:sz w:val="24"/>
          <w:szCs w:val="24"/>
        </w:rPr>
      </w:pPr>
      <w:r w:rsidRPr="00060BB5">
        <w:rPr>
          <w:sz w:val="24"/>
          <w:szCs w:val="24"/>
        </w:rPr>
        <w:t>каблирование в границах территории проектирования существующей ВЛЭП 110 кВ ПС 110 кВ  №</w:t>
      </w:r>
      <w:r w:rsidRPr="00060BB5">
        <w:rPr>
          <w:sz w:val="24"/>
          <w:szCs w:val="24"/>
          <w:lang w:val="en-US"/>
        </w:rPr>
        <w:t> </w:t>
      </w:r>
      <w:r w:rsidRPr="00060BB5">
        <w:rPr>
          <w:sz w:val="24"/>
          <w:szCs w:val="24"/>
        </w:rPr>
        <w:t>92 «Восточная Коммунальная» - ПС 110 кВ  №</w:t>
      </w:r>
      <w:r w:rsidRPr="00060BB5">
        <w:rPr>
          <w:sz w:val="24"/>
          <w:szCs w:val="24"/>
          <w:lang w:val="en-US"/>
        </w:rPr>
        <w:t> </w:t>
      </w:r>
      <w:r w:rsidRPr="00060BB5">
        <w:rPr>
          <w:sz w:val="24"/>
          <w:szCs w:val="24"/>
        </w:rPr>
        <w:t>525 «Ильинка»;</w:t>
      </w:r>
    </w:p>
    <w:p w:rsidR="0009764B" w:rsidRPr="00060BB5" w:rsidRDefault="0009764B" w:rsidP="0009764B">
      <w:pPr>
        <w:numPr>
          <w:ilvl w:val="0"/>
          <w:numId w:val="7"/>
        </w:numPr>
        <w:tabs>
          <w:tab w:val="num" w:pos="846"/>
        </w:tabs>
        <w:suppressAutoHyphens w:val="0"/>
        <w:jc w:val="both"/>
        <w:rPr>
          <w:sz w:val="24"/>
          <w:szCs w:val="24"/>
        </w:rPr>
      </w:pPr>
      <w:r w:rsidRPr="00060BB5">
        <w:rPr>
          <w:sz w:val="24"/>
          <w:szCs w:val="24"/>
        </w:rPr>
        <w:t>каблирование в границах территории проектирования существующей ВЛЭП 6 кВ от ПС110/6 кВ №294 «Колтуши» фидеры 294-13;</w:t>
      </w:r>
    </w:p>
    <w:p w:rsidR="0009764B" w:rsidRPr="00060BB5" w:rsidRDefault="0009764B" w:rsidP="0009764B">
      <w:pPr>
        <w:numPr>
          <w:ilvl w:val="0"/>
          <w:numId w:val="7"/>
        </w:numPr>
        <w:tabs>
          <w:tab w:val="num" w:pos="846"/>
        </w:tabs>
        <w:suppressAutoHyphens w:val="0"/>
        <w:jc w:val="both"/>
        <w:rPr>
          <w:sz w:val="24"/>
          <w:szCs w:val="24"/>
        </w:rPr>
      </w:pPr>
      <w:r w:rsidRPr="00060BB5">
        <w:rPr>
          <w:sz w:val="24"/>
          <w:szCs w:val="24"/>
        </w:rPr>
        <w:t>проектирование и строительство распределительной подстанции (РТП) 10 кВ;</w:t>
      </w:r>
    </w:p>
    <w:p w:rsidR="0009764B" w:rsidRPr="00060BB5" w:rsidRDefault="0009764B" w:rsidP="0009764B">
      <w:pPr>
        <w:numPr>
          <w:ilvl w:val="0"/>
          <w:numId w:val="7"/>
        </w:numPr>
        <w:tabs>
          <w:tab w:val="num" w:pos="846"/>
        </w:tabs>
        <w:suppressAutoHyphens w:val="0"/>
        <w:jc w:val="both"/>
        <w:rPr>
          <w:sz w:val="24"/>
          <w:szCs w:val="24"/>
        </w:rPr>
      </w:pPr>
      <w:r w:rsidRPr="00060BB5">
        <w:rPr>
          <w:sz w:val="24"/>
          <w:szCs w:val="24"/>
        </w:rPr>
        <w:t>проектирование и строительство необходимого количества двухтрансформаторных подстанций (ТП) 10/0,4 кВ на территории застройки; расположение и мощность проектных ТП 10/0,4 кВ необходимо уточнить на стадии рабочего проектирования после уточнения нагрузок;</w:t>
      </w:r>
    </w:p>
    <w:p w:rsidR="0009764B" w:rsidRPr="00060BB5" w:rsidRDefault="0009764B" w:rsidP="0009764B">
      <w:pPr>
        <w:numPr>
          <w:ilvl w:val="0"/>
          <w:numId w:val="7"/>
        </w:numPr>
        <w:tabs>
          <w:tab w:val="num" w:pos="846"/>
        </w:tabs>
        <w:suppressAutoHyphens w:val="0"/>
        <w:jc w:val="both"/>
        <w:rPr>
          <w:sz w:val="24"/>
          <w:szCs w:val="24"/>
        </w:rPr>
      </w:pPr>
      <w:r w:rsidRPr="00060BB5">
        <w:rPr>
          <w:sz w:val="24"/>
          <w:szCs w:val="24"/>
        </w:rPr>
        <w:t>все проектные линии напряжения 10</w:t>
      </w:r>
      <w:r w:rsidRPr="00060BB5">
        <w:rPr>
          <w:sz w:val="24"/>
          <w:szCs w:val="24"/>
          <w:lang w:val="en-US"/>
        </w:rPr>
        <w:t> </w:t>
      </w:r>
      <w:r w:rsidRPr="00060BB5">
        <w:rPr>
          <w:sz w:val="24"/>
          <w:szCs w:val="24"/>
        </w:rPr>
        <w:t>кВ на территории проектирования рекомендуется выполнить подземно с применением кабелей; марку, сечение кабельных линий необходимо определить на стадии рабочего проектирования после уточнения нагрузок;</w:t>
      </w:r>
    </w:p>
    <w:p w:rsidR="0009764B" w:rsidRPr="00060BB5" w:rsidRDefault="0009764B" w:rsidP="0009764B">
      <w:pPr>
        <w:numPr>
          <w:ilvl w:val="0"/>
          <w:numId w:val="7"/>
        </w:numPr>
        <w:tabs>
          <w:tab w:val="num" w:pos="846"/>
        </w:tabs>
        <w:suppressAutoHyphens w:val="0"/>
        <w:jc w:val="both"/>
        <w:rPr>
          <w:sz w:val="24"/>
          <w:szCs w:val="24"/>
        </w:rPr>
      </w:pPr>
      <w:r w:rsidRPr="00060BB5">
        <w:rPr>
          <w:sz w:val="24"/>
          <w:szCs w:val="24"/>
        </w:rPr>
        <w:t>проектирование и строительство на территории проектируемого микрорайона (квартала) распределительной сети 0,4 кВ от проектных ТП 10/0,4 кВ.</w:t>
      </w:r>
    </w:p>
    <w:p w:rsidR="0009764B" w:rsidRPr="00060BB5" w:rsidRDefault="0009764B" w:rsidP="0009764B">
      <w:pPr>
        <w:pStyle w:val="af1"/>
        <w:widowControl w:val="0"/>
        <w:rPr>
          <w:sz w:val="24"/>
          <w:szCs w:val="24"/>
        </w:rPr>
      </w:pPr>
      <w:r w:rsidRPr="00060BB5">
        <w:rPr>
          <w:sz w:val="24"/>
          <w:szCs w:val="24"/>
        </w:rPr>
        <w:t>Все проектные линии напряжения 10 кВ на территории проектируемого участка рекомендуется выполнить подземно с применением кабелей.</w:t>
      </w:r>
    </w:p>
    <w:p w:rsidR="00E90134" w:rsidRPr="00060BB5" w:rsidRDefault="00E90134" w:rsidP="00E90134">
      <w:pPr>
        <w:jc w:val="both"/>
        <w:rPr>
          <w:iCs/>
          <w:sz w:val="24"/>
          <w:szCs w:val="24"/>
        </w:rPr>
      </w:pPr>
    </w:p>
    <w:p w:rsidR="00FC784E" w:rsidRPr="00060BB5" w:rsidRDefault="00FC784E" w:rsidP="00A02972">
      <w:pPr>
        <w:spacing w:line="360" w:lineRule="auto"/>
        <w:jc w:val="both"/>
        <w:rPr>
          <w:b/>
          <w:iCs/>
          <w:sz w:val="24"/>
          <w:szCs w:val="24"/>
        </w:rPr>
      </w:pPr>
      <w:r w:rsidRPr="00060BB5">
        <w:rPr>
          <w:b/>
          <w:iCs/>
          <w:sz w:val="24"/>
          <w:szCs w:val="24"/>
        </w:rPr>
        <w:t>Связь</w:t>
      </w:r>
      <w:bookmarkEnd w:id="55"/>
    </w:p>
    <w:p w:rsidR="0009764B" w:rsidRPr="00060BB5" w:rsidRDefault="0009764B" w:rsidP="0009764B">
      <w:pPr>
        <w:pStyle w:val="24"/>
        <w:spacing w:after="0" w:line="240" w:lineRule="auto"/>
        <w:ind w:firstLine="708"/>
        <w:jc w:val="both"/>
        <w:rPr>
          <w:color w:val="000000"/>
          <w:sz w:val="24"/>
          <w:szCs w:val="24"/>
        </w:rPr>
      </w:pPr>
      <w:r w:rsidRPr="00060BB5">
        <w:rPr>
          <w:color w:val="000000"/>
          <w:sz w:val="24"/>
          <w:szCs w:val="24"/>
        </w:rPr>
        <w:t>В проектируемом жилом микрорайоне (квартале) предполагается развитие следующих видов связи:</w:t>
      </w:r>
    </w:p>
    <w:p w:rsidR="0009764B" w:rsidRPr="00060BB5" w:rsidRDefault="0009764B" w:rsidP="0009764B">
      <w:pPr>
        <w:widowControl w:val="0"/>
        <w:numPr>
          <w:ilvl w:val="0"/>
          <w:numId w:val="7"/>
        </w:numPr>
        <w:tabs>
          <w:tab w:val="num" w:pos="846"/>
        </w:tabs>
        <w:suppressAutoHyphens w:val="0"/>
        <w:ind w:left="1202" w:hanging="357"/>
        <w:jc w:val="both"/>
        <w:rPr>
          <w:sz w:val="24"/>
          <w:szCs w:val="24"/>
        </w:rPr>
      </w:pPr>
      <w:r w:rsidRPr="00060BB5">
        <w:rPr>
          <w:sz w:val="24"/>
          <w:szCs w:val="24"/>
        </w:rPr>
        <w:t>телефонизация</w:t>
      </w:r>
      <w:r w:rsidRPr="00060BB5">
        <w:rPr>
          <w:color w:val="000000"/>
          <w:sz w:val="24"/>
          <w:szCs w:val="24"/>
        </w:rPr>
        <w:t xml:space="preserve"> на </w:t>
      </w:r>
      <w:r w:rsidR="00025810">
        <w:rPr>
          <w:color w:val="000000"/>
          <w:sz w:val="24"/>
          <w:szCs w:val="24"/>
        </w:rPr>
        <w:t>3,28</w:t>
      </w:r>
      <w:r w:rsidRPr="00060BB5">
        <w:rPr>
          <w:color w:val="000000"/>
          <w:sz w:val="24"/>
          <w:szCs w:val="24"/>
        </w:rPr>
        <w:t> тыс. точек подключения;</w:t>
      </w:r>
    </w:p>
    <w:p w:rsidR="0009764B" w:rsidRPr="00060BB5" w:rsidRDefault="0009764B" w:rsidP="0009764B">
      <w:pPr>
        <w:widowControl w:val="0"/>
        <w:numPr>
          <w:ilvl w:val="0"/>
          <w:numId w:val="7"/>
        </w:numPr>
        <w:tabs>
          <w:tab w:val="num" w:pos="846"/>
        </w:tabs>
        <w:suppressAutoHyphens w:val="0"/>
        <w:ind w:left="1202" w:hanging="357"/>
        <w:jc w:val="both"/>
        <w:rPr>
          <w:iCs/>
          <w:sz w:val="24"/>
          <w:szCs w:val="24"/>
        </w:rPr>
      </w:pPr>
      <w:r w:rsidRPr="00060BB5">
        <w:rPr>
          <w:sz w:val="24"/>
          <w:szCs w:val="24"/>
        </w:rPr>
        <w:t>радиофикация</w:t>
      </w:r>
      <w:r w:rsidRPr="00060BB5">
        <w:rPr>
          <w:color w:val="000000"/>
          <w:sz w:val="24"/>
          <w:szCs w:val="24"/>
        </w:rPr>
        <w:t xml:space="preserve"> на </w:t>
      </w:r>
      <w:r w:rsidR="00025810">
        <w:rPr>
          <w:color w:val="000000"/>
          <w:sz w:val="24"/>
          <w:szCs w:val="24"/>
        </w:rPr>
        <w:t>3,28</w:t>
      </w:r>
      <w:r w:rsidRPr="00060BB5">
        <w:rPr>
          <w:color w:val="000000"/>
          <w:sz w:val="24"/>
          <w:szCs w:val="24"/>
        </w:rPr>
        <w:t> тыс. точек подключения;</w:t>
      </w:r>
    </w:p>
    <w:p w:rsidR="0009764B" w:rsidRPr="00060BB5" w:rsidRDefault="0009764B" w:rsidP="0009764B">
      <w:pPr>
        <w:widowControl w:val="0"/>
        <w:numPr>
          <w:ilvl w:val="0"/>
          <w:numId w:val="7"/>
        </w:numPr>
        <w:tabs>
          <w:tab w:val="num" w:pos="846"/>
        </w:tabs>
        <w:suppressAutoHyphens w:val="0"/>
        <w:ind w:left="1202" w:hanging="357"/>
        <w:jc w:val="both"/>
        <w:rPr>
          <w:iCs/>
          <w:sz w:val="24"/>
          <w:szCs w:val="24"/>
        </w:rPr>
      </w:pPr>
      <w:r w:rsidRPr="00060BB5">
        <w:rPr>
          <w:sz w:val="24"/>
          <w:szCs w:val="24"/>
        </w:rPr>
        <w:t>телефикации</w:t>
      </w:r>
      <w:r w:rsidRPr="00060BB5">
        <w:rPr>
          <w:color w:val="000000"/>
          <w:sz w:val="24"/>
          <w:szCs w:val="24"/>
        </w:rPr>
        <w:t xml:space="preserve"> на </w:t>
      </w:r>
      <w:r w:rsidR="00025810">
        <w:rPr>
          <w:color w:val="000000"/>
          <w:sz w:val="24"/>
          <w:szCs w:val="24"/>
        </w:rPr>
        <w:t>8,21</w:t>
      </w:r>
      <w:r w:rsidRPr="00060BB5">
        <w:rPr>
          <w:color w:val="000000"/>
          <w:sz w:val="24"/>
          <w:szCs w:val="24"/>
        </w:rPr>
        <w:t> тыс. точек подключения</w:t>
      </w:r>
      <w:r w:rsidRPr="00060BB5">
        <w:rPr>
          <w:iCs/>
          <w:sz w:val="24"/>
          <w:szCs w:val="24"/>
        </w:rPr>
        <w:t>.</w:t>
      </w:r>
    </w:p>
    <w:p w:rsidR="0009764B" w:rsidRPr="00060BB5" w:rsidRDefault="0009764B" w:rsidP="0009764B">
      <w:pPr>
        <w:pStyle w:val="24"/>
        <w:widowControl w:val="0"/>
        <w:spacing w:after="0" w:line="240" w:lineRule="auto"/>
        <w:ind w:firstLine="709"/>
        <w:jc w:val="both"/>
        <w:rPr>
          <w:sz w:val="24"/>
          <w:szCs w:val="24"/>
        </w:rPr>
      </w:pPr>
      <w:r w:rsidRPr="00060BB5">
        <w:rPr>
          <w:sz w:val="24"/>
          <w:szCs w:val="24"/>
        </w:rPr>
        <w:t xml:space="preserve">В соответствии с заключением филиала «Северо-Запад» ОАО «Ростелеком» </w:t>
      </w:r>
      <w:r w:rsidRPr="00060BB5">
        <w:rPr>
          <w:rStyle w:val="af"/>
          <w:rFonts w:ascii="Times New Roman" w:hAnsi="Times New Roman"/>
          <w:sz w:val="24"/>
        </w:rPr>
        <w:t xml:space="preserve">согласно письму исх. № 08 06/028 от 02.08.2013  </w:t>
      </w:r>
      <w:r w:rsidRPr="00060BB5">
        <w:rPr>
          <w:sz w:val="24"/>
          <w:szCs w:val="24"/>
        </w:rPr>
        <w:t>в проекте планировки территории предусматривается -</w:t>
      </w:r>
    </w:p>
    <w:p w:rsidR="0009764B" w:rsidRPr="00060BB5" w:rsidRDefault="0009764B" w:rsidP="0009764B">
      <w:pPr>
        <w:widowControl w:val="0"/>
        <w:numPr>
          <w:ilvl w:val="0"/>
          <w:numId w:val="7"/>
        </w:numPr>
        <w:tabs>
          <w:tab w:val="num" w:pos="846"/>
        </w:tabs>
        <w:suppressAutoHyphens w:val="0"/>
        <w:ind w:left="1202" w:hanging="357"/>
        <w:jc w:val="both"/>
        <w:rPr>
          <w:sz w:val="24"/>
          <w:szCs w:val="24"/>
        </w:rPr>
      </w:pPr>
      <w:r w:rsidRPr="00060BB5">
        <w:rPr>
          <w:sz w:val="24"/>
          <w:szCs w:val="24"/>
        </w:rPr>
        <w:t xml:space="preserve">развитие стационарной телефонной связи как современных цифровых коммутационных систем на базе технологии </w:t>
      </w:r>
      <w:r w:rsidRPr="00060BB5">
        <w:rPr>
          <w:sz w:val="24"/>
          <w:szCs w:val="24"/>
          <w:lang w:val="en-US"/>
        </w:rPr>
        <w:t>G</w:t>
      </w:r>
      <w:r w:rsidRPr="00060BB5">
        <w:rPr>
          <w:sz w:val="24"/>
          <w:szCs w:val="24"/>
        </w:rPr>
        <w:t>PON с прокладкой от АТС волоконно-оптических кабелей;</w:t>
      </w:r>
    </w:p>
    <w:p w:rsidR="0009764B" w:rsidRPr="00060BB5" w:rsidRDefault="0009764B" w:rsidP="0009764B">
      <w:pPr>
        <w:widowControl w:val="0"/>
        <w:numPr>
          <w:ilvl w:val="0"/>
          <w:numId w:val="7"/>
        </w:numPr>
        <w:tabs>
          <w:tab w:val="num" w:pos="846"/>
        </w:tabs>
        <w:suppressAutoHyphens w:val="0"/>
        <w:ind w:left="1202" w:hanging="357"/>
        <w:jc w:val="both"/>
        <w:rPr>
          <w:sz w:val="24"/>
          <w:szCs w:val="24"/>
        </w:rPr>
      </w:pPr>
      <w:r w:rsidRPr="00060BB5">
        <w:rPr>
          <w:sz w:val="24"/>
          <w:szCs w:val="24"/>
        </w:rPr>
        <w:t>радиофикации объектов с организацией канала связи для подачи сигнала оповещения от точки присоединения с возможностью получения сигналов оповещения РАСЦО ГО и ЧС;</w:t>
      </w:r>
    </w:p>
    <w:p w:rsidR="0009764B" w:rsidRPr="00060BB5" w:rsidRDefault="0009764B" w:rsidP="0009764B">
      <w:pPr>
        <w:numPr>
          <w:ilvl w:val="0"/>
          <w:numId w:val="7"/>
        </w:numPr>
        <w:tabs>
          <w:tab w:val="num" w:pos="846"/>
        </w:tabs>
        <w:suppressAutoHyphens w:val="0"/>
        <w:jc w:val="both"/>
        <w:rPr>
          <w:sz w:val="24"/>
          <w:szCs w:val="24"/>
        </w:rPr>
      </w:pPr>
      <w:r w:rsidRPr="00060BB5">
        <w:rPr>
          <w:sz w:val="24"/>
          <w:szCs w:val="24"/>
        </w:rPr>
        <w:t xml:space="preserve">развития сети кабельного телевидения с передачей цифрового телевизионного сигнала по технологии </w:t>
      </w:r>
      <w:r w:rsidRPr="00060BB5">
        <w:rPr>
          <w:sz w:val="24"/>
          <w:szCs w:val="24"/>
          <w:lang w:val="en-US"/>
        </w:rPr>
        <w:t>G</w:t>
      </w:r>
      <w:r w:rsidRPr="00060BB5">
        <w:rPr>
          <w:sz w:val="24"/>
          <w:szCs w:val="24"/>
        </w:rPr>
        <w:t xml:space="preserve">PON в каждую квартиру по технологии </w:t>
      </w:r>
      <w:r w:rsidRPr="00060BB5">
        <w:rPr>
          <w:sz w:val="24"/>
          <w:szCs w:val="24"/>
          <w:lang w:val="en-US"/>
        </w:rPr>
        <w:t>IpTV</w:t>
      </w:r>
      <w:r w:rsidRPr="00060BB5">
        <w:rPr>
          <w:sz w:val="24"/>
          <w:szCs w:val="24"/>
        </w:rPr>
        <w:t>;</w:t>
      </w:r>
    </w:p>
    <w:p w:rsidR="0009764B" w:rsidRPr="00060BB5" w:rsidRDefault="0009764B" w:rsidP="0009764B">
      <w:pPr>
        <w:numPr>
          <w:ilvl w:val="0"/>
          <w:numId w:val="7"/>
        </w:numPr>
        <w:tabs>
          <w:tab w:val="num" w:pos="846"/>
        </w:tabs>
        <w:suppressAutoHyphens w:val="0"/>
        <w:jc w:val="both"/>
        <w:rPr>
          <w:sz w:val="24"/>
          <w:szCs w:val="24"/>
        </w:rPr>
      </w:pPr>
      <w:r w:rsidRPr="00060BB5">
        <w:rPr>
          <w:sz w:val="24"/>
          <w:szCs w:val="24"/>
        </w:rPr>
        <w:t>обеспечение повсеместного доступа в сеть Интернет.</w:t>
      </w:r>
    </w:p>
    <w:p w:rsidR="00E90134" w:rsidRPr="00060BB5" w:rsidRDefault="00E90134" w:rsidP="00FC784E">
      <w:pPr>
        <w:pStyle w:val="211"/>
        <w:ind w:right="141" w:firstLine="0"/>
        <w:jc w:val="both"/>
        <w:rPr>
          <w:rFonts w:ascii="Times New Roman" w:hAnsi="Times New Roman"/>
          <w:sz w:val="24"/>
          <w:szCs w:val="24"/>
        </w:rPr>
      </w:pPr>
    </w:p>
    <w:p w:rsidR="00FC784E" w:rsidRPr="00060BB5" w:rsidRDefault="0009764B" w:rsidP="00A02972">
      <w:pPr>
        <w:pStyle w:val="211"/>
        <w:spacing w:line="360" w:lineRule="auto"/>
        <w:ind w:right="141" w:firstLine="0"/>
        <w:jc w:val="both"/>
        <w:rPr>
          <w:rFonts w:ascii="Times New Roman" w:hAnsi="Times New Roman"/>
          <w:b/>
          <w:sz w:val="24"/>
          <w:szCs w:val="24"/>
        </w:rPr>
      </w:pPr>
      <w:r w:rsidRPr="00060BB5">
        <w:rPr>
          <w:rFonts w:ascii="Times New Roman" w:hAnsi="Times New Roman"/>
          <w:b/>
          <w:sz w:val="24"/>
          <w:szCs w:val="24"/>
        </w:rPr>
        <w:t>Диспетчеризация</w:t>
      </w:r>
    </w:p>
    <w:p w:rsidR="0009764B" w:rsidRPr="00060BB5" w:rsidRDefault="0009764B" w:rsidP="0009764B">
      <w:pPr>
        <w:pStyle w:val="24"/>
        <w:widowControl w:val="0"/>
        <w:spacing w:after="0" w:line="240" w:lineRule="auto"/>
        <w:ind w:firstLine="709"/>
        <w:jc w:val="both"/>
        <w:rPr>
          <w:sz w:val="24"/>
          <w:szCs w:val="24"/>
        </w:rPr>
      </w:pPr>
      <w:r w:rsidRPr="00060BB5">
        <w:rPr>
          <w:sz w:val="24"/>
          <w:szCs w:val="24"/>
        </w:rPr>
        <w:t>Для диспетчеризации проектируемой застройки необходимо предусмотреть ди</w:t>
      </w:r>
      <w:r w:rsidRPr="00060BB5">
        <w:rPr>
          <w:sz w:val="24"/>
          <w:szCs w:val="24"/>
        </w:rPr>
        <w:t>с</w:t>
      </w:r>
      <w:r w:rsidRPr="00060BB5">
        <w:rPr>
          <w:sz w:val="24"/>
          <w:szCs w:val="24"/>
        </w:rPr>
        <w:t>петчерский пункт (ДП), где будет собираться вся информация о работе инженерного оборудования (в том числе и противопожарного) от всех зданий, проектируемых на территории, за исключением объектов, где намечается организация внутренних или отраслевых служб диспетчеризации. ДП проектируемой застройки необходимо по</w:t>
      </w:r>
      <w:r w:rsidRPr="00060BB5">
        <w:rPr>
          <w:sz w:val="24"/>
          <w:szCs w:val="24"/>
        </w:rPr>
        <w:t>д</w:t>
      </w:r>
      <w:r w:rsidRPr="00060BB5">
        <w:rPr>
          <w:sz w:val="24"/>
          <w:szCs w:val="24"/>
        </w:rPr>
        <w:t>ключить к комплексной диспетчерской службе (КДС) района.</w:t>
      </w:r>
    </w:p>
    <w:p w:rsidR="0009764B" w:rsidRPr="00060BB5" w:rsidRDefault="0009764B" w:rsidP="0009764B">
      <w:pPr>
        <w:pStyle w:val="24"/>
        <w:widowControl w:val="0"/>
        <w:spacing w:after="0" w:line="240" w:lineRule="auto"/>
        <w:ind w:firstLine="709"/>
        <w:jc w:val="both"/>
        <w:rPr>
          <w:sz w:val="24"/>
          <w:szCs w:val="24"/>
        </w:rPr>
      </w:pPr>
      <w:r w:rsidRPr="00060BB5">
        <w:rPr>
          <w:sz w:val="24"/>
          <w:szCs w:val="24"/>
        </w:rPr>
        <w:t>На диспетчерский пункт следует передавать информацию о нарушениях режимов функционирования систем инженерного оборудования, об авариях и предаварийных ситуациях на контролируемых объектах (затопление, загазованность, пожар и т.п.). На диспетчерский пункт может быть передана информация о состоянии оборудования на объекте, изменение текущих или интегральных значений параметров, другие данные о состоянии объекта.</w:t>
      </w:r>
    </w:p>
    <w:p w:rsidR="0009764B" w:rsidRPr="00060BB5" w:rsidRDefault="0009764B" w:rsidP="0009764B">
      <w:pPr>
        <w:pStyle w:val="24"/>
        <w:widowControl w:val="0"/>
        <w:spacing w:after="0" w:line="240" w:lineRule="auto"/>
        <w:ind w:firstLine="709"/>
        <w:jc w:val="both"/>
        <w:rPr>
          <w:sz w:val="24"/>
          <w:szCs w:val="24"/>
        </w:rPr>
      </w:pPr>
      <w:r w:rsidRPr="00060BB5">
        <w:rPr>
          <w:sz w:val="24"/>
          <w:szCs w:val="24"/>
        </w:rPr>
        <w:t>С диспетчерского пункта на объекты диспетчеризации передаются команды управления оборудованием, изменения режимов работы, положения датчиков ус</w:t>
      </w:r>
      <w:r w:rsidRPr="00060BB5">
        <w:rPr>
          <w:sz w:val="24"/>
          <w:szCs w:val="24"/>
        </w:rPr>
        <w:t>т</w:t>
      </w:r>
      <w:r w:rsidRPr="00060BB5">
        <w:rPr>
          <w:sz w:val="24"/>
          <w:szCs w:val="24"/>
        </w:rPr>
        <w:t>ройств автоматического управления, могут быть переданы команды на подключение приборов телеизмерения или устройств сигнализации состояния оборудования и др</w:t>
      </w:r>
      <w:r w:rsidRPr="00060BB5">
        <w:rPr>
          <w:sz w:val="24"/>
          <w:szCs w:val="24"/>
        </w:rPr>
        <w:t>у</w:t>
      </w:r>
      <w:r w:rsidRPr="00060BB5">
        <w:rPr>
          <w:sz w:val="24"/>
          <w:szCs w:val="24"/>
        </w:rPr>
        <w:t>гие команды.</w:t>
      </w:r>
    </w:p>
    <w:p w:rsidR="0009764B" w:rsidRPr="00060BB5" w:rsidRDefault="0009764B" w:rsidP="0009764B">
      <w:pPr>
        <w:pStyle w:val="24"/>
        <w:widowControl w:val="0"/>
        <w:spacing w:after="0" w:line="240" w:lineRule="auto"/>
        <w:ind w:firstLine="709"/>
        <w:jc w:val="both"/>
        <w:rPr>
          <w:sz w:val="24"/>
          <w:szCs w:val="24"/>
        </w:rPr>
      </w:pPr>
      <w:r w:rsidRPr="00060BB5">
        <w:rPr>
          <w:sz w:val="24"/>
          <w:szCs w:val="24"/>
        </w:rPr>
        <w:t>Местоположение диспетчерского пункта и распределение сетей определяется на следующей стадии проектирования.</w:t>
      </w:r>
    </w:p>
    <w:p w:rsidR="00FC784E" w:rsidRPr="00060BB5" w:rsidRDefault="00FC784E" w:rsidP="00FC784E">
      <w:pPr>
        <w:pStyle w:val="211"/>
        <w:ind w:right="141" w:firstLine="0"/>
        <w:jc w:val="both"/>
        <w:rPr>
          <w:rFonts w:ascii="Times New Roman" w:hAnsi="Times New Roman"/>
        </w:rPr>
      </w:pPr>
    </w:p>
    <w:p w:rsidR="00FC784E" w:rsidRPr="00060BB5" w:rsidRDefault="00FC784E" w:rsidP="00FC784E">
      <w:pPr>
        <w:pStyle w:val="211"/>
        <w:ind w:right="141" w:firstLine="0"/>
        <w:jc w:val="both"/>
        <w:rPr>
          <w:rFonts w:ascii="Times New Roman" w:hAnsi="Times New Roman"/>
        </w:rPr>
      </w:pPr>
    </w:p>
    <w:p w:rsidR="00FC784E" w:rsidRPr="00060BB5" w:rsidRDefault="00FC784E" w:rsidP="00FC784E">
      <w:pPr>
        <w:pStyle w:val="211"/>
        <w:ind w:right="141" w:firstLine="0"/>
        <w:outlineLvl w:val="1"/>
        <w:rPr>
          <w:rFonts w:ascii="Times New Roman" w:hAnsi="Times New Roman"/>
          <w:b/>
          <w:sz w:val="24"/>
          <w:szCs w:val="24"/>
        </w:rPr>
      </w:pPr>
      <w:bookmarkStart w:id="56" w:name="_Toc371676665"/>
      <w:bookmarkStart w:id="57" w:name="_Toc390939908"/>
      <w:r w:rsidRPr="00060BB5">
        <w:rPr>
          <w:rFonts w:ascii="Times New Roman" w:hAnsi="Times New Roman"/>
          <w:b/>
          <w:sz w:val="24"/>
          <w:szCs w:val="24"/>
        </w:rPr>
        <w:t>5.</w:t>
      </w:r>
      <w:r w:rsidR="008C37E7" w:rsidRPr="00060BB5">
        <w:rPr>
          <w:rFonts w:ascii="Times New Roman" w:hAnsi="Times New Roman"/>
          <w:b/>
          <w:sz w:val="24"/>
          <w:szCs w:val="24"/>
        </w:rPr>
        <w:t>7</w:t>
      </w:r>
      <w:r w:rsidRPr="00060BB5">
        <w:rPr>
          <w:rFonts w:ascii="Times New Roman" w:hAnsi="Times New Roman"/>
          <w:b/>
          <w:sz w:val="24"/>
          <w:szCs w:val="24"/>
        </w:rPr>
        <w:t>.  Оповещение и управление населения по сигналам гражданской обороны и чрезвычайных ситуаций</w:t>
      </w:r>
      <w:bookmarkEnd w:id="56"/>
      <w:bookmarkEnd w:id="57"/>
    </w:p>
    <w:p w:rsidR="00FC784E" w:rsidRPr="00060BB5" w:rsidRDefault="00FC784E" w:rsidP="008C37E7">
      <w:pPr>
        <w:pStyle w:val="24"/>
        <w:spacing w:after="0" w:line="240" w:lineRule="auto"/>
        <w:ind w:firstLine="708"/>
        <w:jc w:val="both"/>
        <w:rPr>
          <w:sz w:val="24"/>
          <w:szCs w:val="24"/>
        </w:rPr>
      </w:pPr>
    </w:p>
    <w:p w:rsidR="008C37E7" w:rsidRPr="00060BB5" w:rsidRDefault="008C37E7" w:rsidP="008C37E7">
      <w:pPr>
        <w:pStyle w:val="24"/>
        <w:widowControl w:val="0"/>
        <w:spacing w:after="0" w:line="240" w:lineRule="auto"/>
        <w:ind w:firstLine="709"/>
        <w:jc w:val="both"/>
        <w:rPr>
          <w:sz w:val="24"/>
          <w:szCs w:val="24"/>
        </w:rPr>
      </w:pPr>
      <w:r w:rsidRPr="00060BB5">
        <w:rPr>
          <w:sz w:val="24"/>
          <w:szCs w:val="24"/>
        </w:rPr>
        <w:t>В соответствии с совместным приказом МЧС, Государственного комитета по св</w:t>
      </w:r>
      <w:r w:rsidRPr="00060BB5">
        <w:rPr>
          <w:sz w:val="24"/>
          <w:szCs w:val="24"/>
        </w:rPr>
        <w:t>я</w:t>
      </w:r>
      <w:r w:rsidRPr="00060BB5">
        <w:rPr>
          <w:sz w:val="24"/>
          <w:szCs w:val="24"/>
        </w:rPr>
        <w:t>зи и информации и ВГТРК от 07.12.98 № 701/212/803 и Распоряжением Губернатора Санкт-Петербурга № 182-р от 22.02.2000 г., система оповещения строится на базе с</w:t>
      </w:r>
      <w:r w:rsidRPr="00060BB5">
        <w:rPr>
          <w:sz w:val="24"/>
          <w:szCs w:val="24"/>
        </w:rPr>
        <w:t>е</w:t>
      </w:r>
      <w:r w:rsidRPr="00060BB5">
        <w:rPr>
          <w:sz w:val="24"/>
          <w:szCs w:val="24"/>
        </w:rPr>
        <w:t>тей связи общего пользования радиовещательной компании. Данная система строи</w:t>
      </w:r>
      <w:r w:rsidRPr="00060BB5">
        <w:rPr>
          <w:sz w:val="24"/>
          <w:szCs w:val="24"/>
        </w:rPr>
        <w:t>т</w:t>
      </w:r>
      <w:r w:rsidRPr="00060BB5">
        <w:rPr>
          <w:sz w:val="24"/>
          <w:szCs w:val="24"/>
        </w:rPr>
        <w:t>ся в целях своевременного и безусловного доведения сигналов (распоряжений) и и</w:t>
      </w:r>
      <w:r w:rsidRPr="00060BB5">
        <w:rPr>
          <w:sz w:val="24"/>
          <w:szCs w:val="24"/>
        </w:rPr>
        <w:t>н</w:t>
      </w:r>
      <w:r w:rsidRPr="00060BB5">
        <w:rPr>
          <w:sz w:val="24"/>
          <w:szCs w:val="24"/>
        </w:rPr>
        <w:t>формации до населения. С этой целью предусматривается реконструкция системы оповещения на проектируемой территории с использованием существующих и прое</w:t>
      </w:r>
      <w:r w:rsidRPr="00060BB5">
        <w:rPr>
          <w:sz w:val="24"/>
          <w:szCs w:val="24"/>
        </w:rPr>
        <w:t>к</w:t>
      </w:r>
      <w:r w:rsidRPr="00060BB5">
        <w:rPr>
          <w:sz w:val="24"/>
          <w:szCs w:val="24"/>
        </w:rPr>
        <w:t>тируемых сетей радиофикации с выделением зон наружного и внутреннего оповещ</w:t>
      </w:r>
      <w:r w:rsidRPr="00060BB5">
        <w:rPr>
          <w:sz w:val="24"/>
          <w:szCs w:val="24"/>
        </w:rPr>
        <w:t>е</w:t>
      </w:r>
      <w:r w:rsidRPr="00060BB5">
        <w:rPr>
          <w:sz w:val="24"/>
          <w:szCs w:val="24"/>
        </w:rPr>
        <w:t>ния с установкой средств наружного оповещения на территории и радиоточек в п</w:t>
      </w:r>
      <w:r w:rsidRPr="00060BB5">
        <w:rPr>
          <w:sz w:val="24"/>
          <w:szCs w:val="24"/>
        </w:rPr>
        <w:t>о</w:t>
      </w:r>
      <w:r w:rsidRPr="00060BB5">
        <w:rPr>
          <w:sz w:val="24"/>
          <w:szCs w:val="24"/>
        </w:rPr>
        <w:t>мещениях существующих и проектируемых объектов.</w:t>
      </w:r>
    </w:p>
    <w:p w:rsidR="008C37E7" w:rsidRPr="00060BB5" w:rsidRDefault="008C37E7" w:rsidP="00660FFC">
      <w:pPr>
        <w:pStyle w:val="24"/>
        <w:widowControl w:val="0"/>
        <w:spacing w:after="0" w:line="240" w:lineRule="auto"/>
        <w:ind w:firstLine="709"/>
        <w:jc w:val="both"/>
        <w:rPr>
          <w:sz w:val="24"/>
          <w:szCs w:val="24"/>
        </w:rPr>
      </w:pPr>
      <w:r w:rsidRPr="00060BB5">
        <w:rPr>
          <w:sz w:val="24"/>
          <w:szCs w:val="24"/>
        </w:rPr>
        <w:t>Разработку систем оповещения персонала по сигналам ГО и ЧС необходимо провести в процессе проектирования на следующих стадиях</w:t>
      </w:r>
      <w:r w:rsidR="00660FFC" w:rsidRPr="00060BB5">
        <w:rPr>
          <w:sz w:val="24"/>
          <w:szCs w:val="24"/>
        </w:rPr>
        <w:t xml:space="preserve"> проектирования</w:t>
      </w:r>
      <w:r w:rsidRPr="00060BB5">
        <w:rPr>
          <w:sz w:val="24"/>
          <w:szCs w:val="24"/>
        </w:rPr>
        <w:t>.</w:t>
      </w:r>
    </w:p>
    <w:p w:rsidR="008C37E7" w:rsidRPr="00060BB5" w:rsidRDefault="008C37E7" w:rsidP="00660FFC">
      <w:pPr>
        <w:pStyle w:val="24"/>
        <w:widowControl w:val="0"/>
        <w:spacing w:after="0" w:line="240" w:lineRule="auto"/>
        <w:ind w:firstLine="709"/>
        <w:jc w:val="both"/>
        <w:rPr>
          <w:sz w:val="24"/>
          <w:szCs w:val="24"/>
        </w:rPr>
      </w:pPr>
      <w:r w:rsidRPr="00060BB5">
        <w:rPr>
          <w:sz w:val="24"/>
          <w:szCs w:val="24"/>
        </w:rPr>
        <w:t>При разработке разделов «Связь и сигнализация» необходимо предусмотреть прием сигналов оповещения ГО и ЧС в автоматизированном режиме по проводным сетям с установкой на объектах соответствующего оборудования. В общественных, производственных и вспомогательных зданиях, помимо проводных сетей предусма</w:t>
      </w:r>
      <w:r w:rsidRPr="00060BB5">
        <w:rPr>
          <w:sz w:val="24"/>
          <w:szCs w:val="24"/>
        </w:rPr>
        <w:t>т</w:t>
      </w:r>
      <w:r w:rsidRPr="00060BB5">
        <w:rPr>
          <w:sz w:val="24"/>
          <w:szCs w:val="24"/>
        </w:rPr>
        <w:t>ривается создание сети телефонизации и сети приема эфирного телевизионного в</w:t>
      </w:r>
      <w:r w:rsidRPr="00060BB5">
        <w:rPr>
          <w:sz w:val="24"/>
          <w:szCs w:val="24"/>
        </w:rPr>
        <w:t>е</w:t>
      </w:r>
      <w:r w:rsidRPr="00060BB5">
        <w:rPr>
          <w:sz w:val="24"/>
          <w:szCs w:val="24"/>
        </w:rPr>
        <w:t>щания.</w:t>
      </w:r>
    </w:p>
    <w:p w:rsidR="00FC784E" w:rsidRPr="00060BB5" w:rsidRDefault="008C37E7" w:rsidP="008C37E7">
      <w:pPr>
        <w:pStyle w:val="24"/>
        <w:widowControl w:val="0"/>
        <w:spacing w:after="0" w:line="240" w:lineRule="auto"/>
        <w:ind w:firstLine="709"/>
        <w:jc w:val="both"/>
        <w:rPr>
          <w:sz w:val="24"/>
          <w:szCs w:val="24"/>
        </w:rPr>
      </w:pPr>
      <w:r w:rsidRPr="00060BB5">
        <w:rPr>
          <w:sz w:val="24"/>
          <w:szCs w:val="24"/>
        </w:rPr>
        <w:t>Разработку</w:t>
      </w:r>
      <w:r w:rsidRPr="00060BB5">
        <w:rPr>
          <w:rFonts w:cs="Arial"/>
          <w:sz w:val="24"/>
          <w:szCs w:val="24"/>
        </w:rPr>
        <w:t xml:space="preserve"> систем телефонизации, радиофикации и телекоммуникаций необх</w:t>
      </w:r>
      <w:r w:rsidRPr="00060BB5">
        <w:rPr>
          <w:rFonts w:cs="Arial"/>
          <w:sz w:val="24"/>
          <w:szCs w:val="24"/>
        </w:rPr>
        <w:t>о</w:t>
      </w:r>
      <w:r w:rsidRPr="00060BB5">
        <w:rPr>
          <w:rFonts w:cs="Arial"/>
          <w:sz w:val="24"/>
          <w:szCs w:val="24"/>
        </w:rPr>
        <w:t>димо осуществить в соответствии с техническими условиями ФГУП «Радиотрансл</w:t>
      </w:r>
      <w:r w:rsidRPr="00060BB5">
        <w:rPr>
          <w:rFonts w:cs="Arial"/>
          <w:sz w:val="24"/>
          <w:szCs w:val="24"/>
        </w:rPr>
        <w:t>я</w:t>
      </w:r>
      <w:r w:rsidRPr="00060BB5">
        <w:rPr>
          <w:rFonts w:cs="Arial"/>
          <w:sz w:val="24"/>
          <w:szCs w:val="24"/>
        </w:rPr>
        <w:t>ционная сеть Санкт-Петербурга», ОАО «Санкт-Петербургское кабельное телевид</w:t>
      </w:r>
      <w:r w:rsidRPr="00060BB5">
        <w:rPr>
          <w:rFonts w:cs="Arial"/>
          <w:sz w:val="24"/>
          <w:szCs w:val="24"/>
        </w:rPr>
        <w:t>е</w:t>
      </w:r>
      <w:r w:rsidRPr="00060BB5">
        <w:rPr>
          <w:rFonts w:cs="Arial"/>
          <w:sz w:val="24"/>
          <w:szCs w:val="24"/>
        </w:rPr>
        <w:t>ние», филиала «Петербургская телефонная сеть» ОАО «СЗТ»</w:t>
      </w:r>
      <w:r w:rsidR="00FC784E" w:rsidRPr="00060BB5">
        <w:rPr>
          <w:sz w:val="24"/>
          <w:szCs w:val="24"/>
        </w:rPr>
        <w:t>.</w:t>
      </w:r>
    </w:p>
    <w:p w:rsidR="00FC784E" w:rsidRPr="00060BB5" w:rsidRDefault="00FC784E" w:rsidP="00FC784E">
      <w:pPr>
        <w:pStyle w:val="24"/>
        <w:spacing w:after="0" w:line="240" w:lineRule="auto"/>
        <w:ind w:firstLine="708"/>
        <w:jc w:val="both"/>
        <w:rPr>
          <w:sz w:val="24"/>
          <w:szCs w:val="24"/>
        </w:rPr>
      </w:pPr>
      <w:r w:rsidRPr="00060BB5">
        <w:rPr>
          <w:color w:val="000000"/>
          <w:sz w:val="24"/>
          <w:szCs w:val="24"/>
        </w:rPr>
        <w:t>Система</w:t>
      </w:r>
      <w:r w:rsidRPr="00060BB5">
        <w:rPr>
          <w:sz w:val="24"/>
          <w:szCs w:val="24"/>
        </w:rPr>
        <w:t xml:space="preserve"> оповещения объектов включает в себя следующие меропри</w:t>
      </w:r>
      <w:r w:rsidRPr="00060BB5">
        <w:rPr>
          <w:sz w:val="24"/>
          <w:szCs w:val="24"/>
        </w:rPr>
        <w:t>я</w:t>
      </w:r>
      <w:r w:rsidRPr="00060BB5">
        <w:rPr>
          <w:sz w:val="24"/>
          <w:szCs w:val="24"/>
        </w:rPr>
        <w:t>тия:</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создание сети приема программ эфирного телевизионного вещания;</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создание сети речевого оповещения о ЧC, управляемой силами дежурного персонала каждого квартала, состоящей из громкоговорителей мощностью до 20 Вт, располагаемых вдоль основных транспортных магистралей и в местах скопления людей;</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установку комплекса технических средств, технически и программно сопр</w:t>
      </w:r>
      <w:r w:rsidRPr="00060BB5">
        <w:rPr>
          <w:sz w:val="24"/>
          <w:szCs w:val="24"/>
        </w:rPr>
        <w:t>я</w:t>
      </w:r>
      <w:r w:rsidRPr="00060BB5">
        <w:rPr>
          <w:sz w:val="24"/>
          <w:szCs w:val="24"/>
        </w:rPr>
        <w:t>женных с территориальной системой автоматического централизованного оповещения, сопряженных с каналами связи сети общего пользования;</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установку звукоизлучающих точечных систем П-166ВАУ (электронные сирены) мощностью 250 - 1000Вт, обеспечивающих озвучивание участка территории;</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устройство абонентских радиоточек в помещениях административных зданий;</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создание объектовых систем оповещения (ОСО) зданий и сооружений;</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создание линейно-кабельных сооружений (распределительной и абонен</w:t>
      </w:r>
      <w:r w:rsidRPr="00060BB5">
        <w:rPr>
          <w:sz w:val="24"/>
          <w:szCs w:val="24"/>
        </w:rPr>
        <w:t>т</w:t>
      </w:r>
      <w:r w:rsidRPr="00060BB5">
        <w:rPr>
          <w:sz w:val="24"/>
          <w:szCs w:val="24"/>
        </w:rPr>
        <w:t>ской сетей) проводного радиовещания, обеспечивающих оповещение в а</w:t>
      </w:r>
      <w:r w:rsidRPr="00060BB5">
        <w:rPr>
          <w:sz w:val="24"/>
          <w:szCs w:val="24"/>
        </w:rPr>
        <w:t>д</w:t>
      </w:r>
      <w:r w:rsidRPr="00060BB5">
        <w:rPr>
          <w:sz w:val="24"/>
          <w:szCs w:val="24"/>
        </w:rPr>
        <w:t>министративных зданиях.</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установку активного оборудования звукоусиления, обеспечивающего тран</w:t>
      </w:r>
      <w:r w:rsidRPr="00060BB5">
        <w:rPr>
          <w:sz w:val="24"/>
          <w:szCs w:val="24"/>
        </w:rPr>
        <w:t>с</w:t>
      </w:r>
      <w:r w:rsidRPr="00060BB5">
        <w:rPr>
          <w:sz w:val="24"/>
          <w:szCs w:val="24"/>
        </w:rPr>
        <w:t>ляцию программ проводного радиовещания, а также формирование и трансляцию предупредительного сигнала «Внимание всем» и последующего речевого сообщения по распределенной сети оповещения и трем програ</w:t>
      </w:r>
      <w:r w:rsidRPr="00060BB5">
        <w:rPr>
          <w:sz w:val="24"/>
          <w:szCs w:val="24"/>
        </w:rPr>
        <w:t>м</w:t>
      </w:r>
      <w:r w:rsidRPr="00060BB5">
        <w:rPr>
          <w:sz w:val="24"/>
          <w:szCs w:val="24"/>
        </w:rPr>
        <w:t>мам сети проводного вещания.</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установку технических средств управления системами оповещения пред</w:t>
      </w:r>
      <w:r w:rsidRPr="00060BB5">
        <w:rPr>
          <w:sz w:val="24"/>
          <w:szCs w:val="24"/>
        </w:rPr>
        <w:t>у</w:t>
      </w:r>
      <w:r w:rsidRPr="00060BB5">
        <w:rPr>
          <w:sz w:val="24"/>
          <w:szCs w:val="24"/>
        </w:rPr>
        <w:t>смотреть в помещениях охраны, с круглосуточных дежурством, диспетче</w:t>
      </w:r>
      <w:r w:rsidRPr="00060BB5">
        <w:rPr>
          <w:sz w:val="24"/>
          <w:szCs w:val="24"/>
        </w:rPr>
        <w:t>р</w:t>
      </w:r>
      <w:r w:rsidRPr="00060BB5">
        <w:rPr>
          <w:sz w:val="24"/>
          <w:szCs w:val="24"/>
        </w:rPr>
        <w:t>ских пунктах, проектируемых зданий.</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электропитание оборудования приема и передачи сигналов ГО и ЧС, я</w:t>
      </w:r>
      <w:r w:rsidRPr="00060BB5">
        <w:rPr>
          <w:sz w:val="24"/>
          <w:szCs w:val="24"/>
        </w:rPr>
        <w:t>в</w:t>
      </w:r>
      <w:r w:rsidRPr="00060BB5">
        <w:rPr>
          <w:sz w:val="24"/>
          <w:szCs w:val="24"/>
        </w:rPr>
        <w:t>ляющегося потребителем 1-й категории, осуществить либо с использован</w:t>
      </w:r>
      <w:r w:rsidRPr="00060BB5">
        <w:rPr>
          <w:sz w:val="24"/>
          <w:szCs w:val="24"/>
        </w:rPr>
        <w:t>и</w:t>
      </w:r>
      <w:r w:rsidRPr="00060BB5">
        <w:rPr>
          <w:sz w:val="24"/>
          <w:szCs w:val="24"/>
        </w:rPr>
        <w:t>ем двух независимых источников либо с применением систем гарантир</w:t>
      </w:r>
      <w:r w:rsidRPr="00060BB5">
        <w:rPr>
          <w:sz w:val="24"/>
          <w:szCs w:val="24"/>
        </w:rPr>
        <w:t>о</w:t>
      </w:r>
      <w:r w:rsidRPr="00060BB5">
        <w:rPr>
          <w:sz w:val="24"/>
          <w:szCs w:val="24"/>
        </w:rPr>
        <w:t>ванного электропитания с продолжительностью функционирования, необх</w:t>
      </w:r>
      <w:r w:rsidRPr="00060BB5">
        <w:rPr>
          <w:sz w:val="24"/>
          <w:szCs w:val="24"/>
        </w:rPr>
        <w:t>о</w:t>
      </w:r>
      <w:r w:rsidRPr="00060BB5">
        <w:rPr>
          <w:sz w:val="24"/>
          <w:szCs w:val="24"/>
        </w:rPr>
        <w:t>димого для осуществления эвакуации.</w:t>
      </w:r>
    </w:p>
    <w:p w:rsidR="008C37E7" w:rsidRPr="00060BB5" w:rsidRDefault="008C37E7" w:rsidP="008C37E7">
      <w:pPr>
        <w:suppressAutoHyphens w:val="0"/>
        <w:ind w:firstLine="708"/>
        <w:jc w:val="both"/>
        <w:rPr>
          <w:sz w:val="24"/>
          <w:szCs w:val="24"/>
        </w:rPr>
      </w:pPr>
      <w:r w:rsidRPr="00060BB5">
        <w:rPr>
          <w:sz w:val="24"/>
          <w:szCs w:val="24"/>
        </w:rPr>
        <w:t>Радиофикацию объекта с возможностью получения сигналов оповещения РАСЦО ГО и ЧС предусмотреть с использованием оборудования РТС-2000. Организовать канал связи для подачи сигнала оповещения от точки присоединения, при этом необходимо:</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организовать канал связи для подачи сигнала оповещения от точки присо</w:t>
      </w:r>
      <w:r w:rsidRPr="00060BB5">
        <w:rPr>
          <w:sz w:val="24"/>
          <w:szCs w:val="24"/>
        </w:rPr>
        <w:t>е</w:t>
      </w:r>
      <w:r w:rsidRPr="00060BB5">
        <w:rPr>
          <w:sz w:val="24"/>
          <w:szCs w:val="24"/>
        </w:rPr>
        <w:t>динения.</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установить телекоммуникационный шкаф с оборудованием радиофикации в отведенном помещении.</w:t>
      </w:r>
    </w:p>
    <w:p w:rsidR="008C37E7" w:rsidRPr="00060BB5" w:rsidRDefault="008C37E7" w:rsidP="008C37E7">
      <w:pPr>
        <w:numPr>
          <w:ilvl w:val="0"/>
          <w:numId w:val="14"/>
        </w:numPr>
        <w:tabs>
          <w:tab w:val="num" w:pos="6740"/>
        </w:tabs>
        <w:suppressAutoHyphens w:val="0"/>
        <w:jc w:val="both"/>
        <w:rPr>
          <w:sz w:val="24"/>
          <w:szCs w:val="24"/>
        </w:rPr>
      </w:pPr>
      <w:r w:rsidRPr="00060BB5">
        <w:rPr>
          <w:sz w:val="24"/>
          <w:szCs w:val="24"/>
        </w:rPr>
        <w:t>для оповещения населения на прилегающей территории объектов необх</w:t>
      </w:r>
      <w:r w:rsidRPr="00060BB5">
        <w:rPr>
          <w:sz w:val="24"/>
          <w:szCs w:val="24"/>
        </w:rPr>
        <w:t>о</w:t>
      </w:r>
      <w:r w:rsidRPr="00060BB5">
        <w:rPr>
          <w:sz w:val="24"/>
          <w:szCs w:val="24"/>
        </w:rPr>
        <w:t>димо установить уличные громкоговорители типа ГР-Д подключенные к ОСО (или СОУЭ). На усилительном устройстве ОСО (СОУЭ) выделить отдельную зону, к которой подключить уличные громкоговорители. Место, мощность и количество динамиков определяется при дальнейшем проектировании.</w:t>
      </w:r>
    </w:p>
    <w:p w:rsidR="008C37E7" w:rsidRPr="00060BB5" w:rsidRDefault="008C37E7" w:rsidP="00660FFC">
      <w:pPr>
        <w:suppressAutoHyphens w:val="0"/>
        <w:ind w:firstLine="708"/>
        <w:jc w:val="both"/>
        <w:rPr>
          <w:sz w:val="24"/>
          <w:szCs w:val="24"/>
        </w:rPr>
      </w:pPr>
      <w:r w:rsidRPr="00060BB5">
        <w:rPr>
          <w:sz w:val="24"/>
          <w:szCs w:val="24"/>
        </w:rPr>
        <w:t>В соответствии с концепцией строительства территориальной системы оповещ</w:t>
      </w:r>
      <w:r w:rsidRPr="00060BB5">
        <w:rPr>
          <w:sz w:val="24"/>
          <w:szCs w:val="24"/>
        </w:rPr>
        <w:t>е</w:t>
      </w:r>
      <w:r w:rsidRPr="00060BB5">
        <w:rPr>
          <w:sz w:val="24"/>
          <w:szCs w:val="24"/>
        </w:rPr>
        <w:t>ния Ленинградской области оповещение населения осуществляется по сети прово</w:t>
      </w:r>
      <w:r w:rsidRPr="00060BB5">
        <w:rPr>
          <w:sz w:val="24"/>
          <w:szCs w:val="24"/>
        </w:rPr>
        <w:t>д</w:t>
      </w:r>
      <w:r w:rsidRPr="00060BB5">
        <w:rPr>
          <w:sz w:val="24"/>
          <w:szCs w:val="24"/>
        </w:rPr>
        <w:t>ного радиовещания.</w:t>
      </w:r>
    </w:p>
    <w:p w:rsidR="00FC784E" w:rsidRPr="00060BB5" w:rsidRDefault="00FC784E" w:rsidP="00FC784E">
      <w:pPr>
        <w:pStyle w:val="211"/>
        <w:ind w:right="141" w:firstLine="0"/>
        <w:jc w:val="both"/>
        <w:rPr>
          <w:rFonts w:ascii="Times New Roman" w:hAnsi="Times New Roman"/>
          <w:sz w:val="24"/>
          <w:szCs w:val="24"/>
        </w:rPr>
      </w:pPr>
    </w:p>
    <w:p w:rsidR="00FC784E" w:rsidRPr="00060BB5" w:rsidRDefault="00FC784E" w:rsidP="00FC784E">
      <w:pPr>
        <w:pStyle w:val="211"/>
        <w:ind w:right="141" w:firstLine="0"/>
        <w:jc w:val="both"/>
        <w:rPr>
          <w:rFonts w:ascii="Times New Roman" w:hAnsi="Times New Roman"/>
          <w:sz w:val="24"/>
          <w:szCs w:val="24"/>
        </w:rPr>
      </w:pPr>
    </w:p>
    <w:p w:rsidR="00FC784E" w:rsidRPr="00060BB5" w:rsidRDefault="00FC784E" w:rsidP="00FC784E">
      <w:pPr>
        <w:pStyle w:val="211"/>
        <w:ind w:right="141" w:firstLine="0"/>
        <w:jc w:val="both"/>
        <w:rPr>
          <w:rFonts w:ascii="Times New Roman" w:hAnsi="Times New Roman"/>
          <w:sz w:val="24"/>
          <w:szCs w:val="24"/>
        </w:rPr>
      </w:pPr>
    </w:p>
    <w:p w:rsidR="00FC784E" w:rsidRPr="00060BB5" w:rsidRDefault="00FC784E" w:rsidP="00FC784E">
      <w:pPr>
        <w:pStyle w:val="211"/>
        <w:ind w:right="141" w:firstLine="0"/>
        <w:outlineLvl w:val="1"/>
        <w:rPr>
          <w:rFonts w:ascii="Times New Roman" w:hAnsi="Times New Roman"/>
          <w:b/>
          <w:sz w:val="24"/>
          <w:szCs w:val="24"/>
        </w:rPr>
      </w:pPr>
      <w:bookmarkStart w:id="58" w:name="_Toc371676666"/>
      <w:bookmarkStart w:id="59" w:name="_Toc390939909"/>
      <w:r w:rsidRPr="00060BB5">
        <w:rPr>
          <w:rFonts w:ascii="Times New Roman" w:hAnsi="Times New Roman"/>
          <w:b/>
          <w:sz w:val="24"/>
          <w:szCs w:val="24"/>
        </w:rPr>
        <w:t>5.</w:t>
      </w:r>
      <w:r w:rsidR="008C37E7" w:rsidRPr="00060BB5">
        <w:rPr>
          <w:rFonts w:ascii="Times New Roman" w:hAnsi="Times New Roman"/>
          <w:b/>
          <w:sz w:val="24"/>
          <w:szCs w:val="24"/>
        </w:rPr>
        <w:t>8</w:t>
      </w:r>
      <w:r w:rsidRPr="00060BB5">
        <w:rPr>
          <w:rFonts w:ascii="Times New Roman" w:hAnsi="Times New Roman"/>
          <w:b/>
          <w:sz w:val="24"/>
          <w:szCs w:val="24"/>
        </w:rPr>
        <w:t>.  Мероприятия по повышению надежности энергоснабжения потребителей территории</w:t>
      </w:r>
      <w:bookmarkEnd w:id="58"/>
      <w:bookmarkEnd w:id="59"/>
    </w:p>
    <w:p w:rsidR="00CF38FE" w:rsidRPr="00060BB5" w:rsidRDefault="00CF38FE" w:rsidP="00CF38FE">
      <w:pPr>
        <w:pStyle w:val="24"/>
        <w:spacing w:after="0" w:line="240" w:lineRule="auto"/>
        <w:ind w:firstLine="708"/>
        <w:jc w:val="both"/>
        <w:rPr>
          <w:sz w:val="24"/>
          <w:szCs w:val="24"/>
        </w:rPr>
      </w:pPr>
    </w:p>
    <w:p w:rsidR="008C37E7" w:rsidRPr="00060BB5" w:rsidRDefault="008C37E7" w:rsidP="00CF38FE">
      <w:pPr>
        <w:pStyle w:val="24"/>
        <w:spacing w:after="0" w:line="240" w:lineRule="auto"/>
        <w:ind w:firstLine="708"/>
        <w:jc w:val="both"/>
        <w:rPr>
          <w:sz w:val="24"/>
          <w:szCs w:val="24"/>
        </w:rPr>
      </w:pPr>
      <w:r w:rsidRPr="00060BB5">
        <w:rPr>
          <w:sz w:val="24"/>
          <w:szCs w:val="24"/>
        </w:rPr>
        <w:t>Мероприятия по обеспечению надежности тепло-, водо-, газо</w:t>
      </w:r>
      <w:r w:rsidR="00CF38FE" w:rsidRPr="00060BB5">
        <w:rPr>
          <w:sz w:val="24"/>
          <w:szCs w:val="24"/>
        </w:rPr>
        <w:t xml:space="preserve"> и электро</w:t>
      </w:r>
      <w:r w:rsidRPr="00060BB5">
        <w:rPr>
          <w:sz w:val="24"/>
          <w:szCs w:val="24"/>
        </w:rPr>
        <w:t xml:space="preserve">снабжения указаны в главе 5.6 </w:t>
      </w:r>
      <w:r w:rsidR="00CF38FE" w:rsidRPr="00060BB5">
        <w:rPr>
          <w:sz w:val="24"/>
          <w:szCs w:val="24"/>
        </w:rPr>
        <w:t>«Инженерное обеспечение территории».</w:t>
      </w:r>
    </w:p>
    <w:p w:rsidR="00CF38FE" w:rsidRPr="00060BB5" w:rsidRDefault="00CF38FE" w:rsidP="00CF38FE">
      <w:pPr>
        <w:pStyle w:val="24"/>
        <w:spacing w:after="0" w:line="240" w:lineRule="auto"/>
        <w:ind w:firstLine="708"/>
        <w:jc w:val="both"/>
        <w:rPr>
          <w:sz w:val="24"/>
          <w:szCs w:val="24"/>
        </w:rPr>
      </w:pPr>
      <w:r w:rsidRPr="00060BB5">
        <w:rPr>
          <w:sz w:val="24"/>
          <w:szCs w:val="24"/>
        </w:rPr>
        <w:t>Устойчивое функционирование систем жизнеобеспечения на территории проектирования  обеспечивается надежностью сетей.</w:t>
      </w:r>
    </w:p>
    <w:p w:rsidR="00FC784E" w:rsidRPr="00060BB5" w:rsidRDefault="00FC784E" w:rsidP="00FC784E">
      <w:pPr>
        <w:pStyle w:val="211"/>
        <w:ind w:right="141" w:firstLine="0"/>
        <w:jc w:val="both"/>
        <w:rPr>
          <w:rFonts w:ascii="Times New Roman" w:hAnsi="Times New Roman"/>
          <w:sz w:val="24"/>
          <w:szCs w:val="24"/>
        </w:rPr>
      </w:pPr>
    </w:p>
    <w:p w:rsidR="00FC784E" w:rsidRPr="00060BB5" w:rsidRDefault="00FC784E" w:rsidP="00FC784E">
      <w:pPr>
        <w:pStyle w:val="211"/>
        <w:ind w:right="141" w:firstLine="0"/>
        <w:jc w:val="both"/>
        <w:rPr>
          <w:rFonts w:ascii="Times New Roman" w:hAnsi="Times New Roman"/>
          <w:sz w:val="24"/>
          <w:szCs w:val="24"/>
        </w:rPr>
      </w:pPr>
    </w:p>
    <w:p w:rsidR="00FC784E" w:rsidRPr="00060BB5" w:rsidRDefault="00FC784E" w:rsidP="00FC784E">
      <w:pPr>
        <w:pStyle w:val="211"/>
        <w:ind w:right="141" w:firstLine="0"/>
        <w:outlineLvl w:val="1"/>
        <w:rPr>
          <w:rFonts w:ascii="Times New Roman" w:hAnsi="Times New Roman"/>
          <w:b/>
          <w:sz w:val="24"/>
          <w:szCs w:val="24"/>
        </w:rPr>
      </w:pPr>
      <w:bookmarkStart w:id="60" w:name="_Toc371676667"/>
      <w:bookmarkStart w:id="61" w:name="_Toc390939910"/>
      <w:r w:rsidRPr="00060BB5">
        <w:rPr>
          <w:rFonts w:ascii="Times New Roman" w:hAnsi="Times New Roman"/>
          <w:b/>
          <w:sz w:val="24"/>
          <w:szCs w:val="24"/>
        </w:rPr>
        <w:t>5.</w:t>
      </w:r>
      <w:r w:rsidR="00CF38FE" w:rsidRPr="00060BB5">
        <w:rPr>
          <w:rFonts w:ascii="Times New Roman" w:hAnsi="Times New Roman"/>
          <w:b/>
          <w:sz w:val="24"/>
          <w:szCs w:val="24"/>
        </w:rPr>
        <w:t>9</w:t>
      </w:r>
      <w:r w:rsidRPr="00060BB5">
        <w:rPr>
          <w:rFonts w:ascii="Times New Roman" w:hAnsi="Times New Roman"/>
          <w:b/>
          <w:sz w:val="24"/>
          <w:szCs w:val="24"/>
        </w:rPr>
        <w:t>.  Мероприятия по повышению устойчивости работы источников водоснабжения</w:t>
      </w:r>
      <w:bookmarkEnd w:id="60"/>
      <w:bookmarkEnd w:id="61"/>
    </w:p>
    <w:p w:rsidR="00CF38FE" w:rsidRPr="00060BB5" w:rsidRDefault="00CF38FE" w:rsidP="00CF38FE">
      <w:pPr>
        <w:pStyle w:val="24"/>
        <w:spacing w:after="0" w:line="240" w:lineRule="auto"/>
        <w:ind w:firstLine="708"/>
        <w:jc w:val="both"/>
        <w:rPr>
          <w:szCs w:val="24"/>
        </w:rPr>
      </w:pPr>
    </w:p>
    <w:p w:rsidR="00FC784E" w:rsidRPr="00060BB5" w:rsidRDefault="00CF38FE" w:rsidP="00CF38FE">
      <w:pPr>
        <w:pStyle w:val="24"/>
        <w:spacing w:after="0" w:line="240" w:lineRule="auto"/>
        <w:ind w:firstLine="708"/>
        <w:jc w:val="both"/>
        <w:rPr>
          <w:sz w:val="24"/>
          <w:szCs w:val="24"/>
        </w:rPr>
      </w:pPr>
      <w:r w:rsidRPr="00060BB5">
        <w:rPr>
          <w:sz w:val="24"/>
          <w:szCs w:val="24"/>
        </w:rPr>
        <w:t xml:space="preserve">Водоснабжение объектов на территории проектирования </w:t>
      </w:r>
      <w:r w:rsidRPr="00060BB5">
        <w:rPr>
          <w:rStyle w:val="af"/>
          <w:rFonts w:ascii="Times New Roman" w:hAnsi="Times New Roman"/>
          <w:sz w:val="24"/>
          <w:szCs w:val="24"/>
        </w:rPr>
        <w:t>предусматривается</w:t>
      </w:r>
      <w:r w:rsidR="00660FFC" w:rsidRPr="00060BB5">
        <w:rPr>
          <w:rStyle w:val="af"/>
          <w:rFonts w:ascii="Times New Roman" w:hAnsi="Times New Roman"/>
          <w:sz w:val="24"/>
          <w:szCs w:val="24"/>
        </w:rPr>
        <w:t xml:space="preserve"> от</w:t>
      </w:r>
      <w:r w:rsidRPr="00060BB5">
        <w:rPr>
          <w:rStyle w:val="af"/>
          <w:rFonts w:ascii="Times New Roman" w:hAnsi="Times New Roman"/>
          <w:sz w:val="24"/>
          <w:szCs w:val="24"/>
        </w:rPr>
        <w:t xml:space="preserve"> систем водоснабжения ГУП</w:t>
      </w:r>
      <w:r w:rsidR="00545FD0">
        <w:rPr>
          <w:rStyle w:val="af"/>
          <w:rFonts w:ascii="Times New Roman" w:hAnsi="Times New Roman"/>
          <w:sz w:val="24"/>
          <w:szCs w:val="24"/>
        </w:rPr>
        <w:t> </w:t>
      </w:r>
      <w:r w:rsidRPr="00060BB5">
        <w:rPr>
          <w:rStyle w:val="af"/>
          <w:rFonts w:ascii="Times New Roman" w:hAnsi="Times New Roman"/>
          <w:sz w:val="24"/>
          <w:szCs w:val="24"/>
        </w:rPr>
        <w:t>«Водоканал Санкт-Петербурга»</w:t>
      </w:r>
      <w:r w:rsidR="00A83570">
        <w:rPr>
          <w:rStyle w:val="af"/>
          <w:rFonts w:ascii="Times New Roman" w:hAnsi="Times New Roman"/>
          <w:sz w:val="24"/>
          <w:szCs w:val="24"/>
        </w:rPr>
        <w:t xml:space="preserve"> и г. Всеволожска</w:t>
      </w:r>
      <w:r w:rsidRPr="00060BB5">
        <w:rPr>
          <w:rStyle w:val="af"/>
          <w:rFonts w:ascii="Times New Roman" w:hAnsi="Times New Roman"/>
          <w:sz w:val="24"/>
          <w:szCs w:val="24"/>
        </w:rPr>
        <w:t xml:space="preserve">, </w:t>
      </w:r>
      <w:r w:rsidRPr="00060BB5">
        <w:rPr>
          <w:sz w:val="24"/>
          <w:szCs w:val="24"/>
        </w:rPr>
        <w:t>где вопросы защиты водоисточников от ОВ и РВ реш</w:t>
      </w:r>
      <w:r w:rsidRPr="00060BB5">
        <w:rPr>
          <w:sz w:val="24"/>
          <w:szCs w:val="24"/>
        </w:rPr>
        <w:t>а</w:t>
      </w:r>
      <w:r w:rsidRPr="00060BB5">
        <w:rPr>
          <w:sz w:val="24"/>
          <w:szCs w:val="24"/>
        </w:rPr>
        <w:t>ются централизованно.</w:t>
      </w:r>
    </w:p>
    <w:p w:rsidR="00FC784E" w:rsidRPr="00060BB5" w:rsidRDefault="00FC784E" w:rsidP="00FC784E">
      <w:pPr>
        <w:suppressAutoHyphens w:val="0"/>
        <w:ind w:right="141"/>
        <w:jc w:val="both"/>
        <w:rPr>
          <w:sz w:val="24"/>
          <w:szCs w:val="24"/>
        </w:rPr>
      </w:pPr>
    </w:p>
    <w:p w:rsidR="00FC784E" w:rsidRPr="00060BB5" w:rsidRDefault="00FC784E" w:rsidP="00FC784E">
      <w:pPr>
        <w:suppressAutoHyphens w:val="0"/>
        <w:ind w:right="141"/>
        <w:jc w:val="both"/>
        <w:rPr>
          <w:sz w:val="24"/>
          <w:szCs w:val="24"/>
        </w:rPr>
      </w:pPr>
    </w:p>
    <w:p w:rsidR="00FC784E" w:rsidRPr="00060BB5" w:rsidRDefault="00FC784E" w:rsidP="00FC784E">
      <w:pPr>
        <w:pStyle w:val="211"/>
        <w:spacing w:line="360" w:lineRule="auto"/>
        <w:ind w:right="141" w:firstLine="0"/>
        <w:outlineLvl w:val="1"/>
        <w:rPr>
          <w:rFonts w:ascii="Times New Roman" w:hAnsi="Times New Roman"/>
          <w:b/>
          <w:sz w:val="24"/>
          <w:szCs w:val="24"/>
        </w:rPr>
      </w:pPr>
      <w:bookmarkStart w:id="62" w:name="_Toc371676668"/>
      <w:bookmarkStart w:id="63" w:name="_Toc390939911"/>
      <w:r w:rsidRPr="00060BB5">
        <w:rPr>
          <w:rFonts w:ascii="Times New Roman" w:hAnsi="Times New Roman"/>
          <w:b/>
          <w:sz w:val="24"/>
          <w:szCs w:val="24"/>
        </w:rPr>
        <w:t>5.</w:t>
      </w:r>
      <w:r w:rsidR="00CF38FE" w:rsidRPr="00060BB5">
        <w:rPr>
          <w:rFonts w:ascii="Times New Roman" w:hAnsi="Times New Roman"/>
          <w:b/>
          <w:sz w:val="24"/>
          <w:szCs w:val="24"/>
        </w:rPr>
        <w:t>10</w:t>
      </w:r>
      <w:r w:rsidRPr="00060BB5">
        <w:rPr>
          <w:rFonts w:ascii="Times New Roman" w:hAnsi="Times New Roman"/>
          <w:b/>
          <w:sz w:val="24"/>
          <w:szCs w:val="24"/>
        </w:rPr>
        <w:t>.  Мероприятия по световой маскировке</w:t>
      </w:r>
      <w:bookmarkEnd w:id="62"/>
      <w:bookmarkEnd w:id="63"/>
    </w:p>
    <w:p w:rsidR="00FC784E" w:rsidRPr="00060BB5" w:rsidRDefault="00FC784E" w:rsidP="00FC784E">
      <w:pPr>
        <w:pStyle w:val="24"/>
        <w:spacing w:after="0" w:line="240" w:lineRule="auto"/>
        <w:ind w:firstLine="708"/>
        <w:jc w:val="both"/>
        <w:rPr>
          <w:sz w:val="24"/>
          <w:szCs w:val="24"/>
        </w:rPr>
      </w:pPr>
      <w:r w:rsidRPr="00060BB5">
        <w:rPr>
          <w:sz w:val="24"/>
          <w:szCs w:val="24"/>
        </w:rPr>
        <w:t>Проектируемая территория находится в зоне световой маскировки</w:t>
      </w:r>
      <w:r w:rsidR="00CF38FE" w:rsidRPr="00060BB5">
        <w:rPr>
          <w:sz w:val="24"/>
          <w:szCs w:val="24"/>
        </w:rPr>
        <w:t xml:space="preserve"> вблизи границ категорированного по ГО города</w:t>
      </w:r>
      <w:r w:rsidRPr="00060BB5">
        <w:rPr>
          <w:sz w:val="24"/>
          <w:szCs w:val="24"/>
        </w:rPr>
        <w:t>. Для повышения устойчивости и в соответствии с требованиями СНиП 2.01.53-84  проектом необходимо предусмотреть мероприятия по светомаскировке освещения (уличного и внутре</w:t>
      </w:r>
      <w:r w:rsidRPr="00060BB5">
        <w:rPr>
          <w:sz w:val="24"/>
          <w:szCs w:val="24"/>
        </w:rPr>
        <w:t>н</w:t>
      </w:r>
      <w:r w:rsidRPr="00060BB5">
        <w:rPr>
          <w:sz w:val="24"/>
          <w:szCs w:val="24"/>
        </w:rPr>
        <w:t>него) в двух режимах:</w:t>
      </w:r>
    </w:p>
    <w:p w:rsidR="00FC784E" w:rsidRPr="00060BB5" w:rsidRDefault="00FC784E" w:rsidP="00CF38FE">
      <w:pPr>
        <w:numPr>
          <w:ilvl w:val="0"/>
          <w:numId w:val="14"/>
        </w:numPr>
        <w:tabs>
          <w:tab w:val="num" w:pos="6740"/>
        </w:tabs>
        <w:suppressAutoHyphens w:val="0"/>
        <w:jc w:val="both"/>
        <w:rPr>
          <w:sz w:val="24"/>
          <w:szCs w:val="24"/>
        </w:rPr>
      </w:pPr>
      <w:r w:rsidRPr="00060BB5">
        <w:rPr>
          <w:sz w:val="24"/>
          <w:szCs w:val="24"/>
        </w:rPr>
        <w:t>частичное затемнение (ЧЗ), режим ЧЗ предназначен для проведения подготов</w:t>
      </w:r>
      <w:r w:rsidRPr="00060BB5">
        <w:rPr>
          <w:sz w:val="24"/>
          <w:szCs w:val="24"/>
        </w:rPr>
        <w:t>и</w:t>
      </w:r>
      <w:r w:rsidRPr="00060BB5">
        <w:rPr>
          <w:sz w:val="24"/>
          <w:szCs w:val="24"/>
        </w:rPr>
        <w:t>тельных мероприятий к введению режима полного з</w:t>
      </w:r>
      <w:r w:rsidRPr="00060BB5">
        <w:rPr>
          <w:sz w:val="24"/>
          <w:szCs w:val="24"/>
        </w:rPr>
        <w:t>а</w:t>
      </w:r>
      <w:r w:rsidRPr="00060BB5">
        <w:rPr>
          <w:sz w:val="24"/>
          <w:szCs w:val="24"/>
        </w:rPr>
        <w:t>темнения;</w:t>
      </w:r>
    </w:p>
    <w:p w:rsidR="00FC784E" w:rsidRPr="00060BB5" w:rsidRDefault="00FC784E" w:rsidP="00545FD0">
      <w:pPr>
        <w:widowControl w:val="0"/>
        <w:numPr>
          <w:ilvl w:val="0"/>
          <w:numId w:val="14"/>
        </w:numPr>
        <w:tabs>
          <w:tab w:val="num" w:pos="6740"/>
        </w:tabs>
        <w:suppressAutoHyphens w:val="0"/>
        <w:ind w:left="1202" w:hanging="357"/>
        <w:jc w:val="both"/>
        <w:rPr>
          <w:sz w:val="24"/>
          <w:szCs w:val="24"/>
        </w:rPr>
      </w:pPr>
      <w:r w:rsidRPr="00060BB5">
        <w:rPr>
          <w:sz w:val="24"/>
          <w:szCs w:val="24"/>
        </w:rPr>
        <w:t>полное затемнение (ПЗ), режим ПЗ является основным режимом светомаскиро</w:t>
      </w:r>
      <w:r w:rsidRPr="00060BB5">
        <w:rPr>
          <w:sz w:val="24"/>
          <w:szCs w:val="24"/>
        </w:rPr>
        <w:t>в</w:t>
      </w:r>
      <w:r w:rsidRPr="00060BB5">
        <w:rPr>
          <w:sz w:val="24"/>
          <w:szCs w:val="24"/>
        </w:rPr>
        <w:t>ки.</w:t>
      </w:r>
    </w:p>
    <w:p w:rsidR="00FC784E" w:rsidRPr="00060BB5" w:rsidRDefault="00FC784E" w:rsidP="00FC784E">
      <w:pPr>
        <w:pStyle w:val="24"/>
        <w:spacing w:after="0" w:line="240" w:lineRule="auto"/>
        <w:ind w:firstLine="708"/>
        <w:jc w:val="both"/>
        <w:rPr>
          <w:sz w:val="24"/>
          <w:szCs w:val="24"/>
        </w:rPr>
      </w:pPr>
      <w:r w:rsidRPr="00060BB5">
        <w:rPr>
          <w:sz w:val="24"/>
          <w:szCs w:val="24"/>
        </w:rPr>
        <w:t>Для выполнения мероприятий световой маскировки на проектируемой территории предусматривается преимущественно электрический способ световой маскировки - отключение освещения, в помещениях общественных, производственных и вспомогательных зданий, в которых не предусмотрено пребывание людей в темное время суток, а также механический способ - установка зашторивающих устройств, предусмотренных СНиП 2.01.53-84* «Световая маскировка населенных пунктов и объектов народного хозяйства», на оконных проемах в помещениях с постоянным пребыванием людей.</w:t>
      </w:r>
    </w:p>
    <w:p w:rsidR="00FC784E" w:rsidRPr="00060BB5" w:rsidRDefault="00FC784E" w:rsidP="00FC784E">
      <w:pPr>
        <w:pStyle w:val="24"/>
        <w:spacing w:after="0" w:line="240" w:lineRule="auto"/>
        <w:ind w:firstLine="708"/>
        <w:jc w:val="both"/>
        <w:rPr>
          <w:sz w:val="24"/>
          <w:szCs w:val="24"/>
        </w:rPr>
      </w:pPr>
      <w:r w:rsidRPr="00060BB5">
        <w:rPr>
          <w:sz w:val="24"/>
          <w:szCs w:val="24"/>
        </w:rPr>
        <w:t>Мероприятия по световой маскировке наружного освещения на осваиваемой территории (улиц, дорог и внутриквартальных проездов) включаются в мероприятия по световой маскировке Ленинградской области в составе мероприятий энергоснабжающей организации. Управление световой маскировкой наружного освещения осуществляется централизовано, дежурным персоналом энергоснабжающей организации с единого диспетчерского пункта, телемеханическим или дистанционным способом по существующей схеме централизованного управления. Проектирование сетей наружного освещения проектируемых объектов осуществляется с привязкой к существующим системам электропитания и управления освещением Губаницкого сельского поселения.</w:t>
      </w:r>
    </w:p>
    <w:p w:rsidR="00FC784E" w:rsidRPr="00060BB5" w:rsidRDefault="00FC784E" w:rsidP="00FC784E">
      <w:pPr>
        <w:pStyle w:val="24"/>
        <w:spacing w:after="0" w:line="240" w:lineRule="auto"/>
        <w:ind w:firstLine="708"/>
        <w:jc w:val="both"/>
        <w:rPr>
          <w:sz w:val="24"/>
          <w:szCs w:val="24"/>
        </w:rPr>
      </w:pPr>
      <w:r w:rsidRPr="00060BB5">
        <w:rPr>
          <w:sz w:val="24"/>
          <w:szCs w:val="24"/>
        </w:rPr>
        <w:t>Управление мероприятиями по световой маскировке освещения территории сохраняемых, реконструируемых и проектируемых объектов капитального строительства предусматривается децентрализованным - телемеханическим или дистанционным способом из пунктов управления освещением территории каждого объекта в отдельности. Управление осуществляется дежурным персоналом эксплуатирующих организаций. После выполнения мероприятий светомаскировки на отключенных фазах питания освещения снимаются предохранители и отключаются катушки автоматов дистанционного управления для предотвращения несанкционированного включения освещения средствами автоматики.</w:t>
      </w:r>
    </w:p>
    <w:p w:rsidR="00FC784E" w:rsidRPr="00060BB5" w:rsidRDefault="00FC784E" w:rsidP="00FC784E">
      <w:pPr>
        <w:pStyle w:val="24"/>
        <w:spacing w:after="0" w:line="240" w:lineRule="auto"/>
        <w:ind w:firstLine="708"/>
        <w:jc w:val="both"/>
        <w:rPr>
          <w:sz w:val="24"/>
          <w:szCs w:val="24"/>
        </w:rPr>
      </w:pPr>
      <w:r w:rsidRPr="00060BB5">
        <w:rPr>
          <w:sz w:val="24"/>
          <w:szCs w:val="24"/>
        </w:rPr>
        <w:t>При введении режима ЧЗ освещение территорий открытых площадок, архитектурная подсветка зданий, а также осветительные приборы рекламного и витринного освещения отключаются от источников питания. При этом обеспечивается исключение возможности их местного включения. Одновременно предусматривается снижение уровней наружного освещения улиц, дорог и других объектов на осваиваемой территории с нормируемыми значениями в обычном режиме средней яркости 0,4 кд/м</w:t>
      </w:r>
      <w:r w:rsidRPr="00060BB5">
        <w:rPr>
          <w:sz w:val="24"/>
          <w:szCs w:val="24"/>
          <w:vertAlign w:val="superscript"/>
        </w:rPr>
        <w:t>2</w:t>
      </w:r>
      <w:r w:rsidRPr="00060BB5">
        <w:rPr>
          <w:sz w:val="24"/>
          <w:szCs w:val="24"/>
        </w:rPr>
        <w:t xml:space="preserve"> или средней освещенности 4 лк и выше путем выключения части (до половины) светильников. Снижение освещенности улиц и дорог с нормируемыми величинами средней яркости 0,2 кд/м</w:t>
      </w:r>
      <w:r w:rsidRPr="00060BB5">
        <w:rPr>
          <w:sz w:val="24"/>
          <w:szCs w:val="24"/>
          <w:vertAlign w:val="superscript"/>
        </w:rPr>
        <w:t>2</w:t>
      </w:r>
      <w:r w:rsidRPr="00060BB5">
        <w:rPr>
          <w:sz w:val="24"/>
          <w:szCs w:val="24"/>
        </w:rPr>
        <w:t xml:space="preserve"> или средней освещенности 2 лк и ниже, пешеходных дорог, мостиков и аллей, автостоянок и внутренних служебно-хозяйственных и пожарных проездов в режиме ЧЗ не предусматривается. Световые знаки мирного времени (дорожно-транспортные знаки и различные световые указатели) маскировке не подлежат. Наружные светильники, устанавливаемые над входами (въездами) в здания, габаритные огни светового ограждения высотных сооружений в режиме частичного затемнения не отключаются.</w:t>
      </w:r>
    </w:p>
    <w:p w:rsidR="00FC784E" w:rsidRPr="00060BB5" w:rsidRDefault="00FC784E" w:rsidP="00FC784E">
      <w:pPr>
        <w:pStyle w:val="24"/>
        <w:spacing w:after="0" w:line="240" w:lineRule="auto"/>
        <w:ind w:firstLine="708"/>
        <w:jc w:val="both"/>
        <w:rPr>
          <w:sz w:val="24"/>
          <w:szCs w:val="24"/>
        </w:rPr>
      </w:pPr>
      <w:r w:rsidRPr="00060BB5">
        <w:rPr>
          <w:sz w:val="24"/>
          <w:szCs w:val="24"/>
        </w:rPr>
        <w:t>В режиме ПЗ все наружное освещение, внутреннее освещение помещений зданий, в которых не предусмотрено пребывание людей в темное время суток или прекращается работа по сигналу ВТ, выключается полностью. Для световой маскировки оконных проемов помещений, где освещение не должно отключаться, применяются зашторивающие устройства, предусмотренные п.п. 3.14, 3.19 и соответствующие требованиям п.п. 3.15 - 3.18 СНиП 2.01.53-84. В режиме ПЗ, в местах проведения неотложных производственных, аварийно-спасательных и восстановительных работ предусматривается маскировочное стационарное или автономное освещение с помощью переносных осветительных фонарей, соответствующих требованиям п.п. 2.4 - 2.5 СНиП 2.01.53-84. Световые знаки мирного времени (дорожно-транспортные знаки, различные световые указатели и огни светового ограждения высотных сооружений) выключаются. Электропитание указанных знаков включается в системы централизованного управления наружным и внутренним о</w:t>
      </w:r>
      <w:r w:rsidRPr="00060BB5">
        <w:rPr>
          <w:sz w:val="24"/>
          <w:szCs w:val="24"/>
        </w:rPr>
        <w:t>с</w:t>
      </w:r>
      <w:r w:rsidRPr="00060BB5">
        <w:rPr>
          <w:sz w:val="24"/>
          <w:szCs w:val="24"/>
        </w:rPr>
        <w:t>вещением.</w:t>
      </w:r>
    </w:p>
    <w:p w:rsidR="00FC784E" w:rsidRPr="00060BB5" w:rsidRDefault="00FC784E" w:rsidP="00FC784E">
      <w:pPr>
        <w:pStyle w:val="24"/>
        <w:spacing w:after="0" w:line="240" w:lineRule="auto"/>
        <w:ind w:firstLine="708"/>
        <w:jc w:val="both"/>
        <w:rPr>
          <w:sz w:val="24"/>
          <w:szCs w:val="24"/>
        </w:rPr>
      </w:pPr>
      <w:r w:rsidRPr="00060BB5">
        <w:rPr>
          <w:sz w:val="24"/>
          <w:szCs w:val="24"/>
        </w:rPr>
        <w:t>Мероприятия по световой маскировке наружного и внутреннего освещения строящихся объектов должны осуществляться в соответствии с требованиями СНиП 2.01.53-84 и разрабатываются на стадии рабочего проектирования каждого конкретного объекта.</w:t>
      </w:r>
    </w:p>
    <w:p w:rsidR="00FC784E" w:rsidRPr="00060BB5" w:rsidRDefault="00FC784E" w:rsidP="00FC784E">
      <w:pPr>
        <w:pStyle w:val="211"/>
        <w:ind w:right="141" w:firstLine="0"/>
        <w:rPr>
          <w:rFonts w:ascii="Times New Roman" w:hAnsi="Times New Roman"/>
          <w:sz w:val="24"/>
          <w:szCs w:val="24"/>
        </w:rPr>
      </w:pPr>
    </w:p>
    <w:p w:rsidR="00FC784E" w:rsidRPr="00060BB5" w:rsidRDefault="00FC784E" w:rsidP="00FC784E">
      <w:pPr>
        <w:pStyle w:val="211"/>
        <w:ind w:right="141" w:firstLine="0"/>
        <w:rPr>
          <w:rFonts w:ascii="Times New Roman" w:hAnsi="Times New Roman"/>
          <w:sz w:val="24"/>
          <w:szCs w:val="24"/>
        </w:rPr>
      </w:pPr>
    </w:p>
    <w:p w:rsidR="00FC784E" w:rsidRPr="00060BB5" w:rsidRDefault="00FC784E" w:rsidP="00FC784E">
      <w:pPr>
        <w:pStyle w:val="211"/>
        <w:spacing w:line="360" w:lineRule="auto"/>
        <w:ind w:right="141" w:firstLine="0"/>
        <w:outlineLvl w:val="1"/>
        <w:rPr>
          <w:rFonts w:ascii="Times New Roman" w:hAnsi="Times New Roman"/>
          <w:b/>
          <w:sz w:val="24"/>
          <w:szCs w:val="24"/>
        </w:rPr>
      </w:pPr>
      <w:bookmarkStart w:id="64" w:name="_Toc371676669"/>
      <w:bookmarkStart w:id="65" w:name="_Toc390939912"/>
      <w:r w:rsidRPr="00060BB5">
        <w:rPr>
          <w:rFonts w:ascii="Times New Roman" w:hAnsi="Times New Roman"/>
          <w:b/>
          <w:sz w:val="24"/>
          <w:szCs w:val="24"/>
        </w:rPr>
        <w:t>5.1</w:t>
      </w:r>
      <w:r w:rsidR="00697BD8" w:rsidRPr="00060BB5">
        <w:rPr>
          <w:rFonts w:ascii="Times New Roman" w:hAnsi="Times New Roman"/>
          <w:b/>
          <w:sz w:val="24"/>
          <w:szCs w:val="24"/>
        </w:rPr>
        <w:t>1</w:t>
      </w:r>
      <w:r w:rsidRPr="00060BB5">
        <w:rPr>
          <w:rFonts w:ascii="Times New Roman" w:hAnsi="Times New Roman"/>
          <w:b/>
          <w:sz w:val="24"/>
          <w:szCs w:val="24"/>
        </w:rPr>
        <w:t>.  Мероприятия по защите людей</w:t>
      </w:r>
      <w:bookmarkEnd w:id="64"/>
      <w:bookmarkEnd w:id="65"/>
    </w:p>
    <w:p w:rsidR="00697BD8" w:rsidRPr="00060BB5" w:rsidRDefault="00697BD8" w:rsidP="00AA1A45">
      <w:pPr>
        <w:pStyle w:val="24"/>
        <w:spacing w:after="0" w:line="240" w:lineRule="auto"/>
        <w:ind w:firstLine="708"/>
        <w:jc w:val="both"/>
        <w:rPr>
          <w:sz w:val="24"/>
          <w:szCs w:val="24"/>
        </w:rPr>
      </w:pPr>
      <w:r w:rsidRPr="00060BB5">
        <w:rPr>
          <w:sz w:val="24"/>
          <w:szCs w:val="24"/>
        </w:rPr>
        <w:t>Расчетная численность населения проектируемого микрорайона (квартала) сост</w:t>
      </w:r>
      <w:r w:rsidRPr="00060BB5">
        <w:rPr>
          <w:sz w:val="24"/>
          <w:szCs w:val="24"/>
        </w:rPr>
        <w:t>а</w:t>
      </w:r>
      <w:r w:rsidRPr="00060BB5">
        <w:rPr>
          <w:sz w:val="24"/>
          <w:szCs w:val="24"/>
        </w:rPr>
        <w:t xml:space="preserve">вит </w:t>
      </w:r>
      <w:r w:rsidR="00025810">
        <w:rPr>
          <w:sz w:val="24"/>
          <w:szCs w:val="24"/>
        </w:rPr>
        <w:t>3520</w:t>
      </w:r>
      <w:r w:rsidRPr="00060BB5">
        <w:rPr>
          <w:sz w:val="24"/>
          <w:szCs w:val="24"/>
        </w:rPr>
        <w:t xml:space="preserve"> чел. Примерное полное количество подлежащего укрытию трудоспособного населения (ТСН) составит 65 % от общей численности населения – </w:t>
      </w:r>
      <w:r w:rsidR="00025810">
        <w:rPr>
          <w:sz w:val="24"/>
          <w:szCs w:val="24"/>
        </w:rPr>
        <w:t xml:space="preserve">2288 </w:t>
      </w:r>
      <w:r w:rsidRPr="00060BB5">
        <w:rPr>
          <w:sz w:val="24"/>
          <w:szCs w:val="24"/>
        </w:rPr>
        <w:t>человек.</w:t>
      </w:r>
    </w:p>
    <w:p w:rsidR="00697BD8" w:rsidRPr="00060BB5" w:rsidRDefault="00697BD8" w:rsidP="00AA1A45">
      <w:pPr>
        <w:pStyle w:val="24"/>
        <w:spacing w:after="0" w:line="240" w:lineRule="auto"/>
        <w:ind w:firstLine="708"/>
        <w:jc w:val="both"/>
        <w:rPr>
          <w:sz w:val="24"/>
          <w:szCs w:val="24"/>
        </w:rPr>
      </w:pPr>
      <w:r w:rsidRPr="00060BB5">
        <w:rPr>
          <w:sz w:val="24"/>
          <w:szCs w:val="24"/>
        </w:rPr>
        <w:t>Согласно требованиям действующих нормативных документов, на территории Л</w:t>
      </w:r>
      <w:r w:rsidRPr="00060BB5">
        <w:rPr>
          <w:sz w:val="24"/>
          <w:szCs w:val="24"/>
        </w:rPr>
        <w:t>е</w:t>
      </w:r>
      <w:r w:rsidRPr="00060BB5">
        <w:rPr>
          <w:sz w:val="24"/>
          <w:szCs w:val="24"/>
        </w:rPr>
        <w:t>нинградской области в «особый» период укрытие трудоспособного населения пред</w:t>
      </w:r>
      <w:r w:rsidRPr="00060BB5">
        <w:rPr>
          <w:sz w:val="24"/>
          <w:szCs w:val="24"/>
        </w:rPr>
        <w:t>у</w:t>
      </w:r>
      <w:r w:rsidRPr="00060BB5">
        <w:rPr>
          <w:sz w:val="24"/>
          <w:szCs w:val="24"/>
        </w:rPr>
        <w:t>сматривается убежищах ГО класса не ниже A-IV (ПРУ). С этой целью при строительстве на территории проектируемой застройки, использовать первые или подвальные этажи капитальных здания в рассматриваемых поселениях: многоярусных паркингов.</w:t>
      </w:r>
    </w:p>
    <w:p w:rsidR="00697BD8" w:rsidRPr="00060BB5" w:rsidRDefault="00697BD8" w:rsidP="00AA1A45">
      <w:pPr>
        <w:pStyle w:val="24"/>
        <w:spacing w:after="0" w:line="240" w:lineRule="auto"/>
        <w:ind w:firstLine="708"/>
        <w:jc w:val="both"/>
        <w:rPr>
          <w:sz w:val="24"/>
          <w:szCs w:val="24"/>
        </w:rPr>
      </w:pPr>
      <w:r w:rsidRPr="00060BB5">
        <w:rPr>
          <w:sz w:val="24"/>
          <w:szCs w:val="24"/>
        </w:rPr>
        <w:t xml:space="preserve">Обоснование численности дежурного и линейного персонала </w:t>
      </w:r>
      <w:r w:rsidR="00D1653A" w:rsidRPr="00060BB5">
        <w:rPr>
          <w:sz w:val="24"/>
          <w:szCs w:val="24"/>
        </w:rPr>
        <w:t>объектов</w:t>
      </w:r>
      <w:r w:rsidRPr="00060BB5">
        <w:rPr>
          <w:sz w:val="24"/>
          <w:szCs w:val="24"/>
        </w:rPr>
        <w:t xml:space="preserve"> </w:t>
      </w:r>
      <w:r w:rsidR="00D1653A" w:rsidRPr="00060BB5">
        <w:rPr>
          <w:sz w:val="24"/>
          <w:szCs w:val="24"/>
        </w:rPr>
        <w:t>должны приводится в</w:t>
      </w:r>
      <w:r w:rsidRPr="00060BB5">
        <w:rPr>
          <w:sz w:val="24"/>
          <w:szCs w:val="24"/>
        </w:rPr>
        <w:t xml:space="preserve"> разделах проекта «Технологические решения.</w:t>
      </w:r>
    </w:p>
    <w:p w:rsidR="00660FFC" w:rsidRPr="00060BB5" w:rsidRDefault="00660FFC" w:rsidP="00D1653A">
      <w:pPr>
        <w:rPr>
          <w:b/>
          <w:sz w:val="24"/>
          <w:szCs w:val="24"/>
        </w:rPr>
      </w:pPr>
    </w:p>
    <w:p w:rsidR="00697BD8" w:rsidRPr="00060BB5" w:rsidRDefault="00697BD8" w:rsidP="00660FFC">
      <w:pPr>
        <w:spacing w:line="360" w:lineRule="auto"/>
        <w:rPr>
          <w:b/>
          <w:sz w:val="24"/>
          <w:szCs w:val="24"/>
        </w:rPr>
      </w:pPr>
      <w:r w:rsidRPr="00060BB5">
        <w:rPr>
          <w:b/>
          <w:sz w:val="24"/>
          <w:szCs w:val="24"/>
        </w:rPr>
        <w:t xml:space="preserve">Размещение на территории </w:t>
      </w:r>
      <w:r w:rsidR="00D1653A" w:rsidRPr="00060BB5">
        <w:rPr>
          <w:b/>
          <w:sz w:val="24"/>
          <w:szCs w:val="24"/>
        </w:rPr>
        <w:t xml:space="preserve">или </w:t>
      </w:r>
      <w:r w:rsidRPr="00060BB5">
        <w:rPr>
          <w:b/>
          <w:sz w:val="24"/>
          <w:szCs w:val="24"/>
        </w:rPr>
        <w:t>рядом с территорией</w:t>
      </w:r>
      <w:r w:rsidR="00D1653A" w:rsidRPr="00060BB5">
        <w:rPr>
          <w:b/>
          <w:sz w:val="24"/>
          <w:szCs w:val="24"/>
        </w:rPr>
        <w:t xml:space="preserve"> защитных сооружений</w:t>
      </w:r>
      <w:r w:rsidRPr="00060BB5">
        <w:rPr>
          <w:b/>
          <w:sz w:val="24"/>
          <w:szCs w:val="24"/>
        </w:rPr>
        <w:t xml:space="preserve"> </w:t>
      </w:r>
      <w:r w:rsidR="00D1653A" w:rsidRPr="00060BB5">
        <w:rPr>
          <w:b/>
          <w:sz w:val="24"/>
          <w:szCs w:val="24"/>
        </w:rPr>
        <w:t>(</w:t>
      </w:r>
      <w:r w:rsidRPr="00060BB5">
        <w:rPr>
          <w:b/>
          <w:sz w:val="24"/>
          <w:szCs w:val="24"/>
        </w:rPr>
        <w:t>ЗС</w:t>
      </w:r>
      <w:r w:rsidR="00D1653A" w:rsidRPr="00060BB5">
        <w:rPr>
          <w:b/>
          <w:sz w:val="24"/>
          <w:szCs w:val="24"/>
        </w:rPr>
        <w:t>)</w:t>
      </w:r>
      <w:r w:rsidR="00660FFC" w:rsidRPr="00060BB5">
        <w:rPr>
          <w:b/>
          <w:sz w:val="24"/>
          <w:szCs w:val="24"/>
        </w:rPr>
        <w:t xml:space="preserve"> ГО</w:t>
      </w:r>
    </w:p>
    <w:p w:rsidR="00697BD8" w:rsidRPr="00060BB5" w:rsidRDefault="00697BD8" w:rsidP="00AA1A45">
      <w:pPr>
        <w:pStyle w:val="24"/>
        <w:spacing w:after="0" w:line="240" w:lineRule="auto"/>
        <w:ind w:firstLine="708"/>
        <w:jc w:val="both"/>
        <w:rPr>
          <w:sz w:val="24"/>
          <w:szCs w:val="24"/>
        </w:rPr>
      </w:pPr>
      <w:r w:rsidRPr="00060BB5">
        <w:rPr>
          <w:sz w:val="24"/>
          <w:szCs w:val="24"/>
        </w:rPr>
        <w:t>При разработке проектов объектов с ЗС ГО необходимо руководств</w:t>
      </w:r>
      <w:r w:rsidRPr="00060BB5">
        <w:rPr>
          <w:sz w:val="24"/>
          <w:szCs w:val="24"/>
        </w:rPr>
        <w:t>о</w:t>
      </w:r>
      <w:r w:rsidRPr="00060BB5">
        <w:rPr>
          <w:sz w:val="24"/>
          <w:szCs w:val="24"/>
        </w:rPr>
        <w:t>ваться требованиями СНиП II- 11-77* «Защитные сооружения гражданской обороны».</w:t>
      </w:r>
    </w:p>
    <w:p w:rsidR="00697BD8" w:rsidRPr="00060BB5" w:rsidRDefault="00697BD8" w:rsidP="00AA1A45">
      <w:pPr>
        <w:pStyle w:val="24"/>
        <w:spacing w:after="0" w:line="240" w:lineRule="auto"/>
        <w:ind w:firstLine="708"/>
        <w:jc w:val="both"/>
        <w:rPr>
          <w:sz w:val="24"/>
          <w:szCs w:val="24"/>
        </w:rPr>
      </w:pPr>
      <w:r w:rsidRPr="00060BB5">
        <w:rPr>
          <w:sz w:val="24"/>
          <w:szCs w:val="24"/>
        </w:rPr>
        <w:t>В мирное время использовать помещения ЗС ГО под нужды населения близ леж</w:t>
      </w:r>
      <w:r w:rsidRPr="00060BB5">
        <w:rPr>
          <w:sz w:val="24"/>
          <w:szCs w:val="24"/>
        </w:rPr>
        <w:t>а</w:t>
      </w:r>
      <w:r w:rsidRPr="00060BB5">
        <w:rPr>
          <w:sz w:val="24"/>
          <w:szCs w:val="24"/>
        </w:rPr>
        <w:t xml:space="preserve">щих кварталов. Перевод используемых помещений в режим укрытия </w:t>
      </w:r>
      <w:r w:rsidR="00D1653A" w:rsidRPr="00060BB5">
        <w:rPr>
          <w:sz w:val="24"/>
          <w:szCs w:val="24"/>
        </w:rPr>
        <w:t xml:space="preserve">предусматривается </w:t>
      </w:r>
      <w:r w:rsidRPr="00060BB5">
        <w:rPr>
          <w:sz w:val="24"/>
          <w:szCs w:val="24"/>
        </w:rPr>
        <w:t>не более чем за 48 часов.</w:t>
      </w:r>
    </w:p>
    <w:p w:rsidR="00697BD8" w:rsidRPr="00060BB5" w:rsidRDefault="00697BD8" w:rsidP="00AA1A45">
      <w:pPr>
        <w:pStyle w:val="24"/>
        <w:spacing w:after="0" w:line="240" w:lineRule="auto"/>
        <w:ind w:firstLine="708"/>
        <w:jc w:val="both"/>
        <w:rPr>
          <w:sz w:val="24"/>
          <w:szCs w:val="24"/>
        </w:rPr>
      </w:pPr>
      <w:r w:rsidRPr="00060BB5">
        <w:rPr>
          <w:sz w:val="24"/>
          <w:szCs w:val="24"/>
        </w:rPr>
        <w:t>Места размещения предлагаемых ЗС ГО приведены в приложении 16.</w:t>
      </w:r>
    </w:p>
    <w:p w:rsidR="00697BD8" w:rsidRDefault="00697BD8" w:rsidP="00FC784E">
      <w:pPr>
        <w:pStyle w:val="211"/>
        <w:ind w:right="141" w:firstLine="0"/>
        <w:rPr>
          <w:rFonts w:ascii="Times New Roman" w:hAnsi="Times New Roman"/>
          <w:sz w:val="24"/>
          <w:szCs w:val="24"/>
        </w:rPr>
      </w:pPr>
    </w:p>
    <w:p w:rsidR="00025810" w:rsidRPr="00060BB5" w:rsidRDefault="00025810" w:rsidP="00FC784E">
      <w:pPr>
        <w:pStyle w:val="211"/>
        <w:ind w:right="141" w:firstLine="0"/>
        <w:rPr>
          <w:rFonts w:ascii="Times New Roman" w:hAnsi="Times New Roman"/>
          <w:sz w:val="24"/>
          <w:szCs w:val="24"/>
        </w:rPr>
      </w:pPr>
    </w:p>
    <w:p w:rsidR="00697BD8" w:rsidRPr="00060BB5" w:rsidRDefault="00697BD8" w:rsidP="00FC784E">
      <w:pPr>
        <w:pStyle w:val="211"/>
        <w:ind w:right="141" w:firstLine="0"/>
        <w:rPr>
          <w:rFonts w:ascii="Times New Roman" w:hAnsi="Times New Roman"/>
          <w:sz w:val="24"/>
          <w:szCs w:val="24"/>
        </w:rPr>
      </w:pPr>
    </w:p>
    <w:p w:rsidR="00FC784E" w:rsidRPr="00060BB5" w:rsidRDefault="00FC784E" w:rsidP="00FC784E">
      <w:pPr>
        <w:pStyle w:val="211"/>
        <w:ind w:left="567" w:right="142" w:hanging="567"/>
        <w:outlineLvl w:val="1"/>
        <w:rPr>
          <w:rFonts w:ascii="Times New Roman" w:hAnsi="Times New Roman"/>
          <w:b/>
          <w:sz w:val="24"/>
          <w:szCs w:val="24"/>
        </w:rPr>
      </w:pPr>
      <w:bookmarkStart w:id="66" w:name="_Toc371676670"/>
      <w:bookmarkStart w:id="67" w:name="_Toc390939913"/>
      <w:r w:rsidRPr="00060BB5">
        <w:rPr>
          <w:rFonts w:ascii="Times New Roman" w:hAnsi="Times New Roman"/>
          <w:b/>
          <w:sz w:val="24"/>
          <w:szCs w:val="24"/>
        </w:rPr>
        <w:t>5.1</w:t>
      </w:r>
      <w:r w:rsidR="00A67ECD" w:rsidRPr="00060BB5">
        <w:rPr>
          <w:rFonts w:ascii="Times New Roman" w:hAnsi="Times New Roman"/>
          <w:b/>
          <w:sz w:val="24"/>
          <w:szCs w:val="24"/>
        </w:rPr>
        <w:t>2</w:t>
      </w:r>
      <w:r w:rsidRPr="00060BB5">
        <w:rPr>
          <w:rFonts w:ascii="Times New Roman" w:hAnsi="Times New Roman"/>
          <w:b/>
          <w:sz w:val="24"/>
          <w:szCs w:val="24"/>
        </w:rPr>
        <w:t>.  Мероприятия по предупреждению чрезвычайных ситуаций, возникающих в результате возможных аварий на территории, и снижению их т</w:t>
      </w:r>
      <w:r w:rsidRPr="00060BB5">
        <w:rPr>
          <w:rFonts w:ascii="Times New Roman" w:hAnsi="Times New Roman"/>
          <w:b/>
          <w:sz w:val="24"/>
          <w:szCs w:val="24"/>
        </w:rPr>
        <w:t>я</w:t>
      </w:r>
      <w:r w:rsidRPr="00060BB5">
        <w:rPr>
          <w:rFonts w:ascii="Times New Roman" w:hAnsi="Times New Roman"/>
          <w:b/>
          <w:sz w:val="24"/>
          <w:szCs w:val="24"/>
        </w:rPr>
        <w:t>жести</w:t>
      </w:r>
      <w:bookmarkEnd w:id="66"/>
      <w:bookmarkEnd w:id="67"/>
    </w:p>
    <w:p w:rsidR="00FC784E" w:rsidRPr="00060BB5" w:rsidRDefault="00FC784E" w:rsidP="00FC784E">
      <w:pPr>
        <w:ind w:firstLine="567"/>
        <w:jc w:val="both"/>
        <w:rPr>
          <w:sz w:val="24"/>
        </w:rPr>
      </w:pPr>
    </w:p>
    <w:p w:rsidR="00FC784E" w:rsidRPr="00060BB5" w:rsidRDefault="00FC784E" w:rsidP="00FC784E">
      <w:pPr>
        <w:suppressAutoHyphens w:val="0"/>
        <w:ind w:firstLine="486"/>
        <w:jc w:val="both"/>
        <w:rPr>
          <w:sz w:val="24"/>
        </w:rPr>
      </w:pPr>
      <w:r w:rsidRPr="00060BB5">
        <w:rPr>
          <w:sz w:val="24"/>
        </w:rPr>
        <w:t xml:space="preserve">Конструктивные и технологические </w:t>
      </w:r>
      <w:r w:rsidRPr="00060BB5">
        <w:rPr>
          <w:sz w:val="24"/>
          <w:szCs w:val="24"/>
        </w:rPr>
        <w:t>решения</w:t>
      </w:r>
      <w:r w:rsidRPr="00060BB5">
        <w:rPr>
          <w:sz w:val="24"/>
        </w:rPr>
        <w:t>, наружная и внутренняя отделка, благ</w:t>
      </w:r>
      <w:r w:rsidRPr="00060BB5">
        <w:rPr>
          <w:sz w:val="24"/>
        </w:rPr>
        <w:t>о</w:t>
      </w:r>
      <w:r w:rsidRPr="00060BB5">
        <w:rPr>
          <w:sz w:val="24"/>
        </w:rPr>
        <w:t>устройство и озеленение территории, а также подсоединение зданий к инженерным сетям, узлы ввода инженерных коммуникаций, необходимо выполнить согласно проектам, а также действующим нормам и правилам.</w:t>
      </w:r>
    </w:p>
    <w:p w:rsidR="00FC784E" w:rsidRPr="00060BB5" w:rsidRDefault="00FC784E" w:rsidP="00FC784E">
      <w:pPr>
        <w:ind w:right="141" w:firstLine="567"/>
        <w:jc w:val="both"/>
        <w:rPr>
          <w:sz w:val="24"/>
        </w:rPr>
      </w:pPr>
      <w:r w:rsidRPr="00060BB5">
        <w:rPr>
          <w:sz w:val="24"/>
        </w:rPr>
        <w:t xml:space="preserve">К возникновению чрезвычайных ситуаций (ЧС) на рассматриваемой территории могут привести: </w:t>
      </w:r>
    </w:p>
    <w:p w:rsidR="00FC784E" w:rsidRPr="00060BB5" w:rsidRDefault="00FC784E" w:rsidP="00A67ECD">
      <w:pPr>
        <w:numPr>
          <w:ilvl w:val="0"/>
          <w:numId w:val="14"/>
        </w:numPr>
        <w:tabs>
          <w:tab w:val="num" w:pos="6740"/>
        </w:tabs>
        <w:suppressAutoHyphens w:val="0"/>
        <w:jc w:val="both"/>
        <w:rPr>
          <w:sz w:val="24"/>
        </w:rPr>
      </w:pPr>
      <w:r w:rsidRPr="00060BB5">
        <w:rPr>
          <w:sz w:val="24"/>
          <w:szCs w:val="24"/>
        </w:rPr>
        <w:t>пожары</w:t>
      </w:r>
      <w:r w:rsidRPr="00060BB5">
        <w:rPr>
          <w:sz w:val="24"/>
        </w:rPr>
        <w:t xml:space="preserve"> в помещениях и на территории;</w:t>
      </w:r>
    </w:p>
    <w:p w:rsidR="00FC784E" w:rsidRPr="00060BB5" w:rsidRDefault="00FC784E" w:rsidP="00A67ECD">
      <w:pPr>
        <w:numPr>
          <w:ilvl w:val="0"/>
          <w:numId w:val="14"/>
        </w:numPr>
        <w:tabs>
          <w:tab w:val="num" w:pos="6740"/>
        </w:tabs>
        <w:suppressAutoHyphens w:val="0"/>
        <w:jc w:val="both"/>
        <w:rPr>
          <w:sz w:val="24"/>
        </w:rPr>
      </w:pPr>
      <w:r w:rsidRPr="00060BB5">
        <w:rPr>
          <w:sz w:val="24"/>
          <w:szCs w:val="24"/>
        </w:rPr>
        <w:t>неисправности</w:t>
      </w:r>
      <w:r w:rsidRPr="00060BB5">
        <w:rPr>
          <w:sz w:val="24"/>
        </w:rPr>
        <w:t xml:space="preserve"> электропроводки и электрооборудования;</w:t>
      </w:r>
    </w:p>
    <w:p w:rsidR="00FC784E" w:rsidRPr="00060BB5" w:rsidRDefault="00FC784E" w:rsidP="00A67ECD">
      <w:pPr>
        <w:numPr>
          <w:ilvl w:val="0"/>
          <w:numId w:val="14"/>
        </w:numPr>
        <w:tabs>
          <w:tab w:val="num" w:pos="6740"/>
        </w:tabs>
        <w:suppressAutoHyphens w:val="0"/>
        <w:jc w:val="both"/>
        <w:rPr>
          <w:sz w:val="24"/>
        </w:rPr>
      </w:pPr>
      <w:r w:rsidRPr="00060BB5">
        <w:rPr>
          <w:sz w:val="24"/>
          <w:szCs w:val="24"/>
        </w:rPr>
        <w:t>нарушение</w:t>
      </w:r>
      <w:r w:rsidRPr="00060BB5">
        <w:rPr>
          <w:sz w:val="24"/>
        </w:rPr>
        <w:t xml:space="preserve"> правил пожарной безопасности;</w:t>
      </w:r>
    </w:p>
    <w:p w:rsidR="00FC784E" w:rsidRPr="00060BB5" w:rsidRDefault="00FC784E" w:rsidP="00A67ECD">
      <w:pPr>
        <w:numPr>
          <w:ilvl w:val="0"/>
          <w:numId w:val="14"/>
        </w:numPr>
        <w:tabs>
          <w:tab w:val="num" w:pos="6740"/>
        </w:tabs>
        <w:suppressAutoHyphens w:val="0"/>
        <w:jc w:val="both"/>
        <w:rPr>
          <w:sz w:val="24"/>
        </w:rPr>
      </w:pPr>
      <w:r w:rsidRPr="00060BB5">
        <w:rPr>
          <w:sz w:val="24"/>
          <w:szCs w:val="24"/>
        </w:rPr>
        <w:t>нарушение</w:t>
      </w:r>
      <w:r w:rsidRPr="00060BB5">
        <w:rPr>
          <w:sz w:val="24"/>
        </w:rPr>
        <w:t xml:space="preserve"> правил хранения автомобилей на автостоянках;</w:t>
      </w:r>
    </w:p>
    <w:p w:rsidR="00FC784E" w:rsidRPr="00060BB5" w:rsidRDefault="00FC784E" w:rsidP="00A67ECD">
      <w:pPr>
        <w:numPr>
          <w:ilvl w:val="0"/>
          <w:numId w:val="14"/>
        </w:numPr>
        <w:tabs>
          <w:tab w:val="num" w:pos="6740"/>
        </w:tabs>
        <w:suppressAutoHyphens w:val="0"/>
        <w:jc w:val="both"/>
        <w:rPr>
          <w:sz w:val="24"/>
        </w:rPr>
      </w:pPr>
      <w:r w:rsidRPr="00060BB5">
        <w:rPr>
          <w:sz w:val="24"/>
          <w:szCs w:val="24"/>
        </w:rPr>
        <w:t>нарушение</w:t>
      </w:r>
      <w:r w:rsidRPr="00060BB5">
        <w:rPr>
          <w:sz w:val="24"/>
        </w:rPr>
        <w:t xml:space="preserve"> правил технической эксплуатации зданий;</w:t>
      </w:r>
    </w:p>
    <w:p w:rsidR="00FC784E" w:rsidRPr="00060BB5" w:rsidRDefault="00FC784E" w:rsidP="00A67ECD">
      <w:pPr>
        <w:numPr>
          <w:ilvl w:val="0"/>
          <w:numId w:val="14"/>
        </w:numPr>
        <w:tabs>
          <w:tab w:val="num" w:pos="6740"/>
        </w:tabs>
        <w:suppressAutoHyphens w:val="0"/>
        <w:jc w:val="both"/>
        <w:rPr>
          <w:sz w:val="24"/>
        </w:rPr>
      </w:pPr>
      <w:r w:rsidRPr="00060BB5">
        <w:rPr>
          <w:sz w:val="24"/>
          <w:szCs w:val="24"/>
        </w:rPr>
        <w:t>аварии</w:t>
      </w:r>
      <w:r w:rsidRPr="00060BB5">
        <w:rPr>
          <w:sz w:val="24"/>
        </w:rPr>
        <w:t xml:space="preserve"> на внутренних сетях водоснабжения, теплоснабжения, канализации и в</w:t>
      </w:r>
      <w:r w:rsidRPr="00060BB5">
        <w:rPr>
          <w:sz w:val="24"/>
        </w:rPr>
        <w:t>о</w:t>
      </w:r>
      <w:r w:rsidRPr="00060BB5">
        <w:rPr>
          <w:sz w:val="24"/>
        </w:rPr>
        <w:t>достока.</w:t>
      </w:r>
    </w:p>
    <w:p w:rsidR="00FC784E" w:rsidRPr="00060BB5" w:rsidRDefault="00FC784E" w:rsidP="00FC784E">
      <w:pPr>
        <w:ind w:firstLine="567"/>
        <w:jc w:val="both"/>
        <w:rPr>
          <w:sz w:val="24"/>
        </w:rPr>
      </w:pPr>
      <w:r w:rsidRPr="00060BB5">
        <w:rPr>
          <w:sz w:val="24"/>
        </w:rPr>
        <w:t>Для защиты людей от поражения электрическим током, а также предотвращения пожара в случае неисправностей в электросетях, в соответствующем разделе проекта строительства зданий и сооружений необходимо предусмотреть проектные решения удовлетворяющие требованиям Правил устройства электроустановок, издание шестое (далее по тексту ПУЭ), нормам проектирования ВСН 59-88, СП 52.13330.2011, инструкции РМ-2559, ГОСТ Р 50571.1-94 - ГОСТ Р 50571.10-96.</w:t>
      </w:r>
    </w:p>
    <w:p w:rsidR="00FC784E" w:rsidRPr="00060BB5" w:rsidRDefault="00FC784E" w:rsidP="00FC784E">
      <w:pPr>
        <w:ind w:firstLine="567"/>
        <w:jc w:val="both"/>
        <w:rPr>
          <w:sz w:val="24"/>
        </w:rPr>
      </w:pPr>
      <w:r w:rsidRPr="00060BB5">
        <w:rPr>
          <w:sz w:val="24"/>
        </w:rPr>
        <w:t>Наиболее сложная пожарная обстановка на автостоянке может создаваться при разрушении (разгерметизации) автомобильного топливного бака. Для определения зон действия основных поражающих факторов (теплового излучения горящих разлитий и воздушной ударной волны) при расчетах использовать «Методику оценки последствий аварий на пожаровзрыв</w:t>
      </w:r>
      <w:r w:rsidRPr="00060BB5">
        <w:rPr>
          <w:sz w:val="24"/>
        </w:rPr>
        <w:t>о</w:t>
      </w:r>
      <w:r w:rsidRPr="00060BB5">
        <w:rPr>
          <w:sz w:val="24"/>
        </w:rPr>
        <w:t>опасных объектах» (МЧС России, 1994).</w:t>
      </w:r>
    </w:p>
    <w:p w:rsidR="00FC784E" w:rsidRPr="00060BB5" w:rsidRDefault="00FC784E" w:rsidP="00FC784E">
      <w:pPr>
        <w:ind w:firstLine="567"/>
        <w:jc w:val="both"/>
        <w:rPr>
          <w:sz w:val="24"/>
        </w:rPr>
      </w:pPr>
      <w:r w:rsidRPr="00060BB5">
        <w:rPr>
          <w:sz w:val="24"/>
        </w:rPr>
        <w:t>Для предотвращения и максимального снижения последствий взрывопожароопасных аварий на проектируемых объектах необходимо:</w:t>
      </w:r>
    </w:p>
    <w:p w:rsidR="00FC784E" w:rsidRPr="00060BB5" w:rsidRDefault="00FC784E" w:rsidP="00FC784E">
      <w:pPr>
        <w:numPr>
          <w:ilvl w:val="0"/>
          <w:numId w:val="14"/>
        </w:numPr>
        <w:tabs>
          <w:tab w:val="num" w:pos="6740"/>
        </w:tabs>
        <w:suppressAutoHyphens w:val="0"/>
        <w:jc w:val="both"/>
        <w:rPr>
          <w:sz w:val="24"/>
        </w:rPr>
      </w:pPr>
      <w:r w:rsidRPr="00060BB5">
        <w:rPr>
          <w:sz w:val="24"/>
          <w:szCs w:val="24"/>
        </w:rPr>
        <w:t>противопожарные</w:t>
      </w:r>
      <w:r w:rsidRPr="00060BB5">
        <w:rPr>
          <w:sz w:val="24"/>
        </w:rPr>
        <w:t xml:space="preserve"> мероприятия выполнить,</w:t>
      </w:r>
      <w:r w:rsidRPr="00060BB5">
        <w:rPr>
          <w:sz w:val="24"/>
          <w:szCs w:val="24"/>
        </w:rPr>
        <w:t xml:space="preserve"> все</w:t>
      </w:r>
      <w:r w:rsidRPr="00060BB5">
        <w:rPr>
          <w:sz w:val="24"/>
        </w:rPr>
        <w:t xml:space="preserve"> конструктивные решения разр</w:t>
      </w:r>
      <w:r w:rsidRPr="00060BB5">
        <w:rPr>
          <w:sz w:val="24"/>
        </w:rPr>
        <w:t>а</w:t>
      </w:r>
      <w:r w:rsidRPr="00060BB5">
        <w:rPr>
          <w:sz w:val="24"/>
        </w:rPr>
        <w:t xml:space="preserve">ботать в соответствии с требованиями </w:t>
      </w:r>
      <w:r w:rsidRPr="00060BB5">
        <w:rPr>
          <w:sz w:val="24"/>
          <w:szCs w:val="24"/>
          <w:lang w:eastAsia="ru-RU"/>
        </w:rPr>
        <w:t>Федерального</w:t>
      </w:r>
      <w:r w:rsidRPr="00060BB5">
        <w:rPr>
          <w:sz w:val="24"/>
        </w:rPr>
        <w:t xml:space="preserve"> закона от 22 июня 2008 года № 123-ФЗ </w:t>
      </w:r>
      <w:r w:rsidRPr="00060BB5">
        <w:rPr>
          <w:bCs/>
          <w:sz w:val="24"/>
          <w:szCs w:val="24"/>
        </w:rPr>
        <w:t xml:space="preserve">«Технический регламент о требованиях пожарной безопасности», </w:t>
      </w:r>
      <w:r w:rsidRPr="00060BB5">
        <w:rPr>
          <w:sz w:val="24"/>
        </w:rPr>
        <w:t>и</w:t>
      </w:r>
      <w:r w:rsidRPr="00060BB5">
        <w:rPr>
          <w:sz w:val="24"/>
        </w:rPr>
        <w:t>с</w:t>
      </w:r>
      <w:r w:rsidRPr="00060BB5">
        <w:rPr>
          <w:sz w:val="24"/>
        </w:rPr>
        <w:t>ходя из условий обеспечения требуемого предела огнестойкости основных конс</w:t>
      </w:r>
      <w:r w:rsidRPr="00060BB5">
        <w:rPr>
          <w:sz w:val="24"/>
        </w:rPr>
        <w:t>т</w:t>
      </w:r>
      <w:r w:rsidRPr="00060BB5">
        <w:rPr>
          <w:sz w:val="24"/>
        </w:rPr>
        <w:t>ру</w:t>
      </w:r>
      <w:r w:rsidRPr="00060BB5">
        <w:rPr>
          <w:sz w:val="24"/>
        </w:rPr>
        <w:t>к</w:t>
      </w:r>
      <w:r w:rsidRPr="00060BB5">
        <w:rPr>
          <w:sz w:val="24"/>
        </w:rPr>
        <w:t>ций.</w:t>
      </w:r>
    </w:p>
    <w:p w:rsidR="00FC784E" w:rsidRPr="00060BB5" w:rsidRDefault="00FC784E" w:rsidP="00FC784E">
      <w:pPr>
        <w:numPr>
          <w:ilvl w:val="0"/>
          <w:numId w:val="14"/>
        </w:numPr>
        <w:tabs>
          <w:tab w:val="num" w:pos="6740"/>
        </w:tabs>
        <w:suppressAutoHyphens w:val="0"/>
        <w:jc w:val="both"/>
        <w:rPr>
          <w:sz w:val="24"/>
        </w:rPr>
      </w:pPr>
      <w:r w:rsidRPr="00060BB5">
        <w:rPr>
          <w:sz w:val="24"/>
          <w:szCs w:val="24"/>
        </w:rPr>
        <w:t>предусмотреть</w:t>
      </w:r>
      <w:r w:rsidRPr="00060BB5">
        <w:rPr>
          <w:sz w:val="24"/>
        </w:rPr>
        <w:t xml:space="preserve"> устройство проезда пожарных машин на территорию и подъезд пожарных машин к основным эвакуационным выходам из зданий и сооруж</w:t>
      </w:r>
      <w:r w:rsidRPr="00060BB5">
        <w:rPr>
          <w:sz w:val="24"/>
        </w:rPr>
        <w:t>е</w:t>
      </w:r>
      <w:r w:rsidRPr="00060BB5">
        <w:rPr>
          <w:sz w:val="24"/>
        </w:rPr>
        <w:t>ний.</w:t>
      </w:r>
    </w:p>
    <w:p w:rsidR="00FC784E" w:rsidRPr="00060BB5" w:rsidRDefault="00FC784E" w:rsidP="00FC784E">
      <w:pPr>
        <w:numPr>
          <w:ilvl w:val="0"/>
          <w:numId w:val="14"/>
        </w:numPr>
        <w:tabs>
          <w:tab w:val="num" w:pos="6740"/>
        </w:tabs>
        <w:suppressAutoHyphens w:val="0"/>
        <w:jc w:val="both"/>
        <w:rPr>
          <w:sz w:val="24"/>
        </w:rPr>
      </w:pPr>
      <w:r w:rsidRPr="00060BB5">
        <w:rPr>
          <w:sz w:val="24"/>
          <w:szCs w:val="24"/>
        </w:rPr>
        <w:t>для</w:t>
      </w:r>
      <w:r w:rsidRPr="00060BB5">
        <w:rPr>
          <w:sz w:val="24"/>
        </w:rPr>
        <w:t xml:space="preserve"> обеспечения наружного пожаротушения расположить пожарные гидранты на кольцевой водопроводной сети, места установки пожарных гидрантов исходя из радиусов сплошных завалов зданий и сооружений.</w:t>
      </w:r>
    </w:p>
    <w:p w:rsidR="00FC784E" w:rsidRPr="00060BB5" w:rsidRDefault="00FC784E" w:rsidP="00FC784E">
      <w:pPr>
        <w:numPr>
          <w:ilvl w:val="0"/>
          <w:numId w:val="14"/>
        </w:numPr>
        <w:tabs>
          <w:tab w:val="num" w:pos="6740"/>
        </w:tabs>
        <w:suppressAutoHyphens w:val="0"/>
        <w:jc w:val="both"/>
        <w:rPr>
          <w:sz w:val="24"/>
        </w:rPr>
      </w:pPr>
      <w:r w:rsidRPr="00060BB5">
        <w:rPr>
          <w:sz w:val="24"/>
          <w:szCs w:val="24"/>
        </w:rPr>
        <w:t>запроектировать</w:t>
      </w:r>
      <w:r w:rsidRPr="00060BB5">
        <w:rPr>
          <w:sz w:val="24"/>
        </w:rPr>
        <w:t xml:space="preserve"> выходы для обеспечения свободного доступа пожарных подра</w:t>
      </w:r>
      <w:r w:rsidRPr="00060BB5">
        <w:rPr>
          <w:sz w:val="24"/>
        </w:rPr>
        <w:t>з</w:t>
      </w:r>
      <w:r w:rsidRPr="00060BB5">
        <w:rPr>
          <w:sz w:val="24"/>
        </w:rPr>
        <w:t>делений на кровлю зданий.</w:t>
      </w:r>
    </w:p>
    <w:p w:rsidR="00FC784E" w:rsidRPr="00060BB5" w:rsidRDefault="00FC784E" w:rsidP="00FC784E">
      <w:pPr>
        <w:numPr>
          <w:ilvl w:val="0"/>
          <w:numId w:val="14"/>
        </w:numPr>
        <w:tabs>
          <w:tab w:val="num" w:pos="6740"/>
        </w:tabs>
        <w:suppressAutoHyphens w:val="0"/>
        <w:jc w:val="both"/>
        <w:rPr>
          <w:sz w:val="24"/>
        </w:rPr>
      </w:pPr>
      <w:r w:rsidRPr="00060BB5">
        <w:rPr>
          <w:sz w:val="24"/>
          <w:szCs w:val="24"/>
        </w:rPr>
        <w:t>здания</w:t>
      </w:r>
      <w:r w:rsidRPr="00060BB5">
        <w:rPr>
          <w:sz w:val="24"/>
        </w:rPr>
        <w:t xml:space="preserve"> оборудовать внутренним пожарным водопроводом, системами дымовой защиты и автоматической пожарной сигнализации, системой оповещения о пож</w:t>
      </w:r>
      <w:r w:rsidRPr="00060BB5">
        <w:rPr>
          <w:sz w:val="24"/>
        </w:rPr>
        <w:t>а</w:t>
      </w:r>
      <w:r w:rsidRPr="00060BB5">
        <w:rPr>
          <w:sz w:val="24"/>
        </w:rPr>
        <w:t>ре и первичными средс</w:t>
      </w:r>
      <w:r w:rsidRPr="00060BB5">
        <w:rPr>
          <w:sz w:val="24"/>
        </w:rPr>
        <w:t>т</w:t>
      </w:r>
      <w:r w:rsidRPr="00060BB5">
        <w:rPr>
          <w:sz w:val="24"/>
        </w:rPr>
        <w:t>вами пожаротушения.</w:t>
      </w:r>
    </w:p>
    <w:p w:rsidR="00FC784E" w:rsidRPr="00060BB5" w:rsidRDefault="00FC784E" w:rsidP="00FC784E">
      <w:pPr>
        <w:numPr>
          <w:ilvl w:val="0"/>
          <w:numId w:val="14"/>
        </w:numPr>
        <w:tabs>
          <w:tab w:val="num" w:pos="6740"/>
        </w:tabs>
        <w:suppressAutoHyphens w:val="0"/>
        <w:jc w:val="both"/>
        <w:rPr>
          <w:sz w:val="24"/>
          <w:szCs w:val="24"/>
        </w:rPr>
      </w:pPr>
      <w:r w:rsidRPr="00060BB5">
        <w:rPr>
          <w:sz w:val="24"/>
          <w:szCs w:val="24"/>
        </w:rPr>
        <w:t>проектируемые</w:t>
      </w:r>
      <w:r w:rsidRPr="00060BB5">
        <w:rPr>
          <w:sz w:val="24"/>
        </w:rPr>
        <w:t xml:space="preserve"> пути эвакуации должны отвечать требованиям </w:t>
      </w:r>
      <w:r w:rsidRPr="00060BB5">
        <w:rPr>
          <w:sz w:val="24"/>
          <w:szCs w:val="24"/>
          <w:lang w:eastAsia="ru-RU"/>
        </w:rPr>
        <w:t>Федерального</w:t>
      </w:r>
      <w:r w:rsidRPr="00060BB5">
        <w:rPr>
          <w:sz w:val="24"/>
        </w:rPr>
        <w:t xml:space="preserve"> з</w:t>
      </w:r>
      <w:r w:rsidRPr="00060BB5">
        <w:rPr>
          <w:sz w:val="24"/>
        </w:rPr>
        <w:t>а</w:t>
      </w:r>
      <w:r w:rsidRPr="00060BB5">
        <w:rPr>
          <w:sz w:val="24"/>
        </w:rPr>
        <w:t xml:space="preserve">кона от 22 июня 2008 года № 123-ФЗ </w:t>
      </w:r>
      <w:r w:rsidRPr="00060BB5">
        <w:rPr>
          <w:bCs/>
          <w:sz w:val="24"/>
          <w:szCs w:val="24"/>
        </w:rPr>
        <w:t>«Технический регламент о требованиях п</w:t>
      </w:r>
      <w:r w:rsidRPr="00060BB5">
        <w:rPr>
          <w:bCs/>
          <w:sz w:val="24"/>
          <w:szCs w:val="24"/>
        </w:rPr>
        <w:t>о</w:t>
      </w:r>
      <w:r w:rsidRPr="00060BB5">
        <w:rPr>
          <w:bCs/>
          <w:sz w:val="24"/>
          <w:szCs w:val="24"/>
        </w:rPr>
        <w:t>жарной безопасн</w:t>
      </w:r>
      <w:r w:rsidRPr="00060BB5">
        <w:rPr>
          <w:bCs/>
          <w:sz w:val="24"/>
          <w:szCs w:val="24"/>
        </w:rPr>
        <w:t>о</w:t>
      </w:r>
      <w:r w:rsidRPr="00060BB5">
        <w:rPr>
          <w:bCs/>
          <w:sz w:val="24"/>
          <w:szCs w:val="24"/>
        </w:rPr>
        <w:t>сти»</w:t>
      </w:r>
      <w:r w:rsidRPr="00060BB5">
        <w:rPr>
          <w:sz w:val="24"/>
          <w:szCs w:val="24"/>
        </w:rPr>
        <w:t>;</w:t>
      </w:r>
    </w:p>
    <w:p w:rsidR="00FC784E" w:rsidRPr="00060BB5" w:rsidRDefault="00FC784E" w:rsidP="00FC784E">
      <w:pPr>
        <w:numPr>
          <w:ilvl w:val="0"/>
          <w:numId w:val="14"/>
        </w:numPr>
        <w:tabs>
          <w:tab w:val="num" w:pos="6740"/>
        </w:tabs>
        <w:suppressAutoHyphens w:val="0"/>
        <w:jc w:val="both"/>
        <w:rPr>
          <w:sz w:val="24"/>
        </w:rPr>
      </w:pPr>
      <w:r w:rsidRPr="00060BB5">
        <w:rPr>
          <w:sz w:val="24"/>
          <w:szCs w:val="24"/>
        </w:rPr>
        <w:t>разработать</w:t>
      </w:r>
      <w:r w:rsidRPr="00060BB5">
        <w:rPr>
          <w:sz w:val="24"/>
        </w:rPr>
        <w:t xml:space="preserve"> систему охранной и пожарной сигнализации в соответствии с НБП 104-03.</w:t>
      </w:r>
    </w:p>
    <w:p w:rsidR="00FC784E" w:rsidRPr="00060BB5" w:rsidRDefault="00FC784E" w:rsidP="00FC784E">
      <w:pPr>
        <w:ind w:firstLine="567"/>
        <w:jc w:val="both"/>
        <w:rPr>
          <w:sz w:val="24"/>
        </w:rPr>
      </w:pPr>
      <w:r w:rsidRPr="00060BB5">
        <w:rPr>
          <w:sz w:val="24"/>
        </w:rPr>
        <w:t>На следующих стадиях проектирования предусмотреть вывод пожарной сигнализации на пункт ДДС с указанием пр</w:t>
      </w:r>
      <w:r w:rsidRPr="00060BB5">
        <w:rPr>
          <w:sz w:val="24"/>
        </w:rPr>
        <w:t>и</w:t>
      </w:r>
      <w:r w:rsidRPr="00060BB5">
        <w:rPr>
          <w:sz w:val="24"/>
        </w:rPr>
        <w:t>надлежности и места нахождения.</w:t>
      </w:r>
    </w:p>
    <w:p w:rsidR="00FC784E" w:rsidRPr="00060BB5" w:rsidRDefault="00FC784E" w:rsidP="00FC784E">
      <w:pPr>
        <w:ind w:firstLine="567"/>
        <w:jc w:val="both"/>
        <w:rPr>
          <w:sz w:val="24"/>
        </w:rPr>
      </w:pPr>
      <w:r w:rsidRPr="00060BB5">
        <w:rPr>
          <w:sz w:val="24"/>
        </w:rPr>
        <w:t>Для устойчивого управления и регулирования предусматривается устройство автоматизации и диспетчеризации систем инженерного оборудования. Проекты систем автоматическ</w:t>
      </w:r>
      <w:r w:rsidRPr="00060BB5">
        <w:rPr>
          <w:sz w:val="24"/>
        </w:rPr>
        <w:t>о</w:t>
      </w:r>
      <w:r w:rsidRPr="00060BB5">
        <w:rPr>
          <w:sz w:val="24"/>
        </w:rPr>
        <w:t>го контроля и управления выполнить в соответствии с нормативно-техническими требованиями отдельными раздел</w:t>
      </w:r>
      <w:r w:rsidRPr="00060BB5">
        <w:rPr>
          <w:sz w:val="24"/>
        </w:rPr>
        <w:t>а</w:t>
      </w:r>
      <w:r w:rsidRPr="00060BB5">
        <w:rPr>
          <w:sz w:val="24"/>
        </w:rPr>
        <w:t>ми.</w:t>
      </w:r>
    </w:p>
    <w:p w:rsidR="00FC784E" w:rsidRDefault="00FC784E" w:rsidP="00FC784E">
      <w:pPr>
        <w:pStyle w:val="211"/>
        <w:ind w:right="141" w:firstLine="0"/>
        <w:rPr>
          <w:rFonts w:ascii="Times New Roman" w:hAnsi="Times New Roman"/>
          <w:sz w:val="24"/>
          <w:szCs w:val="24"/>
        </w:rPr>
      </w:pPr>
    </w:p>
    <w:p w:rsidR="00025810" w:rsidRPr="00060BB5" w:rsidRDefault="00025810" w:rsidP="00FC784E">
      <w:pPr>
        <w:pStyle w:val="211"/>
        <w:ind w:right="141" w:firstLine="0"/>
        <w:rPr>
          <w:rFonts w:ascii="Times New Roman" w:hAnsi="Times New Roman"/>
          <w:sz w:val="24"/>
          <w:szCs w:val="24"/>
        </w:rPr>
      </w:pPr>
    </w:p>
    <w:p w:rsidR="00FC784E" w:rsidRPr="00060BB5" w:rsidRDefault="00FC784E" w:rsidP="00FC784E">
      <w:pPr>
        <w:pStyle w:val="211"/>
        <w:ind w:right="141" w:firstLine="0"/>
        <w:rPr>
          <w:rFonts w:ascii="Times New Roman" w:hAnsi="Times New Roman"/>
          <w:sz w:val="24"/>
          <w:szCs w:val="24"/>
        </w:rPr>
      </w:pPr>
    </w:p>
    <w:p w:rsidR="00FC784E" w:rsidRPr="00060BB5" w:rsidRDefault="00A67ECD" w:rsidP="002B2039">
      <w:pPr>
        <w:pStyle w:val="211"/>
        <w:spacing w:line="360" w:lineRule="auto"/>
        <w:ind w:right="141" w:firstLine="0"/>
        <w:outlineLvl w:val="1"/>
        <w:rPr>
          <w:rFonts w:ascii="Times New Roman" w:hAnsi="Times New Roman"/>
          <w:b/>
          <w:sz w:val="24"/>
          <w:szCs w:val="24"/>
        </w:rPr>
      </w:pPr>
      <w:bookmarkStart w:id="68" w:name="_Toc390939914"/>
      <w:r w:rsidRPr="00060BB5">
        <w:rPr>
          <w:rFonts w:ascii="Times New Roman" w:hAnsi="Times New Roman"/>
          <w:b/>
          <w:sz w:val="24"/>
          <w:szCs w:val="24"/>
        </w:rPr>
        <w:t xml:space="preserve">5.13. </w:t>
      </w:r>
      <w:r w:rsidR="002B2039" w:rsidRPr="00060BB5">
        <w:rPr>
          <w:rFonts w:ascii="Times New Roman" w:hAnsi="Times New Roman"/>
          <w:b/>
          <w:sz w:val="24"/>
          <w:szCs w:val="24"/>
        </w:rPr>
        <w:t>Решения по противопожарным мероприятиям</w:t>
      </w:r>
      <w:bookmarkEnd w:id="68"/>
    </w:p>
    <w:p w:rsidR="002B2039" w:rsidRPr="00060BB5" w:rsidRDefault="002B2039" w:rsidP="00660FFC">
      <w:pPr>
        <w:shd w:val="clear" w:color="auto" w:fill="FFFFFF"/>
        <w:spacing w:line="360" w:lineRule="auto"/>
        <w:ind w:right="50"/>
        <w:jc w:val="both"/>
        <w:rPr>
          <w:b/>
          <w:sz w:val="24"/>
          <w:szCs w:val="24"/>
        </w:rPr>
      </w:pPr>
      <w:r w:rsidRPr="00060BB5">
        <w:rPr>
          <w:b/>
          <w:sz w:val="24"/>
          <w:szCs w:val="24"/>
        </w:rPr>
        <w:t>Противопожарные расстояния между зданиями, сооружениями и строениями</w:t>
      </w:r>
    </w:p>
    <w:p w:rsidR="002B2039" w:rsidRPr="00060BB5" w:rsidRDefault="002B2039" w:rsidP="002B2039">
      <w:pPr>
        <w:shd w:val="clear" w:color="auto" w:fill="FFFFFF"/>
        <w:ind w:right="50" w:firstLine="691"/>
        <w:jc w:val="both"/>
        <w:rPr>
          <w:sz w:val="24"/>
          <w:szCs w:val="24"/>
        </w:rPr>
      </w:pPr>
      <w:r w:rsidRPr="00060BB5">
        <w:rPr>
          <w:sz w:val="24"/>
          <w:szCs w:val="24"/>
        </w:rPr>
        <w:t>Противопожарные расстояния между зданиями, сооружениями и строениями принимается в соответствии с положениями статьи 69 Технического регламента о требованиях пожарной безопасности.</w:t>
      </w:r>
    </w:p>
    <w:p w:rsidR="002B2039" w:rsidRPr="00060BB5" w:rsidRDefault="002B2039" w:rsidP="002B2039">
      <w:pPr>
        <w:shd w:val="clear" w:color="auto" w:fill="FFFFFF"/>
        <w:ind w:right="50" w:firstLine="691"/>
        <w:jc w:val="both"/>
        <w:rPr>
          <w:sz w:val="24"/>
          <w:szCs w:val="24"/>
        </w:rPr>
      </w:pPr>
      <w:r w:rsidRPr="00060BB5">
        <w:rPr>
          <w:sz w:val="24"/>
          <w:szCs w:val="24"/>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принимаются в соответствии с таблицей 1 приложения к ТРоТПБ.</w:t>
      </w:r>
    </w:p>
    <w:p w:rsidR="005519BB" w:rsidRPr="00060BB5" w:rsidRDefault="005519BB" w:rsidP="005519BB">
      <w:pPr>
        <w:shd w:val="clear" w:color="auto" w:fill="FFFFFF"/>
        <w:ind w:right="51" w:firstLine="567"/>
        <w:jc w:val="both"/>
        <w:rPr>
          <w:sz w:val="24"/>
          <w:szCs w:val="24"/>
        </w:rPr>
      </w:pPr>
      <w:r w:rsidRPr="00060BB5">
        <w:rPr>
          <w:sz w:val="24"/>
          <w:szCs w:val="24"/>
        </w:rPr>
        <w:t>Минимальные противопожарные расстояния от жилых, общественных и администр</w:t>
      </w:r>
      <w:r w:rsidRPr="00060BB5">
        <w:rPr>
          <w:sz w:val="24"/>
          <w:szCs w:val="24"/>
        </w:rPr>
        <w:t>а</w:t>
      </w:r>
      <w:r w:rsidRPr="00060BB5">
        <w:rPr>
          <w:sz w:val="24"/>
          <w:szCs w:val="24"/>
        </w:rPr>
        <w:t xml:space="preserve">тивных зданий составляют не менее </w:t>
      </w:r>
      <w:smartTag w:uri="urn:schemas-microsoft-com:office:smarttags" w:element="metricconverter">
        <w:smartTagPr>
          <w:attr w:name="ProductID" w:val="9 метров"/>
        </w:smartTagPr>
        <w:r w:rsidRPr="00060BB5">
          <w:rPr>
            <w:sz w:val="24"/>
            <w:szCs w:val="24"/>
          </w:rPr>
          <w:t>9 метров</w:t>
        </w:r>
      </w:smartTag>
      <w:r w:rsidRPr="00060BB5">
        <w:rPr>
          <w:sz w:val="24"/>
          <w:szCs w:val="24"/>
        </w:rPr>
        <w:t>.</w:t>
      </w:r>
    </w:p>
    <w:p w:rsidR="002B2039" w:rsidRPr="00060BB5" w:rsidRDefault="002B2039" w:rsidP="002B2039">
      <w:pPr>
        <w:shd w:val="clear" w:color="auto" w:fill="FFFFFF"/>
        <w:ind w:right="50" w:firstLine="691"/>
        <w:jc w:val="both"/>
        <w:rPr>
          <w:sz w:val="24"/>
          <w:szCs w:val="24"/>
        </w:rPr>
      </w:pPr>
      <w:r w:rsidRPr="00060BB5">
        <w:rPr>
          <w:sz w:val="24"/>
          <w:szCs w:val="24"/>
        </w:rPr>
        <w:t>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ТРоТПБ.</w:t>
      </w:r>
    </w:p>
    <w:p w:rsidR="002B2039" w:rsidRPr="00060BB5" w:rsidRDefault="002B2039" w:rsidP="002B2039">
      <w:pPr>
        <w:shd w:val="clear" w:color="auto" w:fill="FFFFFF"/>
        <w:ind w:right="50" w:firstLine="691"/>
        <w:jc w:val="both"/>
        <w:rPr>
          <w:sz w:val="24"/>
          <w:szCs w:val="24"/>
        </w:rPr>
      </w:pPr>
      <w:r w:rsidRPr="00060BB5">
        <w:rPr>
          <w:sz w:val="24"/>
          <w:szCs w:val="24"/>
        </w:rPr>
        <w:t xml:space="preserve">Противопожарные расстояния от границ застройки до лесных массивов принимается не менее </w:t>
      </w:r>
      <w:smartTag w:uri="urn:schemas-microsoft-com:office:smarttags" w:element="metricconverter">
        <w:smartTagPr>
          <w:attr w:name="ProductID" w:val="50 метров"/>
        </w:smartTagPr>
        <w:r w:rsidRPr="00060BB5">
          <w:rPr>
            <w:sz w:val="24"/>
            <w:szCs w:val="24"/>
          </w:rPr>
          <w:t>50 метров</w:t>
        </w:r>
      </w:smartTag>
      <w:r w:rsidRPr="00060BB5">
        <w:rPr>
          <w:sz w:val="24"/>
          <w:szCs w:val="24"/>
        </w:rPr>
        <w:t>.</w:t>
      </w:r>
    </w:p>
    <w:p w:rsidR="00396CD7" w:rsidRPr="00060BB5" w:rsidRDefault="00396CD7" w:rsidP="005519BB">
      <w:pPr>
        <w:shd w:val="clear" w:color="auto" w:fill="FFFFFF"/>
        <w:ind w:right="50"/>
        <w:jc w:val="both"/>
        <w:rPr>
          <w:b/>
          <w:sz w:val="24"/>
          <w:szCs w:val="24"/>
        </w:rPr>
      </w:pPr>
    </w:p>
    <w:p w:rsidR="002B2039" w:rsidRPr="00060BB5" w:rsidRDefault="002B2039" w:rsidP="00660FFC">
      <w:pPr>
        <w:shd w:val="clear" w:color="auto" w:fill="FFFFFF"/>
        <w:spacing w:line="360" w:lineRule="auto"/>
        <w:ind w:right="50"/>
        <w:jc w:val="both"/>
        <w:rPr>
          <w:sz w:val="24"/>
          <w:szCs w:val="24"/>
        </w:rPr>
      </w:pPr>
      <w:r w:rsidRPr="00060BB5">
        <w:rPr>
          <w:b/>
          <w:sz w:val="24"/>
          <w:szCs w:val="24"/>
        </w:rPr>
        <w:t xml:space="preserve">Противопожарные расстояния от </w:t>
      </w:r>
      <w:r w:rsidR="005519BB" w:rsidRPr="00060BB5">
        <w:rPr>
          <w:b/>
          <w:sz w:val="24"/>
          <w:szCs w:val="24"/>
        </w:rPr>
        <w:t>гаражей и открытых стоянок</w:t>
      </w:r>
    </w:p>
    <w:p w:rsidR="005519BB" w:rsidRPr="00060BB5" w:rsidRDefault="005519BB" w:rsidP="0043663F">
      <w:pPr>
        <w:widowControl w:val="0"/>
        <w:shd w:val="clear" w:color="auto" w:fill="FFFFFF"/>
        <w:ind w:right="51" w:firstLine="692"/>
        <w:jc w:val="both"/>
        <w:rPr>
          <w:sz w:val="24"/>
          <w:szCs w:val="24"/>
        </w:rPr>
      </w:pPr>
      <w:r w:rsidRPr="00060BB5">
        <w:rPr>
          <w:sz w:val="24"/>
          <w:szCs w:val="24"/>
        </w:rPr>
        <w:t>Противопожарные расстояния от гаражей и открытых стоянок автотранспорта до граничащих с ними объектов защиты принимаются в соответствии с положениями ст</w:t>
      </w:r>
      <w:r w:rsidRPr="00060BB5">
        <w:rPr>
          <w:sz w:val="24"/>
          <w:szCs w:val="24"/>
        </w:rPr>
        <w:t>а</w:t>
      </w:r>
      <w:r w:rsidRPr="00060BB5">
        <w:rPr>
          <w:sz w:val="24"/>
          <w:szCs w:val="24"/>
        </w:rPr>
        <w:t>тьи 72 Технического регламента о требованиях пожарной безопасности. Противоп</w:t>
      </w:r>
      <w:r w:rsidRPr="00060BB5">
        <w:rPr>
          <w:sz w:val="24"/>
          <w:szCs w:val="24"/>
        </w:rPr>
        <w:t>о</w:t>
      </w:r>
      <w:r w:rsidRPr="00060BB5">
        <w:rPr>
          <w:sz w:val="24"/>
          <w:szCs w:val="24"/>
        </w:rPr>
        <w:t>жарные расстояния от коллективных наземных и наземно-подземных гаражей, откр</w:t>
      </w:r>
      <w:r w:rsidRPr="00060BB5">
        <w:rPr>
          <w:sz w:val="24"/>
          <w:szCs w:val="24"/>
        </w:rPr>
        <w:t>ы</w:t>
      </w:r>
      <w:r w:rsidRPr="00060BB5">
        <w:rPr>
          <w:sz w:val="24"/>
          <w:szCs w:val="24"/>
        </w:rPr>
        <w:t>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w:t>
      </w:r>
      <w:r w:rsidRPr="00060BB5">
        <w:rPr>
          <w:sz w:val="24"/>
          <w:szCs w:val="24"/>
        </w:rPr>
        <w:t>е</w:t>
      </w:r>
      <w:r w:rsidRPr="00060BB5">
        <w:rPr>
          <w:sz w:val="24"/>
          <w:szCs w:val="24"/>
        </w:rPr>
        <w:t>ждений, общеобразовательных учреждений и лечебных учреждений стационарного т</w:t>
      </w:r>
      <w:r w:rsidRPr="00060BB5">
        <w:rPr>
          <w:sz w:val="24"/>
          <w:szCs w:val="24"/>
        </w:rPr>
        <w:t>и</w:t>
      </w:r>
      <w:r w:rsidRPr="00060BB5">
        <w:rPr>
          <w:sz w:val="24"/>
          <w:szCs w:val="24"/>
        </w:rPr>
        <w:t>па на территориях поселений должны составлять не менее расстояний, указанных</w:t>
      </w:r>
      <w:r w:rsidR="00660FFC" w:rsidRPr="00060BB5">
        <w:rPr>
          <w:sz w:val="24"/>
          <w:szCs w:val="24"/>
        </w:rPr>
        <w:t xml:space="preserve"> </w:t>
      </w:r>
      <w:r w:rsidRPr="00060BB5">
        <w:rPr>
          <w:sz w:val="24"/>
          <w:szCs w:val="24"/>
        </w:rPr>
        <w:t>в таблице 16 приложения к ТРоТПБ –</w:t>
      </w:r>
      <w:r w:rsidR="00660FFC" w:rsidRPr="00060BB5">
        <w:rPr>
          <w:sz w:val="24"/>
          <w:szCs w:val="24"/>
        </w:rPr>
        <w:t xml:space="preserve"> </w:t>
      </w:r>
      <w:r w:rsidRPr="00060BB5">
        <w:rPr>
          <w:sz w:val="24"/>
          <w:szCs w:val="24"/>
        </w:rPr>
        <w:t>см. таблицу 5.13.1.</w:t>
      </w:r>
    </w:p>
    <w:p w:rsidR="005519BB" w:rsidRPr="00060BB5" w:rsidRDefault="005519BB" w:rsidP="005519BB">
      <w:pPr>
        <w:tabs>
          <w:tab w:val="left" w:pos="709"/>
          <w:tab w:val="left" w:pos="851"/>
        </w:tabs>
        <w:spacing w:line="360" w:lineRule="auto"/>
        <w:ind w:right="141" w:firstLine="567"/>
        <w:jc w:val="right"/>
        <w:rPr>
          <w:sz w:val="24"/>
          <w:szCs w:val="24"/>
        </w:rPr>
      </w:pPr>
      <w:r w:rsidRPr="00060BB5">
        <w:rPr>
          <w:sz w:val="24"/>
          <w:szCs w:val="24"/>
        </w:rPr>
        <w:t>Таблица 5.13.1</w:t>
      </w:r>
    </w:p>
    <w:tbl>
      <w:tblPr>
        <w:tblW w:w="4937" w:type="pct"/>
        <w:jc w:val="center"/>
        <w:tblLayout w:type="fixed"/>
        <w:tblCellMar>
          <w:left w:w="70" w:type="dxa"/>
          <w:right w:w="70" w:type="dxa"/>
        </w:tblCellMar>
        <w:tblLook w:val="0000" w:firstRow="0" w:lastRow="0" w:firstColumn="0" w:lastColumn="0" w:noHBand="0" w:noVBand="0"/>
      </w:tblPr>
      <w:tblGrid>
        <w:gridCol w:w="2966"/>
        <w:gridCol w:w="1067"/>
        <w:gridCol w:w="1068"/>
        <w:gridCol w:w="1068"/>
        <w:gridCol w:w="1068"/>
        <w:gridCol w:w="1068"/>
        <w:gridCol w:w="1068"/>
      </w:tblGrid>
      <w:tr w:rsidR="005519BB" w:rsidRPr="00060BB5" w:rsidTr="00DD39D5">
        <w:trPr>
          <w:cantSplit/>
          <w:trHeight w:val="510"/>
          <w:jc w:val="center"/>
        </w:trPr>
        <w:tc>
          <w:tcPr>
            <w:tcW w:w="3231" w:type="dxa"/>
            <w:vMerge w:val="restart"/>
            <w:tcBorders>
              <w:top w:val="single" w:sz="6" w:space="0" w:color="auto"/>
              <w:left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Здания, до которых опред</w:t>
            </w:r>
            <w:r w:rsidRPr="00060BB5">
              <w:rPr>
                <w:sz w:val="24"/>
                <w:szCs w:val="24"/>
              </w:rPr>
              <w:t>е</w:t>
            </w:r>
            <w:r w:rsidRPr="00060BB5">
              <w:rPr>
                <w:sz w:val="24"/>
                <w:szCs w:val="24"/>
              </w:rPr>
              <w:t>ляются противопожарные расстояния</w:t>
            </w:r>
          </w:p>
        </w:tc>
        <w:tc>
          <w:tcPr>
            <w:tcW w:w="6919" w:type="dxa"/>
            <w:gridSpan w:val="6"/>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Противопожарные расстояния до соседних зданий, метры</w:t>
            </w:r>
          </w:p>
        </w:tc>
      </w:tr>
      <w:tr w:rsidR="005519BB" w:rsidRPr="00060BB5" w:rsidTr="00DD39D5">
        <w:trPr>
          <w:cantSplit/>
          <w:trHeight w:val="510"/>
          <w:jc w:val="center"/>
        </w:trPr>
        <w:tc>
          <w:tcPr>
            <w:tcW w:w="3231" w:type="dxa"/>
            <w:vMerge/>
            <w:tcBorders>
              <w:left w:val="single" w:sz="6" w:space="0" w:color="auto"/>
              <w:right w:val="single" w:sz="6" w:space="0" w:color="auto"/>
            </w:tcBorders>
            <w:vAlign w:val="center"/>
          </w:tcPr>
          <w:p w:rsidR="005519BB" w:rsidRPr="00060BB5" w:rsidRDefault="005519BB" w:rsidP="005519BB">
            <w:pPr>
              <w:jc w:val="center"/>
              <w:rPr>
                <w:sz w:val="24"/>
                <w:szCs w:val="24"/>
              </w:rPr>
            </w:pPr>
          </w:p>
        </w:tc>
        <w:tc>
          <w:tcPr>
            <w:tcW w:w="4613" w:type="dxa"/>
            <w:gridSpan w:val="4"/>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от коллективных гаражей и организ</w:t>
            </w:r>
            <w:r w:rsidRPr="00060BB5">
              <w:rPr>
                <w:sz w:val="24"/>
                <w:szCs w:val="24"/>
              </w:rPr>
              <w:t>о</w:t>
            </w:r>
            <w:r w:rsidRPr="00060BB5">
              <w:rPr>
                <w:sz w:val="24"/>
                <w:szCs w:val="24"/>
              </w:rPr>
              <w:t>ванных открытых автостоянок при чи</w:t>
            </w:r>
            <w:r w:rsidRPr="00060BB5">
              <w:rPr>
                <w:sz w:val="24"/>
                <w:szCs w:val="24"/>
              </w:rPr>
              <w:t>с</w:t>
            </w:r>
            <w:r w:rsidRPr="00060BB5">
              <w:rPr>
                <w:sz w:val="24"/>
                <w:szCs w:val="24"/>
              </w:rPr>
              <w:t>ле легковых автомобилей</w:t>
            </w:r>
          </w:p>
        </w:tc>
        <w:tc>
          <w:tcPr>
            <w:tcW w:w="2306" w:type="dxa"/>
            <w:gridSpan w:val="2"/>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от станций техн</w:t>
            </w:r>
            <w:r w:rsidRPr="00060BB5">
              <w:rPr>
                <w:sz w:val="24"/>
                <w:szCs w:val="24"/>
              </w:rPr>
              <w:t>и</w:t>
            </w:r>
            <w:r w:rsidRPr="00060BB5">
              <w:rPr>
                <w:sz w:val="24"/>
                <w:szCs w:val="24"/>
              </w:rPr>
              <w:t>ческого обслужив</w:t>
            </w:r>
            <w:r w:rsidRPr="00060BB5">
              <w:rPr>
                <w:sz w:val="24"/>
                <w:szCs w:val="24"/>
              </w:rPr>
              <w:t>а</w:t>
            </w:r>
            <w:r w:rsidRPr="00060BB5">
              <w:rPr>
                <w:sz w:val="24"/>
                <w:szCs w:val="24"/>
              </w:rPr>
              <w:t>ния автомобилей при числе постов</w:t>
            </w:r>
          </w:p>
        </w:tc>
      </w:tr>
      <w:tr w:rsidR="005519BB" w:rsidRPr="00060BB5" w:rsidTr="00DD39D5">
        <w:trPr>
          <w:cantSplit/>
          <w:trHeight w:val="510"/>
          <w:jc w:val="center"/>
        </w:trPr>
        <w:tc>
          <w:tcPr>
            <w:tcW w:w="3231" w:type="dxa"/>
            <w:vMerge/>
            <w:tcBorders>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p>
        </w:tc>
        <w:tc>
          <w:tcPr>
            <w:tcW w:w="1154"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10 и</w:t>
            </w:r>
            <w:r w:rsidRPr="00060BB5">
              <w:rPr>
                <w:sz w:val="24"/>
                <w:szCs w:val="24"/>
                <w:lang w:val="en-US"/>
              </w:rPr>
              <w:t xml:space="preserve"> </w:t>
            </w:r>
            <w:r w:rsidRPr="00060BB5">
              <w:rPr>
                <w:sz w:val="24"/>
                <w:szCs w:val="24"/>
              </w:rPr>
              <w:t>м</w:t>
            </w:r>
            <w:r w:rsidRPr="00060BB5">
              <w:rPr>
                <w:sz w:val="24"/>
                <w:szCs w:val="24"/>
              </w:rPr>
              <w:t>е</w:t>
            </w:r>
            <w:r w:rsidRPr="00060BB5">
              <w:rPr>
                <w:sz w:val="24"/>
                <w:szCs w:val="24"/>
              </w:rPr>
              <w:t>нее</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11 - 50</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51 - 100</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101 - 300</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10 и</w:t>
            </w:r>
            <w:r w:rsidRPr="00060BB5">
              <w:rPr>
                <w:sz w:val="24"/>
                <w:szCs w:val="24"/>
                <w:lang w:val="en-US"/>
              </w:rPr>
              <w:t xml:space="preserve"> </w:t>
            </w:r>
            <w:r w:rsidRPr="00060BB5">
              <w:rPr>
                <w:sz w:val="24"/>
                <w:szCs w:val="24"/>
              </w:rPr>
              <w:t>м</w:t>
            </w:r>
            <w:r w:rsidRPr="00060BB5">
              <w:rPr>
                <w:sz w:val="24"/>
                <w:szCs w:val="24"/>
              </w:rPr>
              <w:t>е</w:t>
            </w:r>
            <w:r w:rsidRPr="00060BB5">
              <w:rPr>
                <w:sz w:val="24"/>
                <w:szCs w:val="24"/>
              </w:rPr>
              <w:t>нее</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11 - 30</w:t>
            </w:r>
          </w:p>
        </w:tc>
      </w:tr>
      <w:tr w:rsidR="005519BB" w:rsidRPr="00060BB5" w:rsidTr="00DD39D5">
        <w:trPr>
          <w:cantSplit/>
          <w:trHeight w:val="510"/>
          <w:jc w:val="center"/>
        </w:trPr>
        <w:tc>
          <w:tcPr>
            <w:tcW w:w="3231"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rPr>
                <w:sz w:val="24"/>
                <w:szCs w:val="24"/>
              </w:rPr>
            </w:pPr>
            <w:r w:rsidRPr="00060BB5">
              <w:rPr>
                <w:sz w:val="24"/>
                <w:szCs w:val="24"/>
              </w:rPr>
              <w:t>Общественные здания</w:t>
            </w:r>
          </w:p>
        </w:tc>
        <w:tc>
          <w:tcPr>
            <w:tcW w:w="1154"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lang w:val="en-US"/>
              </w:rPr>
            </w:pPr>
            <w:r w:rsidRPr="00060BB5">
              <w:rPr>
                <w:sz w:val="24"/>
                <w:szCs w:val="24"/>
              </w:rPr>
              <w:t>10</w:t>
            </w:r>
            <w:r w:rsidRPr="00060BB5">
              <w:rPr>
                <w:sz w:val="24"/>
                <w:szCs w:val="24"/>
                <w:lang w:val="en-US"/>
              </w:rPr>
              <w:t xml:space="preserve"> </w:t>
            </w:r>
            <w:r w:rsidRPr="00060BB5">
              <w:rPr>
                <w:sz w:val="24"/>
                <w:szCs w:val="24"/>
              </w:rPr>
              <w:t>(12)</w:t>
            </w:r>
            <w:r w:rsidRPr="00060BB5">
              <w:rPr>
                <w:sz w:val="24"/>
                <w:szCs w:val="24"/>
                <w:lang w:val="en-US"/>
              </w:rPr>
              <w:t>*</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lang w:val="en-US"/>
              </w:rPr>
            </w:pPr>
            <w:r w:rsidRPr="00060BB5">
              <w:rPr>
                <w:sz w:val="24"/>
                <w:szCs w:val="24"/>
              </w:rPr>
              <w:t>10</w:t>
            </w:r>
            <w:r w:rsidRPr="00060BB5">
              <w:rPr>
                <w:sz w:val="24"/>
                <w:szCs w:val="24"/>
                <w:lang w:val="en-US"/>
              </w:rPr>
              <w:t xml:space="preserve"> </w:t>
            </w:r>
            <w:r w:rsidRPr="00060BB5">
              <w:rPr>
                <w:sz w:val="24"/>
                <w:szCs w:val="24"/>
              </w:rPr>
              <w:t>(12)</w:t>
            </w:r>
            <w:r w:rsidRPr="00060BB5">
              <w:rPr>
                <w:sz w:val="24"/>
                <w:szCs w:val="24"/>
                <w:lang w:val="en-US"/>
              </w:rPr>
              <w:t>*</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15</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25</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15</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20</w:t>
            </w:r>
          </w:p>
        </w:tc>
      </w:tr>
      <w:tr w:rsidR="005519BB" w:rsidRPr="00060BB5" w:rsidTr="00DD39D5">
        <w:trPr>
          <w:cantSplit/>
          <w:jc w:val="center"/>
        </w:trPr>
        <w:tc>
          <w:tcPr>
            <w:tcW w:w="3231"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rPr>
                <w:sz w:val="24"/>
                <w:szCs w:val="24"/>
              </w:rPr>
            </w:pPr>
            <w:r w:rsidRPr="00060BB5">
              <w:rPr>
                <w:sz w:val="24"/>
                <w:szCs w:val="24"/>
              </w:rPr>
              <w:t>Границы земельных участков общеобразовательных учр</w:t>
            </w:r>
            <w:r w:rsidRPr="00060BB5">
              <w:rPr>
                <w:sz w:val="24"/>
                <w:szCs w:val="24"/>
              </w:rPr>
              <w:t>е</w:t>
            </w:r>
            <w:r w:rsidRPr="00060BB5">
              <w:rPr>
                <w:sz w:val="24"/>
                <w:szCs w:val="24"/>
              </w:rPr>
              <w:t>ждений и дошкольных обр</w:t>
            </w:r>
            <w:r w:rsidRPr="00060BB5">
              <w:rPr>
                <w:sz w:val="24"/>
                <w:szCs w:val="24"/>
              </w:rPr>
              <w:t>а</w:t>
            </w:r>
            <w:r w:rsidRPr="00060BB5">
              <w:rPr>
                <w:sz w:val="24"/>
                <w:szCs w:val="24"/>
              </w:rPr>
              <w:t>зовательных учреждений</w:t>
            </w:r>
          </w:p>
        </w:tc>
        <w:tc>
          <w:tcPr>
            <w:tcW w:w="1154"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15</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25</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25</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50</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50</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50</w:t>
            </w:r>
          </w:p>
        </w:tc>
      </w:tr>
      <w:tr w:rsidR="005519BB" w:rsidRPr="00060BB5" w:rsidTr="00DD39D5">
        <w:trPr>
          <w:cantSplit/>
          <w:jc w:val="center"/>
        </w:trPr>
        <w:tc>
          <w:tcPr>
            <w:tcW w:w="3231"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rPr>
                <w:sz w:val="24"/>
                <w:szCs w:val="24"/>
              </w:rPr>
            </w:pPr>
            <w:r w:rsidRPr="00060BB5">
              <w:rPr>
                <w:sz w:val="24"/>
                <w:szCs w:val="24"/>
              </w:rPr>
              <w:t>Границы земельных участков лечебных учреждений ст</w:t>
            </w:r>
            <w:r w:rsidRPr="00060BB5">
              <w:rPr>
                <w:sz w:val="24"/>
                <w:szCs w:val="24"/>
              </w:rPr>
              <w:t>а</w:t>
            </w:r>
            <w:r w:rsidRPr="00060BB5">
              <w:rPr>
                <w:sz w:val="24"/>
                <w:szCs w:val="24"/>
              </w:rPr>
              <w:t>ционарного типа</w:t>
            </w:r>
          </w:p>
        </w:tc>
        <w:tc>
          <w:tcPr>
            <w:tcW w:w="1154"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25</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50</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50</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50</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50</w:t>
            </w:r>
          </w:p>
        </w:tc>
        <w:tc>
          <w:tcPr>
            <w:tcW w:w="1153" w:type="dxa"/>
            <w:tcBorders>
              <w:top w:val="single" w:sz="6" w:space="0" w:color="auto"/>
              <w:left w:val="single" w:sz="6" w:space="0" w:color="auto"/>
              <w:bottom w:val="single" w:sz="6" w:space="0" w:color="auto"/>
              <w:right w:val="single" w:sz="6" w:space="0" w:color="auto"/>
            </w:tcBorders>
            <w:vAlign w:val="center"/>
          </w:tcPr>
          <w:p w:rsidR="005519BB" w:rsidRPr="00060BB5" w:rsidRDefault="005519BB" w:rsidP="005519BB">
            <w:pPr>
              <w:jc w:val="center"/>
              <w:rPr>
                <w:sz w:val="24"/>
                <w:szCs w:val="24"/>
              </w:rPr>
            </w:pPr>
            <w:r w:rsidRPr="00060BB5">
              <w:rPr>
                <w:sz w:val="24"/>
                <w:szCs w:val="24"/>
              </w:rPr>
              <w:t>50</w:t>
            </w:r>
          </w:p>
        </w:tc>
      </w:tr>
    </w:tbl>
    <w:p w:rsidR="00660FFC" w:rsidRPr="00060BB5" w:rsidRDefault="00660FFC" w:rsidP="005519BB">
      <w:pPr>
        <w:shd w:val="clear" w:color="auto" w:fill="FFFFFF"/>
        <w:ind w:right="50"/>
        <w:jc w:val="both"/>
        <w:rPr>
          <w:sz w:val="24"/>
          <w:szCs w:val="24"/>
        </w:rPr>
      </w:pPr>
    </w:p>
    <w:p w:rsidR="005519BB" w:rsidRPr="00060BB5" w:rsidRDefault="005519BB" w:rsidP="005519BB">
      <w:pPr>
        <w:shd w:val="clear" w:color="auto" w:fill="FFFFFF"/>
        <w:ind w:right="50"/>
        <w:jc w:val="both"/>
        <w:rPr>
          <w:sz w:val="24"/>
          <w:szCs w:val="24"/>
        </w:rPr>
      </w:pPr>
      <w:r w:rsidRPr="00060BB5">
        <w:rPr>
          <w:sz w:val="24"/>
          <w:szCs w:val="24"/>
        </w:rPr>
        <w:t>* в скобках указаны значения для гаражей III и IV степеней огнестойкости.</w:t>
      </w:r>
    </w:p>
    <w:p w:rsidR="005519BB" w:rsidRPr="00060BB5" w:rsidRDefault="005519BB" w:rsidP="005519BB">
      <w:pPr>
        <w:shd w:val="clear" w:color="auto" w:fill="FFFFFF"/>
        <w:ind w:right="50" w:firstLine="691"/>
        <w:jc w:val="both"/>
        <w:rPr>
          <w:sz w:val="24"/>
          <w:szCs w:val="24"/>
        </w:rPr>
      </w:pPr>
    </w:p>
    <w:p w:rsidR="005519BB" w:rsidRPr="00060BB5" w:rsidRDefault="005519BB" w:rsidP="005519BB">
      <w:pPr>
        <w:shd w:val="clear" w:color="auto" w:fill="FFFFFF"/>
        <w:ind w:right="50" w:firstLine="691"/>
        <w:jc w:val="both"/>
        <w:rPr>
          <w:sz w:val="24"/>
          <w:szCs w:val="24"/>
        </w:rPr>
      </w:pPr>
      <w:r w:rsidRPr="00060BB5">
        <w:rPr>
          <w:sz w:val="24"/>
          <w:szCs w:val="24"/>
        </w:rPr>
        <w:t xml:space="preserve">Противопожарные расстояния от секционных жилых домов до открытых площадок, размещаемых вдоль продольных фасадов, вместимостью 101-300 машин принимаются не менее </w:t>
      </w:r>
      <w:smartTag w:uri="urn:schemas-microsoft-com:office:smarttags" w:element="metricconverter">
        <w:smartTagPr>
          <w:attr w:name="ProductID" w:val="50 метров"/>
        </w:smartTagPr>
        <w:r w:rsidRPr="00060BB5">
          <w:rPr>
            <w:sz w:val="24"/>
            <w:szCs w:val="24"/>
          </w:rPr>
          <w:t>50 метров</w:t>
        </w:r>
      </w:smartTag>
      <w:r w:rsidRPr="00060BB5">
        <w:rPr>
          <w:sz w:val="24"/>
          <w:szCs w:val="24"/>
        </w:rPr>
        <w:t>.</w:t>
      </w:r>
    </w:p>
    <w:p w:rsidR="005519BB" w:rsidRPr="00060BB5" w:rsidRDefault="005519BB" w:rsidP="00545FD0">
      <w:pPr>
        <w:widowControl w:val="0"/>
        <w:shd w:val="clear" w:color="auto" w:fill="FFFFFF"/>
        <w:ind w:right="51" w:firstLine="692"/>
        <w:jc w:val="both"/>
        <w:rPr>
          <w:sz w:val="24"/>
          <w:szCs w:val="24"/>
        </w:rPr>
      </w:pPr>
      <w:r w:rsidRPr="00060BB5">
        <w:rPr>
          <w:sz w:val="24"/>
          <w:szCs w:val="24"/>
        </w:rPr>
        <w:t>Для гаражей I и II степеней огнестойкости расстояния, указанные в таблице 16 приложения к ТРоТПБ, допускается уменьшать на 25 процентов при отсутствии в гар</w:t>
      </w:r>
      <w:r w:rsidRPr="00060BB5">
        <w:rPr>
          <w:sz w:val="24"/>
          <w:szCs w:val="24"/>
        </w:rPr>
        <w:t>а</w:t>
      </w:r>
      <w:r w:rsidRPr="00060BB5">
        <w:rPr>
          <w:sz w:val="24"/>
          <w:szCs w:val="24"/>
        </w:rPr>
        <w:t>жах открывающихся окон, а также въездов, ориентированных в сторону жилых домов и общественных зданий.</w:t>
      </w:r>
    </w:p>
    <w:p w:rsidR="005519BB" w:rsidRPr="00060BB5" w:rsidRDefault="005519BB" w:rsidP="005519BB">
      <w:pPr>
        <w:pStyle w:val="af1"/>
        <w:spacing w:line="276" w:lineRule="auto"/>
        <w:ind w:firstLine="0"/>
        <w:rPr>
          <w:b/>
          <w:sz w:val="24"/>
          <w:szCs w:val="24"/>
        </w:rPr>
      </w:pPr>
    </w:p>
    <w:p w:rsidR="005519BB" w:rsidRPr="00060BB5" w:rsidRDefault="005519BB" w:rsidP="00660FFC">
      <w:pPr>
        <w:pStyle w:val="af1"/>
        <w:spacing w:line="360" w:lineRule="auto"/>
        <w:ind w:firstLine="0"/>
        <w:rPr>
          <w:b/>
          <w:sz w:val="24"/>
          <w:szCs w:val="24"/>
        </w:rPr>
      </w:pPr>
      <w:r w:rsidRPr="00060BB5">
        <w:rPr>
          <w:b/>
          <w:sz w:val="24"/>
          <w:szCs w:val="24"/>
        </w:rPr>
        <w:t>Размещение подразделений пожарной охраны в границах территорий</w:t>
      </w:r>
    </w:p>
    <w:p w:rsidR="002B2039" w:rsidRPr="00060BB5" w:rsidRDefault="002B2039" w:rsidP="002B2039">
      <w:pPr>
        <w:shd w:val="clear" w:color="auto" w:fill="FFFFFF"/>
        <w:ind w:right="50" w:firstLine="691"/>
        <w:jc w:val="both"/>
        <w:rPr>
          <w:bCs/>
          <w:sz w:val="24"/>
          <w:szCs w:val="24"/>
        </w:rPr>
      </w:pPr>
      <w:r w:rsidRPr="00060BB5">
        <w:rPr>
          <w:bCs/>
          <w:sz w:val="24"/>
          <w:szCs w:val="24"/>
        </w:rPr>
        <w:t>В</w:t>
      </w:r>
      <w:r w:rsidRPr="00060BB5">
        <w:rPr>
          <w:b/>
          <w:bCs/>
          <w:sz w:val="24"/>
          <w:szCs w:val="24"/>
        </w:rPr>
        <w:t xml:space="preserve"> </w:t>
      </w:r>
      <w:r w:rsidRPr="00060BB5">
        <w:rPr>
          <w:sz w:val="24"/>
          <w:szCs w:val="24"/>
        </w:rPr>
        <w:t xml:space="preserve">соответствии со статьей 76 </w:t>
      </w:r>
      <w:r w:rsidRPr="00060BB5">
        <w:rPr>
          <w:iCs/>
          <w:sz w:val="24"/>
          <w:szCs w:val="24"/>
        </w:rPr>
        <w:t>ТРоТПБ</w:t>
      </w:r>
      <w:r w:rsidRPr="00060BB5">
        <w:rPr>
          <w:sz w:val="24"/>
          <w:szCs w:val="24"/>
        </w:rPr>
        <w:t xml:space="preserve"> основными требованиями по размещению подразделений пожарной охраны являются:</w:t>
      </w:r>
    </w:p>
    <w:p w:rsidR="002B2039" w:rsidRPr="00060BB5" w:rsidRDefault="002B2039" w:rsidP="00396CD7">
      <w:pPr>
        <w:numPr>
          <w:ilvl w:val="0"/>
          <w:numId w:val="14"/>
        </w:numPr>
        <w:tabs>
          <w:tab w:val="num" w:pos="6740"/>
        </w:tabs>
        <w:suppressAutoHyphens w:val="0"/>
        <w:jc w:val="both"/>
        <w:rPr>
          <w:sz w:val="24"/>
          <w:szCs w:val="24"/>
        </w:rPr>
      </w:pPr>
      <w:r w:rsidRPr="00060BB5">
        <w:rPr>
          <w:sz w:val="24"/>
          <w:szCs w:val="24"/>
        </w:rPr>
        <w:t>дислокация подразделений пожарной охраны на территориях поселений, исх</w:t>
      </w:r>
      <w:r w:rsidRPr="00060BB5">
        <w:rPr>
          <w:sz w:val="24"/>
          <w:szCs w:val="24"/>
        </w:rPr>
        <w:t>о</w:t>
      </w:r>
      <w:r w:rsidRPr="00060BB5">
        <w:rPr>
          <w:sz w:val="24"/>
          <w:szCs w:val="24"/>
        </w:rPr>
        <w:t>дя из условия, что время прибытия первого подразделения к месту вызова в сельских п</w:t>
      </w:r>
      <w:r w:rsidRPr="00060BB5">
        <w:rPr>
          <w:sz w:val="24"/>
          <w:szCs w:val="24"/>
        </w:rPr>
        <w:t>о</w:t>
      </w:r>
      <w:r w:rsidRPr="00060BB5">
        <w:rPr>
          <w:sz w:val="24"/>
          <w:szCs w:val="24"/>
        </w:rPr>
        <w:t>селениях не должно превышать 20 минут;</w:t>
      </w:r>
    </w:p>
    <w:p w:rsidR="002B2039" w:rsidRPr="00060BB5" w:rsidRDefault="002B2039" w:rsidP="00396CD7">
      <w:pPr>
        <w:numPr>
          <w:ilvl w:val="0"/>
          <w:numId w:val="14"/>
        </w:numPr>
        <w:tabs>
          <w:tab w:val="num" w:pos="6740"/>
        </w:tabs>
        <w:suppressAutoHyphens w:val="0"/>
        <w:jc w:val="both"/>
        <w:rPr>
          <w:sz w:val="24"/>
          <w:szCs w:val="24"/>
        </w:rPr>
      </w:pPr>
      <w:r w:rsidRPr="00060BB5">
        <w:rPr>
          <w:sz w:val="24"/>
          <w:szCs w:val="24"/>
        </w:rPr>
        <w:t>подразделения пожарной охраны населенных пунктов должны размещаться в зданиях пожарных депо.</w:t>
      </w:r>
    </w:p>
    <w:p w:rsidR="002B2039" w:rsidRPr="00060BB5" w:rsidRDefault="002B2039" w:rsidP="002B2039">
      <w:pPr>
        <w:ind w:firstLine="708"/>
        <w:jc w:val="both"/>
        <w:rPr>
          <w:sz w:val="24"/>
          <w:szCs w:val="24"/>
        </w:rPr>
      </w:pPr>
      <w:r w:rsidRPr="00060BB5">
        <w:rPr>
          <w:sz w:val="24"/>
          <w:szCs w:val="24"/>
        </w:rPr>
        <w:t xml:space="preserve">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 документом по пожарной безопасности - СП 11.13130.2009 </w:t>
      </w:r>
      <w:r w:rsidRPr="00060BB5">
        <w:rPr>
          <w:iCs/>
          <w:sz w:val="24"/>
          <w:szCs w:val="24"/>
        </w:rPr>
        <w:t>«Места дислокации подразделений пожарной охраны»</w:t>
      </w:r>
      <w:r w:rsidRPr="00060BB5">
        <w:rPr>
          <w:sz w:val="24"/>
          <w:szCs w:val="24"/>
        </w:rPr>
        <w:t>, утвержденным приказом МЧС России от 25 марта 2009 года № 181 и зарегистрированным Федеральным агентством по техническому регулированию и метрологии.</w:t>
      </w:r>
    </w:p>
    <w:p w:rsidR="002B2039" w:rsidRPr="00060BB5" w:rsidRDefault="002B2039" w:rsidP="002B2039">
      <w:pPr>
        <w:ind w:firstLine="708"/>
        <w:jc w:val="both"/>
        <w:rPr>
          <w:sz w:val="24"/>
          <w:szCs w:val="24"/>
        </w:rPr>
      </w:pPr>
      <w:r w:rsidRPr="00060BB5">
        <w:rPr>
          <w:sz w:val="24"/>
          <w:szCs w:val="24"/>
        </w:rPr>
        <w:t>Число и места дислокации подразделений пожарной охраны на территории населенного пункта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2B2039" w:rsidRPr="00060BB5" w:rsidRDefault="002B2039" w:rsidP="002B2039">
      <w:pPr>
        <w:ind w:firstLine="708"/>
        <w:jc w:val="both"/>
        <w:rPr>
          <w:sz w:val="24"/>
          <w:szCs w:val="24"/>
        </w:rPr>
      </w:pPr>
      <w:r w:rsidRPr="00060BB5">
        <w:rPr>
          <w:sz w:val="24"/>
          <w:szCs w:val="24"/>
        </w:rPr>
        <w:t>Для объектов предполагаемого пожара рассчитывается максимально допустимое расстояние от них до ближайшего пожарного депо в зависимости от цели выезда дежурного караула на пожар и выбранной схемы его развития.</w:t>
      </w:r>
    </w:p>
    <w:p w:rsidR="002B2039" w:rsidRPr="00060BB5" w:rsidRDefault="002B2039" w:rsidP="002B2039">
      <w:pPr>
        <w:ind w:firstLine="709"/>
        <w:jc w:val="both"/>
        <w:rPr>
          <w:sz w:val="24"/>
          <w:szCs w:val="24"/>
        </w:rPr>
      </w:pPr>
      <w:r w:rsidRPr="00060BB5">
        <w:rPr>
          <w:sz w:val="24"/>
          <w:szCs w:val="24"/>
        </w:rPr>
        <w:t>Максимально допустимое расстояние от объекта предполагаемого пожара до ближайшего пожарного депо определяется для одной или одновременно нескольких из нижеприведенных целей выезда подразделений пожарной охраны на пожар -</w:t>
      </w:r>
    </w:p>
    <w:p w:rsidR="002B2039" w:rsidRPr="00060BB5" w:rsidRDefault="002B2039" w:rsidP="00396CD7">
      <w:pPr>
        <w:numPr>
          <w:ilvl w:val="0"/>
          <w:numId w:val="14"/>
        </w:numPr>
        <w:tabs>
          <w:tab w:val="num" w:pos="6740"/>
        </w:tabs>
        <w:suppressAutoHyphens w:val="0"/>
        <w:jc w:val="both"/>
        <w:rPr>
          <w:sz w:val="24"/>
          <w:szCs w:val="24"/>
        </w:rPr>
      </w:pPr>
      <w:r w:rsidRPr="00060BB5">
        <w:rPr>
          <w:b/>
          <w:noProof/>
          <w:sz w:val="24"/>
          <w:szCs w:val="24"/>
        </w:rPr>
        <w:t>цель</w:t>
      </w:r>
      <w:r w:rsidRPr="00060BB5">
        <w:rPr>
          <w:b/>
          <w:sz w:val="24"/>
          <w:szCs w:val="24"/>
        </w:rPr>
        <w:t xml:space="preserve"> № 1</w:t>
      </w:r>
      <w:r w:rsidRPr="00060BB5">
        <w:rPr>
          <w:sz w:val="24"/>
          <w:szCs w:val="24"/>
        </w:rPr>
        <w:t xml:space="preserve"> - ликвидация пожара прежде, чем его площадь превысит площадь, которую может потушить один дежурный караул; эта цель должна достигаться всегда и как самостоятельная (и единственная), обычно реализуется при туш</w:t>
      </w:r>
      <w:r w:rsidRPr="00060BB5">
        <w:rPr>
          <w:sz w:val="24"/>
          <w:szCs w:val="24"/>
        </w:rPr>
        <w:t>е</w:t>
      </w:r>
      <w:r w:rsidRPr="00060BB5">
        <w:rPr>
          <w:sz w:val="24"/>
          <w:szCs w:val="24"/>
        </w:rPr>
        <w:t>нии пожара на открытом пространстве, когда время его ликвидации не огран</w:t>
      </w:r>
      <w:r w:rsidRPr="00060BB5">
        <w:rPr>
          <w:sz w:val="24"/>
          <w:szCs w:val="24"/>
        </w:rPr>
        <w:t>и</w:t>
      </w:r>
      <w:r w:rsidRPr="00060BB5">
        <w:rPr>
          <w:sz w:val="24"/>
          <w:szCs w:val="24"/>
        </w:rPr>
        <w:t>чено, а также в зданиях (сооружениях) большой площади, с высокими предел</w:t>
      </w:r>
      <w:r w:rsidRPr="00060BB5">
        <w:rPr>
          <w:sz w:val="24"/>
          <w:szCs w:val="24"/>
        </w:rPr>
        <w:t>а</w:t>
      </w:r>
      <w:r w:rsidRPr="00060BB5">
        <w:rPr>
          <w:sz w:val="24"/>
          <w:szCs w:val="24"/>
        </w:rPr>
        <w:t>ми огнестойкости строительных конструкций и при отсутствии людей, которых необходимо эвакуировать силами дежурного караула (производственные и складские помещения большого объема);</w:t>
      </w:r>
    </w:p>
    <w:p w:rsidR="002B2039" w:rsidRPr="00060BB5" w:rsidRDefault="002B2039" w:rsidP="00396CD7">
      <w:pPr>
        <w:numPr>
          <w:ilvl w:val="0"/>
          <w:numId w:val="14"/>
        </w:numPr>
        <w:tabs>
          <w:tab w:val="num" w:pos="6740"/>
        </w:tabs>
        <w:suppressAutoHyphens w:val="0"/>
        <w:jc w:val="both"/>
        <w:rPr>
          <w:sz w:val="24"/>
          <w:szCs w:val="24"/>
        </w:rPr>
      </w:pPr>
      <w:r w:rsidRPr="00060BB5">
        <w:rPr>
          <w:b/>
          <w:noProof/>
          <w:sz w:val="24"/>
          <w:szCs w:val="24"/>
        </w:rPr>
        <w:t>цель</w:t>
      </w:r>
      <w:r w:rsidRPr="00060BB5">
        <w:rPr>
          <w:b/>
          <w:sz w:val="24"/>
          <w:szCs w:val="24"/>
        </w:rPr>
        <w:t xml:space="preserve"> № 2</w:t>
      </w:r>
      <w:r w:rsidRPr="00060BB5">
        <w:rPr>
          <w:sz w:val="24"/>
          <w:szCs w:val="24"/>
        </w:rPr>
        <w:t xml:space="preserve"> - ликвидация пожара прежде, чем наступит предел огнестойкости стро</w:t>
      </w:r>
      <w:r w:rsidRPr="00060BB5">
        <w:rPr>
          <w:sz w:val="24"/>
          <w:szCs w:val="24"/>
        </w:rPr>
        <w:t>и</w:t>
      </w:r>
      <w:r w:rsidRPr="00060BB5">
        <w:rPr>
          <w:sz w:val="24"/>
          <w:szCs w:val="24"/>
        </w:rPr>
        <w:t>тельных конструкций в помещении пожара;</w:t>
      </w:r>
    </w:p>
    <w:p w:rsidR="002B2039" w:rsidRPr="00060BB5" w:rsidRDefault="002B2039" w:rsidP="00396CD7">
      <w:pPr>
        <w:numPr>
          <w:ilvl w:val="0"/>
          <w:numId w:val="14"/>
        </w:numPr>
        <w:tabs>
          <w:tab w:val="num" w:pos="6740"/>
        </w:tabs>
        <w:suppressAutoHyphens w:val="0"/>
        <w:jc w:val="both"/>
        <w:rPr>
          <w:sz w:val="24"/>
          <w:szCs w:val="24"/>
        </w:rPr>
      </w:pPr>
      <w:r w:rsidRPr="00060BB5">
        <w:rPr>
          <w:b/>
          <w:noProof/>
          <w:sz w:val="24"/>
          <w:szCs w:val="24"/>
        </w:rPr>
        <w:t>цель</w:t>
      </w:r>
      <w:r w:rsidRPr="00060BB5">
        <w:rPr>
          <w:b/>
          <w:sz w:val="24"/>
          <w:szCs w:val="24"/>
        </w:rPr>
        <w:t xml:space="preserve"> № 3</w:t>
      </w:r>
      <w:r w:rsidRPr="00060BB5">
        <w:rPr>
          <w:sz w:val="24"/>
          <w:szCs w:val="24"/>
        </w:rPr>
        <w:t xml:space="preserve"> - ликвидация пожара прежде, чем опасные факторы пожара достигнут критических для жизни людей значений; эта цель подлежит реализации при тушении пожаров в зданиях с массовым пребыванием людей, когда расчетное время эвакуации людей из здания больше необходимого времени эвакуации людей (то есть, когда опасность для жизни людей наступает до того, как они эвакуируются из здания), и их эвакуация не завершилась до прибытия пожа</w:t>
      </w:r>
      <w:r w:rsidRPr="00060BB5">
        <w:rPr>
          <w:sz w:val="24"/>
          <w:szCs w:val="24"/>
        </w:rPr>
        <w:t>р</w:t>
      </w:r>
      <w:r w:rsidRPr="00060BB5">
        <w:rPr>
          <w:sz w:val="24"/>
          <w:szCs w:val="24"/>
        </w:rPr>
        <w:t>ных подразделений, а также при ликвидации пожаров в помещениях, из кот</w:t>
      </w:r>
      <w:r w:rsidRPr="00060BB5">
        <w:rPr>
          <w:sz w:val="24"/>
          <w:szCs w:val="24"/>
        </w:rPr>
        <w:t>о</w:t>
      </w:r>
      <w:r w:rsidRPr="00060BB5">
        <w:rPr>
          <w:sz w:val="24"/>
          <w:szCs w:val="24"/>
        </w:rPr>
        <w:t>рых эвакуация людей невозможна без причинения вреда их жизни (помещения с послеоперационными больными, подключенными к аппаратам искусственн</w:t>
      </w:r>
      <w:r w:rsidRPr="00060BB5">
        <w:rPr>
          <w:sz w:val="24"/>
          <w:szCs w:val="24"/>
        </w:rPr>
        <w:t>о</w:t>
      </w:r>
      <w:r w:rsidRPr="00060BB5">
        <w:rPr>
          <w:sz w:val="24"/>
          <w:szCs w:val="24"/>
        </w:rPr>
        <w:t>го поддержания жизнедеятельности организма, помещения с людьми в барок</w:t>
      </w:r>
      <w:r w:rsidRPr="00060BB5">
        <w:rPr>
          <w:sz w:val="24"/>
          <w:szCs w:val="24"/>
        </w:rPr>
        <w:t>а</w:t>
      </w:r>
      <w:r w:rsidRPr="00060BB5">
        <w:rPr>
          <w:sz w:val="24"/>
          <w:szCs w:val="24"/>
        </w:rPr>
        <w:t>мерах и др.) или нецелесообразна по условиям техн</w:t>
      </w:r>
      <w:r w:rsidRPr="00060BB5">
        <w:rPr>
          <w:sz w:val="24"/>
          <w:szCs w:val="24"/>
        </w:rPr>
        <w:t>о</w:t>
      </w:r>
      <w:r w:rsidRPr="00060BB5">
        <w:rPr>
          <w:sz w:val="24"/>
          <w:szCs w:val="24"/>
        </w:rPr>
        <w:t>логического процесса.</w:t>
      </w:r>
    </w:p>
    <w:p w:rsidR="002B2039" w:rsidRPr="00060BB5" w:rsidRDefault="002B2039" w:rsidP="002B2039">
      <w:pPr>
        <w:ind w:firstLine="708"/>
        <w:jc w:val="both"/>
        <w:rPr>
          <w:sz w:val="24"/>
          <w:szCs w:val="24"/>
        </w:rPr>
      </w:pPr>
      <w:r w:rsidRPr="00060BB5">
        <w:rPr>
          <w:sz w:val="24"/>
          <w:szCs w:val="24"/>
        </w:rPr>
        <w:t>Максимально допустимое расстояние от объекта предполагаемого пожара до ближайшего пожарного депо определяют для одной из выбранных схем развития пожара</w:t>
      </w:r>
      <w:r w:rsidR="00660FFC" w:rsidRPr="00060BB5">
        <w:rPr>
          <w:sz w:val="24"/>
          <w:szCs w:val="24"/>
        </w:rPr>
        <w:t xml:space="preserve"> -</w:t>
      </w:r>
    </w:p>
    <w:p w:rsidR="002B2039" w:rsidRPr="00060BB5" w:rsidRDefault="002B2039" w:rsidP="00396CD7">
      <w:pPr>
        <w:numPr>
          <w:ilvl w:val="0"/>
          <w:numId w:val="14"/>
        </w:numPr>
        <w:tabs>
          <w:tab w:val="num" w:pos="6740"/>
        </w:tabs>
        <w:suppressAutoHyphens w:val="0"/>
        <w:jc w:val="both"/>
        <w:rPr>
          <w:sz w:val="24"/>
          <w:szCs w:val="24"/>
        </w:rPr>
      </w:pPr>
      <w:r w:rsidRPr="00060BB5">
        <w:rPr>
          <w:sz w:val="24"/>
          <w:szCs w:val="24"/>
        </w:rPr>
        <w:t>горение твердых веществ и материалов на площади в виде круга;</w:t>
      </w:r>
    </w:p>
    <w:p w:rsidR="002B2039" w:rsidRPr="00060BB5" w:rsidRDefault="002B2039" w:rsidP="00396CD7">
      <w:pPr>
        <w:numPr>
          <w:ilvl w:val="0"/>
          <w:numId w:val="14"/>
        </w:numPr>
        <w:tabs>
          <w:tab w:val="num" w:pos="6740"/>
        </w:tabs>
        <w:suppressAutoHyphens w:val="0"/>
        <w:jc w:val="both"/>
        <w:rPr>
          <w:sz w:val="24"/>
          <w:szCs w:val="24"/>
        </w:rPr>
      </w:pPr>
      <w:r w:rsidRPr="00060BB5">
        <w:rPr>
          <w:sz w:val="24"/>
          <w:szCs w:val="24"/>
        </w:rPr>
        <w:t>горение твердых веществ и материалов на площади в виде полосы с постоя</w:t>
      </w:r>
      <w:r w:rsidRPr="00060BB5">
        <w:rPr>
          <w:sz w:val="24"/>
          <w:szCs w:val="24"/>
        </w:rPr>
        <w:t>н</w:t>
      </w:r>
      <w:r w:rsidRPr="00060BB5">
        <w:rPr>
          <w:sz w:val="24"/>
          <w:szCs w:val="24"/>
        </w:rPr>
        <w:t>ной шириной;</w:t>
      </w:r>
    </w:p>
    <w:p w:rsidR="002B2039" w:rsidRPr="00060BB5" w:rsidRDefault="002B2039" w:rsidP="00396CD7">
      <w:pPr>
        <w:numPr>
          <w:ilvl w:val="0"/>
          <w:numId w:val="14"/>
        </w:numPr>
        <w:tabs>
          <w:tab w:val="num" w:pos="6740"/>
        </w:tabs>
        <w:suppressAutoHyphens w:val="0"/>
        <w:jc w:val="both"/>
        <w:rPr>
          <w:sz w:val="24"/>
          <w:szCs w:val="24"/>
        </w:rPr>
      </w:pPr>
      <w:r w:rsidRPr="00060BB5">
        <w:rPr>
          <w:sz w:val="24"/>
          <w:szCs w:val="24"/>
        </w:rPr>
        <w:t>горение свободно растекающихся легко воспламеняющихся жидкостей и гор</w:t>
      </w:r>
      <w:r w:rsidRPr="00060BB5">
        <w:rPr>
          <w:sz w:val="24"/>
          <w:szCs w:val="24"/>
        </w:rPr>
        <w:t>ю</w:t>
      </w:r>
      <w:r w:rsidRPr="00060BB5">
        <w:rPr>
          <w:sz w:val="24"/>
          <w:szCs w:val="24"/>
        </w:rPr>
        <w:t>чих жидкостей (ЛВЖ и ГЖ), а также расплавов твердых горючих мат</w:t>
      </w:r>
      <w:r w:rsidRPr="00060BB5">
        <w:rPr>
          <w:sz w:val="24"/>
          <w:szCs w:val="24"/>
        </w:rPr>
        <w:t>е</w:t>
      </w:r>
      <w:r w:rsidRPr="00060BB5">
        <w:rPr>
          <w:sz w:val="24"/>
          <w:szCs w:val="24"/>
        </w:rPr>
        <w:t>риалов;</w:t>
      </w:r>
    </w:p>
    <w:p w:rsidR="002B2039" w:rsidRPr="00060BB5" w:rsidRDefault="002B2039" w:rsidP="00396CD7">
      <w:pPr>
        <w:numPr>
          <w:ilvl w:val="0"/>
          <w:numId w:val="14"/>
        </w:numPr>
        <w:tabs>
          <w:tab w:val="num" w:pos="6740"/>
        </w:tabs>
        <w:suppressAutoHyphens w:val="0"/>
        <w:jc w:val="both"/>
        <w:rPr>
          <w:sz w:val="24"/>
          <w:szCs w:val="24"/>
        </w:rPr>
      </w:pPr>
      <w:r w:rsidRPr="00060BB5">
        <w:rPr>
          <w:sz w:val="24"/>
          <w:szCs w:val="24"/>
        </w:rPr>
        <w:t>горение ЛВЖ и ГЖ, а также расплавов твердых горючих материалов на пост</w:t>
      </w:r>
      <w:r w:rsidRPr="00060BB5">
        <w:rPr>
          <w:sz w:val="24"/>
          <w:szCs w:val="24"/>
        </w:rPr>
        <w:t>о</w:t>
      </w:r>
      <w:r w:rsidRPr="00060BB5">
        <w:rPr>
          <w:sz w:val="24"/>
          <w:szCs w:val="24"/>
        </w:rPr>
        <w:t>янной площади (в обваловании).</w:t>
      </w:r>
    </w:p>
    <w:p w:rsidR="002B2039" w:rsidRPr="00060BB5" w:rsidRDefault="002B2039" w:rsidP="002B2039">
      <w:pPr>
        <w:ind w:firstLine="708"/>
        <w:jc w:val="both"/>
        <w:rPr>
          <w:sz w:val="24"/>
          <w:szCs w:val="24"/>
        </w:rPr>
      </w:pPr>
      <w:r w:rsidRPr="00060BB5">
        <w:rPr>
          <w:sz w:val="24"/>
          <w:szCs w:val="24"/>
        </w:rPr>
        <w:t>Расчет максимально допустимого расстояния осуществляется в следующей последовательности:</w:t>
      </w:r>
    </w:p>
    <w:p w:rsidR="002B2039" w:rsidRPr="00060BB5" w:rsidRDefault="002B2039" w:rsidP="00396CD7">
      <w:pPr>
        <w:numPr>
          <w:ilvl w:val="0"/>
          <w:numId w:val="14"/>
        </w:numPr>
        <w:tabs>
          <w:tab w:val="num" w:pos="6740"/>
        </w:tabs>
        <w:suppressAutoHyphens w:val="0"/>
        <w:jc w:val="both"/>
        <w:rPr>
          <w:sz w:val="24"/>
          <w:szCs w:val="24"/>
        </w:rPr>
      </w:pPr>
      <w:r w:rsidRPr="00060BB5">
        <w:rPr>
          <w:noProof/>
          <w:sz w:val="24"/>
          <w:szCs w:val="24"/>
        </w:rPr>
        <w:t>выбор</w:t>
      </w:r>
      <w:r w:rsidRPr="00060BB5">
        <w:rPr>
          <w:sz w:val="24"/>
          <w:szCs w:val="24"/>
        </w:rPr>
        <w:t xml:space="preserve"> наиболее пожароопасного помещения на объекте предполагаемого пож</w:t>
      </w:r>
      <w:r w:rsidRPr="00060BB5">
        <w:rPr>
          <w:sz w:val="24"/>
          <w:szCs w:val="24"/>
        </w:rPr>
        <w:t>а</w:t>
      </w:r>
      <w:r w:rsidRPr="00060BB5">
        <w:rPr>
          <w:sz w:val="24"/>
          <w:szCs w:val="24"/>
        </w:rPr>
        <w:t xml:space="preserve">ра (определяется по минимальному значению необходимого времени эвакуации людей из помещений при </w:t>
      </w:r>
      <w:r w:rsidRPr="00060BB5">
        <w:rPr>
          <w:noProof/>
          <w:sz w:val="24"/>
          <w:szCs w:val="24"/>
        </w:rPr>
        <w:t>пожаре</w:t>
      </w:r>
      <w:r w:rsidRPr="00060BB5">
        <w:rPr>
          <w:sz w:val="24"/>
          <w:szCs w:val="24"/>
        </w:rPr>
        <w:t>), для сооружения осуществляется выбор вар</w:t>
      </w:r>
      <w:r w:rsidRPr="00060BB5">
        <w:rPr>
          <w:sz w:val="24"/>
          <w:szCs w:val="24"/>
        </w:rPr>
        <w:t>и</w:t>
      </w:r>
      <w:r w:rsidRPr="00060BB5">
        <w:rPr>
          <w:sz w:val="24"/>
          <w:szCs w:val="24"/>
        </w:rPr>
        <w:t>анта, при к</w:t>
      </w:r>
      <w:r w:rsidRPr="00060BB5">
        <w:rPr>
          <w:sz w:val="24"/>
          <w:szCs w:val="24"/>
        </w:rPr>
        <w:t>о</w:t>
      </w:r>
      <w:r w:rsidRPr="00060BB5">
        <w:rPr>
          <w:sz w:val="24"/>
          <w:szCs w:val="24"/>
        </w:rPr>
        <w:t>тором реализуется наибольшая площадь возможного пожара;</w:t>
      </w:r>
    </w:p>
    <w:p w:rsidR="002B2039" w:rsidRPr="00060BB5" w:rsidRDefault="002B2039" w:rsidP="00396CD7">
      <w:pPr>
        <w:numPr>
          <w:ilvl w:val="0"/>
          <w:numId w:val="14"/>
        </w:numPr>
        <w:tabs>
          <w:tab w:val="num" w:pos="6740"/>
        </w:tabs>
        <w:suppressAutoHyphens w:val="0"/>
        <w:jc w:val="both"/>
        <w:rPr>
          <w:sz w:val="24"/>
          <w:szCs w:val="24"/>
        </w:rPr>
      </w:pPr>
      <w:r w:rsidRPr="00060BB5">
        <w:rPr>
          <w:noProof/>
          <w:sz w:val="24"/>
          <w:szCs w:val="24"/>
        </w:rPr>
        <w:t>выбор</w:t>
      </w:r>
      <w:r w:rsidRPr="00060BB5">
        <w:rPr>
          <w:sz w:val="24"/>
          <w:szCs w:val="24"/>
        </w:rPr>
        <w:t xml:space="preserve"> наиболее пожароопасного вида горючего вещества или материала в п</w:t>
      </w:r>
      <w:r w:rsidRPr="00060BB5">
        <w:rPr>
          <w:sz w:val="24"/>
          <w:szCs w:val="24"/>
        </w:rPr>
        <w:t>о</w:t>
      </w:r>
      <w:r w:rsidRPr="00060BB5">
        <w:rPr>
          <w:sz w:val="24"/>
          <w:szCs w:val="24"/>
        </w:rPr>
        <w:t>мещении (определяется по минимальному значению необходимого времени эвакуации людей из помещения при пожаре для случаев горения различных в</w:t>
      </w:r>
      <w:r w:rsidRPr="00060BB5">
        <w:rPr>
          <w:sz w:val="24"/>
          <w:szCs w:val="24"/>
        </w:rPr>
        <w:t>е</w:t>
      </w:r>
      <w:r w:rsidRPr="00060BB5">
        <w:rPr>
          <w:sz w:val="24"/>
          <w:szCs w:val="24"/>
        </w:rPr>
        <w:t>ществ и мат</w:t>
      </w:r>
      <w:r w:rsidRPr="00060BB5">
        <w:rPr>
          <w:sz w:val="24"/>
          <w:szCs w:val="24"/>
        </w:rPr>
        <w:t>е</w:t>
      </w:r>
      <w:r w:rsidRPr="00060BB5">
        <w:rPr>
          <w:sz w:val="24"/>
          <w:szCs w:val="24"/>
        </w:rPr>
        <w:t>риалов в этом помещении), для сооружения осуществляется выбор горючего вещества или материала, при горении которого реализуется наибол</w:t>
      </w:r>
      <w:r w:rsidRPr="00060BB5">
        <w:rPr>
          <w:sz w:val="24"/>
          <w:szCs w:val="24"/>
        </w:rPr>
        <w:t>ь</w:t>
      </w:r>
      <w:r w:rsidRPr="00060BB5">
        <w:rPr>
          <w:sz w:val="24"/>
          <w:szCs w:val="24"/>
        </w:rPr>
        <w:t>шая площадь возмо</w:t>
      </w:r>
      <w:r w:rsidRPr="00060BB5">
        <w:rPr>
          <w:sz w:val="24"/>
          <w:szCs w:val="24"/>
        </w:rPr>
        <w:t>ж</w:t>
      </w:r>
      <w:r w:rsidRPr="00060BB5">
        <w:rPr>
          <w:sz w:val="24"/>
          <w:szCs w:val="24"/>
        </w:rPr>
        <w:t>ного пожара;</w:t>
      </w:r>
    </w:p>
    <w:p w:rsidR="002B2039" w:rsidRPr="00060BB5" w:rsidRDefault="002B2039" w:rsidP="00396CD7">
      <w:pPr>
        <w:numPr>
          <w:ilvl w:val="0"/>
          <w:numId w:val="14"/>
        </w:numPr>
        <w:tabs>
          <w:tab w:val="num" w:pos="6740"/>
        </w:tabs>
        <w:suppressAutoHyphens w:val="0"/>
        <w:jc w:val="both"/>
        <w:rPr>
          <w:sz w:val="24"/>
          <w:szCs w:val="24"/>
        </w:rPr>
      </w:pPr>
      <w:r w:rsidRPr="00060BB5">
        <w:rPr>
          <w:sz w:val="24"/>
          <w:szCs w:val="24"/>
        </w:rPr>
        <w:t>выбор схемы развития пожара;</w:t>
      </w:r>
    </w:p>
    <w:p w:rsidR="002B2039" w:rsidRPr="00060BB5" w:rsidRDefault="002B2039" w:rsidP="00396CD7">
      <w:pPr>
        <w:numPr>
          <w:ilvl w:val="0"/>
          <w:numId w:val="14"/>
        </w:numPr>
        <w:tabs>
          <w:tab w:val="num" w:pos="6740"/>
        </w:tabs>
        <w:suppressAutoHyphens w:val="0"/>
        <w:jc w:val="both"/>
        <w:rPr>
          <w:sz w:val="24"/>
          <w:szCs w:val="24"/>
        </w:rPr>
      </w:pPr>
      <w:r w:rsidRPr="00060BB5">
        <w:rPr>
          <w:noProof/>
          <w:sz w:val="24"/>
          <w:szCs w:val="24"/>
        </w:rPr>
        <w:t>выбор</w:t>
      </w:r>
      <w:r w:rsidRPr="00060BB5">
        <w:rPr>
          <w:sz w:val="24"/>
          <w:szCs w:val="24"/>
        </w:rPr>
        <w:t xml:space="preserve"> цели (ей) выезда на пожар дежурного караула подразделения пожарной охраны;</w:t>
      </w:r>
    </w:p>
    <w:p w:rsidR="002B2039" w:rsidRPr="00060BB5" w:rsidRDefault="002B2039" w:rsidP="00396CD7">
      <w:pPr>
        <w:numPr>
          <w:ilvl w:val="0"/>
          <w:numId w:val="14"/>
        </w:numPr>
        <w:tabs>
          <w:tab w:val="num" w:pos="6740"/>
        </w:tabs>
        <w:suppressAutoHyphens w:val="0"/>
        <w:jc w:val="both"/>
        <w:rPr>
          <w:sz w:val="24"/>
          <w:szCs w:val="24"/>
        </w:rPr>
      </w:pPr>
      <w:r w:rsidRPr="00060BB5">
        <w:rPr>
          <w:noProof/>
          <w:sz w:val="24"/>
          <w:szCs w:val="24"/>
        </w:rPr>
        <w:t>расчет</w:t>
      </w:r>
      <w:r w:rsidRPr="00060BB5">
        <w:rPr>
          <w:sz w:val="24"/>
          <w:szCs w:val="24"/>
        </w:rPr>
        <w:t xml:space="preserve"> максимально допустимого расстояния по методике, приведенной в ра</w:t>
      </w:r>
      <w:r w:rsidRPr="00060BB5">
        <w:rPr>
          <w:sz w:val="24"/>
          <w:szCs w:val="24"/>
        </w:rPr>
        <w:t>з</w:t>
      </w:r>
      <w:r w:rsidRPr="00060BB5">
        <w:rPr>
          <w:sz w:val="24"/>
          <w:szCs w:val="24"/>
        </w:rPr>
        <w:t>деле 5 СП 11.13130.2009.</w:t>
      </w:r>
    </w:p>
    <w:p w:rsidR="002B2039" w:rsidRPr="00060BB5" w:rsidRDefault="002B2039" w:rsidP="002B2039">
      <w:pPr>
        <w:ind w:firstLine="708"/>
        <w:jc w:val="both"/>
        <w:rPr>
          <w:sz w:val="24"/>
          <w:szCs w:val="24"/>
        </w:rPr>
      </w:pPr>
      <w:r w:rsidRPr="00060BB5">
        <w:rPr>
          <w:sz w:val="24"/>
          <w:szCs w:val="24"/>
        </w:rPr>
        <w:t>По величине максимально допустимого расстояния для каждого рассматриваемого объекта предполагаемого пожара на территории населенного пункта или производственного объекта определяется (очерчивается) пространственная зона допустимого размещения подразделения пожарной охраны (пожарного депо). Тем самым определяется территория потенциально возможной дислокации подразделения пожарной охраны для защиты рассматриваемого объекта предполагаемого пожара.</w:t>
      </w:r>
    </w:p>
    <w:p w:rsidR="002B2039" w:rsidRPr="00060BB5" w:rsidRDefault="002B2039" w:rsidP="002B2039">
      <w:pPr>
        <w:widowControl w:val="0"/>
        <w:ind w:firstLine="709"/>
        <w:jc w:val="both"/>
        <w:rPr>
          <w:sz w:val="24"/>
          <w:szCs w:val="24"/>
        </w:rPr>
      </w:pPr>
      <w:r w:rsidRPr="00060BB5">
        <w:rPr>
          <w:sz w:val="24"/>
          <w:szCs w:val="24"/>
        </w:rPr>
        <w:t>В общем случае максимально допустимое расстояние от объекта предполагаемого пожара до ближайшего пожарного депо следует определять по уличной сети дорог населенного пункта или производственного объекта.</w:t>
      </w:r>
    </w:p>
    <w:p w:rsidR="002B2039" w:rsidRPr="00060BB5" w:rsidRDefault="002B2039" w:rsidP="002B2039">
      <w:pPr>
        <w:ind w:firstLine="708"/>
        <w:jc w:val="both"/>
        <w:rPr>
          <w:sz w:val="24"/>
          <w:szCs w:val="24"/>
        </w:rPr>
      </w:pPr>
      <w:r w:rsidRPr="00060BB5">
        <w:rPr>
          <w:sz w:val="24"/>
          <w:szCs w:val="24"/>
        </w:rPr>
        <w:t>Для построения пространственной зоны потенциально возможного размещения пожарного депо в виде простой геометрической фигуры (например, круга, шестиугольника и др.) допускается использовать не максимально допустимое расстояние, а радиус окружности, описанной вокруг пространственной зоны (расстояние по воздушной прямой от объекта предполагаемого пожара до потенциального места размещения пожарного депо), рассчитанный с учетом коэффициента непрямолинейности уличной сети дорог в населенном пункте или на производственном объекте.</w:t>
      </w:r>
    </w:p>
    <w:p w:rsidR="002B2039" w:rsidRPr="00060BB5" w:rsidRDefault="002B2039" w:rsidP="002B2039">
      <w:pPr>
        <w:ind w:firstLine="708"/>
        <w:jc w:val="both"/>
        <w:rPr>
          <w:sz w:val="24"/>
          <w:szCs w:val="24"/>
        </w:rPr>
      </w:pPr>
      <w:r w:rsidRPr="00060BB5">
        <w:rPr>
          <w:sz w:val="24"/>
          <w:szCs w:val="24"/>
        </w:rPr>
        <w:t>Число и места дислокации подразделений пожарной охраны определяют по областям пересечения пространственных зон потенциально возможного размещения пожарных депо для всей совокупности объектов предполагаемого пожара по методике, приведенной в разделе 6 СП 11.13130.2009.</w:t>
      </w:r>
    </w:p>
    <w:p w:rsidR="00396CD7" w:rsidRPr="00060BB5" w:rsidRDefault="00396CD7" w:rsidP="00025810">
      <w:pPr>
        <w:widowControl w:val="0"/>
        <w:tabs>
          <w:tab w:val="num" w:pos="1068"/>
          <w:tab w:val="left" w:pos="5040"/>
        </w:tabs>
        <w:ind w:firstLine="709"/>
        <w:jc w:val="both"/>
        <w:rPr>
          <w:sz w:val="24"/>
          <w:szCs w:val="24"/>
        </w:rPr>
      </w:pPr>
      <w:r w:rsidRPr="00060BB5">
        <w:rPr>
          <w:sz w:val="24"/>
          <w:szCs w:val="24"/>
        </w:rPr>
        <w:t xml:space="preserve">Для обеспечения пожарной безопасности в соответствии с </w:t>
      </w:r>
      <w:r w:rsidRPr="00060BB5">
        <w:rPr>
          <w:bCs/>
          <w:sz w:val="24"/>
          <w:szCs w:val="24"/>
        </w:rPr>
        <w:t>«Техническим регламентом о требованиях пожарной безопасности» (</w:t>
      </w:r>
      <w:r w:rsidRPr="00060BB5">
        <w:rPr>
          <w:sz w:val="24"/>
          <w:szCs w:val="24"/>
          <w:lang w:eastAsia="ru-RU"/>
        </w:rPr>
        <w:t>Федеральный</w:t>
      </w:r>
      <w:r w:rsidRPr="00060BB5">
        <w:rPr>
          <w:sz w:val="24"/>
        </w:rPr>
        <w:t xml:space="preserve"> закон от 22 июня </w:t>
      </w:r>
      <w:smartTag w:uri="urn:schemas-microsoft-com:office:smarttags" w:element="metricconverter">
        <w:smartTagPr>
          <w:attr w:name="ProductID" w:val="2008 г"/>
        </w:smartTagPr>
        <w:r w:rsidRPr="00060BB5">
          <w:rPr>
            <w:sz w:val="24"/>
          </w:rPr>
          <w:t>2008 г</w:t>
        </w:r>
      </w:smartTag>
      <w:r w:rsidRPr="00060BB5">
        <w:rPr>
          <w:sz w:val="24"/>
        </w:rPr>
        <w:t xml:space="preserve">. № 123-ФЗ) </w:t>
      </w:r>
      <w:r w:rsidRPr="00060BB5">
        <w:rPr>
          <w:bCs/>
          <w:sz w:val="24"/>
          <w:szCs w:val="24"/>
        </w:rPr>
        <w:t xml:space="preserve">и </w:t>
      </w:r>
      <w:r w:rsidRPr="00060BB5">
        <w:rPr>
          <w:sz w:val="24"/>
          <w:szCs w:val="24"/>
        </w:rPr>
        <w:t>НПБ 101-95 «</w:t>
      </w:r>
      <w:r w:rsidRPr="00060BB5">
        <w:rPr>
          <w:bCs/>
          <w:sz w:val="24"/>
          <w:szCs w:val="24"/>
        </w:rPr>
        <w:t>Нормы проектирования объектов пожарной охраны</w:t>
      </w:r>
      <w:r w:rsidRPr="00060BB5">
        <w:rPr>
          <w:sz w:val="24"/>
          <w:szCs w:val="24"/>
        </w:rPr>
        <w:t xml:space="preserve">» в </w:t>
      </w:r>
      <w:r w:rsidR="00660FFC" w:rsidRPr="00060BB5">
        <w:rPr>
          <w:sz w:val="24"/>
          <w:szCs w:val="24"/>
        </w:rPr>
        <w:t>проекте г</w:t>
      </w:r>
      <w:r w:rsidRPr="00060BB5">
        <w:rPr>
          <w:sz w:val="24"/>
          <w:szCs w:val="24"/>
        </w:rPr>
        <w:t>енерально</w:t>
      </w:r>
      <w:r w:rsidR="00660FFC" w:rsidRPr="00060BB5">
        <w:rPr>
          <w:sz w:val="24"/>
          <w:szCs w:val="24"/>
        </w:rPr>
        <w:t>го</w:t>
      </w:r>
      <w:r w:rsidRPr="00060BB5">
        <w:rPr>
          <w:sz w:val="24"/>
          <w:szCs w:val="24"/>
        </w:rPr>
        <w:t xml:space="preserve"> план</w:t>
      </w:r>
      <w:r w:rsidR="00660FFC" w:rsidRPr="00060BB5">
        <w:rPr>
          <w:sz w:val="24"/>
          <w:szCs w:val="24"/>
        </w:rPr>
        <w:t>а</w:t>
      </w:r>
      <w:r w:rsidRPr="00060BB5">
        <w:rPr>
          <w:sz w:val="24"/>
          <w:szCs w:val="24"/>
        </w:rPr>
        <w:t xml:space="preserve"> муниципального образования </w:t>
      </w:r>
      <w:r w:rsidR="00304AF4">
        <w:rPr>
          <w:sz w:val="24"/>
          <w:szCs w:val="24"/>
        </w:rPr>
        <w:t xml:space="preserve">Колтушское сельское </w:t>
      </w:r>
      <w:r w:rsidR="00230738">
        <w:rPr>
          <w:sz w:val="24"/>
          <w:szCs w:val="24"/>
        </w:rPr>
        <w:t>поселение Всеволожского</w:t>
      </w:r>
      <w:r w:rsidRPr="00060BB5">
        <w:rPr>
          <w:sz w:val="24"/>
          <w:szCs w:val="24"/>
        </w:rPr>
        <w:t xml:space="preserve"> муниципального района Ленинградской области, где расположена территория проектирования, предусмотрено:</w:t>
      </w:r>
    </w:p>
    <w:p w:rsidR="00396CD7" w:rsidRPr="00060BB5" w:rsidRDefault="00396CD7" w:rsidP="00396CD7">
      <w:pPr>
        <w:widowControl w:val="0"/>
        <w:numPr>
          <w:ilvl w:val="0"/>
          <w:numId w:val="7"/>
        </w:numPr>
        <w:tabs>
          <w:tab w:val="num" w:pos="846"/>
        </w:tabs>
        <w:suppressAutoHyphens w:val="0"/>
        <w:ind w:left="1202" w:hanging="357"/>
        <w:jc w:val="both"/>
        <w:rPr>
          <w:sz w:val="24"/>
          <w:szCs w:val="24"/>
        </w:rPr>
      </w:pPr>
      <w:r w:rsidRPr="00060BB5">
        <w:rPr>
          <w:sz w:val="24"/>
          <w:szCs w:val="24"/>
        </w:rPr>
        <w:t>размещение</w:t>
      </w:r>
      <w:r w:rsidRPr="00060BB5">
        <w:rPr>
          <w:bCs/>
          <w:sz w:val="24"/>
          <w:szCs w:val="24"/>
        </w:rPr>
        <w:t xml:space="preserve"> </w:t>
      </w:r>
      <w:r w:rsidRPr="00060BB5">
        <w:rPr>
          <w:sz w:val="24"/>
          <w:szCs w:val="24"/>
        </w:rPr>
        <w:t xml:space="preserve">на территории муниципального образования </w:t>
      </w:r>
      <w:r w:rsidRPr="00060BB5">
        <w:rPr>
          <w:bCs/>
          <w:sz w:val="24"/>
          <w:szCs w:val="24"/>
        </w:rPr>
        <w:t xml:space="preserve">пожарных депо с учетом </w:t>
      </w:r>
      <w:r w:rsidRPr="00060BB5">
        <w:rPr>
          <w:sz w:val="24"/>
          <w:szCs w:val="24"/>
        </w:rPr>
        <w:t xml:space="preserve">предельно допустимого времени прибытия первого пожарного расчета - 20 мин. </w:t>
      </w:r>
      <w:r w:rsidRPr="00060BB5">
        <w:rPr>
          <w:bCs/>
          <w:sz w:val="24"/>
          <w:szCs w:val="24"/>
        </w:rPr>
        <w:t>в дополнении к существующему депо в селе Павлово (мощностью 2 основных пожарных автомобиля) четырех пожарных депо</w:t>
      </w:r>
      <w:r w:rsidRPr="00060BB5">
        <w:rPr>
          <w:sz w:val="24"/>
          <w:szCs w:val="24"/>
        </w:rPr>
        <w:t xml:space="preserve"> общей численностью 20 автомобилей, в том числе:</w:t>
      </w:r>
    </w:p>
    <w:p w:rsidR="00396CD7" w:rsidRPr="00060BB5" w:rsidRDefault="00396CD7" w:rsidP="00396CD7">
      <w:pPr>
        <w:numPr>
          <w:ilvl w:val="0"/>
          <w:numId w:val="15"/>
        </w:numPr>
        <w:suppressAutoHyphens w:val="0"/>
        <w:jc w:val="both"/>
        <w:rPr>
          <w:b/>
          <w:bCs/>
          <w:color w:val="000000"/>
          <w:sz w:val="24"/>
          <w:szCs w:val="24"/>
        </w:rPr>
      </w:pPr>
      <w:r w:rsidRPr="00060BB5">
        <w:rPr>
          <w:sz w:val="24"/>
          <w:szCs w:val="24"/>
        </w:rPr>
        <w:t>в деревне Бор</w:t>
      </w:r>
      <w:r w:rsidRPr="00060BB5">
        <w:rPr>
          <w:noProof/>
          <w:sz w:val="24"/>
          <w:szCs w:val="24"/>
        </w:rPr>
        <w:t xml:space="preserve"> - пожарное</w:t>
      </w:r>
      <w:r w:rsidRPr="00060BB5">
        <w:rPr>
          <w:sz w:val="24"/>
          <w:szCs w:val="24"/>
        </w:rPr>
        <w:t xml:space="preserve"> депо </w:t>
      </w:r>
      <w:r w:rsidRPr="00060BB5">
        <w:rPr>
          <w:sz w:val="24"/>
          <w:szCs w:val="24"/>
          <w:lang w:val="en-US"/>
        </w:rPr>
        <w:t>II </w:t>
      </w:r>
      <w:r w:rsidRPr="00060BB5">
        <w:rPr>
          <w:sz w:val="24"/>
          <w:szCs w:val="24"/>
        </w:rPr>
        <w:t>типа на 6 основных пожарных автомобиля</w:t>
      </w:r>
    </w:p>
    <w:p w:rsidR="00396CD7" w:rsidRPr="00060BB5" w:rsidRDefault="00396CD7" w:rsidP="00396CD7">
      <w:pPr>
        <w:numPr>
          <w:ilvl w:val="0"/>
          <w:numId w:val="15"/>
        </w:numPr>
        <w:suppressAutoHyphens w:val="0"/>
        <w:jc w:val="both"/>
        <w:rPr>
          <w:b/>
          <w:bCs/>
          <w:color w:val="000000"/>
          <w:sz w:val="24"/>
          <w:szCs w:val="24"/>
        </w:rPr>
      </w:pPr>
      <w:r w:rsidRPr="00060BB5">
        <w:rPr>
          <w:color w:val="000000"/>
          <w:sz w:val="24"/>
          <w:szCs w:val="24"/>
        </w:rPr>
        <w:t>у деревни Красная Горка</w:t>
      </w:r>
      <w:r w:rsidRPr="00060BB5">
        <w:rPr>
          <w:noProof/>
          <w:color w:val="000000"/>
          <w:sz w:val="24"/>
          <w:szCs w:val="24"/>
        </w:rPr>
        <w:t xml:space="preserve"> - пожарное</w:t>
      </w:r>
      <w:r w:rsidRPr="00060BB5">
        <w:rPr>
          <w:color w:val="000000"/>
          <w:sz w:val="24"/>
          <w:szCs w:val="24"/>
        </w:rPr>
        <w:t xml:space="preserve"> депо </w:t>
      </w:r>
      <w:r w:rsidRPr="00060BB5">
        <w:rPr>
          <w:color w:val="000000"/>
          <w:sz w:val="24"/>
          <w:szCs w:val="24"/>
          <w:lang w:val="en-US"/>
        </w:rPr>
        <w:t>I </w:t>
      </w:r>
      <w:r w:rsidRPr="00060BB5">
        <w:rPr>
          <w:color w:val="000000"/>
          <w:sz w:val="24"/>
          <w:szCs w:val="24"/>
        </w:rPr>
        <w:t>типа на 6 основных пожарных автомобилей и 4 специальных, из них один автомобиль газодымозащитной службы, один автомобиль связи и освещения, два автомобиля, об</w:t>
      </w:r>
      <w:r w:rsidRPr="00060BB5">
        <w:rPr>
          <w:color w:val="000000"/>
          <w:sz w:val="24"/>
          <w:szCs w:val="24"/>
        </w:rPr>
        <w:t>о</w:t>
      </w:r>
      <w:r w:rsidRPr="00060BB5">
        <w:rPr>
          <w:color w:val="000000"/>
          <w:sz w:val="24"/>
          <w:szCs w:val="24"/>
        </w:rPr>
        <w:t>рудованных автолестницей или автоподъемником;</w:t>
      </w:r>
    </w:p>
    <w:p w:rsidR="00396CD7" w:rsidRPr="00060BB5" w:rsidRDefault="00396CD7" w:rsidP="00396CD7">
      <w:pPr>
        <w:numPr>
          <w:ilvl w:val="0"/>
          <w:numId w:val="15"/>
        </w:numPr>
        <w:suppressAutoHyphens w:val="0"/>
        <w:jc w:val="both"/>
        <w:rPr>
          <w:color w:val="000000"/>
          <w:sz w:val="24"/>
          <w:szCs w:val="24"/>
        </w:rPr>
      </w:pPr>
      <w:r w:rsidRPr="00060BB5">
        <w:rPr>
          <w:color w:val="000000"/>
          <w:sz w:val="24"/>
          <w:szCs w:val="24"/>
        </w:rPr>
        <w:t xml:space="preserve">в </w:t>
      </w:r>
      <w:r w:rsidRPr="00060BB5">
        <w:rPr>
          <w:sz w:val="24"/>
          <w:szCs w:val="24"/>
        </w:rPr>
        <w:t>деревне</w:t>
      </w:r>
      <w:r w:rsidRPr="00060BB5">
        <w:rPr>
          <w:color w:val="000000"/>
          <w:sz w:val="24"/>
          <w:szCs w:val="24"/>
        </w:rPr>
        <w:t xml:space="preserve"> Старая Пустошь</w:t>
      </w:r>
      <w:r w:rsidRPr="00060BB5">
        <w:rPr>
          <w:noProof/>
          <w:color w:val="000000"/>
          <w:sz w:val="24"/>
          <w:szCs w:val="24"/>
        </w:rPr>
        <w:t xml:space="preserve"> - пожарное</w:t>
      </w:r>
      <w:r w:rsidRPr="00060BB5">
        <w:rPr>
          <w:color w:val="000000"/>
          <w:sz w:val="24"/>
          <w:szCs w:val="24"/>
        </w:rPr>
        <w:t xml:space="preserve"> депо </w:t>
      </w:r>
      <w:r w:rsidRPr="00060BB5">
        <w:rPr>
          <w:color w:val="000000"/>
          <w:sz w:val="24"/>
          <w:szCs w:val="24"/>
          <w:lang w:val="en-US"/>
        </w:rPr>
        <w:t>Y </w:t>
      </w:r>
      <w:r w:rsidRPr="00060BB5">
        <w:rPr>
          <w:color w:val="000000"/>
          <w:sz w:val="24"/>
          <w:szCs w:val="24"/>
        </w:rPr>
        <w:t>типа на 4 основных пожарных автомобиля;</w:t>
      </w:r>
    </w:p>
    <w:p w:rsidR="00396CD7" w:rsidRPr="00060BB5" w:rsidRDefault="00396CD7" w:rsidP="00396CD7">
      <w:pPr>
        <w:numPr>
          <w:ilvl w:val="0"/>
          <w:numId w:val="15"/>
        </w:numPr>
        <w:suppressAutoHyphens w:val="0"/>
        <w:jc w:val="both"/>
        <w:rPr>
          <w:sz w:val="24"/>
          <w:szCs w:val="24"/>
        </w:rPr>
      </w:pPr>
      <w:r w:rsidRPr="00060BB5">
        <w:rPr>
          <w:color w:val="000000"/>
          <w:sz w:val="24"/>
          <w:szCs w:val="24"/>
        </w:rPr>
        <w:t xml:space="preserve">в </w:t>
      </w:r>
      <w:r w:rsidRPr="00060BB5">
        <w:rPr>
          <w:sz w:val="24"/>
          <w:szCs w:val="24"/>
        </w:rPr>
        <w:t>деревне</w:t>
      </w:r>
      <w:r w:rsidRPr="00060BB5">
        <w:rPr>
          <w:color w:val="000000"/>
          <w:sz w:val="24"/>
          <w:szCs w:val="24"/>
        </w:rPr>
        <w:t xml:space="preserve"> Хязельки</w:t>
      </w:r>
      <w:r w:rsidRPr="00060BB5">
        <w:rPr>
          <w:noProof/>
          <w:color w:val="000000"/>
          <w:sz w:val="24"/>
          <w:szCs w:val="24"/>
        </w:rPr>
        <w:t xml:space="preserve"> - пожарное</w:t>
      </w:r>
      <w:r w:rsidRPr="00060BB5">
        <w:rPr>
          <w:color w:val="000000"/>
          <w:sz w:val="24"/>
          <w:szCs w:val="24"/>
        </w:rPr>
        <w:t xml:space="preserve"> депо </w:t>
      </w:r>
      <w:r w:rsidRPr="00060BB5">
        <w:rPr>
          <w:color w:val="000000"/>
          <w:sz w:val="24"/>
          <w:szCs w:val="24"/>
          <w:lang w:val="en-US"/>
        </w:rPr>
        <w:t>Y </w:t>
      </w:r>
      <w:r w:rsidRPr="00060BB5">
        <w:rPr>
          <w:color w:val="000000"/>
          <w:sz w:val="24"/>
          <w:szCs w:val="24"/>
        </w:rPr>
        <w:t>типа на 4 основных пожарных автомобиля</w:t>
      </w:r>
      <w:r w:rsidRPr="00060BB5">
        <w:rPr>
          <w:sz w:val="24"/>
          <w:szCs w:val="24"/>
        </w:rPr>
        <w:t>.</w:t>
      </w:r>
    </w:p>
    <w:p w:rsidR="00396CD7" w:rsidRPr="00060BB5" w:rsidRDefault="00396CD7" w:rsidP="00396CD7">
      <w:pPr>
        <w:numPr>
          <w:ilvl w:val="0"/>
          <w:numId w:val="7"/>
        </w:numPr>
        <w:tabs>
          <w:tab w:val="num" w:pos="846"/>
        </w:tabs>
        <w:suppressAutoHyphens w:val="0"/>
        <w:jc w:val="both"/>
        <w:rPr>
          <w:sz w:val="24"/>
          <w:szCs w:val="24"/>
        </w:rPr>
      </w:pPr>
      <w:r w:rsidRPr="00060BB5">
        <w:rPr>
          <w:sz w:val="24"/>
          <w:szCs w:val="24"/>
        </w:rPr>
        <w:t>размещение пожарных депо на земельных участках, имеющих выезды на автодороги, ул</w:t>
      </w:r>
      <w:r w:rsidRPr="00060BB5">
        <w:rPr>
          <w:sz w:val="24"/>
          <w:szCs w:val="24"/>
        </w:rPr>
        <w:t>и</w:t>
      </w:r>
      <w:r w:rsidRPr="00060BB5">
        <w:rPr>
          <w:sz w:val="24"/>
          <w:szCs w:val="24"/>
        </w:rPr>
        <w:t>цы или дороги местного значения;</w:t>
      </w:r>
    </w:p>
    <w:p w:rsidR="00396CD7" w:rsidRPr="00060BB5" w:rsidRDefault="00396CD7" w:rsidP="00396CD7">
      <w:pPr>
        <w:numPr>
          <w:ilvl w:val="0"/>
          <w:numId w:val="7"/>
        </w:numPr>
        <w:tabs>
          <w:tab w:val="num" w:pos="846"/>
        </w:tabs>
        <w:suppressAutoHyphens w:val="0"/>
        <w:jc w:val="both"/>
        <w:rPr>
          <w:bCs/>
          <w:sz w:val="24"/>
          <w:szCs w:val="24"/>
        </w:rPr>
      </w:pPr>
      <w:r w:rsidRPr="00060BB5">
        <w:rPr>
          <w:sz w:val="24"/>
          <w:szCs w:val="24"/>
        </w:rPr>
        <w:t>возможность оборудования пожарных депо сетью телефонной связи и спецлиниями «01»;</w:t>
      </w:r>
    </w:p>
    <w:p w:rsidR="00396CD7" w:rsidRPr="00060BB5" w:rsidRDefault="00396CD7" w:rsidP="00396CD7">
      <w:pPr>
        <w:numPr>
          <w:ilvl w:val="0"/>
          <w:numId w:val="7"/>
        </w:numPr>
        <w:tabs>
          <w:tab w:val="num" w:pos="846"/>
        </w:tabs>
        <w:suppressAutoHyphens w:val="0"/>
        <w:jc w:val="both"/>
        <w:rPr>
          <w:sz w:val="24"/>
          <w:szCs w:val="24"/>
        </w:rPr>
      </w:pPr>
      <w:r w:rsidRPr="00060BB5">
        <w:rPr>
          <w:rFonts w:cs="Arial"/>
          <w:sz w:val="24"/>
          <w:szCs w:val="24"/>
        </w:rPr>
        <w:t>обеспечение</w:t>
      </w:r>
      <w:r w:rsidRPr="00060BB5">
        <w:rPr>
          <w:sz w:val="24"/>
          <w:szCs w:val="24"/>
        </w:rPr>
        <w:t xml:space="preserve"> устойчивости использования источников для пожаротуш</w:t>
      </w:r>
      <w:r w:rsidRPr="00060BB5">
        <w:rPr>
          <w:sz w:val="24"/>
          <w:szCs w:val="24"/>
        </w:rPr>
        <w:t>е</w:t>
      </w:r>
      <w:r w:rsidRPr="00060BB5">
        <w:rPr>
          <w:sz w:val="24"/>
          <w:szCs w:val="24"/>
        </w:rPr>
        <w:t>ния;</w:t>
      </w:r>
    </w:p>
    <w:p w:rsidR="00396CD7" w:rsidRPr="00060BB5" w:rsidRDefault="00396CD7" w:rsidP="00396CD7">
      <w:pPr>
        <w:numPr>
          <w:ilvl w:val="0"/>
          <w:numId w:val="7"/>
        </w:numPr>
        <w:tabs>
          <w:tab w:val="num" w:pos="846"/>
        </w:tabs>
        <w:suppressAutoHyphens w:val="0"/>
        <w:jc w:val="both"/>
        <w:rPr>
          <w:sz w:val="24"/>
          <w:szCs w:val="24"/>
        </w:rPr>
      </w:pPr>
      <w:r w:rsidRPr="00060BB5">
        <w:rPr>
          <w:rFonts w:cs="Arial"/>
          <w:sz w:val="24"/>
          <w:szCs w:val="24"/>
        </w:rPr>
        <w:t>устройство</w:t>
      </w:r>
      <w:r w:rsidRPr="00060BB5">
        <w:rPr>
          <w:sz w:val="24"/>
          <w:szCs w:val="24"/>
        </w:rPr>
        <w:t xml:space="preserve"> подъездов к рекам и водоемам для забора воды пожарными машинами;</w:t>
      </w:r>
    </w:p>
    <w:p w:rsidR="00396CD7" w:rsidRPr="00060BB5" w:rsidRDefault="00396CD7" w:rsidP="00396CD7">
      <w:pPr>
        <w:numPr>
          <w:ilvl w:val="0"/>
          <w:numId w:val="7"/>
        </w:numPr>
        <w:tabs>
          <w:tab w:val="num" w:pos="846"/>
        </w:tabs>
        <w:suppressAutoHyphens w:val="0"/>
        <w:jc w:val="both"/>
        <w:rPr>
          <w:sz w:val="24"/>
          <w:szCs w:val="24"/>
        </w:rPr>
      </w:pPr>
      <w:r w:rsidRPr="00060BB5">
        <w:rPr>
          <w:rFonts w:cs="Arial"/>
          <w:sz w:val="24"/>
          <w:szCs w:val="24"/>
        </w:rPr>
        <w:t>соблюдение</w:t>
      </w:r>
      <w:r w:rsidRPr="00060BB5">
        <w:rPr>
          <w:sz w:val="24"/>
          <w:szCs w:val="24"/>
        </w:rPr>
        <w:t xml:space="preserve"> расстояний от границ многоквартирной застройки до лесных массивов не менее </w:t>
      </w:r>
      <w:smartTag w:uri="urn:schemas-microsoft-com:office:smarttags" w:element="metricconverter">
        <w:smartTagPr>
          <w:attr w:name="ProductID" w:val="50 м"/>
        </w:smartTagPr>
        <w:r w:rsidRPr="00060BB5">
          <w:rPr>
            <w:sz w:val="24"/>
            <w:szCs w:val="24"/>
          </w:rPr>
          <w:t>50 м</w:t>
        </w:r>
      </w:smartTag>
      <w:r w:rsidRPr="00060BB5">
        <w:rPr>
          <w:sz w:val="24"/>
          <w:szCs w:val="24"/>
        </w:rPr>
        <w:t>;</w:t>
      </w:r>
    </w:p>
    <w:p w:rsidR="00396CD7" w:rsidRPr="00060BB5" w:rsidRDefault="00396CD7" w:rsidP="00396CD7">
      <w:pPr>
        <w:numPr>
          <w:ilvl w:val="0"/>
          <w:numId w:val="7"/>
        </w:numPr>
        <w:tabs>
          <w:tab w:val="num" w:pos="846"/>
        </w:tabs>
        <w:suppressAutoHyphens w:val="0"/>
        <w:jc w:val="both"/>
        <w:rPr>
          <w:sz w:val="24"/>
          <w:szCs w:val="24"/>
        </w:rPr>
      </w:pPr>
      <w:r w:rsidRPr="00060BB5">
        <w:rPr>
          <w:sz w:val="24"/>
          <w:szCs w:val="24"/>
        </w:rPr>
        <w:t>организация беспрепятственного подъезда пожарных машин при ликвидации пожара;</w:t>
      </w:r>
    </w:p>
    <w:p w:rsidR="00396CD7" w:rsidRPr="00060BB5" w:rsidRDefault="00396CD7" w:rsidP="00396CD7">
      <w:pPr>
        <w:widowControl w:val="0"/>
        <w:numPr>
          <w:ilvl w:val="0"/>
          <w:numId w:val="7"/>
        </w:numPr>
        <w:tabs>
          <w:tab w:val="num" w:pos="846"/>
        </w:tabs>
        <w:suppressAutoHyphens w:val="0"/>
        <w:ind w:left="1202" w:hanging="357"/>
        <w:jc w:val="both"/>
        <w:rPr>
          <w:sz w:val="24"/>
          <w:szCs w:val="24"/>
        </w:rPr>
      </w:pPr>
      <w:r w:rsidRPr="00060BB5">
        <w:rPr>
          <w:rFonts w:cs="Arial"/>
          <w:sz w:val="24"/>
          <w:szCs w:val="24"/>
        </w:rPr>
        <w:t>возможность</w:t>
      </w:r>
      <w:r w:rsidRPr="00060BB5">
        <w:rPr>
          <w:sz w:val="24"/>
          <w:szCs w:val="24"/>
        </w:rPr>
        <w:t xml:space="preserve"> обеспечением жилых, общественных и коммунальных объектов телефонной связью, сетями радиофикации и телевизионным вещанием для оповещения насел</w:t>
      </w:r>
      <w:r w:rsidRPr="00060BB5">
        <w:rPr>
          <w:sz w:val="24"/>
          <w:szCs w:val="24"/>
        </w:rPr>
        <w:t>е</w:t>
      </w:r>
      <w:r w:rsidRPr="00060BB5">
        <w:rPr>
          <w:sz w:val="24"/>
          <w:szCs w:val="24"/>
        </w:rPr>
        <w:t>ния;</w:t>
      </w:r>
    </w:p>
    <w:p w:rsidR="00396CD7" w:rsidRPr="00060BB5" w:rsidRDefault="00396CD7" w:rsidP="00396CD7">
      <w:pPr>
        <w:numPr>
          <w:ilvl w:val="0"/>
          <w:numId w:val="7"/>
        </w:numPr>
        <w:tabs>
          <w:tab w:val="num" w:pos="846"/>
        </w:tabs>
        <w:suppressAutoHyphens w:val="0"/>
        <w:jc w:val="both"/>
        <w:rPr>
          <w:rFonts w:cs="Arial"/>
          <w:sz w:val="24"/>
          <w:szCs w:val="24"/>
        </w:rPr>
      </w:pPr>
      <w:r w:rsidRPr="00060BB5">
        <w:rPr>
          <w:sz w:val="24"/>
        </w:rPr>
        <w:t>выполнение</w:t>
      </w:r>
      <w:r w:rsidRPr="00060BB5">
        <w:rPr>
          <w:rFonts w:cs="Arial"/>
          <w:sz w:val="24"/>
          <w:szCs w:val="24"/>
        </w:rPr>
        <w:t xml:space="preserve"> комплекса мер по защите древесной растительности от пожаров при строительстве (Правила пожарной безопасности в лесах Российской Федерации).</w:t>
      </w:r>
    </w:p>
    <w:p w:rsidR="002B2039" w:rsidRPr="00060BB5" w:rsidRDefault="002B2039" w:rsidP="002B2039">
      <w:pPr>
        <w:shd w:val="clear" w:color="auto" w:fill="FFFFFF"/>
        <w:tabs>
          <w:tab w:val="left" w:pos="1217"/>
        </w:tabs>
        <w:jc w:val="both"/>
        <w:rPr>
          <w:iCs/>
          <w:sz w:val="24"/>
          <w:szCs w:val="24"/>
        </w:rPr>
      </w:pPr>
    </w:p>
    <w:p w:rsidR="002B2039" w:rsidRPr="00060BB5" w:rsidRDefault="002B2039" w:rsidP="00660FFC">
      <w:pPr>
        <w:shd w:val="clear" w:color="auto" w:fill="FFFFFF"/>
        <w:spacing w:line="360" w:lineRule="auto"/>
        <w:ind w:right="50"/>
        <w:jc w:val="both"/>
        <w:rPr>
          <w:b/>
          <w:iCs/>
          <w:sz w:val="24"/>
          <w:szCs w:val="24"/>
        </w:rPr>
      </w:pPr>
      <w:r w:rsidRPr="00060BB5">
        <w:rPr>
          <w:b/>
          <w:sz w:val="24"/>
          <w:szCs w:val="24"/>
        </w:rPr>
        <w:t>Требования</w:t>
      </w:r>
      <w:r w:rsidRPr="00060BB5">
        <w:rPr>
          <w:b/>
          <w:iCs/>
          <w:sz w:val="24"/>
          <w:szCs w:val="24"/>
        </w:rPr>
        <w:t xml:space="preserve"> к проектной документации на объекты строительства</w:t>
      </w:r>
    </w:p>
    <w:p w:rsidR="002B2039" w:rsidRPr="00060BB5" w:rsidRDefault="002B2039" w:rsidP="00660FFC">
      <w:pPr>
        <w:widowControl w:val="0"/>
        <w:ind w:firstLine="709"/>
        <w:jc w:val="both"/>
        <w:rPr>
          <w:sz w:val="24"/>
          <w:szCs w:val="24"/>
        </w:rPr>
      </w:pPr>
      <w:r w:rsidRPr="00060BB5">
        <w:rPr>
          <w:sz w:val="24"/>
          <w:szCs w:val="24"/>
        </w:rPr>
        <w:t>Требования к проектной документации на объекты строительства изложены в положениях статьи 78 ТРоТПБ.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ТРоТПБ. Для зданий, сооружений, строений, для которых отсутствуют нормативные требования пожарной безопасности, на основе требований ТРоТПБ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B2039" w:rsidRPr="00060BB5" w:rsidRDefault="002B2039" w:rsidP="002B2039">
      <w:pPr>
        <w:shd w:val="clear" w:color="auto" w:fill="FFFFFF"/>
        <w:ind w:right="50"/>
        <w:jc w:val="both"/>
        <w:rPr>
          <w:sz w:val="24"/>
          <w:szCs w:val="24"/>
        </w:rPr>
      </w:pPr>
    </w:p>
    <w:p w:rsidR="002B2039" w:rsidRPr="00060BB5" w:rsidRDefault="002B2039" w:rsidP="00660FFC">
      <w:pPr>
        <w:shd w:val="clear" w:color="auto" w:fill="FFFFFF"/>
        <w:spacing w:line="360" w:lineRule="auto"/>
        <w:ind w:right="50"/>
        <w:jc w:val="both"/>
        <w:rPr>
          <w:b/>
          <w:sz w:val="24"/>
          <w:szCs w:val="24"/>
        </w:rPr>
      </w:pPr>
      <w:r w:rsidRPr="00060BB5">
        <w:rPr>
          <w:b/>
          <w:sz w:val="24"/>
          <w:szCs w:val="24"/>
        </w:rPr>
        <w:t>Нормативные</w:t>
      </w:r>
      <w:r w:rsidRPr="00060BB5">
        <w:rPr>
          <w:b/>
          <w:iCs/>
          <w:sz w:val="24"/>
          <w:szCs w:val="24"/>
        </w:rPr>
        <w:t xml:space="preserve"> значения пожарного риска для зданий, сооружений и строений</w:t>
      </w:r>
    </w:p>
    <w:p w:rsidR="002B2039" w:rsidRPr="00060BB5" w:rsidRDefault="002B2039" w:rsidP="002B2039">
      <w:pPr>
        <w:shd w:val="clear" w:color="auto" w:fill="FFFFFF"/>
        <w:ind w:left="36" w:right="29" w:firstLine="691"/>
        <w:jc w:val="both"/>
        <w:rPr>
          <w:sz w:val="24"/>
          <w:szCs w:val="24"/>
        </w:rPr>
      </w:pPr>
      <w:r w:rsidRPr="00060BB5">
        <w:rPr>
          <w:sz w:val="24"/>
          <w:szCs w:val="24"/>
        </w:rPr>
        <w:t>Нормативные значения пожарного риска для зданий, сооружений и строений изложены в положениях статьи 79 ТРоТПБ</w:t>
      </w:r>
    </w:p>
    <w:p w:rsidR="00396CD7" w:rsidRPr="00060BB5" w:rsidRDefault="002B2039" w:rsidP="002B2039">
      <w:pPr>
        <w:shd w:val="clear" w:color="auto" w:fill="FFFFFF"/>
        <w:ind w:right="50" w:firstLine="708"/>
        <w:jc w:val="both"/>
        <w:rPr>
          <w:sz w:val="24"/>
          <w:szCs w:val="24"/>
        </w:rPr>
      </w:pPr>
      <w:r w:rsidRPr="00060BB5">
        <w:rPr>
          <w:sz w:val="24"/>
          <w:szCs w:val="24"/>
        </w:rPr>
        <w:t>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2B2039" w:rsidRPr="00060BB5" w:rsidRDefault="002B2039" w:rsidP="002B2039">
      <w:pPr>
        <w:shd w:val="clear" w:color="auto" w:fill="FFFFFF"/>
        <w:ind w:right="50" w:firstLine="708"/>
        <w:jc w:val="both"/>
        <w:rPr>
          <w:sz w:val="24"/>
          <w:szCs w:val="24"/>
        </w:rPr>
      </w:pPr>
      <w:r w:rsidRPr="00060BB5">
        <w:rPr>
          <w:sz w:val="24"/>
          <w:szCs w:val="24"/>
        </w:rPr>
        <w:t>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2B2039" w:rsidRPr="00060BB5" w:rsidRDefault="002B2039" w:rsidP="002B2039">
      <w:pPr>
        <w:shd w:val="clear" w:color="auto" w:fill="FFFFFF"/>
        <w:ind w:right="50"/>
        <w:jc w:val="both"/>
        <w:rPr>
          <w:sz w:val="24"/>
          <w:szCs w:val="24"/>
        </w:rPr>
      </w:pPr>
    </w:p>
    <w:p w:rsidR="002B2039" w:rsidRPr="00060BB5" w:rsidRDefault="002B2039" w:rsidP="00060BB5">
      <w:pPr>
        <w:shd w:val="clear" w:color="auto" w:fill="FFFFFF"/>
        <w:ind w:right="50"/>
        <w:jc w:val="both"/>
        <w:rPr>
          <w:b/>
          <w:sz w:val="24"/>
          <w:szCs w:val="24"/>
        </w:rPr>
      </w:pPr>
      <w:r w:rsidRPr="00060BB5">
        <w:rPr>
          <w:b/>
          <w:sz w:val="24"/>
          <w:szCs w:val="24"/>
        </w:rPr>
        <w:t>Требования</w:t>
      </w:r>
      <w:r w:rsidRPr="00060BB5">
        <w:rPr>
          <w:b/>
          <w:iCs/>
          <w:sz w:val="24"/>
          <w:szCs w:val="24"/>
        </w:rPr>
        <w:t xml:space="preserve"> пожарной безопасности при проектировании, реконструкции и изменении функционального назначения зданий, сооружений и строений</w:t>
      </w:r>
    </w:p>
    <w:p w:rsidR="00060BB5" w:rsidRDefault="00060BB5" w:rsidP="002B2039">
      <w:pPr>
        <w:shd w:val="clear" w:color="auto" w:fill="FFFFFF"/>
        <w:ind w:right="50" w:firstLine="708"/>
        <w:jc w:val="both"/>
        <w:rPr>
          <w:sz w:val="24"/>
          <w:szCs w:val="24"/>
        </w:rPr>
      </w:pPr>
    </w:p>
    <w:p w:rsidR="002B2039" w:rsidRPr="00060BB5" w:rsidRDefault="002B2039" w:rsidP="002B2039">
      <w:pPr>
        <w:shd w:val="clear" w:color="auto" w:fill="FFFFFF"/>
        <w:ind w:right="50" w:firstLine="708"/>
        <w:jc w:val="both"/>
        <w:rPr>
          <w:sz w:val="24"/>
          <w:szCs w:val="24"/>
        </w:rPr>
      </w:pPr>
      <w:r w:rsidRPr="00060BB5">
        <w:rPr>
          <w:sz w:val="24"/>
          <w:szCs w:val="24"/>
        </w:rPr>
        <w:t>Требования пожарной безопасности при проектировании, реконструкции и изменении функционального назначения зданий, сооружений и строений изложены в положениях статьи 79 ТРоТПБ.</w:t>
      </w:r>
    </w:p>
    <w:p w:rsidR="002B2039" w:rsidRPr="00060BB5" w:rsidRDefault="002B2039" w:rsidP="002B2039">
      <w:pPr>
        <w:shd w:val="clear" w:color="auto" w:fill="FFFFFF"/>
        <w:ind w:right="50" w:firstLine="708"/>
        <w:jc w:val="both"/>
        <w:rPr>
          <w:sz w:val="24"/>
          <w:szCs w:val="24"/>
        </w:rPr>
      </w:pPr>
      <w:r w:rsidRPr="00060BB5">
        <w:rPr>
          <w:sz w:val="24"/>
          <w:szCs w:val="24"/>
        </w:rPr>
        <w:t>Конструктивные, объемно-планировочные и инженерно-технические решения зданий, сооружений и строений должны обеспечивать в случае пожара:</w:t>
      </w:r>
    </w:p>
    <w:p w:rsidR="002B2039" w:rsidRPr="00060BB5" w:rsidRDefault="002B2039" w:rsidP="00396CD7">
      <w:pPr>
        <w:numPr>
          <w:ilvl w:val="0"/>
          <w:numId w:val="7"/>
        </w:numPr>
        <w:tabs>
          <w:tab w:val="num" w:pos="846"/>
        </w:tabs>
        <w:suppressAutoHyphens w:val="0"/>
        <w:jc w:val="both"/>
        <w:rPr>
          <w:sz w:val="24"/>
          <w:szCs w:val="24"/>
        </w:rPr>
      </w:pPr>
      <w:r w:rsidRPr="00060BB5">
        <w:rPr>
          <w:rFonts w:cs="Arial"/>
          <w:sz w:val="24"/>
          <w:szCs w:val="24"/>
        </w:rPr>
        <w:t>эвакуацию</w:t>
      </w:r>
      <w:r w:rsidRPr="00060BB5">
        <w:rPr>
          <w:sz w:val="24"/>
          <w:szCs w:val="24"/>
        </w:rPr>
        <w:t xml:space="preserve"> людей в безопасную зону до нанесения вреда их жизни и здо</w:t>
      </w:r>
      <w:r w:rsidRPr="00060BB5">
        <w:rPr>
          <w:sz w:val="24"/>
          <w:szCs w:val="24"/>
        </w:rPr>
        <w:softHyphen/>
        <w:t>ровью вследствие воздействия опасных факторов пожара;</w:t>
      </w:r>
    </w:p>
    <w:p w:rsidR="002B2039" w:rsidRPr="00060BB5" w:rsidRDefault="002B2039" w:rsidP="00396CD7">
      <w:pPr>
        <w:numPr>
          <w:ilvl w:val="0"/>
          <w:numId w:val="7"/>
        </w:numPr>
        <w:tabs>
          <w:tab w:val="num" w:pos="846"/>
        </w:tabs>
        <w:suppressAutoHyphens w:val="0"/>
        <w:jc w:val="both"/>
        <w:rPr>
          <w:sz w:val="24"/>
          <w:szCs w:val="24"/>
        </w:rPr>
      </w:pPr>
      <w:r w:rsidRPr="00060BB5">
        <w:rPr>
          <w:rFonts w:cs="Arial"/>
          <w:sz w:val="24"/>
          <w:szCs w:val="24"/>
        </w:rPr>
        <w:t>возможность</w:t>
      </w:r>
      <w:r w:rsidRPr="00060BB5">
        <w:rPr>
          <w:sz w:val="24"/>
          <w:szCs w:val="24"/>
        </w:rPr>
        <w:t xml:space="preserve"> проведения мероприятий по спасению людей;</w:t>
      </w:r>
    </w:p>
    <w:p w:rsidR="002B2039" w:rsidRPr="00060BB5" w:rsidRDefault="002B2039" w:rsidP="00396CD7">
      <w:pPr>
        <w:numPr>
          <w:ilvl w:val="0"/>
          <w:numId w:val="7"/>
        </w:numPr>
        <w:tabs>
          <w:tab w:val="num" w:pos="846"/>
        </w:tabs>
        <w:suppressAutoHyphens w:val="0"/>
        <w:jc w:val="both"/>
        <w:rPr>
          <w:sz w:val="24"/>
          <w:szCs w:val="24"/>
        </w:rPr>
      </w:pPr>
      <w:r w:rsidRPr="00060BB5">
        <w:rPr>
          <w:rFonts w:cs="Arial"/>
          <w:sz w:val="24"/>
          <w:szCs w:val="24"/>
        </w:rPr>
        <w:t>возможность</w:t>
      </w:r>
      <w:r w:rsidRPr="00060BB5">
        <w:rPr>
          <w:sz w:val="24"/>
          <w:szCs w:val="24"/>
        </w:rPr>
        <w:t xml:space="preserve"> доступа личного состава подразделений пожарной охраны и до</w:t>
      </w:r>
      <w:r w:rsidRPr="00060BB5">
        <w:rPr>
          <w:sz w:val="24"/>
          <w:szCs w:val="24"/>
        </w:rPr>
        <w:t>с</w:t>
      </w:r>
      <w:r w:rsidRPr="00060BB5">
        <w:rPr>
          <w:sz w:val="24"/>
          <w:szCs w:val="24"/>
        </w:rPr>
        <w:t>тавки средств пожаротушения в любое помещение зданий, сооружений и стро</w:t>
      </w:r>
      <w:r w:rsidRPr="00060BB5">
        <w:rPr>
          <w:sz w:val="24"/>
          <w:szCs w:val="24"/>
        </w:rPr>
        <w:t>е</w:t>
      </w:r>
      <w:r w:rsidRPr="00060BB5">
        <w:rPr>
          <w:sz w:val="24"/>
          <w:szCs w:val="24"/>
        </w:rPr>
        <w:t>ний;</w:t>
      </w:r>
    </w:p>
    <w:p w:rsidR="002B2039" w:rsidRPr="00060BB5" w:rsidRDefault="002B2039" w:rsidP="00396CD7">
      <w:pPr>
        <w:numPr>
          <w:ilvl w:val="0"/>
          <w:numId w:val="7"/>
        </w:numPr>
        <w:tabs>
          <w:tab w:val="num" w:pos="846"/>
        </w:tabs>
        <w:suppressAutoHyphens w:val="0"/>
        <w:jc w:val="both"/>
        <w:rPr>
          <w:sz w:val="24"/>
          <w:szCs w:val="24"/>
        </w:rPr>
      </w:pPr>
      <w:r w:rsidRPr="00060BB5">
        <w:rPr>
          <w:rFonts w:cs="Arial"/>
          <w:sz w:val="24"/>
          <w:szCs w:val="24"/>
        </w:rPr>
        <w:t>возможность</w:t>
      </w:r>
      <w:r w:rsidRPr="00060BB5">
        <w:rPr>
          <w:sz w:val="24"/>
          <w:szCs w:val="24"/>
        </w:rPr>
        <w:t xml:space="preserve"> подачи огнетушащих веществ в очаг пожара;</w:t>
      </w:r>
    </w:p>
    <w:p w:rsidR="002B2039" w:rsidRPr="00060BB5" w:rsidRDefault="002B2039" w:rsidP="00396CD7">
      <w:pPr>
        <w:numPr>
          <w:ilvl w:val="0"/>
          <w:numId w:val="7"/>
        </w:numPr>
        <w:tabs>
          <w:tab w:val="num" w:pos="846"/>
        </w:tabs>
        <w:suppressAutoHyphens w:val="0"/>
        <w:jc w:val="both"/>
        <w:rPr>
          <w:sz w:val="24"/>
          <w:szCs w:val="24"/>
        </w:rPr>
      </w:pPr>
      <w:r w:rsidRPr="00060BB5">
        <w:rPr>
          <w:rFonts w:cs="Arial"/>
          <w:sz w:val="24"/>
          <w:szCs w:val="24"/>
        </w:rPr>
        <w:t>нераспространение</w:t>
      </w:r>
      <w:r w:rsidRPr="00060BB5">
        <w:rPr>
          <w:sz w:val="24"/>
          <w:szCs w:val="24"/>
        </w:rPr>
        <w:t xml:space="preserve"> пожара на соседние здания, сооружения и строения.</w:t>
      </w:r>
    </w:p>
    <w:p w:rsidR="002B2039" w:rsidRPr="00060BB5" w:rsidRDefault="002B2039" w:rsidP="002B2039">
      <w:pPr>
        <w:shd w:val="clear" w:color="auto" w:fill="FFFFFF"/>
        <w:ind w:right="50" w:firstLine="708"/>
        <w:jc w:val="both"/>
        <w:rPr>
          <w:sz w:val="24"/>
          <w:szCs w:val="24"/>
        </w:rPr>
      </w:pPr>
      <w:r w:rsidRPr="00060BB5">
        <w:rPr>
          <w:sz w:val="24"/>
          <w:szCs w:val="24"/>
        </w:rPr>
        <w:t>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2B2039" w:rsidRPr="00060BB5" w:rsidRDefault="002B2039" w:rsidP="002B2039">
      <w:pPr>
        <w:shd w:val="clear" w:color="auto" w:fill="FFFFFF"/>
        <w:ind w:right="50" w:firstLine="708"/>
        <w:jc w:val="both"/>
        <w:rPr>
          <w:sz w:val="24"/>
          <w:szCs w:val="24"/>
        </w:rPr>
      </w:pPr>
      <w:r w:rsidRPr="00060BB5">
        <w:rPr>
          <w:sz w:val="24"/>
          <w:szCs w:val="24"/>
        </w:rPr>
        <w:t>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Федеральным законом применительно к новому назначению этих зданий, сооружений, строений или помещений.</w:t>
      </w:r>
    </w:p>
    <w:p w:rsidR="00396CD7" w:rsidRPr="00060BB5" w:rsidRDefault="00396CD7" w:rsidP="00396CD7">
      <w:pPr>
        <w:shd w:val="clear" w:color="auto" w:fill="FFFFFF"/>
        <w:ind w:right="50"/>
        <w:jc w:val="both"/>
        <w:rPr>
          <w:sz w:val="24"/>
          <w:szCs w:val="24"/>
        </w:rPr>
      </w:pPr>
    </w:p>
    <w:p w:rsidR="0074004D" w:rsidRPr="00060BB5" w:rsidRDefault="0074004D" w:rsidP="00396CD7">
      <w:pPr>
        <w:shd w:val="clear" w:color="auto" w:fill="FFFFFF"/>
        <w:ind w:right="50"/>
        <w:jc w:val="both"/>
        <w:rPr>
          <w:sz w:val="24"/>
          <w:szCs w:val="24"/>
        </w:rPr>
      </w:pPr>
    </w:p>
    <w:p w:rsidR="00396CD7" w:rsidRPr="00060BB5" w:rsidRDefault="0074004D" w:rsidP="0074004D">
      <w:pPr>
        <w:tabs>
          <w:tab w:val="left" w:pos="1134"/>
        </w:tabs>
        <w:suppressAutoHyphens w:val="0"/>
        <w:spacing w:before="120" w:after="60"/>
        <w:outlineLvl w:val="1"/>
        <w:rPr>
          <w:b/>
          <w:sz w:val="24"/>
          <w:szCs w:val="24"/>
        </w:rPr>
      </w:pPr>
      <w:bookmarkStart w:id="69" w:name="_Toc390939915"/>
      <w:r w:rsidRPr="00060BB5">
        <w:rPr>
          <w:b/>
          <w:sz w:val="24"/>
          <w:szCs w:val="24"/>
        </w:rPr>
        <w:t xml:space="preserve">5.14. </w:t>
      </w:r>
      <w:r w:rsidR="00396CD7" w:rsidRPr="00060BB5">
        <w:rPr>
          <w:b/>
          <w:sz w:val="24"/>
          <w:szCs w:val="24"/>
        </w:rPr>
        <w:t>Решения по предупреждению ЧС, возникающих в результате аварий на р</w:t>
      </w:r>
      <w:r w:rsidR="00396CD7" w:rsidRPr="00060BB5">
        <w:rPr>
          <w:b/>
          <w:sz w:val="24"/>
          <w:szCs w:val="24"/>
        </w:rPr>
        <w:t>я</w:t>
      </w:r>
      <w:r w:rsidR="00396CD7" w:rsidRPr="00060BB5">
        <w:rPr>
          <w:b/>
          <w:sz w:val="24"/>
          <w:szCs w:val="24"/>
        </w:rPr>
        <w:t>дом расположенных производственных предприятиях</w:t>
      </w:r>
      <w:bookmarkEnd w:id="69"/>
    </w:p>
    <w:p w:rsidR="0074004D" w:rsidRPr="00060BB5" w:rsidRDefault="0074004D" w:rsidP="00396CD7">
      <w:pPr>
        <w:shd w:val="clear" w:color="auto" w:fill="FFFFFF"/>
        <w:ind w:right="50" w:firstLine="691"/>
        <w:jc w:val="both"/>
        <w:rPr>
          <w:sz w:val="24"/>
          <w:szCs w:val="24"/>
        </w:rPr>
      </w:pPr>
    </w:p>
    <w:p w:rsidR="00396CD7" w:rsidRPr="00060BB5" w:rsidRDefault="00396CD7" w:rsidP="00396CD7">
      <w:pPr>
        <w:shd w:val="clear" w:color="auto" w:fill="FFFFFF"/>
        <w:ind w:right="50" w:firstLine="691"/>
        <w:jc w:val="both"/>
        <w:rPr>
          <w:sz w:val="24"/>
          <w:szCs w:val="24"/>
        </w:rPr>
      </w:pPr>
      <w:r w:rsidRPr="00060BB5">
        <w:rPr>
          <w:sz w:val="24"/>
          <w:szCs w:val="24"/>
        </w:rPr>
        <w:t>В соответствии с требованиями СНиП 2.01.51-90 и Исходными данными и треб</w:t>
      </w:r>
      <w:r w:rsidRPr="00060BB5">
        <w:rPr>
          <w:sz w:val="24"/>
          <w:szCs w:val="24"/>
        </w:rPr>
        <w:t>о</w:t>
      </w:r>
      <w:r w:rsidRPr="00060BB5">
        <w:rPr>
          <w:sz w:val="24"/>
          <w:szCs w:val="24"/>
        </w:rPr>
        <w:t>ваниями ИТМ Главного Управления МЧС России по Ленинградской области №13-348-6993-идт от 23.07.2013 г. (приложение 3), вблизи с территорией проектирования поте</w:t>
      </w:r>
      <w:r w:rsidRPr="00060BB5">
        <w:rPr>
          <w:sz w:val="24"/>
          <w:szCs w:val="24"/>
        </w:rPr>
        <w:t>н</w:t>
      </w:r>
      <w:r w:rsidRPr="00060BB5">
        <w:rPr>
          <w:sz w:val="24"/>
          <w:szCs w:val="24"/>
        </w:rPr>
        <w:t>циально опасных объектов не расположено.</w:t>
      </w:r>
    </w:p>
    <w:p w:rsidR="00396CD7" w:rsidRPr="00060BB5" w:rsidRDefault="00396CD7" w:rsidP="00396CD7">
      <w:pPr>
        <w:shd w:val="clear" w:color="auto" w:fill="FFFFFF"/>
        <w:ind w:right="50" w:firstLine="691"/>
        <w:jc w:val="both"/>
        <w:rPr>
          <w:sz w:val="24"/>
          <w:szCs w:val="24"/>
        </w:rPr>
      </w:pPr>
      <w:r w:rsidRPr="00060BB5">
        <w:rPr>
          <w:sz w:val="24"/>
          <w:szCs w:val="24"/>
        </w:rPr>
        <w:t>При аварии на Ленинградской атомной электростанции основными мероприятиями по защите населения являются:</w:t>
      </w:r>
    </w:p>
    <w:p w:rsidR="00396CD7" w:rsidRPr="00060BB5" w:rsidRDefault="00396CD7" w:rsidP="00396CD7">
      <w:pPr>
        <w:numPr>
          <w:ilvl w:val="0"/>
          <w:numId w:val="7"/>
        </w:numPr>
        <w:tabs>
          <w:tab w:val="num" w:pos="846"/>
        </w:tabs>
        <w:suppressAutoHyphens w:val="0"/>
        <w:jc w:val="both"/>
        <w:rPr>
          <w:sz w:val="24"/>
          <w:szCs w:val="24"/>
        </w:rPr>
      </w:pPr>
      <w:r w:rsidRPr="00060BB5">
        <w:rPr>
          <w:rFonts w:cs="Arial"/>
          <w:sz w:val="24"/>
          <w:szCs w:val="24"/>
        </w:rPr>
        <w:t>экстренная</w:t>
      </w:r>
      <w:r w:rsidRPr="00060BB5">
        <w:rPr>
          <w:sz w:val="24"/>
          <w:szCs w:val="24"/>
        </w:rPr>
        <w:t xml:space="preserve"> эвакуация жителей квартала;</w:t>
      </w:r>
    </w:p>
    <w:p w:rsidR="00396CD7" w:rsidRPr="00060BB5" w:rsidRDefault="00396CD7" w:rsidP="00396CD7">
      <w:pPr>
        <w:numPr>
          <w:ilvl w:val="0"/>
          <w:numId w:val="7"/>
        </w:numPr>
        <w:tabs>
          <w:tab w:val="num" w:pos="846"/>
        </w:tabs>
        <w:suppressAutoHyphens w:val="0"/>
        <w:jc w:val="both"/>
        <w:rPr>
          <w:sz w:val="24"/>
          <w:szCs w:val="24"/>
        </w:rPr>
      </w:pPr>
      <w:r w:rsidRPr="00060BB5">
        <w:rPr>
          <w:rFonts w:cs="Arial"/>
          <w:sz w:val="24"/>
          <w:szCs w:val="24"/>
        </w:rPr>
        <w:t>обеспечение</w:t>
      </w:r>
      <w:r w:rsidRPr="00060BB5">
        <w:rPr>
          <w:sz w:val="24"/>
          <w:szCs w:val="24"/>
        </w:rPr>
        <w:t xml:space="preserve"> обслуживающего персонала ДДС индивидуальными средствами защиты.</w:t>
      </w:r>
    </w:p>
    <w:p w:rsidR="00FC784E" w:rsidRPr="00060BB5" w:rsidRDefault="00FC784E" w:rsidP="00FC784E">
      <w:pPr>
        <w:pStyle w:val="211"/>
        <w:ind w:right="141" w:firstLine="0"/>
        <w:rPr>
          <w:rFonts w:ascii="Times New Roman" w:hAnsi="Times New Roman"/>
          <w:sz w:val="24"/>
          <w:szCs w:val="24"/>
        </w:rPr>
      </w:pPr>
    </w:p>
    <w:p w:rsidR="0074004D" w:rsidRPr="00060BB5" w:rsidRDefault="0074004D" w:rsidP="00FC784E">
      <w:pPr>
        <w:pStyle w:val="211"/>
        <w:ind w:right="141" w:firstLine="0"/>
        <w:rPr>
          <w:rFonts w:ascii="Times New Roman" w:hAnsi="Times New Roman"/>
          <w:sz w:val="24"/>
          <w:szCs w:val="24"/>
        </w:rPr>
      </w:pPr>
    </w:p>
    <w:p w:rsidR="00FC784E" w:rsidRPr="00060BB5" w:rsidRDefault="0074004D" w:rsidP="0074004D">
      <w:pPr>
        <w:pStyle w:val="211"/>
        <w:ind w:right="141" w:firstLine="0"/>
        <w:outlineLvl w:val="1"/>
        <w:rPr>
          <w:rFonts w:ascii="Times New Roman" w:hAnsi="Times New Roman"/>
          <w:b/>
          <w:sz w:val="24"/>
          <w:szCs w:val="24"/>
        </w:rPr>
      </w:pPr>
      <w:bookmarkStart w:id="70" w:name="_Toc371676673"/>
      <w:bookmarkStart w:id="71" w:name="_Toc390939916"/>
      <w:r w:rsidRPr="00060BB5">
        <w:rPr>
          <w:rFonts w:ascii="Times New Roman" w:hAnsi="Times New Roman"/>
          <w:b/>
          <w:sz w:val="24"/>
          <w:szCs w:val="24"/>
        </w:rPr>
        <w:t xml:space="preserve">5.15. </w:t>
      </w:r>
      <w:r w:rsidR="00FC784E" w:rsidRPr="00060BB5">
        <w:rPr>
          <w:rFonts w:ascii="Times New Roman" w:hAnsi="Times New Roman"/>
          <w:b/>
          <w:sz w:val="24"/>
          <w:szCs w:val="24"/>
        </w:rPr>
        <w:t>Мероприятия по предупреждению террористических актов и хищений</w:t>
      </w:r>
      <w:bookmarkEnd w:id="70"/>
      <w:r w:rsidR="00396CD7" w:rsidRPr="00060BB5">
        <w:rPr>
          <w:rFonts w:ascii="Times New Roman" w:hAnsi="Times New Roman"/>
          <w:b/>
          <w:sz w:val="24"/>
          <w:szCs w:val="24"/>
        </w:rPr>
        <w:t xml:space="preserve"> </w:t>
      </w:r>
      <w:bookmarkStart w:id="72" w:name="_Toc371676674"/>
      <w:r w:rsidR="00FC784E" w:rsidRPr="00060BB5">
        <w:rPr>
          <w:rFonts w:ascii="Times New Roman" w:hAnsi="Times New Roman"/>
          <w:b/>
          <w:sz w:val="24"/>
          <w:szCs w:val="24"/>
        </w:rPr>
        <w:t>имущества</w:t>
      </w:r>
      <w:bookmarkEnd w:id="71"/>
      <w:bookmarkEnd w:id="72"/>
    </w:p>
    <w:p w:rsidR="0074004D" w:rsidRPr="00060BB5" w:rsidRDefault="0074004D" w:rsidP="00660FFC">
      <w:pPr>
        <w:jc w:val="both"/>
        <w:rPr>
          <w:sz w:val="24"/>
          <w:szCs w:val="24"/>
        </w:rPr>
      </w:pPr>
    </w:p>
    <w:p w:rsidR="00FC784E" w:rsidRPr="00060BB5" w:rsidRDefault="00FC784E" w:rsidP="00FC784E">
      <w:pPr>
        <w:ind w:firstLine="567"/>
        <w:jc w:val="both"/>
        <w:rPr>
          <w:sz w:val="24"/>
          <w:szCs w:val="24"/>
        </w:rPr>
      </w:pPr>
      <w:r w:rsidRPr="00060BB5">
        <w:rPr>
          <w:sz w:val="24"/>
          <w:szCs w:val="24"/>
        </w:rPr>
        <w:t>Для предотвращения проникновения на территорию объектов предусмотреть устройство технических средств охраны и круглосуточное дежурство в зданиях и комплексах. Места размещения дежурных смен устанавливаются Заказчиком на следующих этапах проектирования.</w:t>
      </w:r>
    </w:p>
    <w:p w:rsidR="00FC784E" w:rsidRPr="00060BB5" w:rsidRDefault="00FC784E" w:rsidP="00FC784E">
      <w:pPr>
        <w:pStyle w:val="211"/>
        <w:ind w:right="141" w:firstLine="0"/>
        <w:rPr>
          <w:rFonts w:ascii="Times New Roman" w:hAnsi="Times New Roman"/>
          <w:sz w:val="24"/>
          <w:szCs w:val="24"/>
        </w:rPr>
      </w:pPr>
    </w:p>
    <w:p w:rsidR="00FC784E" w:rsidRPr="00060BB5" w:rsidRDefault="00FC784E" w:rsidP="00FC784E">
      <w:pPr>
        <w:pStyle w:val="211"/>
        <w:ind w:right="141" w:firstLine="0"/>
        <w:rPr>
          <w:rFonts w:ascii="Times New Roman" w:hAnsi="Times New Roman"/>
          <w:sz w:val="24"/>
          <w:szCs w:val="24"/>
        </w:rPr>
      </w:pPr>
    </w:p>
    <w:p w:rsidR="0074004D" w:rsidRPr="00060BB5" w:rsidRDefault="0074004D" w:rsidP="00FC784E">
      <w:pPr>
        <w:pStyle w:val="211"/>
        <w:ind w:right="141" w:firstLine="0"/>
        <w:rPr>
          <w:rFonts w:ascii="Times New Roman" w:hAnsi="Times New Roman"/>
          <w:sz w:val="24"/>
          <w:szCs w:val="24"/>
        </w:rPr>
      </w:pPr>
    </w:p>
    <w:p w:rsidR="00FC784E" w:rsidRPr="00060BB5" w:rsidRDefault="00FC784E" w:rsidP="00FC784E">
      <w:pPr>
        <w:pStyle w:val="211"/>
        <w:spacing w:line="360" w:lineRule="auto"/>
        <w:ind w:right="141" w:firstLine="0"/>
        <w:outlineLvl w:val="1"/>
        <w:rPr>
          <w:rFonts w:ascii="Times New Roman" w:hAnsi="Times New Roman"/>
          <w:b/>
          <w:sz w:val="24"/>
          <w:szCs w:val="24"/>
        </w:rPr>
      </w:pPr>
      <w:bookmarkStart w:id="73" w:name="_Toc371676675"/>
      <w:bookmarkStart w:id="74" w:name="_Toc390939917"/>
      <w:r w:rsidRPr="00060BB5">
        <w:rPr>
          <w:rFonts w:ascii="Times New Roman" w:hAnsi="Times New Roman"/>
          <w:b/>
          <w:sz w:val="24"/>
          <w:szCs w:val="24"/>
        </w:rPr>
        <w:t>5.1</w:t>
      </w:r>
      <w:r w:rsidR="0074004D" w:rsidRPr="00060BB5">
        <w:rPr>
          <w:rFonts w:ascii="Times New Roman" w:hAnsi="Times New Roman"/>
          <w:b/>
          <w:sz w:val="24"/>
          <w:szCs w:val="24"/>
        </w:rPr>
        <w:t>6</w:t>
      </w:r>
      <w:r w:rsidRPr="00060BB5">
        <w:rPr>
          <w:rFonts w:ascii="Times New Roman" w:hAnsi="Times New Roman"/>
          <w:b/>
          <w:sz w:val="24"/>
          <w:szCs w:val="24"/>
        </w:rPr>
        <w:t>. Защита от опасных природных явлений</w:t>
      </w:r>
      <w:bookmarkEnd w:id="73"/>
      <w:bookmarkEnd w:id="74"/>
    </w:p>
    <w:p w:rsidR="00FC784E" w:rsidRPr="00060BB5" w:rsidRDefault="00FC784E" w:rsidP="0074004D">
      <w:pPr>
        <w:widowControl w:val="0"/>
        <w:ind w:firstLine="567"/>
        <w:jc w:val="both"/>
        <w:rPr>
          <w:sz w:val="24"/>
        </w:rPr>
      </w:pPr>
      <w:r w:rsidRPr="00060BB5">
        <w:rPr>
          <w:sz w:val="24"/>
        </w:rPr>
        <w:t xml:space="preserve">В </w:t>
      </w:r>
      <w:r w:rsidRPr="00060BB5">
        <w:rPr>
          <w:sz w:val="24"/>
          <w:szCs w:val="24"/>
        </w:rPr>
        <w:t>районе</w:t>
      </w:r>
      <w:r w:rsidRPr="00060BB5">
        <w:rPr>
          <w:sz w:val="24"/>
        </w:rPr>
        <w:t xml:space="preserve"> строительства наблюдаются сильные ветра, ливни и снегопады. Рассматриваемый участок находится в зоне возможного подтопления и наводнения.</w:t>
      </w:r>
    </w:p>
    <w:p w:rsidR="00FC784E" w:rsidRPr="00060BB5" w:rsidRDefault="00FC784E" w:rsidP="00FC784E">
      <w:pPr>
        <w:ind w:firstLine="567"/>
        <w:jc w:val="both"/>
        <w:rPr>
          <w:sz w:val="24"/>
        </w:rPr>
      </w:pPr>
      <w:r w:rsidRPr="00060BB5">
        <w:rPr>
          <w:sz w:val="24"/>
        </w:rPr>
        <w:t xml:space="preserve">Для защиты от </w:t>
      </w:r>
      <w:r w:rsidRPr="00060BB5">
        <w:rPr>
          <w:sz w:val="24"/>
          <w:szCs w:val="24"/>
        </w:rPr>
        <w:t>опасных</w:t>
      </w:r>
      <w:r w:rsidRPr="00060BB5">
        <w:rPr>
          <w:sz w:val="24"/>
        </w:rPr>
        <w:t xml:space="preserve"> природных явлений необходимо предусмотреть технические решения, направленные на снижение негативных воздействий указанных я</w:t>
      </w:r>
      <w:r w:rsidRPr="00060BB5">
        <w:rPr>
          <w:sz w:val="24"/>
        </w:rPr>
        <w:t>в</w:t>
      </w:r>
      <w:r w:rsidRPr="00060BB5">
        <w:rPr>
          <w:sz w:val="24"/>
        </w:rPr>
        <w:t>лений:</w:t>
      </w:r>
    </w:p>
    <w:p w:rsidR="00FC784E" w:rsidRPr="00060BB5" w:rsidRDefault="00FC784E" w:rsidP="00396CD7">
      <w:pPr>
        <w:numPr>
          <w:ilvl w:val="0"/>
          <w:numId w:val="7"/>
        </w:numPr>
        <w:tabs>
          <w:tab w:val="num" w:pos="846"/>
        </w:tabs>
        <w:suppressAutoHyphens w:val="0"/>
        <w:jc w:val="both"/>
        <w:rPr>
          <w:sz w:val="24"/>
          <w:szCs w:val="24"/>
        </w:rPr>
      </w:pPr>
      <w:r w:rsidRPr="00060BB5">
        <w:rPr>
          <w:rFonts w:cs="Arial"/>
          <w:sz w:val="24"/>
          <w:szCs w:val="24"/>
        </w:rPr>
        <w:t>ливневые</w:t>
      </w:r>
      <w:r w:rsidRPr="00060BB5">
        <w:rPr>
          <w:sz w:val="24"/>
          <w:szCs w:val="24"/>
        </w:rPr>
        <w:t xml:space="preserve"> дожди (град) – затопление территории предотвращается сплошным в</w:t>
      </w:r>
      <w:r w:rsidRPr="00060BB5">
        <w:rPr>
          <w:sz w:val="24"/>
          <w:szCs w:val="24"/>
        </w:rPr>
        <w:t>о</w:t>
      </w:r>
      <w:r w:rsidRPr="00060BB5">
        <w:rPr>
          <w:sz w:val="24"/>
          <w:szCs w:val="24"/>
        </w:rPr>
        <w:t>донепроницаемым асфальтовым покрытием и планировкой территории с уклоном от зд</w:t>
      </w:r>
      <w:r w:rsidRPr="00060BB5">
        <w:rPr>
          <w:sz w:val="24"/>
          <w:szCs w:val="24"/>
        </w:rPr>
        <w:t>а</w:t>
      </w:r>
      <w:r w:rsidRPr="00060BB5">
        <w:rPr>
          <w:sz w:val="24"/>
          <w:szCs w:val="24"/>
        </w:rPr>
        <w:t>ний, а также проектированием системы ливневой канализации, конструкция доро</w:t>
      </w:r>
      <w:r w:rsidRPr="00060BB5">
        <w:rPr>
          <w:sz w:val="24"/>
          <w:szCs w:val="24"/>
        </w:rPr>
        <w:t>ж</w:t>
      </w:r>
      <w:r w:rsidRPr="00060BB5">
        <w:rPr>
          <w:sz w:val="24"/>
          <w:szCs w:val="24"/>
        </w:rPr>
        <w:t>ной одежды должна быть разработана в соответствии с инструкцией по проектированию жестких дорожных одежд (ВСН 197-91), автомобильные прое</w:t>
      </w:r>
      <w:r w:rsidRPr="00060BB5">
        <w:rPr>
          <w:sz w:val="24"/>
          <w:szCs w:val="24"/>
        </w:rPr>
        <w:t>з</w:t>
      </w:r>
      <w:r w:rsidRPr="00060BB5">
        <w:rPr>
          <w:sz w:val="24"/>
          <w:szCs w:val="24"/>
        </w:rPr>
        <w:t>ды и открытые стоянки в населенных пунктах необходимо проектировать с бо</w:t>
      </w:r>
      <w:r w:rsidRPr="00060BB5">
        <w:rPr>
          <w:sz w:val="24"/>
          <w:szCs w:val="24"/>
        </w:rPr>
        <w:t>р</w:t>
      </w:r>
      <w:r w:rsidRPr="00060BB5">
        <w:rPr>
          <w:sz w:val="24"/>
          <w:szCs w:val="24"/>
        </w:rPr>
        <w:t>товым камнем;</w:t>
      </w:r>
    </w:p>
    <w:p w:rsidR="00FC784E" w:rsidRPr="00060BB5" w:rsidRDefault="00FC784E" w:rsidP="00396CD7">
      <w:pPr>
        <w:numPr>
          <w:ilvl w:val="0"/>
          <w:numId w:val="7"/>
        </w:numPr>
        <w:tabs>
          <w:tab w:val="num" w:pos="846"/>
        </w:tabs>
        <w:suppressAutoHyphens w:val="0"/>
        <w:jc w:val="both"/>
        <w:rPr>
          <w:sz w:val="24"/>
          <w:szCs w:val="24"/>
        </w:rPr>
      </w:pPr>
      <w:r w:rsidRPr="00060BB5">
        <w:rPr>
          <w:rFonts w:cs="Arial"/>
          <w:sz w:val="24"/>
          <w:szCs w:val="24"/>
        </w:rPr>
        <w:t>ветровые</w:t>
      </w:r>
      <w:r w:rsidRPr="00060BB5">
        <w:rPr>
          <w:sz w:val="24"/>
          <w:szCs w:val="24"/>
        </w:rPr>
        <w:t xml:space="preserve"> и снеговые нагрузки - расчет основных несущих и ограждающих стро</w:t>
      </w:r>
      <w:r w:rsidRPr="00060BB5">
        <w:rPr>
          <w:sz w:val="24"/>
          <w:szCs w:val="24"/>
        </w:rPr>
        <w:t>и</w:t>
      </w:r>
      <w:r w:rsidRPr="00060BB5">
        <w:rPr>
          <w:sz w:val="24"/>
          <w:szCs w:val="24"/>
        </w:rPr>
        <w:t>тельных конструкций общественных, производственных и вспомогательных зд</w:t>
      </w:r>
      <w:r w:rsidRPr="00060BB5">
        <w:rPr>
          <w:sz w:val="24"/>
          <w:szCs w:val="24"/>
        </w:rPr>
        <w:t>а</w:t>
      </w:r>
      <w:r w:rsidRPr="00060BB5">
        <w:rPr>
          <w:sz w:val="24"/>
          <w:szCs w:val="24"/>
        </w:rPr>
        <w:t>ний и сооружений на восприятие нормативной снеговой и ветровой нагрузки в соответствии с СП 20.13330.2011 «Нагрузки и воздействия». Актуализированная редакция СНиП 2.01.07-85*;</w:t>
      </w:r>
    </w:p>
    <w:p w:rsidR="00FC784E" w:rsidRPr="00060BB5" w:rsidRDefault="00FC784E" w:rsidP="00396CD7">
      <w:pPr>
        <w:numPr>
          <w:ilvl w:val="0"/>
          <w:numId w:val="7"/>
        </w:numPr>
        <w:tabs>
          <w:tab w:val="num" w:pos="846"/>
        </w:tabs>
        <w:suppressAutoHyphens w:val="0"/>
        <w:jc w:val="both"/>
        <w:rPr>
          <w:sz w:val="24"/>
          <w:szCs w:val="24"/>
        </w:rPr>
      </w:pPr>
      <w:r w:rsidRPr="00060BB5">
        <w:rPr>
          <w:rFonts w:cs="Arial"/>
          <w:sz w:val="24"/>
          <w:szCs w:val="24"/>
        </w:rPr>
        <w:t>сильные</w:t>
      </w:r>
      <w:r w:rsidRPr="00060BB5">
        <w:rPr>
          <w:sz w:val="24"/>
          <w:szCs w:val="24"/>
        </w:rPr>
        <w:t xml:space="preserve"> морозы (температурные нагрузки) - теплоизоляция помещений, глубина заложения и конструкция теплоизоляции коммуникаций тепло-, газо- и вод</w:t>
      </w:r>
      <w:r w:rsidRPr="00060BB5">
        <w:rPr>
          <w:sz w:val="24"/>
          <w:szCs w:val="24"/>
        </w:rPr>
        <w:t>о</w:t>
      </w:r>
      <w:r w:rsidRPr="00060BB5">
        <w:rPr>
          <w:sz w:val="24"/>
          <w:szCs w:val="24"/>
        </w:rPr>
        <w:t>снабжения выбираются в соответствии с требованиями СНиП 23-01-99 «Стро</w:t>
      </w:r>
      <w:r w:rsidRPr="00060BB5">
        <w:rPr>
          <w:sz w:val="24"/>
          <w:szCs w:val="24"/>
        </w:rPr>
        <w:t>и</w:t>
      </w:r>
      <w:r w:rsidRPr="00060BB5">
        <w:rPr>
          <w:sz w:val="24"/>
          <w:szCs w:val="24"/>
        </w:rPr>
        <w:t>тельная климатология» для климатического пояса, соответствующего условиям Ленинградской области, инженерные сети прокладываются ниже глубины пр</w:t>
      </w:r>
      <w:r w:rsidRPr="00060BB5">
        <w:rPr>
          <w:sz w:val="24"/>
          <w:szCs w:val="24"/>
        </w:rPr>
        <w:t>о</w:t>
      </w:r>
      <w:r w:rsidRPr="00060BB5">
        <w:rPr>
          <w:sz w:val="24"/>
          <w:szCs w:val="24"/>
        </w:rPr>
        <w:t>мерзания грунтов;</w:t>
      </w:r>
    </w:p>
    <w:p w:rsidR="00FC784E" w:rsidRPr="00060BB5" w:rsidRDefault="00FC784E" w:rsidP="00396CD7">
      <w:pPr>
        <w:numPr>
          <w:ilvl w:val="0"/>
          <w:numId w:val="7"/>
        </w:numPr>
        <w:tabs>
          <w:tab w:val="num" w:pos="846"/>
        </w:tabs>
        <w:suppressAutoHyphens w:val="0"/>
        <w:jc w:val="both"/>
        <w:rPr>
          <w:sz w:val="24"/>
          <w:szCs w:val="24"/>
        </w:rPr>
      </w:pPr>
      <w:r w:rsidRPr="00060BB5">
        <w:rPr>
          <w:rFonts w:cs="Arial"/>
          <w:sz w:val="24"/>
          <w:szCs w:val="24"/>
        </w:rPr>
        <w:t>грозовые</w:t>
      </w:r>
      <w:r w:rsidRPr="00060BB5">
        <w:rPr>
          <w:sz w:val="24"/>
          <w:szCs w:val="24"/>
        </w:rPr>
        <w:t xml:space="preserve"> разряды – согласно требованиям РД 34.21.122-87 «Инструкция по ус</w:t>
      </w:r>
      <w:r w:rsidRPr="00060BB5">
        <w:rPr>
          <w:sz w:val="24"/>
          <w:szCs w:val="24"/>
        </w:rPr>
        <w:t>т</w:t>
      </w:r>
      <w:r w:rsidRPr="00060BB5">
        <w:rPr>
          <w:sz w:val="24"/>
          <w:szCs w:val="24"/>
        </w:rPr>
        <w:t>ройству молниезащиты зданий и сооружений» здание должно быть оборудовано системой защиты от разрядов атмосферного электричества;</w:t>
      </w:r>
    </w:p>
    <w:p w:rsidR="00FC784E" w:rsidRPr="00060BB5" w:rsidRDefault="00FC784E" w:rsidP="00396CD7">
      <w:pPr>
        <w:numPr>
          <w:ilvl w:val="0"/>
          <w:numId w:val="7"/>
        </w:numPr>
        <w:tabs>
          <w:tab w:val="num" w:pos="846"/>
        </w:tabs>
        <w:suppressAutoHyphens w:val="0"/>
        <w:jc w:val="both"/>
        <w:rPr>
          <w:sz w:val="24"/>
          <w:szCs w:val="24"/>
        </w:rPr>
      </w:pPr>
      <w:r w:rsidRPr="00060BB5">
        <w:rPr>
          <w:rFonts w:cs="Arial"/>
          <w:sz w:val="24"/>
          <w:szCs w:val="24"/>
        </w:rPr>
        <w:t>поверхностный</w:t>
      </w:r>
      <w:r w:rsidRPr="00060BB5">
        <w:rPr>
          <w:sz w:val="24"/>
          <w:szCs w:val="24"/>
        </w:rPr>
        <w:t xml:space="preserve"> сток и понижение уровня грунтовых вод</w:t>
      </w:r>
    </w:p>
    <w:p w:rsidR="00FC784E" w:rsidRPr="00060BB5" w:rsidRDefault="00FC784E" w:rsidP="00FC784E">
      <w:pPr>
        <w:ind w:firstLine="567"/>
        <w:jc w:val="both"/>
        <w:rPr>
          <w:sz w:val="24"/>
          <w:szCs w:val="24"/>
        </w:rPr>
      </w:pPr>
      <w:r w:rsidRPr="00060BB5">
        <w:rPr>
          <w:sz w:val="24"/>
          <w:szCs w:val="24"/>
        </w:rPr>
        <w:t>В целях понижения уровня грунтовых вод на территории площадок нового освоения, проектом предлагается, как правило, устройство локального кольцевого дренажа зданий, со сбросом дренажных вод в общесплавную канализацию механическим путем (откачкой насосами избыточных вод из дренажной системы). Конструкция дренажа определяется на дальнейших стадиях проектирования, с учетом конкретных гидрогеологических условий. Для обеспечения водоотвода от зданий предусматривается водонепроницаемая отмостка.</w:t>
      </w:r>
    </w:p>
    <w:p w:rsidR="00FC784E" w:rsidRPr="00060BB5" w:rsidRDefault="00FC784E" w:rsidP="00FC784E">
      <w:pPr>
        <w:ind w:firstLine="567"/>
        <w:jc w:val="both"/>
        <w:rPr>
          <w:sz w:val="24"/>
          <w:szCs w:val="24"/>
        </w:rPr>
      </w:pPr>
      <w:r w:rsidRPr="00060BB5">
        <w:rPr>
          <w:sz w:val="24"/>
          <w:szCs w:val="24"/>
        </w:rPr>
        <w:t>Для усиления несущей способности поверхностных грунтов предусматривается замена ослабленных грунтов на грунты с более высокой несущей способностью.</w:t>
      </w:r>
    </w:p>
    <w:p w:rsidR="00FC784E" w:rsidRPr="00060BB5" w:rsidRDefault="00FC784E" w:rsidP="00FC784E">
      <w:pPr>
        <w:ind w:firstLine="567"/>
        <w:jc w:val="both"/>
        <w:rPr>
          <w:sz w:val="24"/>
          <w:szCs w:val="24"/>
        </w:rPr>
      </w:pPr>
      <w:r w:rsidRPr="00060BB5">
        <w:rPr>
          <w:sz w:val="24"/>
          <w:szCs w:val="24"/>
        </w:rPr>
        <w:t>Для обеспечения защиты зданий и сооружений от подтопления грунтовыми водами предусматривается система дренажа. Целесообразно предусмотреть откачку дренажных вод из находящихся ниже уровня планировочной отметки земли помещений зданий и подземных сооружений со сбросом ее в дренажную сеть. Пропускная способность системы дренажа должна рассчитываться с учетом приема максимального количества дренажных вод.</w:t>
      </w:r>
    </w:p>
    <w:p w:rsidR="00FC784E" w:rsidRPr="00060BB5" w:rsidRDefault="00FC784E" w:rsidP="00FC784E">
      <w:pPr>
        <w:pStyle w:val="211"/>
        <w:ind w:right="141" w:firstLine="0"/>
        <w:rPr>
          <w:rFonts w:ascii="Times New Roman" w:hAnsi="Times New Roman"/>
        </w:rPr>
      </w:pPr>
    </w:p>
    <w:p w:rsidR="00FC784E" w:rsidRDefault="00FC784E" w:rsidP="00FC784E">
      <w:pPr>
        <w:pStyle w:val="211"/>
        <w:ind w:right="141" w:firstLine="0"/>
        <w:rPr>
          <w:rFonts w:ascii="Times New Roman" w:hAnsi="Times New Roman"/>
        </w:rPr>
      </w:pPr>
    </w:p>
    <w:p w:rsidR="00025810" w:rsidRPr="00060BB5" w:rsidRDefault="00025810" w:rsidP="00FC784E">
      <w:pPr>
        <w:pStyle w:val="211"/>
        <w:ind w:right="141" w:firstLine="0"/>
        <w:rPr>
          <w:rFonts w:ascii="Times New Roman" w:hAnsi="Times New Roman"/>
        </w:rPr>
      </w:pPr>
    </w:p>
    <w:p w:rsidR="00FC784E" w:rsidRPr="00060BB5" w:rsidRDefault="00FC784E" w:rsidP="00FC784E">
      <w:pPr>
        <w:pStyle w:val="211"/>
        <w:ind w:right="141" w:firstLine="0"/>
        <w:outlineLvl w:val="1"/>
        <w:rPr>
          <w:rFonts w:ascii="Times New Roman" w:hAnsi="Times New Roman"/>
          <w:b/>
          <w:sz w:val="24"/>
          <w:szCs w:val="24"/>
        </w:rPr>
      </w:pPr>
      <w:bookmarkStart w:id="75" w:name="_Toc371676676"/>
      <w:bookmarkStart w:id="76" w:name="_Toc390939918"/>
      <w:r w:rsidRPr="00060BB5">
        <w:rPr>
          <w:rFonts w:ascii="Times New Roman" w:hAnsi="Times New Roman"/>
          <w:b/>
          <w:sz w:val="24"/>
          <w:szCs w:val="24"/>
        </w:rPr>
        <w:t>5.1</w:t>
      </w:r>
      <w:r w:rsidR="0074004D" w:rsidRPr="00060BB5">
        <w:rPr>
          <w:rFonts w:ascii="Times New Roman" w:hAnsi="Times New Roman"/>
          <w:b/>
          <w:sz w:val="24"/>
          <w:szCs w:val="24"/>
        </w:rPr>
        <w:t>7</w:t>
      </w:r>
      <w:r w:rsidRPr="00060BB5">
        <w:rPr>
          <w:rFonts w:ascii="Times New Roman" w:hAnsi="Times New Roman"/>
          <w:b/>
          <w:sz w:val="24"/>
          <w:szCs w:val="24"/>
        </w:rPr>
        <w:t>. Дополнительные требования по инженерно-техническим мероприятиям гражданской обороны</w:t>
      </w:r>
      <w:bookmarkEnd w:id="75"/>
      <w:bookmarkEnd w:id="76"/>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r w:rsidRPr="00060BB5">
        <w:rPr>
          <w:sz w:val="24"/>
          <w:szCs w:val="24"/>
        </w:rPr>
        <w:t>На следующих стадиях проектирования, необходимо произвести отдельное согласование с органами МЧС России строительства трансформаторных подстанций, газораспределительных пунктов (ГРП) и котельных.</w:t>
      </w:r>
    </w:p>
    <w:p w:rsidR="00FC784E" w:rsidRPr="00060BB5" w:rsidRDefault="00FC784E" w:rsidP="00FC784E">
      <w:pPr>
        <w:ind w:firstLine="567"/>
        <w:jc w:val="both"/>
        <w:rPr>
          <w:sz w:val="24"/>
          <w:szCs w:val="24"/>
        </w:rPr>
      </w:pPr>
      <w:r w:rsidRPr="00060BB5">
        <w:rPr>
          <w:sz w:val="24"/>
          <w:szCs w:val="24"/>
        </w:rPr>
        <w:t>В соответствии с требованиями п. 10 СНиП 2.01.51-90* «Инженерно-технические мероприятия гражданской обороны» проектирования» бани, душевые предприятий, прачечные, фабрики химической чистки, а также посты мойки и уборки подвижного состава автотранспорта автотранспортных предприятий, базы централизованного технического обслуживания автомобилей, станции технического обслуживания автомобилей, независимо от их ведомственной принадлежности, приспосабливаются для санитарной обработки людей, специальной обработки одежды и подвижного состава автотранспо</w:t>
      </w:r>
      <w:r w:rsidRPr="00060BB5">
        <w:rPr>
          <w:sz w:val="24"/>
          <w:szCs w:val="24"/>
        </w:rPr>
        <w:t>р</w:t>
      </w:r>
      <w:r w:rsidRPr="00060BB5">
        <w:rPr>
          <w:sz w:val="24"/>
          <w:szCs w:val="24"/>
        </w:rPr>
        <w:t>та.</w:t>
      </w:r>
    </w:p>
    <w:p w:rsidR="00396CD7" w:rsidRPr="00060BB5" w:rsidRDefault="00396CD7" w:rsidP="00396CD7">
      <w:pPr>
        <w:autoSpaceDE w:val="0"/>
        <w:autoSpaceDN w:val="0"/>
        <w:adjustRightInd w:val="0"/>
        <w:spacing w:line="276" w:lineRule="auto"/>
        <w:ind w:firstLine="567"/>
        <w:jc w:val="both"/>
        <w:rPr>
          <w:sz w:val="24"/>
          <w:szCs w:val="24"/>
        </w:rPr>
      </w:pPr>
      <w:r w:rsidRPr="00060BB5">
        <w:rPr>
          <w:sz w:val="24"/>
          <w:szCs w:val="24"/>
        </w:rPr>
        <w:t>На территории не предусматривается проектирование:</w:t>
      </w:r>
    </w:p>
    <w:p w:rsidR="00396CD7" w:rsidRPr="00060BB5" w:rsidRDefault="00396CD7" w:rsidP="00396CD7">
      <w:pPr>
        <w:numPr>
          <w:ilvl w:val="0"/>
          <w:numId w:val="7"/>
        </w:numPr>
        <w:tabs>
          <w:tab w:val="num" w:pos="846"/>
        </w:tabs>
        <w:suppressAutoHyphens w:val="0"/>
        <w:jc w:val="both"/>
        <w:rPr>
          <w:sz w:val="24"/>
          <w:szCs w:val="24"/>
        </w:rPr>
      </w:pPr>
      <w:r w:rsidRPr="00060BB5">
        <w:rPr>
          <w:sz w:val="24"/>
          <w:szCs w:val="24"/>
        </w:rPr>
        <w:t>бань, душевых предприятий, прачечных, фабрик химической чистки,</w:t>
      </w:r>
    </w:p>
    <w:p w:rsidR="00396CD7" w:rsidRPr="00060BB5" w:rsidRDefault="00396CD7" w:rsidP="00396CD7">
      <w:pPr>
        <w:numPr>
          <w:ilvl w:val="0"/>
          <w:numId w:val="7"/>
        </w:numPr>
        <w:tabs>
          <w:tab w:val="num" w:pos="846"/>
        </w:tabs>
        <w:suppressAutoHyphens w:val="0"/>
        <w:jc w:val="both"/>
        <w:rPr>
          <w:sz w:val="24"/>
          <w:szCs w:val="24"/>
        </w:rPr>
      </w:pPr>
      <w:r w:rsidRPr="00060BB5">
        <w:rPr>
          <w:rFonts w:cs="Arial"/>
          <w:sz w:val="24"/>
          <w:szCs w:val="24"/>
        </w:rPr>
        <w:t>постов</w:t>
      </w:r>
      <w:r w:rsidRPr="00060BB5">
        <w:rPr>
          <w:sz w:val="24"/>
          <w:szCs w:val="24"/>
        </w:rPr>
        <w:t xml:space="preserve"> мойки и уборки подвижного состава автотранспорта автотранспортных предприятий,</w:t>
      </w:r>
    </w:p>
    <w:p w:rsidR="00396CD7" w:rsidRPr="00060BB5" w:rsidRDefault="00396CD7" w:rsidP="00396CD7">
      <w:pPr>
        <w:numPr>
          <w:ilvl w:val="0"/>
          <w:numId w:val="7"/>
        </w:numPr>
        <w:tabs>
          <w:tab w:val="num" w:pos="846"/>
        </w:tabs>
        <w:suppressAutoHyphens w:val="0"/>
        <w:jc w:val="both"/>
        <w:rPr>
          <w:sz w:val="24"/>
          <w:szCs w:val="24"/>
        </w:rPr>
      </w:pPr>
      <w:r w:rsidRPr="00060BB5">
        <w:rPr>
          <w:sz w:val="24"/>
          <w:szCs w:val="24"/>
        </w:rPr>
        <w:t>баз централизованного технического обслуживания автомобилей, станций технического обслуживания автомобилей.</w:t>
      </w:r>
    </w:p>
    <w:p w:rsidR="00FC784E" w:rsidRPr="00060BB5" w:rsidRDefault="00FC784E" w:rsidP="00FC784E">
      <w:pPr>
        <w:autoSpaceDN w:val="0"/>
        <w:adjustRightInd w:val="0"/>
        <w:ind w:right="141"/>
        <w:jc w:val="both"/>
        <w:rPr>
          <w:sz w:val="24"/>
          <w:szCs w:val="24"/>
        </w:rPr>
      </w:pPr>
    </w:p>
    <w:p w:rsidR="00FC784E" w:rsidRPr="00060BB5" w:rsidRDefault="00FC784E" w:rsidP="00FC784E">
      <w:pPr>
        <w:autoSpaceDN w:val="0"/>
        <w:adjustRightInd w:val="0"/>
        <w:ind w:right="141"/>
        <w:jc w:val="both"/>
        <w:rPr>
          <w:sz w:val="24"/>
          <w:szCs w:val="24"/>
        </w:rPr>
      </w:pPr>
    </w:p>
    <w:p w:rsidR="00FC784E" w:rsidRPr="00060BB5" w:rsidRDefault="00FC784E" w:rsidP="00FC784E">
      <w:pPr>
        <w:autoSpaceDN w:val="0"/>
        <w:adjustRightInd w:val="0"/>
        <w:ind w:right="141"/>
        <w:jc w:val="both"/>
        <w:rPr>
          <w:sz w:val="24"/>
          <w:szCs w:val="24"/>
        </w:rPr>
      </w:pPr>
    </w:p>
    <w:p w:rsidR="00FC784E" w:rsidRPr="00060BB5" w:rsidRDefault="00396CD7" w:rsidP="00DD39D5">
      <w:pPr>
        <w:autoSpaceDN w:val="0"/>
        <w:adjustRightInd w:val="0"/>
        <w:spacing w:line="360" w:lineRule="auto"/>
        <w:ind w:right="141"/>
        <w:jc w:val="both"/>
        <w:outlineLvl w:val="0"/>
        <w:rPr>
          <w:b/>
          <w:szCs w:val="28"/>
        </w:rPr>
      </w:pPr>
      <w:bookmarkStart w:id="77" w:name="_Toc390939919"/>
      <w:r w:rsidRPr="00060BB5">
        <w:rPr>
          <w:b/>
          <w:szCs w:val="28"/>
        </w:rPr>
        <w:t xml:space="preserve">6. </w:t>
      </w:r>
      <w:r w:rsidR="00DD39D5" w:rsidRPr="00060BB5">
        <w:rPr>
          <w:b/>
          <w:szCs w:val="28"/>
        </w:rPr>
        <w:t>Выводы</w:t>
      </w:r>
      <w:bookmarkEnd w:id="77"/>
    </w:p>
    <w:p w:rsidR="00FC784E" w:rsidRPr="00060BB5" w:rsidRDefault="00FC784E" w:rsidP="00FC784E">
      <w:pPr>
        <w:ind w:firstLine="567"/>
        <w:jc w:val="both"/>
        <w:rPr>
          <w:sz w:val="24"/>
          <w:szCs w:val="24"/>
        </w:rPr>
      </w:pPr>
      <w:r w:rsidRPr="00060BB5">
        <w:rPr>
          <w:sz w:val="24"/>
          <w:szCs w:val="24"/>
        </w:rPr>
        <w:t xml:space="preserve">Реализация предусмотренных проектом инженерно-технических мероприятий гражданской обороны позволит обеспечить подготовку к работе и устойчивое функционирование территории </w:t>
      </w:r>
      <w:r w:rsidR="00F85F22">
        <w:rPr>
          <w:sz w:val="24"/>
          <w:szCs w:val="24"/>
        </w:rPr>
        <w:t>проектирования</w:t>
      </w:r>
      <w:r w:rsidRPr="00060BB5">
        <w:rPr>
          <w:sz w:val="24"/>
          <w:szCs w:val="24"/>
        </w:rPr>
        <w:t xml:space="preserve"> в «особый период» и при чрезвычайных ситуациях мирного времени.</w:t>
      </w:r>
    </w:p>
    <w:p w:rsidR="00FC784E" w:rsidRPr="00060BB5" w:rsidRDefault="00FC784E" w:rsidP="00FC784E">
      <w:pPr>
        <w:ind w:firstLine="567"/>
        <w:jc w:val="both"/>
        <w:rPr>
          <w:sz w:val="24"/>
          <w:szCs w:val="24"/>
        </w:rPr>
      </w:pPr>
      <w:r w:rsidRPr="00060BB5">
        <w:rPr>
          <w:sz w:val="24"/>
          <w:szCs w:val="24"/>
        </w:rPr>
        <w:br w:type="page"/>
      </w: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both"/>
        <w:rPr>
          <w:sz w:val="24"/>
          <w:szCs w:val="24"/>
        </w:rPr>
      </w:pPr>
    </w:p>
    <w:p w:rsidR="00FC784E" w:rsidRPr="00060BB5" w:rsidRDefault="00FC784E" w:rsidP="00FC784E">
      <w:pPr>
        <w:ind w:firstLine="567"/>
        <w:jc w:val="center"/>
        <w:outlineLvl w:val="0"/>
        <w:rPr>
          <w:b/>
          <w:szCs w:val="28"/>
        </w:rPr>
      </w:pPr>
      <w:bookmarkStart w:id="78" w:name="_Toc371676677"/>
      <w:bookmarkStart w:id="79" w:name="_Toc390939920"/>
      <w:r w:rsidRPr="00060BB5">
        <w:rPr>
          <w:b/>
          <w:szCs w:val="28"/>
        </w:rPr>
        <w:t>Приложения</w:t>
      </w:r>
      <w:bookmarkEnd w:id="78"/>
      <w:bookmarkEnd w:id="79"/>
    </w:p>
    <w:sectPr w:rsidR="00FC784E" w:rsidRPr="00060BB5" w:rsidSect="00327E28">
      <w:footerReference w:type="even" r:id="rId10"/>
      <w:footerReference w:type="default" r:id="rId11"/>
      <w:footerReference w:type="first" r:id="rId12"/>
      <w:footnotePr>
        <w:pos w:val="beneathText"/>
      </w:footnotePr>
      <w:pgSz w:w="11905" w:h="16837"/>
      <w:pgMar w:top="1134" w:right="851" w:bottom="1134" w:left="1701" w:header="720" w:footer="505"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97" w:rsidRDefault="001D2E97">
      <w:r>
        <w:separator/>
      </w:r>
    </w:p>
  </w:endnote>
  <w:endnote w:type="continuationSeparator" w:id="0">
    <w:p w:rsidR="001D2E97" w:rsidRDefault="001D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DL">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FC" w:rsidRDefault="00660FFC" w:rsidP="00327E28">
    <w:pPr>
      <w:pStyle w:val="af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0FFC" w:rsidRDefault="00660FFC" w:rsidP="0001698F">
    <w:pPr>
      <w:pStyle w:val="afc"/>
      <w:ind w:right="360"/>
      <w:jc w:val="center"/>
      <w:rPr>
        <w:rFonts w:ascii="Times New Roman" w:hAnsi="Times New Roman"/>
        <w:i/>
        <w:lang w:val="ru-RU"/>
      </w:rPr>
    </w:pPr>
    <w:r w:rsidRPr="00823604">
      <w:rPr>
        <w:rFonts w:ascii="Times New Roman" w:hAnsi="Times New Roman"/>
        <w:i/>
        <w:lang w:val="ru-RU"/>
      </w:rPr>
      <w:t xml:space="preserve">Генеральный план муниципального образования </w:t>
    </w:r>
    <w:r>
      <w:rPr>
        <w:rFonts w:ascii="Times New Roman" w:hAnsi="Times New Roman"/>
        <w:i/>
        <w:lang w:val="ru-RU"/>
      </w:rPr>
      <w:t>Разметелевское сельское поселение</w:t>
    </w:r>
  </w:p>
  <w:p w:rsidR="00660FFC" w:rsidRPr="00823604" w:rsidRDefault="00660FFC" w:rsidP="0001698F">
    <w:pPr>
      <w:pStyle w:val="afc"/>
      <w:jc w:val="center"/>
      <w:rPr>
        <w:rFonts w:ascii="Times New Roman" w:hAnsi="Times New Roman"/>
        <w:i/>
        <w:lang w:val="ru-RU"/>
      </w:rPr>
    </w:pPr>
    <w:r>
      <w:rPr>
        <w:rFonts w:ascii="Times New Roman" w:hAnsi="Times New Roman"/>
        <w:i/>
        <w:lang w:val="ru-RU"/>
      </w:rPr>
      <w:t>Всеволожского</w:t>
    </w:r>
    <w:r w:rsidRPr="00823604">
      <w:rPr>
        <w:rFonts w:ascii="Times New Roman" w:hAnsi="Times New Roman"/>
        <w:i/>
        <w:lang w:val="ru-RU"/>
      </w:rPr>
      <w:t xml:space="preserve"> муниципального района Ленинградской области</w:t>
    </w:r>
  </w:p>
  <w:p w:rsidR="00660FFC" w:rsidRPr="0001698F" w:rsidRDefault="00660FFC" w:rsidP="0001698F">
    <w:pPr>
      <w:pStyle w:val="afc"/>
      <w:jc w:val="center"/>
      <w:rPr>
        <w:rFonts w:ascii="Times New Roman" w:hAnsi="Times New Roman"/>
      </w:rPr>
    </w:pPr>
    <w:r w:rsidRPr="0001698F">
      <w:rPr>
        <w:rFonts w:ascii="Times New Roman" w:hAnsi="Times New Roman"/>
        <w:i/>
      </w:rPr>
      <w:t>ПОЛОЖЕНИЕ О ТЕРРИТОРИАЛЬНОМ ПЛАНИРОВАНИИ</w:t>
    </w:r>
    <w:r w:rsidR="00C422B4" w:rsidRPr="0001698F">
      <w:rPr>
        <w:rFonts w:ascii="Times New Roman" w:hAnsi="Times New Roman"/>
        <w:noProof/>
        <w:lang w:val="ru-RU" w:eastAsia="ru-RU"/>
      </w:rPr>
      <mc:AlternateContent>
        <mc:Choice Requires="wps">
          <w:drawing>
            <wp:anchor distT="0" distB="0" distL="0" distR="0" simplePos="0" relativeHeight="251658240" behindDoc="0" locked="0" layoutInCell="1" allowOverlap="1">
              <wp:simplePos x="0" y="0"/>
              <wp:positionH relativeFrom="column">
                <wp:posOffset>6009005</wp:posOffset>
              </wp:positionH>
              <wp:positionV relativeFrom="paragraph">
                <wp:posOffset>635</wp:posOffset>
              </wp:positionV>
              <wp:extent cx="181610" cy="175260"/>
              <wp:effectExtent l="8255" t="635" r="635" b="508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FFC" w:rsidRDefault="00660FFC" w:rsidP="0001698F">
                          <w:pPr>
                            <w:pStyle w:val="af8"/>
                          </w:pPr>
                          <w:r>
                            <w:rPr>
                              <w:rStyle w:val="a5"/>
                              <w:sz w:val="24"/>
                              <w:szCs w:val="24"/>
                            </w:rPr>
                            <w:fldChar w:fldCharType="begin"/>
                          </w:r>
                          <w:r>
                            <w:rPr>
                              <w:rStyle w:val="a5"/>
                              <w:sz w:val="24"/>
                              <w:szCs w:val="24"/>
                            </w:rPr>
                            <w:instrText xml:space="preserve"> PAGE </w:instrText>
                          </w:r>
                          <w:r>
                            <w:rPr>
                              <w:rStyle w:val="a5"/>
                              <w:sz w:val="24"/>
                              <w:szCs w:val="24"/>
                            </w:rPr>
                            <w:fldChar w:fldCharType="separate"/>
                          </w:r>
                          <w:r>
                            <w:rPr>
                              <w:rStyle w:val="a5"/>
                              <w:noProof/>
                              <w:sz w:val="24"/>
                              <w:szCs w:val="24"/>
                            </w:rPr>
                            <w:t>44</w:t>
                          </w:r>
                          <w:r>
                            <w:rPr>
                              <w:rStyle w:val="a5"/>
                              <w:sz w:val="24"/>
                              <w:szCs w:val="24"/>
                            </w:rP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3.15pt;margin-top:.05pt;width:14.3pt;height:13.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" stroked="f">
              <v:fill opacity="0"/>
              <v:textbox inset="0,0,0,0">
                <w:txbxContent>
                  <w:p w:rsidR="00660FFC" w:rsidRDefault="00660FFC" w:rsidP="0001698F">
                    <w:pPr>
                      <w:pStyle w:val="af8"/>
                    </w:pPr>
                    <w:r>
                      <w:rPr>
                        <w:rStyle w:val="a5"/>
                        <w:sz w:val="24"/>
                        <w:szCs w:val="24"/>
                      </w:rPr>
                      <w:fldChar w:fldCharType="begin"/>
                    </w:r>
                    <w:r>
                      <w:rPr>
                        <w:rStyle w:val="a5"/>
                        <w:sz w:val="24"/>
                        <w:szCs w:val="24"/>
                      </w:rPr>
                      <w:instrText xml:space="preserve"> PAGE </w:instrText>
                    </w:r>
                    <w:r>
                      <w:rPr>
                        <w:rStyle w:val="a5"/>
                        <w:sz w:val="24"/>
                        <w:szCs w:val="24"/>
                      </w:rPr>
                      <w:fldChar w:fldCharType="separate"/>
                    </w:r>
                    <w:r>
                      <w:rPr>
                        <w:rStyle w:val="a5"/>
                        <w:noProof/>
                        <w:sz w:val="24"/>
                        <w:szCs w:val="24"/>
                      </w:rPr>
                      <w:t>44</w:t>
                    </w:r>
                    <w:r>
                      <w:rPr>
                        <w:rStyle w:val="a5"/>
                        <w:sz w:val="24"/>
                        <w:szCs w:val="24"/>
                      </w:rPr>
                      <w:t/>
                    </w:r>
                  </w:p>
                </w:txbxContent>
              </v:textbox>
              <w10:wrap type="square" side="largest"/>
            </v:shape>
          </w:pict>
        </mc:Fallback>
      </mc:AlternateContent>
    </w:r>
    <w:r w:rsidR="00C422B4" w:rsidRPr="0001698F">
      <w:rPr>
        <w:rFonts w:ascii="Times New Roman" w:hAnsi="Times New Roman"/>
        <w:noProof/>
        <w:lang w:val="ru-RU" w:eastAsia="ru-RU"/>
      </w:rPr>
      <mc:AlternateContent>
        <mc:Choice Requires="wps">
          <w:drawing>
            <wp:anchor distT="0" distB="0" distL="0" distR="0" simplePos="0" relativeHeight="251657216" behindDoc="0" locked="0" layoutInCell="1" allowOverlap="1">
              <wp:simplePos x="0" y="0"/>
              <wp:positionH relativeFrom="column">
                <wp:posOffset>6009005</wp:posOffset>
              </wp:positionH>
              <wp:positionV relativeFrom="paragraph">
                <wp:posOffset>635</wp:posOffset>
              </wp:positionV>
              <wp:extent cx="181610" cy="175260"/>
              <wp:effectExtent l="8255" t="635" r="635"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FFC" w:rsidRDefault="00660FFC">
                          <w:pPr>
                            <w:pStyle w:val="af8"/>
                          </w:pPr>
                          <w:r>
                            <w:rPr>
                              <w:rStyle w:val="a5"/>
                              <w:sz w:val="24"/>
                              <w:szCs w:val="24"/>
                            </w:rPr>
                            <w:fldChar w:fldCharType="begin"/>
                          </w:r>
                          <w:r>
                            <w:rPr>
                              <w:rStyle w:val="a5"/>
                              <w:sz w:val="24"/>
                              <w:szCs w:val="24"/>
                            </w:rPr>
                            <w:instrText xml:space="preserve"> PAGE </w:instrText>
                          </w:r>
                          <w:r>
                            <w:rPr>
                              <w:rStyle w:val="a5"/>
                              <w:sz w:val="24"/>
                              <w:szCs w:val="24"/>
                            </w:rPr>
                            <w:fldChar w:fldCharType="separate"/>
                          </w:r>
                          <w:r>
                            <w:rPr>
                              <w:rStyle w:val="a5"/>
                              <w:noProof/>
                              <w:sz w:val="24"/>
                              <w:szCs w:val="24"/>
                            </w:rPr>
                            <w:t>44</w:t>
                          </w:r>
                          <w:r>
                            <w:rPr>
                              <w:rStyle w:val="a5"/>
                              <w:sz w:val="24"/>
                              <w:szCs w:val="24"/>
                            </w:rP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3.15pt;margin-top:.05pt;width:14.3pt;height:13.8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" stroked="f">
              <v:fill opacity="0"/>
              <v:textbox inset="0,0,0,0">
                <w:txbxContent>
                  <w:p w:rsidR="00660FFC" w:rsidRDefault="00660FFC">
                    <w:pPr>
                      <w:pStyle w:val="af8"/>
                    </w:pPr>
                    <w:r>
                      <w:rPr>
                        <w:rStyle w:val="a5"/>
                        <w:sz w:val="24"/>
                        <w:szCs w:val="24"/>
                      </w:rPr>
                      <w:fldChar w:fldCharType="begin"/>
                    </w:r>
                    <w:r>
                      <w:rPr>
                        <w:rStyle w:val="a5"/>
                        <w:sz w:val="24"/>
                        <w:szCs w:val="24"/>
                      </w:rPr>
                      <w:instrText xml:space="preserve"> PAGE </w:instrText>
                    </w:r>
                    <w:r>
                      <w:rPr>
                        <w:rStyle w:val="a5"/>
                        <w:sz w:val="24"/>
                        <w:szCs w:val="24"/>
                      </w:rPr>
                      <w:fldChar w:fldCharType="separate"/>
                    </w:r>
                    <w:r>
                      <w:rPr>
                        <w:rStyle w:val="a5"/>
                        <w:noProof/>
                        <w:sz w:val="24"/>
                        <w:szCs w:val="24"/>
                      </w:rPr>
                      <w:t>44</w:t>
                    </w:r>
                    <w:r>
                      <w:rPr>
                        <w:rStyle w:val="a5"/>
                        <w:sz w:val="24"/>
                        <w:szCs w:val="24"/>
                      </w:rPr>
                      <w:t/>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FC" w:rsidRPr="00453075" w:rsidRDefault="00660FFC" w:rsidP="00327E28">
    <w:pPr>
      <w:pStyle w:val="af8"/>
      <w:framePr w:wrap="around" w:vAnchor="text" w:hAnchor="margin" w:xAlign="right" w:y="1"/>
      <w:rPr>
        <w:rStyle w:val="a5"/>
        <w:sz w:val="24"/>
        <w:szCs w:val="24"/>
      </w:rPr>
    </w:pPr>
    <w:r w:rsidRPr="00453075">
      <w:rPr>
        <w:rStyle w:val="a5"/>
        <w:sz w:val="24"/>
        <w:szCs w:val="24"/>
      </w:rPr>
      <w:fldChar w:fldCharType="begin"/>
    </w:r>
    <w:r w:rsidRPr="00453075">
      <w:rPr>
        <w:rStyle w:val="a5"/>
        <w:sz w:val="24"/>
        <w:szCs w:val="24"/>
      </w:rPr>
      <w:instrText xml:space="preserve">PAGE  </w:instrText>
    </w:r>
    <w:r w:rsidRPr="00453075">
      <w:rPr>
        <w:rStyle w:val="a5"/>
        <w:sz w:val="24"/>
        <w:szCs w:val="24"/>
      </w:rPr>
      <w:fldChar w:fldCharType="separate"/>
    </w:r>
    <w:r w:rsidR="00C422B4">
      <w:rPr>
        <w:rStyle w:val="a5"/>
        <w:noProof/>
        <w:sz w:val="24"/>
        <w:szCs w:val="24"/>
      </w:rPr>
      <w:t>32</w:t>
    </w:r>
    <w:r w:rsidRPr="00453075">
      <w:rPr>
        <w:rStyle w:val="a5"/>
        <w:sz w:val="24"/>
        <w:szCs w:val="24"/>
      </w:rPr>
      <w:fldChar w:fldCharType="end"/>
    </w:r>
  </w:p>
  <w:p w:rsidR="00660FFC" w:rsidRPr="00671757" w:rsidRDefault="00660FFC" w:rsidP="000E0167">
    <w:pPr>
      <w:pStyle w:val="af8"/>
      <w:ind w:right="360"/>
      <w:jc w:val="righ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FC" w:rsidRPr="00FC784E" w:rsidRDefault="00660FFC" w:rsidP="00EE2F06">
    <w:pPr>
      <w:pStyle w:val="afc"/>
      <w:jc w:val="center"/>
      <w:rPr>
        <w:rFonts w:ascii="Times New Roman" w:hAnsi="Times New Roman"/>
        <w:i/>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97" w:rsidRDefault="001D2E97">
      <w:r>
        <w:separator/>
      </w:r>
    </w:p>
  </w:footnote>
  <w:footnote w:type="continuationSeparator" w:id="0">
    <w:p w:rsidR="001D2E97" w:rsidRDefault="001D2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0" w:firstLine="624"/>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346"/>
        </w:tabs>
        <w:ind w:left="3346"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1432"/>
        </w:tabs>
        <w:ind w:left="143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1126"/>
        </w:tabs>
        <w:ind w:left="1126" w:hanging="332"/>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88"/>
        </w:tabs>
        <w:ind w:left="788" w:hanging="360"/>
      </w:pPr>
      <w:rPr>
        <w:rFonts w:ascii="Wingdings" w:hAnsi="Wingdings" w:cs="StarSymbol"/>
        <w:sz w:val="18"/>
        <w:szCs w:val="18"/>
      </w:rPr>
    </w:lvl>
    <w:lvl w:ilvl="1">
      <w:start w:val="1"/>
      <w:numFmt w:val="bullet"/>
      <w:lvlText w:val=""/>
      <w:lvlJc w:val="left"/>
      <w:pPr>
        <w:tabs>
          <w:tab w:val="num" w:pos="1508"/>
        </w:tabs>
        <w:ind w:left="1508" w:hanging="360"/>
      </w:pPr>
      <w:rPr>
        <w:rFonts w:ascii="Wingdings 2" w:hAnsi="Wingdings 2" w:cs="StarSymbol"/>
        <w:sz w:val="18"/>
        <w:szCs w:val="18"/>
      </w:rPr>
    </w:lvl>
    <w:lvl w:ilvl="2">
      <w:start w:val="1"/>
      <w:numFmt w:val="bullet"/>
      <w:lvlText w:val="■"/>
      <w:lvlJc w:val="left"/>
      <w:pPr>
        <w:tabs>
          <w:tab w:val="num" w:pos="2228"/>
        </w:tabs>
        <w:ind w:left="2228" w:hanging="360"/>
      </w:pPr>
      <w:rPr>
        <w:rFonts w:ascii="StarSymbol" w:hAnsi="StarSymbol"/>
      </w:rPr>
    </w:lvl>
    <w:lvl w:ilvl="3">
      <w:start w:val="1"/>
      <w:numFmt w:val="bullet"/>
      <w:lvlText w:val=""/>
      <w:lvlJc w:val="left"/>
      <w:pPr>
        <w:tabs>
          <w:tab w:val="num" w:pos="2948"/>
        </w:tabs>
        <w:ind w:left="2948" w:hanging="360"/>
      </w:pPr>
      <w:rPr>
        <w:rFonts w:ascii="Wingdings" w:hAnsi="Wingdings" w:cs="StarSymbol"/>
        <w:sz w:val="18"/>
        <w:szCs w:val="18"/>
      </w:rPr>
    </w:lvl>
    <w:lvl w:ilvl="4">
      <w:start w:val="1"/>
      <w:numFmt w:val="bullet"/>
      <w:lvlText w:val=""/>
      <w:lvlJc w:val="left"/>
      <w:pPr>
        <w:tabs>
          <w:tab w:val="num" w:pos="3668"/>
        </w:tabs>
        <w:ind w:left="3668" w:hanging="360"/>
      </w:pPr>
      <w:rPr>
        <w:rFonts w:ascii="Wingdings 2" w:hAnsi="Wingdings 2" w:cs="StarSymbol"/>
        <w:sz w:val="18"/>
        <w:szCs w:val="18"/>
      </w:rPr>
    </w:lvl>
    <w:lvl w:ilvl="5">
      <w:start w:val="1"/>
      <w:numFmt w:val="bullet"/>
      <w:lvlText w:val="■"/>
      <w:lvlJc w:val="left"/>
      <w:pPr>
        <w:tabs>
          <w:tab w:val="num" w:pos="4388"/>
        </w:tabs>
        <w:ind w:left="4388" w:hanging="360"/>
      </w:pPr>
      <w:rPr>
        <w:rFonts w:ascii="StarSymbol" w:hAnsi="StarSymbol"/>
      </w:rPr>
    </w:lvl>
    <w:lvl w:ilvl="6">
      <w:start w:val="1"/>
      <w:numFmt w:val="bullet"/>
      <w:lvlText w:val=""/>
      <w:lvlJc w:val="left"/>
      <w:pPr>
        <w:tabs>
          <w:tab w:val="num" w:pos="5108"/>
        </w:tabs>
        <w:ind w:left="5108" w:hanging="360"/>
      </w:pPr>
      <w:rPr>
        <w:rFonts w:ascii="Wingdings" w:hAnsi="Wingdings" w:cs="StarSymbol"/>
        <w:sz w:val="18"/>
        <w:szCs w:val="18"/>
      </w:rPr>
    </w:lvl>
    <w:lvl w:ilvl="7">
      <w:start w:val="1"/>
      <w:numFmt w:val="bullet"/>
      <w:lvlText w:val=""/>
      <w:lvlJc w:val="left"/>
      <w:pPr>
        <w:tabs>
          <w:tab w:val="num" w:pos="5828"/>
        </w:tabs>
        <w:ind w:left="5828" w:hanging="360"/>
      </w:pPr>
      <w:rPr>
        <w:rFonts w:ascii="Wingdings 2" w:hAnsi="Wingdings 2" w:cs="StarSymbol"/>
        <w:sz w:val="18"/>
        <w:szCs w:val="18"/>
      </w:rPr>
    </w:lvl>
    <w:lvl w:ilvl="8">
      <w:start w:val="1"/>
      <w:numFmt w:val="bullet"/>
      <w:lvlText w:val="■"/>
      <w:lvlJc w:val="left"/>
      <w:pPr>
        <w:tabs>
          <w:tab w:val="num" w:pos="6548"/>
        </w:tabs>
        <w:ind w:left="6548" w:hanging="360"/>
      </w:pPr>
      <w:rPr>
        <w:rFonts w:ascii="StarSymbol" w:hAnsi="StarSymbol"/>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1340"/>
        </w:tabs>
        <w:ind w:left="1340" w:hanging="360"/>
      </w:pPr>
      <w:rPr>
        <w:rFonts w:ascii="Wingdings" w:hAnsi="Wingdings"/>
      </w:rPr>
    </w:lvl>
    <w:lvl w:ilvl="1">
      <w:start w:val="1"/>
      <w:numFmt w:val="bullet"/>
      <w:lvlText w:val=""/>
      <w:lvlJc w:val="left"/>
      <w:pPr>
        <w:tabs>
          <w:tab w:val="num" w:pos="1700"/>
        </w:tabs>
        <w:ind w:left="1700" w:hanging="360"/>
      </w:pPr>
      <w:rPr>
        <w:rFonts w:ascii="Wingdings 2" w:hAnsi="Wingdings 2" w:cs="StarSymbol"/>
        <w:sz w:val="18"/>
        <w:szCs w:val="18"/>
      </w:rPr>
    </w:lvl>
    <w:lvl w:ilvl="2">
      <w:start w:val="1"/>
      <w:numFmt w:val="bullet"/>
      <w:lvlText w:val="■"/>
      <w:lvlJc w:val="left"/>
      <w:pPr>
        <w:tabs>
          <w:tab w:val="num" w:pos="2060"/>
        </w:tabs>
        <w:ind w:left="2060" w:hanging="360"/>
      </w:pPr>
      <w:rPr>
        <w:rFonts w:ascii="StarSymbol" w:hAnsi="StarSymbol" w:cs="StarSymbol"/>
        <w:sz w:val="18"/>
        <w:szCs w:val="18"/>
      </w:rPr>
    </w:lvl>
    <w:lvl w:ilvl="3">
      <w:start w:val="1"/>
      <w:numFmt w:val="bullet"/>
      <w:lvlText w:val=""/>
      <w:lvlJc w:val="left"/>
      <w:pPr>
        <w:tabs>
          <w:tab w:val="num" w:pos="2420"/>
        </w:tabs>
        <w:ind w:left="2420" w:hanging="360"/>
      </w:pPr>
      <w:rPr>
        <w:rFonts w:ascii="Wingdings" w:hAnsi="Wingdings"/>
      </w:rPr>
    </w:lvl>
    <w:lvl w:ilvl="4">
      <w:start w:val="1"/>
      <w:numFmt w:val="bullet"/>
      <w:lvlText w:val=""/>
      <w:lvlJc w:val="left"/>
      <w:pPr>
        <w:tabs>
          <w:tab w:val="num" w:pos="2780"/>
        </w:tabs>
        <w:ind w:left="2780" w:hanging="360"/>
      </w:pPr>
      <w:rPr>
        <w:rFonts w:ascii="Wingdings 2" w:hAnsi="Wingdings 2" w:cs="StarSymbol"/>
        <w:sz w:val="18"/>
        <w:szCs w:val="18"/>
      </w:rPr>
    </w:lvl>
    <w:lvl w:ilvl="5">
      <w:start w:val="1"/>
      <w:numFmt w:val="bullet"/>
      <w:lvlText w:val="■"/>
      <w:lvlJc w:val="left"/>
      <w:pPr>
        <w:tabs>
          <w:tab w:val="num" w:pos="3140"/>
        </w:tabs>
        <w:ind w:left="3140" w:hanging="360"/>
      </w:pPr>
      <w:rPr>
        <w:rFonts w:ascii="StarSymbol" w:hAnsi="StarSymbol" w:cs="StarSymbol"/>
        <w:sz w:val="18"/>
        <w:szCs w:val="18"/>
      </w:rPr>
    </w:lvl>
    <w:lvl w:ilvl="6">
      <w:start w:val="1"/>
      <w:numFmt w:val="bullet"/>
      <w:lvlText w:val=""/>
      <w:lvlJc w:val="left"/>
      <w:pPr>
        <w:tabs>
          <w:tab w:val="num" w:pos="3500"/>
        </w:tabs>
        <w:ind w:left="3500" w:hanging="360"/>
      </w:pPr>
      <w:rPr>
        <w:rFonts w:ascii="Wingdings" w:hAnsi="Wingdings"/>
      </w:rPr>
    </w:lvl>
    <w:lvl w:ilvl="7">
      <w:start w:val="1"/>
      <w:numFmt w:val="bullet"/>
      <w:lvlText w:val=""/>
      <w:lvlJc w:val="left"/>
      <w:pPr>
        <w:tabs>
          <w:tab w:val="num" w:pos="3860"/>
        </w:tabs>
        <w:ind w:left="3860" w:hanging="360"/>
      </w:pPr>
      <w:rPr>
        <w:rFonts w:ascii="Wingdings 2" w:hAnsi="Wingdings 2" w:cs="StarSymbol"/>
        <w:sz w:val="18"/>
        <w:szCs w:val="18"/>
      </w:rPr>
    </w:lvl>
    <w:lvl w:ilvl="8">
      <w:start w:val="1"/>
      <w:numFmt w:val="bullet"/>
      <w:lvlText w:val="■"/>
      <w:lvlJc w:val="left"/>
      <w:pPr>
        <w:tabs>
          <w:tab w:val="num" w:pos="4220"/>
        </w:tabs>
        <w:ind w:left="422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B"/>
    <w:multiLevelType w:val="multilevel"/>
    <w:tmpl w:val="0000000B"/>
    <w:name w:val="WW8Num11"/>
    <w:lvl w:ilvl="0">
      <w:start w:val="2"/>
      <w:numFmt w:val="decimal"/>
      <w:lvlText w:val="%1."/>
      <w:lvlJc w:val="left"/>
      <w:pPr>
        <w:tabs>
          <w:tab w:val="num" w:pos="540"/>
        </w:tabs>
        <w:ind w:left="540" w:hanging="540"/>
      </w:pPr>
    </w:lvl>
    <w:lvl w:ilvl="1">
      <w:start w:val="1"/>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1">
    <w:nsid w:val="0000000C"/>
    <w:multiLevelType w:val="multilevel"/>
    <w:tmpl w:val="0000000C"/>
    <w:name w:val="WW8Num1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188674CD"/>
    <w:multiLevelType w:val="hybridMultilevel"/>
    <w:tmpl w:val="796A72DC"/>
    <w:name w:val="WW8Num16"/>
    <w:lvl w:ilvl="0" w:tplc="FFFFFFFF">
      <w:start w:val="1"/>
      <w:numFmt w:val="decimal"/>
      <w:lvlText w:val="%1."/>
      <w:lvlJc w:val="left"/>
      <w:pPr>
        <w:tabs>
          <w:tab w:val="num" w:pos="3104"/>
        </w:tabs>
        <w:ind w:left="3104"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3">
    <w:nsid w:val="1FC50BE8"/>
    <w:multiLevelType w:val="hybridMultilevel"/>
    <w:tmpl w:val="05364A12"/>
    <w:lvl w:ilvl="0" w:tplc="F7042122">
      <w:start w:val="1"/>
      <w:numFmt w:val="bullet"/>
      <w:lvlText w:val="-"/>
      <w:lvlJc w:val="left"/>
      <w:pPr>
        <w:tabs>
          <w:tab w:val="num" w:pos="1206"/>
        </w:tabs>
        <w:ind w:left="1206"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B77B4B"/>
    <w:multiLevelType w:val="singleLevel"/>
    <w:tmpl w:val="30D250C2"/>
    <w:lvl w:ilvl="0">
      <w:start w:val="1"/>
      <w:numFmt w:val="bullet"/>
      <w:pStyle w:val="12"/>
      <w:lvlText w:val="–"/>
      <w:lvlJc w:val="left"/>
      <w:pPr>
        <w:tabs>
          <w:tab w:val="num" w:pos="360"/>
        </w:tabs>
        <w:ind w:left="0" w:firstLine="0"/>
      </w:pPr>
      <w:rPr>
        <w:rFonts w:ascii="Times New Roman" w:hAnsi="Times New Roman" w:hint="default"/>
      </w:rPr>
    </w:lvl>
  </w:abstractNum>
  <w:abstractNum w:abstractNumId="15">
    <w:nsid w:val="30C6630D"/>
    <w:multiLevelType w:val="hybridMultilevel"/>
    <w:tmpl w:val="85C2042C"/>
    <w:lvl w:ilvl="0" w:tplc="F7042122">
      <w:start w:val="1"/>
      <w:numFmt w:val="bullet"/>
      <w:lvlText w:val="-"/>
      <w:lvlJc w:val="left"/>
      <w:pPr>
        <w:tabs>
          <w:tab w:val="num" w:pos="1776"/>
        </w:tabs>
        <w:ind w:left="1776" w:hanging="360"/>
      </w:pPr>
      <w:rPr>
        <w:rFonts w:ascii="Courier New" w:hAnsi="Courier New" w:hint="default"/>
      </w:rPr>
    </w:lvl>
    <w:lvl w:ilvl="1" w:tplc="04190003">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6">
    <w:nsid w:val="326A4DD8"/>
    <w:multiLevelType w:val="hybridMultilevel"/>
    <w:tmpl w:val="379490CE"/>
    <w:lvl w:ilvl="0" w:tplc="F7042122">
      <w:start w:val="1"/>
      <w:numFmt w:val="bullet"/>
      <w:lvlText w:val="-"/>
      <w:lvlJc w:val="left"/>
      <w:pPr>
        <w:tabs>
          <w:tab w:val="num" w:pos="1206"/>
        </w:tabs>
        <w:ind w:left="1206"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43722D"/>
    <w:multiLevelType w:val="hybridMultilevel"/>
    <w:tmpl w:val="22E89722"/>
    <w:lvl w:ilvl="0" w:tplc="F7042122">
      <w:start w:val="1"/>
      <w:numFmt w:val="bullet"/>
      <w:lvlText w:val="-"/>
      <w:lvlJc w:val="left"/>
      <w:pPr>
        <w:tabs>
          <w:tab w:val="num" w:pos="1206"/>
        </w:tabs>
        <w:ind w:left="1206" w:hanging="360"/>
      </w:pPr>
      <w:rPr>
        <w:rFonts w:ascii="Courier New" w:hAnsi="Courier New" w:hint="default"/>
      </w:rPr>
    </w:lvl>
    <w:lvl w:ilvl="1" w:tplc="04190003">
      <w:start w:val="1"/>
      <w:numFmt w:val="bullet"/>
      <w:lvlText w:val="o"/>
      <w:lvlJc w:val="left"/>
      <w:pPr>
        <w:tabs>
          <w:tab w:val="num" w:pos="1926"/>
        </w:tabs>
        <w:ind w:left="1926" w:hanging="360"/>
      </w:pPr>
      <w:rPr>
        <w:rFonts w:ascii="Courier New" w:hAnsi="Courier New" w:cs="Courier New" w:hint="default"/>
      </w:rPr>
    </w:lvl>
    <w:lvl w:ilvl="2" w:tplc="04190005" w:tentative="1">
      <w:start w:val="1"/>
      <w:numFmt w:val="bullet"/>
      <w:lvlText w:val=""/>
      <w:lvlJc w:val="left"/>
      <w:pPr>
        <w:tabs>
          <w:tab w:val="num" w:pos="2646"/>
        </w:tabs>
        <w:ind w:left="2646" w:hanging="360"/>
      </w:pPr>
      <w:rPr>
        <w:rFonts w:ascii="Wingdings" w:hAnsi="Wingdings" w:hint="default"/>
      </w:rPr>
    </w:lvl>
    <w:lvl w:ilvl="3" w:tplc="04190001" w:tentative="1">
      <w:start w:val="1"/>
      <w:numFmt w:val="bullet"/>
      <w:lvlText w:val=""/>
      <w:lvlJc w:val="left"/>
      <w:pPr>
        <w:tabs>
          <w:tab w:val="num" w:pos="3366"/>
        </w:tabs>
        <w:ind w:left="3366" w:hanging="360"/>
      </w:pPr>
      <w:rPr>
        <w:rFonts w:ascii="Symbol" w:hAnsi="Symbol" w:hint="default"/>
      </w:rPr>
    </w:lvl>
    <w:lvl w:ilvl="4" w:tplc="04190003" w:tentative="1">
      <w:start w:val="1"/>
      <w:numFmt w:val="bullet"/>
      <w:lvlText w:val="o"/>
      <w:lvlJc w:val="left"/>
      <w:pPr>
        <w:tabs>
          <w:tab w:val="num" w:pos="4086"/>
        </w:tabs>
        <w:ind w:left="4086" w:hanging="360"/>
      </w:pPr>
      <w:rPr>
        <w:rFonts w:ascii="Courier New" w:hAnsi="Courier New" w:cs="Courier New" w:hint="default"/>
      </w:rPr>
    </w:lvl>
    <w:lvl w:ilvl="5" w:tplc="04190005" w:tentative="1">
      <w:start w:val="1"/>
      <w:numFmt w:val="bullet"/>
      <w:lvlText w:val=""/>
      <w:lvlJc w:val="left"/>
      <w:pPr>
        <w:tabs>
          <w:tab w:val="num" w:pos="4806"/>
        </w:tabs>
        <w:ind w:left="4806" w:hanging="360"/>
      </w:pPr>
      <w:rPr>
        <w:rFonts w:ascii="Wingdings" w:hAnsi="Wingdings" w:hint="default"/>
      </w:rPr>
    </w:lvl>
    <w:lvl w:ilvl="6" w:tplc="04190001" w:tentative="1">
      <w:start w:val="1"/>
      <w:numFmt w:val="bullet"/>
      <w:lvlText w:val=""/>
      <w:lvlJc w:val="left"/>
      <w:pPr>
        <w:tabs>
          <w:tab w:val="num" w:pos="5526"/>
        </w:tabs>
        <w:ind w:left="5526" w:hanging="360"/>
      </w:pPr>
      <w:rPr>
        <w:rFonts w:ascii="Symbol" w:hAnsi="Symbol" w:hint="default"/>
      </w:rPr>
    </w:lvl>
    <w:lvl w:ilvl="7" w:tplc="04190003" w:tentative="1">
      <w:start w:val="1"/>
      <w:numFmt w:val="bullet"/>
      <w:lvlText w:val="o"/>
      <w:lvlJc w:val="left"/>
      <w:pPr>
        <w:tabs>
          <w:tab w:val="num" w:pos="6246"/>
        </w:tabs>
        <w:ind w:left="6246" w:hanging="360"/>
      </w:pPr>
      <w:rPr>
        <w:rFonts w:ascii="Courier New" w:hAnsi="Courier New" w:cs="Courier New" w:hint="default"/>
      </w:rPr>
    </w:lvl>
    <w:lvl w:ilvl="8" w:tplc="04190005" w:tentative="1">
      <w:start w:val="1"/>
      <w:numFmt w:val="bullet"/>
      <w:lvlText w:val=""/>
      <w:lvlJc w:val="left"/>
      <w:pPr>
        <w:tabs>
          <w:tab w:val="num" w:pos="6966"/>
        </w:tabs>
        <w:ind w:left="6966" w:hanging="360"/>
      </w:pPr>
      <w:rPr>
        <w:rFonts w:ascii="Wingdings" w:hAnsi="Wingdings" w:hint="default"/>
      </w:rPr>
    </w:lvl>
  </w:abstractNum>
  <w:abstractNum w:abstractNumId="18">
    <w:nsid w:val="3E0A3F21"/>
    <w:multiLevelType w:val="hybridMultilevel"/>
    <w:tmpl w:val="1E785ECC"/>
    <w:lvl w:ilvl="0" w:tplc="F7042122">
      <w:start w:val="1"/>
      <w:numFmt w:val="bullet"/>
      <w:lvlText w:val="-"/>
      <w:lvlJc w:val="left"/>
      <w:pPr>
        <w:tabs>
          <w:tab w:val="num" w:pos="1206"/>
        </w:tabs>
        <w:ind w:left="1206"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7575A9"/>
    <w:multiLevelType w:val="hybridMultilevel"/>
    <w:tmpl w:val="CFF8DB28"/>
    <w:lvl w:ilvl="0" w:tplc="7DC2DDCE">
      <w:start w:val="1"/>
      <w:numFmt w:val="bullet"/>
      <w:lvlText w:val=""/>
      <w:lvlJc w:val="left"/>
      <w:pPr>
        <w:tabs>
          <w:tab w:val="num" w:pos="870"/>
        </w:tabs>
        <w:ind w:left="870" w:hanging="51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B46E17"/>
    <w:multiLevelType w:val="hybridMultilevel"/>
    <w:tmpl w:val="7698394E"/>
    <w:lvl w:ilvl="0" w:tplc="B59488AE">
      <w:start w:val="1"/>
      <w:numFmt w:val="upperRoman"/>
      <w:pStyle w:val="editsectio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1">
    <w:nsid w:val="54976E90"/>
    <w:multiLevelType w:val="hybridMultilevel"/>
    <w:tmpl w:val="F4B09F78"/>
    <w:lvl w:ilvl="0" w:tplc="65B4077A">
      <w:start w:val="1"/>
      <w:numFmt w:val="bullet"/>
      <w:pStyle w:val="FontStyle19"/>
      <w:lvlText w:val="–"/>
      <w:lvlJc w:val="left"/>
      <w:pPr>
        <w:tabs>
          <w:tab w:val="num" w:pos="1277"/>
        </w:tabs>
        <w:ind w:left="143" w:firstLine="85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0C36DAC"/>
    <w:multiLevelType w:val="hybridMultilevel"/>
    <w:tmpl w:val="6A0CDF42"/>
    <w:lvl w:ilvl="0" w:tplc="F7042122">
      <w:start w:val="1"/>
      <w:numFmt w:val="bullet"/>
      <w:lvlText w:val="-"/>
      <w:lvlJc w:val="left"/>
      <w:pPr>
        <w:tabs>
          <w:tab w:val="num" w:pos="1206"/>
        </w:tabs>
        <w:ind w:left="1206"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9560F5"/>
    <w:multiLevelType w:val="hybridMultilevel"/>
    <w:tmpl w:val="B8705854"/>
    <w:lvl w:ilvl="0" w:tplc="F7042122">
      <w:start w:val="1"/>
      <w:numFmt w:val="bullet"/>
      <w:lvlText w:val="-"/>
      <w:lvlJc w:val="left"/>
      <w:pPr>
        <w:tabs>
          <w:tab w:val="num" w:pos="1206"/>
        </w:tabs>
        <w:ind w:left="1206"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21905D6"/>
    <w:multiLevelType w:val="multilevel"/>
    <w:tmpl w:val="21761D08"/>
    <w:lvl w:ilvl="0">
      <w:start w:val="5"/>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344"/>
        </w:tabs>
        <w:ind w:left="1344" w:hanging="720"/>
      </w:pPr>
      <w:rPr>
        <w:rFonts w:cs="Times New Roman" w:hint="default"/>
      </w:rPr>
    </w:lvl>
    <w:lvl w:ilvl="2">
      <w:start w:val="1"/>
      <w:numFmt w:val="decimal"/>
      <w:lvlText w:val="%1.%2.%3."/>
      <w:lvlJc w:val="left"/>
      <w:pPr>
        <w:tabs>
          <w:tab w:val="num" w:pos="1968"/>
        </w:tabs>
        <w:ind w:left="1968" w:hanging="720"/>
      </w:pPr>
      <w:rPr>
        <w:rFonts w:cs="Times New Roman" w:hint="default"/>
      </w:rPr>
    </w:lvl>
    <w:lvl w:ilvl="3">
      <w:start w:val="1"/>
      <w:numFmt w:val="decimal"/>
      <w:lvlText w:val="%1.%2.%3.%4."/>
      <w:lvlJc w:val="left"/>
      <w:pPr>
        <w:tabs>
          <w:tab w:val="num" w:pos="2952"/>
        </w:tabs>
        <w:ind w:left="2952" w:hanging="1080"/>
      </w:pPr>
      <w:rPr>
        <w:rFonts w:cs="Times New Roman" w:hint="default"/>
      </w:rPr>
    </w:lvl>
    <w:lvl w:ilvl="4">
      <w:start w:val="1"/>
      <w:numFmt w:val="decimal"/>
      <w:lvlText w:val="%1.%2.%3.%4.%5."/>
      <w:lvlJc w:val="left"/>
      <w:pPr>
        <w:tabs>
          <w:tab w:val="num" w:pos="3576"/>
        </w:tabs>
        <w:ind w:left="3576" w:hanging="1080"/>
      </w:pPr>
      <w:rPr>
        <w:rFonts w:cs="Times New Roman" w:hint="default"/>
      </w:rPr>
    </w:lvl>
    <w:lvl w:ilvl="5">
      <w:start w:val="1"/>
      <w:numFmt w:val="decimal"/>
      <w:lvlText w:val="%1.%2.%3.%4.%5.%6."/>
      <w:lvlJc w:val="left"/>
      <w:pPr>
        <w:tabs>
          <w:tab w:val="num" w:pos="4560"/>
        </w:tabs>
        <w:ind w:left="4560" w:hanging="1440"/>
      </w:pPr>
      <w:rPr>
        <w:rFonts w:cs="Times New Roman" w:hint="default"/>
      </w:rPr>
    </w:lvl>
    <w:lvl w:ilvl="6">
      <w:start w:val="1"/>
      <w:numFmt w:val="decimal"/>
      <w:lvlText w:val="%1.%2.%3.%4.%5.%6.%7."/>
      <w:lvlJc w:val="left"/>
      <w:pPr>
        <w:tabs>
          <w:tab w:val="num" w:pos="5184"/>
        </w:tabs>
        <w:ind w:left="5184" w:hanging="1440"/>
      </w:pPr>
      <w:rPr>
        <w:rFonts w:cs="Times New Roman" w:hint="default"/>
      </w:rPr>
    </w:lvl>
    <w:lvl w:ilvl="7">
      <w:start w:val="1"/>
      <w:numFmt w:val="decimal"/>
      <w:lvlText w:val="%1.%2.%3.%4.%5.%6.%7.%8."/>
      <w:lvlJc w:val="left"/>
      <w:pPr>
        <w:tabs>
          <w:tab w:val="num" w:pos="6168"/>
        </w:tabs>
        <w:ind w:left="6168" w:hanging="1800"/>
      </w:pPr>
      <w:rPr>
        <w:rFonts w:cs="Times New Roman" w:hint="default"/>
      </w:rPr>
    </w:lvl>
    <w:lvl w:ilvl="8">
      <w:start w:val="1"/>
      <w:numFmt w:val="decimal"/>
      <w:lvlText w:val="%1.%2.%3.%4.%5.%6.%7.%8.%9."/>
      <w:lvlJc w:val="left"/>
      <w:pPr>
        <w:tabs>
          <w:tab w:val="num" w:pos="7152"/>
        </w:tabs>
        <w:ind w:left="7152" w:hanging="2160"/>
      </w:pPr>
      <w:rPr>
        <w:rFonts w:cs="Times New Roman" w:hint="default"/>
      </w:rPr>
    </w:lvl>
  </w:abstractNum>
  <w:abstractNum w:abstractNumId="25">
    <w:nsid w:val="79DE05E1"/>
    <w:multiLevelType w:val="hybridMultilevel"/>
    <w:tmpl w:val="53A41216"/>
    <w:lvl w:ilvl="0" w:tplc="F7042122">
      <w:start w:val="1"/>
      <w:numFmt w:val="bullet"/>
      <w:lvlText w:val="-"/>
      <w:lvlJc w:val="left"/>
      <w:pPr>
        <w:tabs>
          <w:tab w:val="num" w:pos="1200"/>
        </w:tabs>
        <w:ind w:left="1200" w:hanging="360"/>
      </w:pPr>
      <w:rPr>
        <w:rFonts w:ascii="Courier New" w:hAnsi="Courier New" w:hint="default"/>
      </w:rPr>
    </w:lvl>
    <w:lvl w:ilvl="1" w:tplc="04190003" w:tentative="1">
      <w:start w:val="1"/>
      <w:numFmt w:val="bullet"/>
      <w:lvlText w:val="o"/>
      <w:lvlJc w:val="left"/>
      <w:pPr>
        <w:tabs>
          <w:tab w:val="num" w:pos="1868"/>
        </w:tabs>
        <w:ind w:left="1868" w:hanging="360"/>
      </w:pPr>
      <w:rPr>
        <w:rFonts w:ascii="Courier New" w:hAnsi="Courier New" w:cs="Courier New" w:hint="default"/>
      </w:rPr>
    </w:lvl>
    <w:lvl w:ilvl="2" w:tplc="04190005" w:tentative="1">
      <w:start w:val="1"/>
      <w:numFmt w:val="bullet"/>
      <w:lvlText w:val=""/>
      <w:lvlJc w:val="left"/>
      <w:pPr>
        <w:tabs>
          <w:tab w:val="num" w:pos="2588"/>
        </w:tabs>
        <w:ind w:left="2588" w:hanging="360"/>
      </w:pPr>
      <w:rPr>
        <w:rFonts w:ascii="Wingdings" w:hAnsi="Wingdings" w:hint="default"/>
      </w:rPr>
    </w:lvl>
    <w:lvl w:ilvl="3" w:tplc="04190001" w:tentative="1">
      <w:start w:val="1"/>
      <w:numFmt w:val="bullet"/>
      <w:lvlText w:val=""/>
      <w:lvlJc w:val="left"/>
      <w:pPr>
        <w:tabs>
          <w:tab w:val="num" w:pos="3308"/>
        </w:tabs>
        <w:ind w:left="3308" w:hanging="360"/>
      </w:pPr>
      <w:rPr>
        <w:rFonts w:ascii="Symbol" w:hAnsi="Symbol" w:hint="default"/>
      </w:rPr>
    </w:lvl>
    <w:lvl w:ilvl="4" w:tplc="04190003" w:tentative="1">
      <w:start w:val="1"/>
      <w:numFmt w:val="bullet"/>
      <w:lvlText w:val="o"/>
      <w:lvlJc w:val="left"/>
      <w:pPr>
        <w:tabs>
          <w:tab w:val="num" w:pos="4028"/>
        </w:tabs>
        <w:ind w:left="4028" w:hanging="360"/>
      </w:pPr>
      <w:rPr>
        <w:rFonts w:ascii="Courier New" w:hAnsi="Courier New" w:cs="Courier New" w:hint="default"/>
      </w:rPr>
    </w:lvl>
    <w:lvl w:ilvl="5" w:tplc="04190005" w:tentative="1">
      <w:start w:val="1"/>
      <w:numFmt w:val="bullet"/>
      <w:lvlText w:val=""/>
      <w:lvlJc w:val="left"/>
      <w:pPr>
        <w:tabs>
          <w:tab w:val="num" w:pos="4748"/>
        </w:tabs>
        <w:ind w:left="4748" w:hanging="360"/>
      </w:pPr>
      <w:rPr>
        <w:rFonts w:ascii="Wingdings" w:hAnsi="Wingdings" w:hint="default"/>
      </w:rPr>
    </w:lvl>
    <w:lvl w:ilvl="6" w:tplc="04190001" w:tentative="1">
      <w:start w:val="1"/>
      <w:numFmt w:val="bullet"/>
      <w:lvlText w:val=""/>
      <w:lvlJc w:val="left"/>
      <w:pPr>
        <w:tabs>
          <w:tab w:val="num" w:pos="5468"/>
        </w:tabs>
        <w:ind w:left="5468" w:hanging="360"/>
      </w:pPr>
      <w:rPr>
        <w:rFonts w:ascii="Symbol" w:hAnsi="Symbol" w:hint="default"/>
      </w:rPr>
    </w:lvl>
    <w:lvl w:ilvl="7" w:tplc="04190003" w:tentative="1">
      <w:start w:val="1"/>
      <w:numFmt w:val="bullet"/>
      <w:lvlText w:val="o"/>
      <w:lvlJc w:val="left"/>
      <w:pPr>
        <w:tabs>
          <w:tab w:val="num" w:pos="6188"/>
        </w:tabs>
        <w:ind w:left="6188" w:hanging="360"/>
      </w:pPr>
      <w:rPr>
        <w:rFonts w:ascii="Courier New" w:hAnsi="Courier New" w:cs="Courier New" w:hint="default"/>
      </w:rPr>
    </w:lvl>
    <w:lvl w:ilvl="8" w:tplc="04190005" w:tentative="1">
      <w:start w:val="1"/>
      <w:numFmt w:val="bullet"/>
      <w:lvlText w:val=""/>
      <w:lvlJc w:val="left"/>
      <w:pPr>
        <w:tabs>
          <w:tab w:val="num" w:pos="6908"/>
        </w:tabs>
        <w:ind w:left="6908" w:hanging="360"/>
      </w:pPr>
      <w:rPr>
        <w:rFonts w:ascii="Wingdings" w:hAnsi="Wingdings" w:hint="default"/>
      </w:rPr>
    </w:lvl>
  </w:abstractNum>
  <w:abstractNum w:abstractNumId="26">
    <w:nsid w:val="7F483559"/>
    <w:multiLevelType w:val="multilevel"/>
    <w:tmpl w:val="D07CAE9E"/>
    <w:lvl w:ilvl="0">
      <w:numFmt w:val="bullet"/>
      <w:lvlText w:val="˗"/>
      <w:lvlJc w:val="left"/>
      <w:pPr>
        <w:tabs>
          <w:tab w:val="num" w:pos="567"/>
        </w:tabs>
        <w:ind w:left="567"/>
      </w:pPr>
      <w:rPr>
        <w:rFonts w:ascii="Times New Roman" w:hAnsi="Times New Roman" w:hint="default"/>
      </w:rPr>
    </w:lvl>
    <w:lvl w:ilvl="1">
      <w:start w:val="1"/>
      <w:numFmt w:val="decimal"/>
      <w:lvlText w:val="%1.%2."/>
      <w:lvlJc w:val="left"/>
      <w:pPr>
        <w:tabs>
          <w:tab w:val="num" w:pos="1344"/>
        </w:tabs>
        <w:ind w:left="1344" w:hanging="720"/>
      </w:pPr>
      <w:rPr>
        <w:rFonts w:cs="Times New Roman" w:hint="default"/>
      </w:rPr>
    </w:lvl>
    <w:lvl w:ilvl="2">
      <w:start w:val="1"/>
      <w:numFmt w:val="decimal"/>
      <w:lvlText w:val="%1.%2.%3."/>
      <w:lvlJc w:val="left"/>
      <w:pPr>
        <w:tabs>
          <w:tab w:val="num" w:pos="1968"/>
        </w:tabs>
        <w:ind w:left="1968" w:hanging="720"/>
      </w:pPr>
      <w:rPr>
        <w:rFonts w:cs="Times New Roman" w:hint="default"/>
      </w:rPr>
    </w:lvl>
    <w:lvl w:ilvl="3">
      <w:start w:val="1"/>
      <w:numFmt w:val="decimal"/>
      <w:lvlText w:val="%1.%2.%3.%4."/>
      <w:lvlJc w:val="left"/>
      <w:pPr>
        <w:tabs>
          <w:tab w:val="num" w:pos="2952"/>
        </w:tabs>
        <w:ind w:left="2952" w:hanging="1080"/>
      </w:pPr>
      <w:rPr>
        <w:rFonts w:cs="Times New Roman" w:hint="default"/>
      </w:rPr>
    </w:lvl>
    <w:lvl w:ilvl="4">
      <w:start w:val="1"/>
      <w:numFmt w:val="decimal"/>
      <w:lvlText w:val="%1.%2.%3.%4.%5."/>
      <w:lvlJc w:val="left"/>
      <w:pPr>
        <w:tabs>
          <w:tab w:val="num" w:pos="3576"/>
        </w:tabs>
        <w:ind w:left="3576" w:hanging="1080"/>
      </w:pPr>
      <w:rPr>
        <w:rFonts w:cs="Times New Roman" w:hint="default"/>
      </w:rPr>
    </w:lvl>
    <w:lvl w:ilvl="5">
      <w:start w:val="1"/>
      <w:numFmt w:val="decimal"/>
      <w:lvlText w:val="%1.%2.%3.%4.%5.%6."/>
      <w:lvlJc w:val="left"/>
      <w:pPr>
        <w:tabs>
          <w:tab w:val="num" w:pos="4560"/>
        </w:tabs>
        <w:ind w:left="4560" w:hanging="1440"/>
      </w:pPr>
      <w:rPr>
        <w:rFonts w:cs="Times New Roman" w:hint="default"/>
      </w:rPr>
    </w:lvl>
    <w:lvl w:ilvl="6">
      <w:start w:val="1"/>
      <w:numFmt w:val="decimal"/>
      <w:lvlText w:val="%1.%2.%3.%4.%5.%6.%7."/>
      <w:lvlJc w:val="left"/>
      <w:pPr>
        <w:tabs>
          <w:tab w:val="num" w:pos="5184"/>
        </w:tabs>
        <w:ind w:left="5184" w:hanging="1440"/>
      </w:pPr>
      <w:rPr>
        <w:rFonts w:cs="Times New Roman" w:hint="default"/>
      </w:rPr>
    </w:lvl>
    <w:lvl w:ilvl="7">
      <w:start w:val="1"/>
      <w:numFmt w:val="decimal"/>
      <w:lvlText w:val="%1.%2.%3.%4.%5.%6.%7.%8."/>
      <w:lvlJc w:val="left"/>
      <w:pPr>
        <w:tabs>
          <w:tab w:val="num" w:pos="6168"/>
        </w:tabs>
        <w:ind w:left="6168" w:hanging="1800"/>
      </w:pPr>
      <w:rPr>
        <w:rFonts w:cs="Times New Roman" w:hint="default"/>
      </w:rPr>
    </w:lvl>
    <w:lvl w:ilvl="8">
      <w:start w:val="1"/>
      <w:numFmt w:val="decimal"/>
      <w:lvlText w:val="%1.%2.%3.%4.%5.%6.%7.%8.%9."/>
      <w:lvlJc w:val="left"/>
      <w:pPr>
        <w:tabs>
          <w:tab w:val="num" w:pos="7152"/>
        </w:tabs>
        <w:ind w:left="7152" w:hanging="2160"/>
      </w:pPr>
      <w:rPr>
        <w:rFonts w:cs="Times New Roman" w:hint="default"/>
      </w:rPr>
    </w:lvl>
  </w:abstractNum>
  <w:num w:numId="1">
    <w:abstractNumId w:val="0"/>
  </w:num>
  <w:num w:numId="2">
    <w:abstractNumId w:val="1"/>
  </w:num>
  <w:num w:numId="3">
    <w:abstractNumId w:val="2"/>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1"/>
  </w:num>
  <w:num w:numId="6">
    <w:abstractNumId w:val="7"/>
  </w:num>
  <w:num w:numId="7">
    <w:abstractNumId w:val="17"/>
  </w:num>
  <w:num w:numId="8">
    <w:abstractNumId w:val="14"/>
  </w:num>
  <w:num w:numId="9">
    <w:abstractNumId w:val="23"/>
  </w:num>
  <w:num w:numId="10">
    <w:abstractNumId w:val="16"/>
  </w:num>
  <w:num w:numId="11">
    <w:abstractNumId w:val="18"/>
  </w:num>
  <w:num w:numId="12">
    <w:abstractNumId w:val="13"/>
  </w:num>
  <w:num w:numId="13">
    <w:abstractNumId w:val="25"/>
  </w:num>
  <w:num w:numId="14">
    <w:abstractNumId w:val="22"/>
  </w:num>
  <w:num w:numId="15">
    <w:abstractNumId w:val="15"/>
  </w:num>
  <w:num w:numId="16">
    <w:abstractNumId w:val="24"/>
  </w:num>
  <w:num w:numId="17">
    <w:abstractNumId w:val="26"/>
  </w:num>
  <w:num w:numId="1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40"/>
  <w:drawingGridVerticalSpacing w:val="0"/>
  <w:displayHorizontalDrawingGridEvery w:val="0"/>
  <w:displayVerticalDrawingGridEvery w:val="0"/>
  <w:noPunctuationKerning/>
  <w:characterSpacingControl w:val="doNotCompress"/>
  <w:strictFirstAndLastChars/>
  <w:hdrShapeDefaults>
    <o:shapedefaults v:ext="edit" spidmax="3074">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13"/>
    <w:rsid w:val="00000503"/>
    <w:rsid w:val="00000A5C"/>
    <w:rsid w:val="000017D8"/>
    <w:rsid w:val="00002119"/>
    <w:rsid w:val="000023F5"/>
    <w:rsid w:val="00002E18"/>
    <w:rsid w:val="00003F58"/>
    <w:rsid w:val="00005F26"/>
    <w:rsid w:val="00006625"/>
    <w:rsid w:val="000067AF"/>
    <w:rsid w:val="000102F6"/>
    <w:rsid w:val="00010343"/>
    <w:rsid w:val="00010D3C"/>
    <w:rsid w:val="00010F18"/>
    <w:rsid w:val="00011774"/>
    <w:rsid w:val="0001189A"/>
    <w:rsid w:val="000118A0"/>
    <w:rsid w:val="00011C4A"/>
    <w:rsid w:val="000130B4"/>
    <w:rsid w:val="000134CD"/>
    <w:rsid w:val="00013E56"/>
    <w:rsid w:val="000154BC"/>
    <w:rsid w:val="000166B8"/>
    <w:rsid w:val="0001698F"/>
    <w:rsid w:val="00016993"/>
    <w:rsid w:val="00017838"/>
    <w:rsid w:val="00017D4E"/>
    <w:rsid w:val="00020636"/>
    <w:rsid w:val="000206CD"/>
    <w:rsid w:val="00020B58"/>
    <w:rsid w:val="0002120D"/>
    <w:rsid w:val="0002290F"/>
    <w:rsid w:val="00023039"/>
    <w:rsid w:val="00023059"/>
    <w:rsid w:val="00023130"/>
    <w:rsid w:val="00023B93"/>
    <w:rsid w:val="00023CF7"/>
    <w:rsid w:val="00023DCB"/>
    <w:rsid w:val="000241CC"/>
    <w:rsid w:val="000245AD"/>
    <w:rsid w:val="00025113"/>
    <w:rsid w:val="00025794"/>
    <w:rsid w:val="00025810"/>
    <w:rsid w:val="000258E4"/>
    <w:rsid w:val="00025A89"/>
    <w:rsid w:val="00025B2E"/>
    <w:rsid w:val="0002669F"/>
    <w:rsid w:val="00026A80"/>
    <w:rsid w:val="00026ACC"/>
    <w:rsid w:val="00026D42"/>
    <w:rsid w:val="00027D55"/>
    <w:rsid w:val="00030563"/>
    <w:rsid w:val="0003058D"/>
    <w:rsid w:val="000313F5"/>
    <w:rsid w:val="00034A14"/>
    <w:rsid w:val="00034A16"/>
    <w:rsid w:val="00034A57"/>
    <w:rsid w:val="00035F5C"/>
    <w:rsid w:val="0003609B"/>
    <w:rsid w:val="00036336"/>
    <w:rsid w:val="00036625"/>
    <w:rsid w:val="00037052"/>
    <w:rsid w:val="00037B89"/>
    <w:rsid w:val="00040A1B"/>
    <w:rsid w:val="00041401"/>
    <w:rsid w:val="000416B7"/>
    <w:rsid w:val="000416EE"/>
    <w:rsid w:val="00041CBA"/>
    <w:rsid w:val="0004203B"/>
    <w:rsid w:val="00042E78"/>
    <w:rsid w:val="0004360F"/>
    <w:rsid w:val="00043C21"/>
    <w:rsid w:val="00045192"/>
    <w:rsid w:val="000453FB"/>
    <w:rsid w:val="00045A3E"/>
    <w:rsid w:val="000467B6"/>
    <w:rsid w:val="000469A4"/>
    <w:rsid w:val="0005017A"/>
    <w:rsid w:val="000504A8"/>
    <w:rsid w:val="00050C9A"/>
    <w:rsid w:val="00051409"/>
    <w:rsid w:val="000519E3"/>
    <w:rsid w:val="000526EC"/>
    <w:rsid w:val="00052F17"/>
    <w:rsid w:val="0005458B"/>
    <w:rsid w:val="0005619B"/>
    <w:rsid w:val="00056E8F"/>
    <w:rsid w:val="00057CA4"/>
    <w:rsid w:val="00057E08"/>
    <w:rsid w:val="00060657"/>
    <w:rsid w:val="000607F3"/>
    <w:rsid w:val="00060BB5"/>
    <w:rsid w:val="000624D9"/>
    <w:rsid w:val="0006297A"/>
    <w:rsid w:val="00062F72"/>
    <w:rsid w:val="00063260"/>
    <w:rsid w:val="00063A83"/>
    <w:rsid w:val="00064B6D"/>
    <w:rsid w:val="000651F9"/>
    <w:rsid w:val="00066976"/>
    <w:rsid w:val="000669FC"/>
    <w:rsid w:val="00067694"/>
    <w:rsid w:val="0006797F"/>
    <w:rsid w:val="00067BBB"/>
    <w:rsid w:val="00070316"/>
    <w:rsid w:val="00070EBE"/>
    <w:rsid w:val="00071EA8"/>
    <w:rsid w:val="00072F63"/>
    <w:rsid w:val="00074653"/>
    <w:rsid w:val="00075F58"/>
    <w:rsid w:val="0007668B"/>
    <w:rsid w:val="00077EE4"/>
    <w:rsid w:val="00080092"/>
    <w:rsid w:val="00080A0A"/>
    <w:rsid w:val="00081833"/>
    <w:rsid w:val="00081C53"/>
    <w:rsid w:val="00082C6D"/>
    <w:rsid w:val="00083F04"/>
    <w:rsid w:val="00084D5B"/>
    <w:rsid w:val="000853EC"/>
    <w:rsid w:val="0008541A"/>
    <w:rsid w:val="0008582D"/>
    <w:rsid w:val="00086216"/>
    <w:rsid w:val="000868DC"/>
    <w:rsid w:val="00086B03"/>
    <w:rsid w:val="00086B9F"/>
    <w:rsid w:val="00087372"/>
    <w:rsid w:val="00090367"/>
    <w:rsid w:val="00091224"/>
    <w:rsid w:val="000920F5"/>
    <w:rsid w:val="00092A30"/>
    <w:rsid w:val="00092BE4"/>
    <w:rsid w:val="00093189"/>
    <w:rsid w:val="000942D9"/>
    <w:rsid w:val="00094372"/>
    <w:rsid w:val="000961CD"/>
    <w:rsid w:val="00096823"/>
    <w:rsid w:val="0009764B"/>
    <w:rsid w:val="000A001C"/>
    <w:rsid w:val="000A11C4"/>
    <w:rsid w:val="000A3184"/>
    <w:rsid w:val="000A3733"/>
    <w:rsid w:val="000A565D"/>
    <w:rsid w:val="000A5FFF"/>
    <w:rsid w:val="000A795F"/>
    <w:rsid w:val="000A7A59"/>
    <w:rsid w:val="000B09C3"/>
    <w:rsid w:val="000B0EFA"/>
    <w:rsid w:val="000B15FF"/>
    <w:rsid w:val="000B206D"/>
    <w:rsid w:val="000B26FE"/>
    <w:rsid w:val="000B2EAE"/>
    <w:rsid w:val="000B3A41"/>
    <w:rsid w:val="000B3AFF"/>
    <w:rsid w:val="000B4648"/>
    <w:rsid w:val="000B465E"/>
    <w:rsid w:val="000B499F"/>
    <w:rsid w:val="000B55DB"/>
    <w:rsid w:val="000B55F5"/>
    <w:rsid w:val="000B5A91"/>
    <w:rsid w:val="000B5C78"/>
    <w:rsid w:val="000B627F"/>
    <w:rsid w:val="000B7B9B"/>
    <w:rsid w:val="000B7E42"/>
    <w:rsid w:val="000C016D"/>
    <w:rsid w:val="000C0415"/>
    <w:rsid w:val="000C1898"/>
    <w:rsid w:val="000C1E9A"/>
    <w:rsid w:val="000C1EA2"/>
    <w:rsid w:val="000C2253"/>
    <w:rsid w:val="000C24BB"/>
    <w:rsid w:val="000C2E2F"/>
    <w:rsid w:val="000C30BF"/>
    <w:rsid w:val="000C3F9B"/>
    <w:rsid w:val="000C4D40"/>
    <w:rsid w:val="000C669C"/>
    <w:rsid w:val="000C6B50"/>
    <w:rsid w:val="000C6EBA"/>
    <w:rsid w:val="000C6F50"/>
    <w:rsid w:val="000D026F"/>
    <w:rsid w:val="000D08E3"/>
    <w:rsid w:val="000D0F86"/>
    <w:rsid w:val="000D138D"/>
    <w:rsid w:val="000D28AF"/>
    <w:rsid w:val="000D28B2"/>
    <w:rsid w:val="000D2D01"/>
    <w:rsid w:val="000D2DF1"/>
    <w:rsid w:val="000D38B3"/>
    <w:rsid w:val="000D3DA2"/>
    <w:rsid w:val="000D5556"/>
    <w:rsid w:val="000D6D48"/>
    <w:rsid w:val="000D75A6"/>
    <w:rsid w:val="000D7B24"/>
    <w:rsid w:val="000D7D77"/>
    <w:rsid w:val="000E0167"/>
    <w:rsid w:val="000E1CA7"/>
    <w:rsid w:val="000E21F1"/>
    <w:rsid w:val="000E23AB"/>
    <w:rsid w:val="000E2550"/>
    <w:rsid w:val="000E284D"/>
    <w:rsid w:val="000E2D59"/>
    <w:rsid w:val="000E3803"/>
    <w:rsid w:val="000E440E"/>
    <w:rsid w:val="000E44F2"/>
    <w:rsid w:val="000E4728"/>
    <w:rsid w:val="000E4AA1"/>
    <w:rsid w:val="000E656C"/>
    <w:rsid w:val="000E658F"/>
    <w:rsid w:val="000F039D"/>
    <w:rsid w:val="000F0CF4"/>
    <w:rsid w:val="000F1AA2"/>
    <w:rsid w:val="000F26D9"/>
    <w:rsid w:val="000F2804"/>
    <w:rsid w:val="000F2B55"/>
    <w:rsid w:val="000F2CD6"/>
    <w:rsid w:val="000F3052"/>
    <w:rsid w:val="001000F8"/>
    <w:rsid w:val="0010042E"/>
    <w:rsid w:val="00100B17"/>
    <w:rsid w:val="00100FE8"/>
    <w:rsid w:val="00102B22"/>
    <w:rsid w:val="00103465"/>
    <w:rsid w:val="00103569"/>
    <w:rsid w:val="00104148"/>
    <w:rsid w:val="00104196"/>
    <w:rsid w:val="00104431"/>
    <w:rsid w:val="001045C3"/>
    <w:rsid w:val="0010465A"/>
    <w:rsid w:val="00104AE2"/>
    <w:rsid w:val="00104ED6"/>
    <w:rsid w:val="0010522C"/>
    <w:rsid w:val="0010572F"/>
    <w:rsid w:val="00105DA7"/>
    <w:rsid w:val="00105E1C"/>
    <w:rsid w:val="00106643"/>
    <w:rsid w:val="00106C78"/>
    <w:rsid w:val="00106E46"/>
    <w:rsid w:val="00106EBC"/>
    <w:rsid w:val="00106F80"/>
    <w:rsid w:val="00107749"/>
    <w:rsid w:val="00110A57"/>
    <w:rsid w:val="001118CF"/>
    <w:rsid w:val="001130A7"/>
    <w:rsid w:val="001138AC"/>
    <w:rsid w:val="001139AB"/>
    <w:rsid w:val="00113D42"/>
    <w:rsid w:val="00113F43"/>
    <w:rsid w:val="00114436"/>
    <w:rsid w:val="00115257"/>
    <w:rsid w:val="00115DB3"/>
    <w:rsid w:val="00116938"/>
    <w:rsid w:val="00116C5F"/>
    <w:rsid w:val="001171AC"/>
    <w:rsid w:val="00117C2A"/>
    <w:rsid w:val="00117D9B"/>
    <w:rsid w:val="00117FE4"/>
    <w:rsid w:val="0012011D"/>
    <w:rsid w:val="0012033E"/>
    <w:rsid w:val="00120B99"/>
    <w:rsid w:val="001212C3"/>
    <w:rsid w:val="001216DF"/>
    <w:rsid w:val="00121E99"/>
    <w:rsid w:val="00122224"/>
    <w:rsid w:val="001225FC"/>
    <w:rsid w:val="00122799"/>
    <w:rsid w:val="00122B2F"/>
    <w:rsid w:val="00122EC9"/>
    <w:rsid w:val="00123106"/>
    <w:rsid w:val="0012312D"/>
    <w:rsid w:val="0012348F"/>
    <w:rsid w:val="00123B64"/>
    <w:rsid w:val="00123B7E"/>
    <w:rsid w:val="00124EB9"/>
    <w:rsid w:val="001255C5"/>
    <w:rsid w:val="00125963"/>
    <w:rsid w:val="00126780"/>
    <w:rsid w:val="00126B7C"/>
    <w:rsid w:val="0012742B"/>
    <w:rsid w:val="00130217"/>
    <w:rsid w:val="001303D4"/>
    <w:rsid w:val="001303DF"/>
    <w:rsid w:val="00130489"/>
    <w:rsid w:val="00131057"/>
    <w:rsid w:val="0013153C"/>
    <w:rsid w:val="00131E4F"/>
    <w:rsid w:val="001328C9"/>
    <w:rsid w:val="00133058"/>
    <w:rsid w:val="00133498"/>
    <w:rsid w:val="00133BF1"/>
    <w:rsid w:val="00133F51"/>
    <w:rsid w:val="00133F60"/>
    <w:rsid w:val="00134EAF"/>
    <w:rsid w:val="00134FFE"/>
    <w:rsid w:val="0013508A"/>
    <w:rsid w:val="00136237"/>
    <w:rsid w:val="00136D33"/>
    <w:rsid w:val="001400CE"/>
    <w:rsid w:val="0014014B"/>
    <w:rsid w:val="00140550"/>
    <w:rsid w:val="00140EE8"/>
    <w:rsid w:val="001411F8"/>
    <w:rsid w:val="0014140B"/>
    <w:rsid w:val="00142091"/>
    <w:rsid w:val="0014229D"/>
    <w:rsid w:val="001434FC"/>
    <w:rsid w:val="001443BE"/>
    <w:rsid w:val="0014760A"/>
    <w:rsid w:val="00147641"/>
    <w:rsid w:val="00147B1F"/>
    <w:rsid w:val="00147DDC"/>
    <w:rsid w:val="00150C08"/>
    <w:rsid w:val="00154D73"/>
    <w:rsid w:val="0015537C"/>
    <w:rsid w:val="00155938"/>
    <w:rsid w:val="00156295"/>
    <w:rsid w:val="001578E2"/>
    <w:rsid w:val="00157BE4"/>
    <w:rsid w:val="00160260"/>
    <w:rsid w:val="001613AA"/>
    <w:rsid w:val="00161422"/>
    <w:rsid w:val="00161D35"/>
    <w:rsid w:val="00162437"/>
    <w:rsid w:val="0016294F"/>
    <w:rsid w:val="00162A6D"/>
    <w:rsid w:val="001630DB"/>
    <w:rsid w:val="001632D5"/>
    <w:rsid w:val="00164E97"/>
    <w:rsid w:val="001653EF"/>
    <w:rsid w:val="00166060"/>
    <w:rsid w:val="001663FC"/>
    <w:rsid w:val="00166DBA"/>
    <w:rsid w:val="001677AB"/>
    <w:rsid w:val="001704C6"/>
    <w:rsid w:val="00170A62"/>
    <w:rsid w:val="001711EB"/>
    <w:rsid w:val="00171C7E"/>
    <w:rsid w:val="00171E36"/>
    <w:rsid w:val="001722E7"/>
    <w:rsid w:val="0017333C"/>
    <w:rsid w:val="001734A0"/>
    <w:rsid w:val="00173884"/>
    <w:rsid w:val="0017390B"/>
    <w:rsid w:val="001742C5"/>
    <w:rsid w:val="00174924"/>
    <w:rsid w:val="00175124"/>
    <w:rsid w:val="00175580"/>
    <w:rsid w:val="00175E2B"/>
    <w:rsid w:val="0017670B"/>
    <w:rsid w:val="00177737"/>
    <w:rsid w:val="00180364"/>
    <w:rsid w:val="001810D0"/>
    <w:rsid w:val="001813DC"/>
    <w:rsid w:val="00181B88"/>
    <w:rsid w:val="001827E6"/>
    <w:rsid w:val="001828CB"/>
    <w:rsid w:val="00182A5D"/>
    <w:rsid w:val="00182CF2"/>
    <w:rsid w:val="0018751E"/>
    <w:rsid w:val="00187E2C"/>
    <w:rsid w:val="00190058"/>
    <w:rsid w:val="00190406"/>
    <w:rsid w:val="00190450"/>
    <w:rsid w:val="00191213"/>
    <w:rsid w:val="001913E5"/>
    <w:rsid w:val="001918B3"/>
    <w:rsid w:val="00191DCE"/>
    <w:rsid w:val="0019208C"/>
    <w:rsid w:val="0019221C"/>
    <w:rsid w:val="00192270"/>
    <w:rsid w:val="00192368"/>
    <w:rsid w:val="00192E6F"/>
    <w:rsid w:val="001945C4"/>
    <w:rsid w:val="001948FC"/>
    <w:rsid w:val="00195A0A"/>
    <w:rsid w:val="00195AF4"/>
    <w:rsid w:val="001964E2"/>
    <w:rsid w:val="0019652C"/>
    <w:rsid w:val="00197BF1"/>
    <w:rsid w:val="001A02CE"/>
    <w:rsid w:val="001A0503"/>
    <w:rsid w:val="001A07CE"/>
    <w:rsid w:val="001A0DCF"/>
    <w:rsid w:val="001A0EE8"/>
    <w:rsid w:val="001A2A6B"/>
    <w:rsid w:val="001A2ACA"/>
    <w:rsid w:val="001A3166"/>
    <w:rsid w:val="001A3707"/>
    <w:rsid w:val="001A3891"/>
    <w:rsid w:val="001A3B98"/>
    <w:rsid w:val="001A3CAA"/>
    <w:rsid w:val="001A3D79"/>
    <w:rsid w:val="001A40FA"/>
    <w:rsid w:val="001A428F"/>
    <w:rsid w:val="001A4F0E"/>
    <w:rsid w:val="001A5295"/>
    <w:rsid w:val="001A5347"/>
    <w:rsid w:val="001A551A"/>
    <w:rsid w:val="001A5F41"/>
    <w:rsid w:val="001A6758"/>
    <w:rsid w:val="001A74A6"/>
    <w:rsid w:val="001B05E5"/>
    <w:rsid w:val="001B1441"/>
    <w:rsid w:val="001B4CEF"/>
    <w:rsid w:val="001B5699"/>
    <w:rsid w:val="001B6661"/>
    <w:rsid w:val="001B66CA"/>
    <w:rsid w:val="001B70D2"/>
    <w:rsid w:val="001B7AFD"/>
    <w:rsid w:val="001C21CA"/>
    <w:rsid w:val="001C3B4C"/>
    <w:rsid w:val="001C449D"/>
    <w:rsid w:val="001C555B"/>
    <w:rsid w:val="001C55E9"/>
    <w:rsid w:val="001C5A02"/>
    <w:rsid w:val="001C5BA0"/>
    <w:rsid w:val="001C61E2"/>
    <w:rsid w:val="001C640A"/>
    <w:rsid w:val="001C688F"/>
    <w:rsid w:val="001C7846"/>
    <w:rsid w:val="001D12A6"/>
    <w:rsid w:val="001D1C3E"/>
    <w:rsid w:val="001D2A94"/>
    <w:rsid w:val="001D2E97"/>
    <w:rsid w:val="001D3A95"/>
    <w:rsid w:val="001D3DA2"/>
    <w:rsid w:val="001D4593"/>
    <w:rsid w:val="001D45F2"/>
    <w:rsid w:val="001D4E48"/>
    <w:rsid w:val="001D4E6B"/>
    <w:rsid w:val="001D5955"/>
    <w:rsid w:val="001D5961"/>
    <w:rsid w:val="001D5AD0"/>
    <w:rsid w:val="001D5B98"/>
    <w:rsid w:val="001D6073"/>
    <w:rsid w:val="001D69D6"/>
    <w:rsid w:val="001D6E96"/>
    <w:rsid w:val="001D7F7D"/>
    <w:rsid w:val="001E0017"/>
    <w:rsid w:val="001E0123"/>
    <w:rsid w:val="001E04F6"/>
    <w:rsid w:val="001E1620"/>
    <w:rsid w:val="001E1A5D"/>
    <w:rsid w:val="001E1F01"/>
    <w:rsid w:val="001E25F7"/>
    <w:rsid w:val="001E27BD"/>
    <w:rsid w:val="001E3B0A"/>
    <w:rsid w:val="001E3B63"/>
    <w:rsid w:val="001E51ED"/>
    <w:rsid w:val="001E5361"/>
    <w:rsid w:val="001E54F1"/>
    <w:rsid w:val="001E5FF0"/>
    <w:rsid w:val="001E640F"/>
    <w:rsid w:val="001E6CF8"/>
    <w:rsid w:val="001E6D05"/>
    <w:rsid w:val="001F03A1"/>
    <w:rsid w:val="001F07F5"/>
    <w:rsid w:val="001F094E"/>
    <w:rsid w:val="001F0A0E"/>
    <w:rsid w:val="001F35D7"/>
    <w:rsid w:val="001F3FA2"/>
    <w:rsid w:val="001F41FD"/>
    <w:rsid w:val="001F43D9"/>
    <w:rsid w:val="001F468F"/>
    <w:rsid w:val="001F4923"/>
    <w:rsid w:val="001F4CD3"/>
    <w:rsid w:val="001F4FE3"/>
    <w:rsid w:val="001F54EA"/>
    <w:rsid w:val="001F5B65"/>
    <w:rsid w:val="001F714E"/>
    <w:rsid w:val="001F78DB"/>
    <w:rsid w:val="001F7C91"/>
    <w:rsid w:val="00200564"/>
    <w:rsid w:val="00200F1C"/>
    <w:rsid w:val="00201FF8"/>
    <w:rsid w:val="002033D5"/>
    <w:rsid w:val="0020366A"/>
    <w:rsid w:val="00203F7A"/>
    <w:rsid w:val="00204351"/>
    <w:rsid w:val="00204726"/>
    <w:rsid w:val="00204BEF"/>
    <w:rsid w:val="002056F9"/>
    <w:rsid w:val="00206AAE"/>
    <w:rsid w:val="00207220"/>
    <w:rsid w:val="00207D90"/>
    <w:rsid w:val="0021011A"/>
    <w:rsid w:val="002108C3"/>
    <w:rsid w:val="002114C1"/>
    <w:rsid w:val="00211C79"/>
    <w:rsid w:val="00211CA0"/>
    <w:rsid w:val="002138EB"/>
    <w:rsid w:val="00213998"/>
    <w:rsid w:val="00213F95"/>
    <w:rsid w:val="00214C5F"/>
    <w:rsid w:val="00217D63"/>
    <w:rsid w:val="00217FF3"/>
    <w:rsid w:val="002211AE"/>
    <w:rsid w:val="00221CDD"/>
    <w:rsid w:val="00223C42"/>
    <w:rsid w:val="00224281"/>
    <w:rsid w:val="002249C0"/>
    <w:rsid w:val="00224F5E"/>
    <w:rsid w:val="002252A0"/>
    <w:rsid w:val="0022582D"/>
    <w:rsid w:val="00226395"/>
    <w:rsid w:val="0022641D"/>
    <w:rsid w:val="00227E3A"/>
    <w:rsid w:val="00230470"/>
    <w:rsid w:val="00230722"/>
    <w:rsid w:val="00230738"/>
    <w:rsid w:val="00232017"/>
    <w:rsid w:val="00232A08"/>
    <w:rsid w:val="00232B20"/>
    <w:rsid w:val="002330AE"/>
    <w:rsid w:val="00233E53"/>
    <w:rsid w:val="002359E8"/>
    <w:rsid w:val="00235D02"/>
    <w:rsid w:val="00237AFC"/>
    <w:rsid w:val="0024075E"/>
    <w:rsid w:val="00240EB3"/>
    <w:rsid w:val="00240FD2"/>
    <w:rsid w:val="00241465"/>
    <w:rsid w:val="00241559"/>
    <w:rsid w:val="0024194A"/>
    <w:rsid w:val="00242075"/>
    <w:rsid w:val="0024246A"/>
    <w:rsid w:val="00245A37"/>
    <w:rsid w:val="002465DA"/>
    <w:rsid w:val="00247721"/>
    <w:rsid w:val="00247D95"/>
    <w:rsid w:val="00251B99"/>
    <w:rsid w:val="00251EE4"/>
    <w:rsid w:val="002520B3"/>
    <w:rsid w:val="00252142"/>
    <w:rsid w:val="0025463F"/>
    <w:rsid w:val="002548A4"/>
    <w:rsid w:val="0025509A"/>
    <w:rsid w:val="002551A7"/>
    <w:rsid w:val="0025611E"/>
    <w:rsid w:val="0025651F"/>
    <w:rsid w:val="00256BA0"/>
    <w:rsid w:val="00256DBE"/>
    <w:rsid w:val="002570B8"/>
    <w:rsid w:val="002575D6"/>
    <w:rsid w:val="002614DB"/>
    <w:rsid w:val="00261E88"/>
    <w:rsid w:val="00264A9E"/>
    <w:rsid w:val="002652CD"/>
    <w:rsid w:val="002659DD"/>
    <w:rsid w:val="00266BB5"/>
    <w:rsid w:val="00267E48"/>
    <w:rsid w:val="00270378"/>
    <w:rsid w:val="002719E2"/>
    <w:rsid w:val="002720E0"/>
    <w:rsid w:val="00272819"/>
    <w:rsid w:val="002728D7"/>
    <w:rsid w:val="002732DA"/>
    <w:rsid w:val="00274625"/>
    <w:rsid w:val="00274A9D"/>
    <w:rsid w:val="002768CE"/>
    <w:rsid w:val="00280AB6"/>
    <w:rsid w:val="00281B07"/>
    <w:rsid w:val="00282973"/>
    <w:rsid w:val="002829A6"/>
    <w:rsid w:val="00282A50"/>
    <w:rsid w:val="002833D4"/>
    <w:rsid w:val="00283FE0"/>
    <w:rsid w:val="002843A3"/>
    <w:rsid w:val="00284553"/>
    <w:rsid w:val="002850C5"/>
    <w:rsid w:val="00285779"/>
    <w:rsid w:val="00285953"/>
    <w:rsid w:val="00285F54"/>
    <w:rsid w:val="0028665D"/>
    <w:rsid w:val="00286745"/>
    <w:rsid w:val="00286C7D"/>
    <w:rsid w:val="00287457"/>
    <w:rsid w:val="002876D5"/>
    <w:rsid w:val="002901A3"/>
    <w:rsid w:val="0029112D"/>
    <w:rsid w:val="002917AB"/>
    <w:rsid w:val="00291B6B"/>
    <w:rsid w:val="002922E8"/>
    <w:rsid w:val="002929E4"/>
    <w:rsid w:val="00292C24"/>
    <w:rsid w:val="00292FDC"/>
    <w:rsid w:val="002936C3"/>
    <w:rsid w:val="00294502"/>
    <w:rsid w:val="00296651"/>
    <w:rsid w:val="0029697E"/>
    <w:rsid w:val="00296B6D"/>
    <w:rsid w:val="002A0199"/>
    <w:rsid w:val="002A0D96"/>
    <w:rsid w:val="002A147F"/>
    <w:rsid w:val="002A19E5"/>
    <w:rsid w:val="002A276A"/>
    <w:rsid w:val="002A3B25"/>
    <w:rsid w:val="002A445F"/>
    <w:rsid w:val="002A456E"/>
    <w:rsid w:val="002A46CC"/>
    <w:rsid w:val="002A547A"/>
    <w:rsid w:val="002A5DF0"/>
    <w:rsid w:val="002A6165"/>
    <w:rsid w:val="002A6541"/>
    <w:rsid w:val="002A7173"/>
    <w:rsid w:val="002B0454"/>
    <w:rsid w:val="002B09B0"/>
    <w:rsid w:val="002B1DE0"/>
    <w:rsid w:val="002B2039"/>
    <w:rsid w:val="002B30F1"/>
    <w:rsid w:val="002B3357"/>
    <w:rsid w:val="002B3EE0"/>
    <w:rsid w:val="002B45C8"/>
    <w:rsid w:val="002B6DC8"/>
    <w:rsid w:val="002B6E9C"/>
    <w:rsid w:val="002B75B4"/>
    <w:rsid w:val="002B775C"/>
    <w:rsid w:val="002B7C6E"/>
    <w:rsid w:val="002C0731"/>
    <w:rsid w:val="002C1287"/>
    <w:rsid w:val="002C1928"/>
    <w:rsid w:val="002C30D0"/>
    <w:rsid w:val="002C314D"/>
    <w:rsid w:val="002C3696"/>
    <w:rsid w:val="002C412D"/>
    <w:rsid w:val="002C4648"/>
    <w:rsid w:val="002C57FA"/>
    <w:rsid w:val="002C5925"/>
    <w:rsid w:val="002C5B72"/>
    <w:rsid w:val="002C5E7D"/>
    <w:rsid w:val="002D04C6"/>
    <w:rsid w:val="002D04EE"/>
    <w:rsid w:val="002D0CC6"/>
    <w:rsid w:val="002D0E87"/>
    <w:rsid w:val="002D162A"/>
    <w:rsid w:val="002D1888"/>
    <w:rsid w:val="002D20FE"/>
    <w:rsid w:val="002D2347"/>
    <w:rsid w:val="002D236C"/>
    <w:rsid w:val="002D28B8"/>
    <w:rsid w:val="002D2BEF"/>
    <w:rsid w:val="002D4834"/>
    <w:rsid w:val="002D48A1"/>
    <w:rsid w:val="002D5611"/>
    <w:rsid w:val="002D5CB9"/>
    <w:rsid w:val="002D6BF0"/>
    <w:rsid w:val="002D7145"/>
    <w:rsid w:val="002E0787"/>
    <w:rsid w:val="002E10BC"/>
    <w:rsid w:val="002E1C7E"/>
    <w:rsid w:val="002E2052"/>
    <w:rsid w:val="002E299D"/>
    <w:rsid w:val="002E2A3E"/>
    <w:rsid w:val="002E2E6B"/>
    <w:rsid w:val="002E2F36"/>
    <w:rsid w:val="002E43EE"/>
    <w:rsid w:val="002E46AF"/>
    <w:rsid w:val="002E4D50"/>
    <w:rsid w:val="002E4EC0"/>
    <w:rsid w:val="002E6066"/>
    <w:rsid w:val="002E7C35"/>
    <w:rsid w:val="002F07F4"/>
    <w:rsid w:val="002F0933"/>
    <w:rsid w:val="002F0B79"/>
    <w:rsid w:val="002F0E05"/>
    <w:rsid w:val="002F2FBB"/>
    <w:rsid w:val="002F4219"/>
    <w:rsid w:val="002F4BC1"/>
    <w:rsid w:val="002F4DF8"/>
    <w:rsid w:val="002F5E7D"/>
    <w:rsid w:val="002F6A8B"/>
    <w:rsid w:val="002F6F09"/>
    <w:rsid w:val="00300909"/>
    <w:rsid w:val="00301E6B"/>
    <w:rsid w:val="00301EDD"/>
    <w:rsid w:val="00302077"/>
    <w:rsid w:val="00302447"/>
    <w:rsid w:val="00304173"/>
    <w:rsid w:val="003045BE"/>
    <w:rsid w:val="00304AF4"/>
    <w:rsid w:val="003050E2"/>
    <w:rsid w:val="003058B4"/>
    <w:rsid w:val="00305CCC"/>
    <w:rsid w:val="00306D56"/>
    <w:rsid w:val="00307ADE"/>
    <w:rsid w:val="00307CC5"/>
    <w:rsid w:val="003101B5"/>
    <w:rsid w:val="00310BBC"/>
    <w:rsid w:val="003112CC"/>
    <w:rsid w:val="003114AF"/>
    <w:rsid w:val="0031155C"/>
    <w:rsid w:val="00311809"/>
    <w:rsid w:val="00311B5D"/>
    <w:rsid w:val="00312C05"/>
    <w:rsid w:val="00312E58"/>
    <w:rsid w:val="003133A8"/>
    <w:rsid w:val="00313610"/>
    <w:rsid w:val="00313C7D"/>
    <w:rsid w:val="0031504E"/>
    <w:rsid w:val="00315759"/>
    <w:rsid w:val="0031603B"/>
    <w:rsid w:val="003165EA"/>
    <w:rsid w:val="003166ED"/>
    <w:rsid w:val="00317196"/>
    <w:rsid w:val="0031771F"/>
    <w:rsid w:val="00320571"/>
    <w:rsid w:val="00322DAB"/>
    <w:rsid w:val="00323156"/>
    <w:rsid w:val="003233BD"/>
    <w:rsid w:val="0032357B"/>
    <w:rsid w:val="00323987"/>
    <w:rsid w:val="00323AA7"/>
    <w:rsid w:val="00323CA2"/>
    <w:rsid w:val="00323D29"/>
    <w:rsid w:val="003243A4"/>
    <w:rsid w:val="00324E97"/>
    <w:rsid w:val="003258C0"/>
    <w:rsid w:val="00325A30"/>
    <w:rsid w:val="00325ED4"/>
    <w:rsid w:val="003264E5"/>
    <w:rsid w:val="00326A7A"/>
    <w:rsid w:val="00326D04"/>
    <w:rsid w:val="0032734F"/>
    <w:rsid w:val="003273C6"/>
    <w:rsid w:val="00327E28"/>
    <w:rsid w:val="00330469"/>
    <w:rsid w:val="003307EB"/>
    <w:rsid w:val="00330AAD"/>
    <w:rsid w:val="00331A7E"/>
    <w:rsid w:val="00331F95"/>
    <w:rsid w:val="0033241A"/>
    <w:rsid w:val="00332848"/>
    <w:rsid w:val="00332ED8"/>
    <w:rsid w:val="00333378"/>
    <w:rsid w:val="00334183"/>
    <w:rsid w:val="00334534"/>
    <w:rsid w:val="0033479A"/>
    <w:rsid w:val="00334AAD"/>
    <w:rsid w:val="00335554"/>
    <w:rsid w:val="00336D95"/>
    <w:rsid w:val="00337BEF"/>
    <w:rsid w:val="00340485"/>
    <w:rsid w:val="0034060F"/>
    <w:rsid w:val="00340ED7"/>
    <w:rsid w:val="003417DC"/>
    <w:rsid w:val="00344190"/>
    <w:rsid w:val="003442F7"/>
    <w:rsid w:val="00344988"/>
    <w:rsid w:val="00345AD9"/>
    <w:rsid w:val="00345B9A"/>
    <w:rsid w:val="0034657C"/>
    <w:rsid w:val="00346E9F"/>
    <w:rsid w:val="003470AA"/>
    <w:rsid w:val="00347539"/>
    <w:rsid w:val="00350A8E"/>
    <w:rsid w:val="00352180"/>
    <w:rsid w:val="003534CC"/>
    <w:rsid w:val="0035369C"/>
    <w:rsid w:val="003537BA"/>
    <w:rsid w:val="00353A0B"/>
    <w:rsid w:val="0035413F"/>
    <w:rsid w:val="003542A6"/>
    <w:rsid w:val="0035452A"/>
    <w:rsid w:val="00354745"/>
    <w:rsid w:val="00356032"/>
    <w:rsid w:val="00357B50"/>
    <w:rsid w:val="00357B62"/>
    <w:rsid w:val="00360A4C"/>
    <w:rsid w:val="00361EA5"/>
    <w:rsid w:val="00361EC6"/>
    <w:rsid w:val="00361F3B"/>
    <w:rsid w:val="0036200C"/>
    <w:rsid w:val="00362477"/>
    <w:rsid w:val="0036330B"/>
    <w:rsid w:val="00363AED"/>
    <w:rsid w:val="00363F26"/>
    <w:rsid w:val="003647D4"/>
    <w:rsid w:val="0036483F"/>
    <w:rsid w:val="00365CD4"/>
    <w:rsid w:val="00365F8A"/>
    <w:rsid w:val="00366749"/>
    <w:rsid w:val="00366A05"/>
    <w:rsid w:val="00367BD6"/>
    <w:rsid w:val="003715F4"/>
    <w:rsid w:val="00371B07"/>
    <w:rsid w:val="00372EE3"/>
    <w:rsid w:val="00373993"/>
    <w:rsid w:val="00374113"/>
    <w:rsid w:val="00374338"/>
    <w:rsid w:val="00374E46"/>
    <w:rsid w:val="00375790"/>
    <w:rsid w:val="003758E0"/>
    <w:rsid w:val="003800C3"/>
    <w:rsid w:val="00381224"/>
    <w:rsid w:val="00381712"/>
    <w:rsid w:val="00381C8E"/>
    <w:rsid w:val="00381D20"/>
    <w:rsid w:val="003826B9"/>
    <w:rsid w:val="00382A3C"/>
    <w:rsid w:val="00383312"/>
    <w:rsid w:val="00383418"/>
    <w:rsid w:val="003845D0"/>
    <w:rsid w:val="003852FA"/>
    <w:rsid w:val="00385F8F"/>
    <w:rsid w:val="00386181"/>
    <w:rsid w:val="00386C5D"/>
    <w:rsid w:val="0038740B"/>
    <w:rsid w:val="003876A5"/>
    <w:rsid w:val="0038795B"/>
    <w:rsid w:val="00387A66"/>
    <w:rsid w:val="00390360"/>
    <w:rsid w:val="0039165B"/>
    <w:rsid w:val="00392377"/>
    <w:rsid w:val="00392890"/>
    <w:rsid w:val="00392BFC"/>
    <w:rsid w:val="00392CFC"/>
    <w:rsid w:val="00393627"/>
    <w:rsid w:val="00393A92"/>
    <w:rsid w:val="00395955"/>
    <w:rsid w:val="003960A9"/>
    <w:rsid w:val="00396605"/>
    <w:rsid w:val="00396CD7"/>
    <w:rsid w:val="003A0292"/>
    <w:rsid w:val="003A035C"/>
    <w:rsid w:val="003A08B9"/>
    <w:rsid w:val="003A1930"/>
    <w:rsid w:val="003A1B42"/>
    <w:rsid w:val="003A22F2"/>
    <w:rsid w:val="003A2AE7"/>
    <w:rsid w:val="003A2F32"/>
    <w:rsid w:val="003A3601"/>
    <w:rsid w:val="003A3C90"/>
    <w:rsid w:val="003A4A81"/>
    <w:rsid w:val="003A4E97"/>
    <w:rsid w:val="003A4F13"/>
    <w:rsid w:val="003A4FCD"/>
    <w:rsid w:val="003A55D5"/>
    <w:rsid w:val="003A696C"/>
    <w:rsid w:val="003A6B97"/>
    <w:rsid w:val="003A6BD7"/>
    <w:rsid w:val="003A70F5"/>
    <w:rsid w:val="003A7CAE"/>
    <w:rsid w:val="003A7DCA"/>
    <w:rsid w:val="003B075D"/>
    <w:rsid w:val="003B1062"/>
    <w:rsid w:val="003B18A2"/>
    <w:rsid w:val="003B226A"/>
    <w:rsid w:val="003B28BA"/>
    <w:rsid w:val="003B2B3D"/>
    <w:rsid w:val="003B33DD"/>
    <w:rsid w:val="003B3400"/>
    <w:rsid w:val="003B4572"/>
    <w:rsid w:val="003B53B9"/>
    <w:rsid w:val="003B552F"/>
    <w:rsid w:val="003B6880"/>
    <w:rsid w:val="003B6B44"/>
    <w:rsid w:val="003B7263"/>
    <w:rsid w:val="003C03CD"/>
    <w:rsid w:val="003C076B"/>
    <w:rsid w:val="003C26DC"/>
    <w:rsid w:val="003C3578"/>
    <w:rsid w:val="003C3E95"/>
    <w:rsid w:val="003C5852"/>
    <w:rsid w:val="003C5D11"/>
    <w:rsid w:val="003C5D71"/>
    <w:rsid w:val="003C5F36"/>
    <w:rsid w:val="003C5F60"/>
    <w:rsid w:val="003C5F67"/>
    <w:rsid w:val="003C7C51"/>
    <w:rsid w:val="003D0DE7"/>
    <w:rsid w:val="003D1D74"/>
    <w:rsid w:val="003D287C"/>
    <w:rsid w:val="003D3AC1"/>
    <w:rsid w:val="003D4B3D"/>
    <w:rsid w:val="003D54C9"/>
    <w:rsid w:val="003D62E6"/>
    <w:rsid w:val="003D6B0B"/>
    <w:rsid w:val="003D71F7"/>
    <w:rsid w:val="003D7234"/>
    <w:rsid w:val="003D7575"/>
    <w:rsid w:val="003E0223"/>
    <w:rsid w:val="003E071F"/>
    <w:rsid w:val="003E0ED2"/>
    <w:rsid w:val="003E1957"/>
    <w:rsid w:val="003E22E3"/>
    <w:rsid w:val="003E2BC8"/>
    <w:rsid w:val="003E3D0A"/>
    <w:rsid w:val="003E464F"/>
    <w:rsid w:val="003E47FA"/>
    <w:rsid w:val="003E50FB"/>
    <w:rsid w:val="003E57E5"/>
    <w:rsid w:val="003E5934"/>
    <w:rsid w:val="003E6673"/>
    <w:rsid w:val="003E698D"/>
    <w:rsid w:val="003E6E99"/>
    <w:rsid w:val="003E7900"/>
    <w:rsid w:val="003E7ED2"/>
    <w:rsid w:val="003F02DF"/>
    <w:rsid w:val="003F113E"/>
    <w:rsid w:val="003F1721"/>
    <w:rsid w:val="003F1EA1"/>
    <w:rsid w:val="003F1F9D"/>
    <w:rsid w:val="003F3947"/>
    <w:rsid w:val="003F426D"/>
    <w:rsid w:val="003F437D"/>
    <w:rsid w:val="003F460A"/>
    <w:rsid w:val="003F5016"/>
    <w:rsid w:val="003F59F5"/>
    <w:rsid w:val="003F6787"/>
    <w:rsid w:val="003F68ED"/>
    <w:rsid w:val="003F72D4"/>
    <w:rsid w:val="003F7789"/>
    <w:rsid w:val="003F7855"/>
    <w:rsid w:val="003F7DC7"/>
    <w:rsid w:val="0040027D"/>
    <w:rsid w:val="00400AD2"/>
    <w:rsid w:val="004012BF"/>
    <w:rsid w:val="00401504"/>
    <w:rsid w:val="00401519"/>
    <w:rsid w:val="0040187D"/>
    <w:rsid w:val="0040257E"/>
    <w:rsid w:val="00402CDA"/>
    <w:rsid w:val="00402D5C"/>
    <w:rsid w:val="00403E6C"/>
    <w:rsid w:val="00403FB8"/>
    <w:rsid w:val="00404DD5"/>
    <w:rsid w:val="00405B0C"/>
    <w:rsid w:val="00405D48"/>
    <w:rsid w:val="0040656D"/>
    <w:rsid w:val="0040710E"/>
    <w:rsid w:val="00407D7C"/>
    <w:rsid w:val="00407E4B"/>
    <w:rsid w:val="004107D9"/>
    <w:rsid w:val="00411285"/>
    <w:rsid w:val="0041264F"/>
    <w:rsid w:val="00412E14"/>
    <w:rsid w:val="00413AD0"/>
    <w:rsid w:val="004149DB"/>
    <w:rsid w:val="00415BC9"/>
    <w:rsid w:val="00415D25"/>
    <w:rsid w:val="00416124"/>
    <w:rsid w:val="00416FD4"/>
    <w:rsid w:val="004170DC"/>
    <w:rsid w:val="00417287"/>
    <w:rsid w:val="004177DE"/>
    <w:rsid w:val="0042000E"/>
    <w:rsid w:val="00420BBE"/>
    <w:rsid w:val="00420C14"/>
    <w:rsid w:val="0042115D"/>
    <w:rsid w:val="0042140F"/>
    <w:rsid w:val="004214F5"/>
    <w:rsid w:val="004215E4"/>
    <w:rsid w:val="00421B14"/>
    <w:rsid w:val="00423031"/>
    <w:rsid w:val="0042673C"/>
    <w:rsid w:val="00427782"/>
    <w:rsid w:val="00427880"/>
    <w:rsid w:val="00427DD8"/>
    <w:rsid w:val="00427E17"/>
    <w:rsid w:val="00427F95"/>
    <w:rsid w:val="00431194"/>
    <w:rsid w:val="004311D5"/>
    <w:rsid w:val="004325D6"/>
    <w:rsid w:val="00432618"/>
    <w:rsid w:val="00432C83"/>
    <w:rsid w:val="0043394D"/>
    <w:rsid w:val="00434AAA"/>
    <w:rsid w:val="00434D6A"/>
    <w:rsid w:val="00434D76"/>
    <w:rsid w:val="00434E35"/>
    <w:rsid w:val="00434E8E"/>
    <w:rsid w:val="004356D1"/>
    <w:rsid w:val="0043663F"/>
    <w:rsid w:val="00436D67"/>
    <w:rsid w:val="00437BF0"/>
    <w:rsid w:val="004400E4"/>
    <w:rsid w:val="00440529"/>
    <w:rsid w:val="00441882"/>
    <w:rsid w:val="004420EF"/>
    <w:rsid w:val="00442467"/>
    <w:rsid w:val="0044246C"/>
    <w:rsid w:val="00442A4D"/>
    <w:rsid w:val="00442C4B"/>
    <w:rsid w:val="00443240"/>
    <w:rsid w:val="00443343"/>
    <w:rsid w:val="00443704"/>
    <w:rsid w:val="00444306"/>
    <w:rsid w:val="004444A2"/>
    <w:rsid w:val="0044474D"/>
    <w:rsid w:val="00444DEE"/>
    <w:rsid w:val="004459C9"/>
    <w:rsid w:val="004461A8"/>
    <w:rsid w:val="00446387"/>
    <w:rsid w:val="00446B42"/>
    <w:rsid w:val="00446E0C"/>
    <w:rsid w:val="00447DB8"/>
    <w:rsid w:val="0045039C"/>
    <w:rsid w:val="0045104A"/>
    <w:rsid w:val="004510FC"/>
    <w:rsid w:val="00453075"/>
    <w:rsid w:val="00453586"/>
    <w:rsid w:val="004537C0"/>
    <w:rsid w:val="00453856"/>
    <w:rsid w:val="00453BDF"/>
    <w:rsid w:val="00454EF8"/>
    <w:rsid w:val="00455D9C"/>
    <w:rsid w:val="0045600B"/>
    <w:rsid w:val="004565C8"/>
    <w:rsid w:val="004565F7"/>
    <w:rsid w:val="00457D8F"/>
    <w:rsid w:val="00460855"/>
    <w:rsid w:val="0046176C"/>
    <w:rsid w:val="00461BFC"/>
    <w:rsid w:val="00462406"/>
    <w:rsid w:val="00463031"/>
    <w:rsid w:val="004635D7"/>
    <w:rsid w:val="004639A1"/>
    <w:rsid w:val="004640CD"/>
    <w:rsid w:val="004646C1"/>
    <w:rsid w:val="00464BBF"/>
    <w:rsid w:val="004652D5"/>
    <w:rsid w:val="00465332"/>
    <w:rsid w:val="00466101"/>
    <w:rsid w:val="00466CBD"/>
    <w:rsid w:val="00466E22"/>
    <w:rsid w:val="00467AD3"/>
    <w:rsid w:val="00470D67"/>
    <w:rsid w:val="0047106C"/>
    <w:rsid w:val="004714C0"/>
    <w:rsid w:val="00472239"/>
    <w:rsid w:val="004728EA"/>
    <w:rsid w:val="00472922"/>
    <w:rsid w:val="00472B94"/>
    <w:rsid w:val="004747D2"/>
    <w:rsid w:val="004754D4"/>
    <w:rsid w:val="00475D05"/>
    <w:rsid w:val="0047633C"/>
    <w:rsid w:val="0047666A"/>
    <w:rsid w:val="00476F79"/>
    <w:rsid w:val="004771B0"/>
    <w:rsid w:val="004775D5"/>
    <w:rsid w:val="0047789C"/>
    <w:rsid w:val="00477E3B"/>
    <w:rsid w:val="00480155"/>
    <w:rsid w:val="00480619"/>
    <w:rsid w:val="004809BD"/>
    <w:rsid w:val="00480CE0"/>
    <w:rsid w:val="00480D45"/>
    <w:rsid w:val="0048208C"/>
    <w:rsid w:val="004822D1"/>
    <w:rsid w:val="00482E3A"/>
    <w:rsid w:val="00482FE4"/>
    <w:rsid w:val="004832BF"/>
    <w:rsid w:val="00483825"/>
    <w:rsid w:val="00483B0E"/>
    <w:rsid w:val="00483BC2"/>
    <w:rsid w:val="00484579"/>
    <w:rsid w:val="00484B98"/>
    <w:rsid w:val="00485E11"/>
    <w:rsid w:val="00486F1C"/>
    <w:rsid w:val="00487ADB"/>
    <w:rsid w:val="004905F7"/>
    <w:rsid w:val="00490E6F"/>
    <w:rsid w:val="004914EF"/>
    <w:rsid w:val="0049223E"/>
    <w:rsid w:val="00492E72"/>
    <w:rsid w:val="00493221"/>
    <w:rsid w:val="004937A9"/>
    <w:rsid w:val="0049411E"/>
    <w:rsid w:val="0049558F"/>
    <w:rsid w:val="00495D02"/>
    <w:rsid w:val="004966F7"/>
    <w:rsid w:val="00496851"/>
    <w:rsid w:val="00497584"/>
    <w:rsid w:val="004A054E"/>
    <w:rsid w:val="004A09D4"/>
    <w:rsid w:val="004A1394"/>
    <w:rsid w:val="004A1AC7"/>
    <w:rsid w:val="004A1F3C"/>
    <w:rsid w:val="004A200C"/>
    <w:rsid w:val="004A2C5D"/>
    <w:rsid w:val="004A2FB2"/>
    <w:rsid w:val="004A3BE0"/>
    <w:rsid w:val="004A4211"/>
    <w:rsid w:val="004A46E1"/>
    <w:rsid w:val="004A4916"/>
    <w:rsid w:val="004A5F2C"/>
    <w:rsid w:val="004A7218"/>
    <w:rsid w:val="004A7486"/>
    <w:rsid w:val="004A7664"/>
    <w:rsid w:val="004A7D21"/>
    <w:rsid w:val="004B0459"/>
    <w:rsid w:val="004B053C"/>
    <w:rsid w:val="004B07A9"/>
    <w:rsid w:val="004B124F"/>
    <w:rsid w:val="004B12D3"/>
    <w:rsid w:val="004B2681"/>
    <w:rsid w:val="004B26BA"/>
    <w:rsid w:val="004B29CA"/>
    <w:rsid w:val="004B2F3D"/>
    <w:rsid w:val="004B46F3"/>
    <w:rsid w:val="004B4FED"/>
    <w:rsid w:val="004B5494"/>
    <w:rsid w:val="004B5812"/>
    <w:rsid w:val="004B6103"/>
    <w:rsid w:val="004B6911"/>
    <w:rsid w:val="004B6EDA"/>
    <w:rsid w:val="004B7425"/>
    <w:rsid w:val="004B787F"/>
    <w:rsid w:val="004B7ECA"/>
    <w:rsid w:val="004C00C3"/>
    <w:rsid w:val="004C0A34"/>
    <w:rsid w:val="004C0F18"/>
    <w:rsid w:val="004C2567"/>
    <w:rsid w:val="004C3422"/>
    <w:rsid w:val="004C38ED"/>
    <w:rsid w:val="004C553C"/>
    <w:rsid w:val="004C5830"/>
    <w:rsid w:val="004C5967"/>
    <w:rsid w:val="004C6CB8"/>
    <w:rsid w:val="004C6FB9"/>
    <w:rsid w:val="004C77DA"/>
    <w:rsid w:val="004D0371"/>
    <w:rsid w:val="004D060F"/>
    <w:rsid w:val="004D09E0"/>
    <w:rsid w:val="004D0F3B"/>
    <w:rsid w:val="004D1231"/>
    <w:rsid w:val="004D289E"/>
    <w:rsid w:val="004D2D40"/>
    <w:rsid w:val="004D2F10"/>
    <w:rsid w:val="004D3252"/>
    <w:rsid w:val="004D4962"/>
    <w:rsid w:val="004D4C81"/>
    <w:rsid w:val="004D5133"/>
    <w:rsid w:val="004D5339"/>
    <w:rsid w:val="004D62D3"/>
    <w:rsid w:val="004D6F82"/>
    <w:rsid w:val="004E0E7C"/>
    <w:rsid w:val="004E1860"/>
    <w:rsid w:val="004E1A38"/>
    <w:rsid w:val="004E293E"/>
    <w:rsid w:val="004E31B3"/>
    <w:rsid w:val="004E4025"/>
    <w:rsid w:val="004E4D90"/>
    <w:rsid w:val="004E4E24"/>
    <w:rsid w:val="004E5059"/>
    <w:rsid w:val="004E5308"/>
    <w:rsid w:val="004E7B72"/>
    <w:rsid w:val="004E7E0F"/>
    <w:rsid w:val="004F0331"/>
    <w:rsid w:val="004F0B7E"/>
    <w:rsid w:val="004F1133"/>
    <w:rsid w:val="004F2ACD"/>
    <w:rsid w:val="004F2B49"/>
    <w:rsid w:val="004F2EA9"/>
    <w:rsid w:val="004F306D"/>
    <w:rsid w:val="004F346E"/>
    <w:rsid w:val="004F3C3F"/>
    <w:rsid w:val="004F5F4C"/>
    <w:rsid w:val="004F63D6"/>
    <w:rsid w:val="004F66B2"/>
    <w:rsid w:val="004F728E"/>
    <w:rsid w:val="004F7A2C"/>
    <w:rsid w:val="004F7AB7"/>
    <w:rsid w:val="004F7C26"/>
    <w:rsid w:val="00500065"/>
    <w:rsid w:val="0050018C"/>
    <w:rsid w:val="005001D8"/>
    <w:rsid w:val="0050050F"/>
    <w:rsid w:val="005005E1"/>
    <w:rsid w:val="00501360"/>
    <w:rsid w:val="00502ED7"/>
    <w:rsid w:val="00502FA2"/>
    <w:rsid w:val="00503109"/>
    <w:rsid w:val="0050390A"/>
    <w:rsid w:val="00503F39"/>
    <w:rsid w:val="00504CB9"/>
    <w:rsid w:val="00504DB0"/>
    <w:rsid w:val="0050573A"/>
    <w:rsid w:val="00505A8A"/>
    <w:rsid w:val="00505D40"/>
    <w:rsid w:val="00506A63"/>
    <w:rsid w:val="005072D5"/>
    <w:rsid w:val="00507878"/>
    <w:rsid w:val="00510EB4"/>
    <w:rsid w:val="005113E5"/>
    <w:rsid w:val="00511D72"/>
    <w:rsid w:val="00512BA6"/>
    <w:rsid w:val="0051355D"/>
    <w:rsid w:val="005139DD"/>
    <w:rsid w:val="00513A87"/>
    <w:rsid w:val="00513ACB"/>
    <w:rsid w:val="00513D78"/>
    <w:rsid w:val="005141A0"/>
    <w:rsid w:val="005143CF"/>
    <w:rsid w:val="005149DA"/>
    <w:rsid w:val="00514C5A"/>
    <w:rsid w:val="00515829"/>
    <w:rsid w:val="00515CA6"/>
    <w:rsid w:val="00516613"/>
    <w:rsid w:val="00516633"/>
    <w:rsid w:val="0051692F"/>
    <w:rsid w:val="00516D60"/>
    <w:rsid w:val="00516E42"/>
    <w:rsid w:val="00516E77"/>
    <w:rsid w:val="005171D5"/>
    <w:rsid w:val="00517540"/>
    <w:rsid w:val="0052036C"/>
    <w:rsid w:val="00520B5B"/>
    <w:rsid w:val="00521342"/>
    <w:rsid w:val="0052189D"/>
    <w:rsid w:val="00521D79"/>
    <w:rsid w:val="00521DBF"/>
    <w:rsid w:val="0052271B"/>
    <w:rsid w:val="00522A0D"/>
    <w:rsid w:val="00523AE4"/>
    <w:rsid w:val="00524077"/>
    <w:rsid w:val="00524E8A"/>
    <w:rsid w:val="00525051"/>
    <w:rsid w:val="0052510B"/>
    <w:rsid w:val="005259A8"/>
    <w:rsid w:val="00525D6B"/>
    <w:rsid w:val="00526503"/>
    <w:rsid w:val="00526587"/>
    <w:rsid w:val="00526AD4"/>
    <w:rsid w:val="00527432"/>
    <w:rsid w:val="00527766"/>
    <w:rsid w:val="0052789F"/>
    <w:rsid w:val="00527A36"/>
    <w:rsid w:val="00530E49"/>
    <w:rsid w:val="00531A72"/>
    <w:rsid w:val="0053346A"/>
    <w:rsid w:val="00533A28"/>
    <w:rsid w:val="00534D2B"/>
    <w:rsid w:val="00535622"/>
    <w:rsid w:val="00535A94"/>
    <w:rsid w:val="00535BFC"/>
    <w:rsid w:val="0053625F"/>
    <w:rsid w:val="005363F9"/>
    <w:rsid w:val="00536443"/>
    <w:rsid w:val="005370AC"/>
    <w:rsid w:val="00537959"/>
    <w:rsid w:val="00537C5B"/>
    <w:rsid w:val="0054010B"/>
    <w:rsid w:val="0054138D"/>
    <w:rsid w:val="005415B6"/>
    <w:rsid w:val="005422EA"/>
    <w:rsid w:val="00542F58"/>
    <w:rsid w:val="00543753"/>
    <w:rsid w:val="0054383B"/>
    <w:rsid w:val="00543ED9"/>
    <w:rsid w:val="00543EF9"/>
    <w:rsid w:val="00544F69"/>
    <w:rsid w:val="0054526E"/>
    <w:rsid w:val="00545FB4"/>
    <w:rsid w:val="00545FD0"/>
    <w:rsid w:val="00546B20"/>
    <w:rsid w:val="00546D1E"/>
    <w:rsid w:val="00546D2B"/>
    <w:rsid w:val="0054782E"/>
    <w:rsid w:val="00547B1B"/>
    <w:rsid w:val="0055020D"/>
    <w:rsid w:val="0055064C"/>
    <w:rsid w:val="00550819"/>
    <w:rsid w:val="005508DB"/>
    <w:rsid w:val="005519BB"/>
    <w:rsid w:val="0055231C"/>
    <w:rsid w:val="0055248B"/>
    <w:rsid w:val="005529CE"/>
    <w:rsid w:val="0055361D"/>
    <w:rsid w:val="0055386C"/>
    <w:rsid w:val="00553914"/>
    <w:rsid w:val="00553D80"/>
    <w:rsid w:val="005545C5"/>
    <w:rsid w:val="00554D7F"/>
    <w:rsid w:val="00554E02"/>
    <w:rsid w:val="00555A4F"/>
    <w:rsid w:val="00555C8D"/>
    <w:rsid w:val="0055617D"/>
    <w:rsid w:val="00557307"/>
    <w:rsid w:val="0056124E"/>
    <w:rsid w:val="00561A88"/>
    <w:rsid w:val="00561B9C"/>
    <w:rsid w:val="00561FDF"/>
    <w:rsid w:val="005620C8"/>
    <w:rsid w:val="005624D9"/>
    <w:rsid w:val="00562D90"/>
    <w:rsid w:val="00563467"/>
    <w:rsid w:val="00563DC3"/>
    <w:rsid w:val="0056447D"/>
    <w:rsid w:val="00564813"/>
    <w:rsid w:val="00564E97"/>
    <w:rsid w:val="00565D8E"/>
    <w:rsid w:val="0056665A"/>
    <w:rsid w:val="00567C02"/>
    <w:rsid w:val="0057023B"/>
    <w:rsid w:val="005712A2"/>
    <w:rsid w:val="00571C1A"/>
    <w:rsid w:val="005722D8"/>
    <w:rsid w:val="00572344"/>
    <w:rsid w:val="0057392E"/>
    <w:rsid w:val="00574615"/>
    <w:rsid w:val="00574740"/>
    <w:rsid w:val="00576F9F"/>
    <w:rsid w:val="0057735B"/>
    <w:rsid w:val="00580248"/>
    <w:rsid w:val="005818A4"/>
    <w:rsid w:val="0058199E"/>
    <w:rsid w:val="00581B67"/>
    <w:rsid w:val="005820F3"/>
    <w:rsid w:val="00582486"/>
    <w:rsid w:val="00582A07"/>
    <w:rsid w:val="00584613"/>
    <w:rsid w:val="00584D38"/>
    <w:rsid w:val="005852EA"/>
    <w:rsid w:val="00585C4E"/>
    <w:rsid w:val="00586144"/>
    <w:rsid w:val="00586625"/>
    <w:rsid w:val="00586755"/>
    <w:rsid w:val="00586D2D"/>
    <w:rsid w:val="00587EE0"/>
    <w:rsid w:val="005902D2"/>
    <w:rsid w:val="0059067B"/>
    <w:rsid w:val="005913F3"/>
    <w:rsid w:val="00591D46"/>
    <w:rsid w:val="00592221"/>
    <w:rsid w:val="0059222F"/>
    <w:rsid w:val="00593257"/>
    <w:rsid w:val="005933B0"/>
    <w:rsid w:val="00593C6F"/>
    <w:rsid w:val="00594BCB"/>
    <w:rsid w:val="00595031"/>
    <w:rsid w:val="00595089"/>
    <w:rsid w:val="00595B20"/>
    <w:rsid w:val="00596334"/>
    <w:rsid w:val="005963F2"/>
    <w:rsid w:val="00597971"/>
    <w:rsid w:val="00597A83"/>
    <w:rsid w:val="005A03C4"/>
    <w:rsid w:val="005A06B8"/>
    <w:rsid w:val="005A09CC"/>
    <w:rsid w:val="005A146B"/>
    <w:rsid w:val="005A1BE4"/>
    <w:rsid w:val="005A1E65"/>
    <w:rsid w:val="005A29D8"/>
    <w:rsid w:val="005A3146"/>
    <w:rsid w:val="005A3B81"/>
    <w:rsid w:val="005A42D6"/>
    <w:rsid w:val="005A4994"/>
    <w:rsid w:val="005A5F75"/>
    <w:rsid w:val="005A62B7"/>
    <w:rsid w:val="005A6A9A"/>
    <w:rsid w:val="005A6B3E"/>
    <w:rsid w:val="005B12C6"/>
    <w:rsid w:val="005B17FE"/>
    <w:rsid w:val="005B255D"/>
    <w:rsid w:val="005B2A3A"/>
    <w:rsid w:val="005B2C64"/>
    <w:rsid w:val="005B2CD3"/>
    <w:rsid w:val="005B308A"/>
    <w:rsid w:val="005B3689"/>
    <w:rsid w:val="005B3CA4"/>
    <w:rsid w:val="005B4027"/>
    <w:rsid w:val="005B460E"/>
    <w:rsid w:val="005B5B74"/>
    <w:rsid w:val="005B5B80"/>
    <w:rsid w:val="005B5BE0"/>
    <w:rsid w:val="005B628F"/>
    <w:rsid w:val="005B655E"/>
    <w:rsid w:val="005B7609"/>
    <w:rsid w:val="005B7FC5"/>
    <w:rsid w:val="005C096A"/>
    <w:rsid w:val="005C1613"/>
    <w:rsid w:val="005C1972"/>
    <w:rsid w:val="005C231B"/>
    <w:rsid w:val="005C5378"/>
    <w:rsid w:val="005C6608"/>
    <w:rsid w:val="005C6726"/>
    <w:rsid w:val="005C696E"/>
    <w:rsid w:val="005C6BDA"/>
    <w:rsid w:val="005C74EE"/>
    <w:rsid w:val="005C7650"/>
    <w:rsid w:val="005C7838"/>
    <w:rsid w:val="005D0F68"/>
    <w:rsid w:val="005D1C02"/>
    <w:rsid w:val="005D20FE"/>
    <w:rsid w:val="005D3B8C"/>
    <w:rsid w:val="005D3EAC"/>
    <w:rsid w:val="005D4E08"/>
    <w:rsid w:val="005D50EA"/>
    <w:rsid w:val="005D55E8"/>
    <w:rsid w:val="005D568F"/>
    <w:rsid w:val="005D57FC"/>
    <w:rsid w:val="005D5F2C"/>
    <w:rsid w:val="005D6D74"/>
    <w:rsid w:val="005D7A85"/>
    <w:rsid w:val="005E0B10"/>
    <w:rsid w:val="005E12D5"/>
    <w:rsid w:val="005E1319"/>
    <w:rsid w:val="005E21BC"/>
    <w:rsid w:val="005E236E"/>
    <w:rsid w:val="005E24AE"/>
    <w:rsid w:val="005E3F35"/>
    <w:rsid w:val="005E4415"/>
    <w:rsid w:val="005E45D3"/>
    <w:rsid w:val="005E5AE9"/>
    <w:rsid w:val="005E5BBC"/>
    <w:rsid w:val="005E61E0"/>
    <w:rsid w:val="005E6632"/>
    <w:rsid w:val="005E6FC9"/>
    <w:rsid w:val="005E7834"/>
    <w:rsid w:val="005E7A53"/>
    <w:rsid w:val="005E7AAA"/>
    <w:rsid w:val="005F07A1"/>
    <w:rsid w:val="005F0A7A"/>
    <w:rsid w:val="005F1C1D"/>
    <w:rsid w:val="005F1E92"/>
    <w:rsid w:val="005F1EFA"/>
    <w:rsid w:val="005F2460"/>
    <w:rsid w:val="005F295C"/>
    <w:rsid w:val="005F2A3D"/>
    <w:rsid w:val="005F30BF"/>
    <w:rsid w:val="005F31AE"/>
    <w:rsid w:val="005F3C45"/>
    <w:rsid w:val="005F53B9"/>
    <w:rsid w:val="005F6CB1"/>
    <w:rsid w:val="005F775E"/>
    <w:rsid w:val="005F7B86"/>
    <w:rsid w:val="00600DDB"/>
    <w:rsid w:val="006013D3"/>
    <w:rsid w:val="00601BCB"/>
    <w:rsid w:val="00601C92"/>
    <w:rsid w:val="00601FD5"/>
    <w:rsid w:val="006031EF"/>
    <w:rsid w:val="006041AA"/>
    <w:rsid w:val="006053EC"/>
    <w:rsid w:val="006055AA"/>
    <w:rsid w:val="006060F3"/>
    <w:rsid w:val="00606842"/>
    <w:rsid w:val="0060684F"/>
    <w:rsid w:val="006071F0"/>
    <w:rsid w:val="00607E4E"/>
    <w:rsid w:val="00610596"/>
    <w:rsid w:val="006109A2"/>
    <w:rsid w:val="00610B31"/>
    <w:rsid w:val="006117CF"/>
    <w:rsid w:val="00612780"/>
    <w:rsid w:val="0061288D"/>
    <w:rsid w:val="00612BA1"/>
    <w:rsid w:val="00612BB8"/>
    <w:rsid w:val="0061308D"/>
    <w:rsid w:val="00613304"/>
    <w:rsid w:val="00613826"/>
    <w:rsid w:val="00613872"/>
    <w:rsid w:val="00613AE7"/>
    <w:rsid w:val="0061420A"/>
    <w:rsid w:val="00614875"/>
    <w:rsid w:val="00614A95"/>
    <w:rsid w:val="00614C5E"/>
    <w:rsid w:val="0061549D"/>
    <w:rsid w:val="00615974"/>
    <w:rsid w:val="00616412"/>
    <w:rsid w:val="00616AE4"/>
    <w:rsid w:val="0061716C"/>
    <w:rsid w:val="00617824"/>
    <w:rsid w:val="00617873"/>
    <w:rsid w:val="00617D59"/>
    <w:rsid w:val="00617F4C"/>
    <w:rsid w:val="00617FCB"/>
    <w:rsid w:val="00620804"/>
    <w:rsid w:val="00620834"/>
    <w:rsid w:val="00620A92"/>
    <w:rsid w:val="006211A0"/>
    <w:rsid w:val="00622B58"/>
    <w:rsid w:val="006237B3"/>
    <w:rsid w:val="00623812"/>
    <w:rsid w:val="00624447"/>
    <w:rsid w:val="006244F7"/>
    <w:rsid w:val="00626334"/>
    <w:rsid w:val="00626DC6"/>
    <w:rsid w:val="00626E1E"/>
    <w:rsid w:val="0062798D"/>
    <w:rsid w:val="00631D83"/>
    <w:rsid w:val="00632283"/>
    <w:rsid w:val="00632BCF"/>
    <w:rsid w:val="0063356B"/>
    <w:rsid w:val="00633C86"/>
    <w:rsid w:val="00633F45"/>
    <w:rsid w:val="00634A7D"/>
    <w:rsid w:val="00634B9B"/>
    <w:rsid w:val="00634D67"/>
    <w:rsid w:val="006354F5"/>
    <w:rsid w:val="00636609"/>
    <w:rsid w:val="00636947"/>
    <w:rsid w:val="00636AD0"/>
    <w:rsid w:val="00640E9E"/>
    <w:rsid w:val="00641C8F"/>
    <w:rsid w:val="00642574"/>
    <w:rsid w:val="0064263C"/>
    <w:rsid w:val="00642A1E"/>
    <w:rsid w:val="00642EDB"/>
    <w:rsid w:val="00643243"/>
    <w:rsid w:val="0064365A"/>
    <w:rsid w:val="006436FF"/>
    <w:rsid w:val="0064370F"/>
    <w:rsid w:val="00643D86"/>
    <w:rsid w:val="00644248"/>
    <w:rsid w:val="0064485C"/>
    <w:rsid w:val="006450EE"/>
    <w:rsid w:val="006455B7"/>
    <w:rsid w:val="00646A01"/>
    <w:rsid w:val="00650311"/>
    <w:rsid w:val="006503AD"/>
    <w:rsid w:val="006509D9"/>
    <w:rsid w:val="00650D83"/>
    <w:rsid w:val="006517CD"/>
    <w:rsid w:val="00651DDE"/>
    <w:rsid w:val="006525E9"/>
    <w:rsid w:val="00652DB7"/>
    <w:rsid w:val="00652F04"/>
    <w:rsid w:val="00652F72"/>
    <w:rsid w:val="00653EA7"/>
    <w:rsid w:val="00654517"/>
    <w:rsid w:val="0065477A"/>
    <w:rsid w:val="006549CD"/>
    <w:rsid w:val="00654B52"/>
    <w:rsid w:val="00654C67"/>
    <w:rsid w:val="00654F56"/>
    <w:rsid w:val="006557F8"/>
    <w:rsid w:val="00660DE3"/>
    <w:rsid w:val="00660FFC"/>
    <w:rsid w:val="00661B62"/>
    <w:rsid w:val="006623CF"/>
    <w:rsid w:val="00662CEE"/>
    <w:rsid w:val="00662D2D"/>
    <w:rsid w:val="006646BA"/>
    <w:rsid w:val="006646BD"/>
    <w:rsid w:val="0066517A"/>
    <w:rsid w:val="00665AEC"/>
    <w:rsid w:val="00665BE6"/>
    <w:rsid w:val="00666086"/>
    <w:rsid w:val="00666581"/>
    <w:rsid w:val="00666D44"/>
    <w:rsid w:val="00670448"/>
    <w:rsid w:val="00671757"/>
    <w:rsid w:val="00671891"/>
    <w:rsid w:val="00672152"/>
    <w:rsid w:val="006737A2"/>
    <w:rsid w:val="00673B77"/>
    <w:rsid w:val="00674005"/>
    <w:rsid w:val="00676393"/>
    <w:rsid w:val="00676642"/>
    <w:rsid w:val="00676B69"/>
    <w:rsid w:val="00680680"/>
    <w:rsid w:val="00680703"/>
    <w:rsid w:val="00680C09"/>
    <w:rsid w:val="006826AA"/>
    <w:rsid w:val="00682AF2"/>
    <w:rsid w:val="006836A8"/>
    <w:rsid w:val="00683D25"/>
    <w:rsid w:val="00684370"/>
    <w:rsid w:val="00684BFA"/>
    <w:rsid w:val="00685C72"/>
    <w:rsid w:val="00686F3E"/>
    <w:rsid w:val="00687C7F"/>
    <w:rsid w:val="006902BF"/>
    <w:rsid w:val="00690AF9"/>
    <w:rsid w:val="00690E39"/>
    <w:rsid w:val="006911AE"/>
    <w:rsid w:val="006912C0"/>
    <w:rsid w:val="00691F07"/>
    <w:rsid w:val="006923C2"/>
    <w:rsid w:val="006942A4"/>
    <w:rsid w:val="00695689"/>
    <w:rsid w:val="00696701"/>
    <w:rsid w:val="00697BD8"/>
    <w:rsid w:val="006A098C"/>
    <w:rsid w:val="006A1D3C"/>
    <w:rsid w:val="006A231E"/>
    <w:rsid w:val="006A2CFC"/>
    <w:rsid w:val="006A3355"/>
    <w:rsid w:val="006A3D3A"/>
    <w:rsid w:val="006A4F9B"/>
    <w:rsid w:val="006A6A1F"/>
    <w:rsid w:val="006A6FBA"/>
    <w:rsid w:val="006A73D3"/>
    <w:rsid w:val="006A7CE0"/>
    <w:rsid w:val="006A7F6B"/>
    <w:rsid w:val="006B08EB"/>
    <w:rsid w:val="006B0AF8"/>
    <w:rsid w:val="006B0B7B"/>
    <w:rsid w:val="006B0F39"/>
    <w:rsid w:val="006B1BB6"/>
    <w:rsid w:val="006B1DE3"/>
    <w:rsid w:val="006B1E7D"/>
    <w:rsid w:val="006B287C"/>
    <w:rsid w:val="006B2DD1"/>
    <w:rsid w:val="006B3666"/>
    <w:rsid w:val="006B3B2E"/>
    <w:rsid w:val="006B3F6A"/>
    <w:rsid w:val="006B3FD0"/>
    <w:rsid w:val="006B4512"/>
    <w:rsid w:val="006B598C"/>
    <w:rsid w:val="006B5DF0"/>
    <w:rsid w:val="006B71CB"/>
    <w:rsid w:val="006B725C"/>
    <w:rsid w:val="006C03BB"/>
    <w:rsid w:val="006C068D"/>
    <w:rsid w:val="006C06A5"/>
    <w:rsid w:val="006C0795"/>
    <w:rsid w:val="006C3642"/>
    <w:rsid w:val="006C36F3"/>
    <w:rsid w:val="006C48FF"/>
    <w:rsid w:val="006C4F88"/>
    <w:rsid w:val="006C4F98"/>
    <w:rsid w:val="006C61E8"/>
    <w:rsid w:val="006C62AC"/>
    <w:rsid w:val="006C6414"/>
    <w:rsid w:val="006C6D5E"/>
    <w:rsid w:val="006C73A3"/>
    <w:rsid w:val="006D0586"/>
    <w:rsid w:val="006D1337"/>
    <w:rsid w:val="006D1AE9"/>
    <w:rsid w:val="006D1BAF"/>
    <w:rsid w:val="006D1BB9"/>
    <w:rsid w:val="006D287D"/>
    <w:rsid w:val="006D2BA0"/>
    <w:rsid w:val="006D3A27"/>
    <w:rsid w:val="006D44AC"/>
    <w:rsid w:val="006D4AED"/>
    <w:rsid w:val="006D4EA2"/>
    <w:rsid w:val="006D5359"/>
    <w:rsid w:val="006D6DFB"/>
    <w:rsid w:val="006D6F86"/>
    <w:rsid w:val="006E004A"/>
    <w:rsid w:val="006E0838"/>
    <w:rsid w:val="006E0970"/>
    <w:rsid w:val="006E13CB"/>
    <w:rsid w:val="006E15E9"/>
    <w:rsid w:val="006E16AE"/>
    <w:rsid w:val="006E2316"/>
    <w:rsid w:val="006E34E9"/>
    <w:rsid w:val="006E4007"/>
    <w:rsid w:val="006E4067"/>
    <w:rsid w:val="006E4862"/>
    <w:rsid w:val="006E48A6"/>
    <w:rsid w:val="006E4C69"/>
    <w:rsid w:val="006E5117"/>
    <w:rsid w:val="006E5853"/>
    <w:rsid w:val="006E5F58"/>
    <w:rsid w:val="006E6254"/>
    <w:rsid w:val="006E6334"/>
    <w:rsid w:val="006E73A2"/>
    <w:rsid w:val="006E7DEA"/>
    <w:rsid w:val="006F0B2B"/>
    <w:rsid w:val="006F1118"/>
    <w:rsid w:val="006F176F"/>
    <w:rsid w:val="006F19B0"/>
    <w:rsid w:val="006F25A5"/>
    <w:rsid w:val="006F2F9C"/>
    <w:rsid w:val="006F3022"/>
    <w:rsid w:val="006F31BB"/>
    <w:rsid w:val="006F34DA"/>
    <w:rsid w:val="006F4019"/>
    <w:rsid w:val="006F4105"/>
    <w:rsid w:val="006F457B"/>
    <w:rsid w:val="006F50EE"/>
    <w:rsid w:val="006F59FB"/>
    <w:rsid w:val="006F6427"/>
    <w:rsid w:val="006F6C8D"/>
    <w:rsid w:val="006F6DA5"/>
    <w:rsid w:val="007000E2"/>
    <w:rsid w:val="00700797"/>
    <w:rsid w:val="00700E30"/>
    <w:rsid w:val="0070152E"/>
    <w:rsid w:val="0070184B"/>
    <w:rsid w:val="007019DE"/>
    <w:rsid w:val="00701AE8"/>
    <w:rsid w:val="0070215C"/>
    <w:rsid w:val="0070276A"/>
    <w:rsid w:val="0070284A"/>
    <w:rsid w:val="007039E4"/>
    <w:rsid w:val="00703EA7"/>
    <w:rsid w:val="00704526"/>
    <w:rsid w:val="007045BD"/>
    <w:rsid w:val="0070473D"/>
    <w:rsid w:val="00704922"/>
    <w:rsid w:val="00704BC7"/>
    <w:rsid w:val="007059EC"/>
    <w:rsid w:val="00707228"/>
    <w:rsid w:val="00707796"/>
    <w:rsid w:val="00707CFF"/>
    <w:rsid w:val="00710C80"/>
    <w:rsid w:val="00711E22"/>
    <w:rsid w:val="00712515"/>
    <w:rsid w:val="0071325A"/>
    <w:rsid w:val="00713620"/>
    <w:rsid w:val="0071408A"/>
    <w:rsid w:val="007143BA"/>
    <w:rsid w:val="00715D59"/>
    <w:rsid w:val="007161BE"/>
    <w:rsid w:val="007173E0"/>
    <w:rsid w:val="007226A0"/>
    <w:rsid w:val="00722D4A"/>
    <w:rsid w:val="00722F85"/>
    <w:rsid w:val="00723474"/>
    <w:rsid w:val="007238AE"/>
    <w:rsid w:val="00723CDF"/>
    <w:rsid w:val="00724021"/>
    <w:rsid w:val="00724292"/>
    <w:rsid w:val="0072437A"/>
    <w:rsid w:val="00725AD0"/>
    <w:rsid w:val="00725C24"/>
    <w:rsid w:val="00726106"/>
    <w:rsid w:val="007269CD"/>
    <w:rsid w:val="00726A58"/>
    <w:rsid w:val="0073163F"/>
    <w:rsid w:val="007321CA"/>
    <w:rsid w:val="00732BB5"/>
    <w:rsid w:val="00733301"/>
    <w:rsid w:val="00734023"/>
    <w:rsid w:val="0073411E"/>
    <w:rsid w:val="00734ADA"/>
    <w:rsid w:val="0073503A"/>
    <w:rsid w:val="00735E09"/>
    <w:rsid w:val="00736C76"/>
    <w:rsid w:val="00736E6D"/>
    <w:rsid w:val="0073760A"/>
    <w:rsid w:val="00737B83"/>
    <w:rsid w:val="0074004D"/>
    <w:rsid w:val="007400E8"/>
    <w:rsid w:val="00740935"/>
    <w:rsid w:val="00740B22"/>
    <w:rsid w:val="00741159"/>
    <w:rsid w:val="00741CDD"/>
    <w:rsid w:val="007434C2"/>
    <w:rsid w:val="00743BFE"/>
    <w:rsid w:val="00743F74"/>
    <w:rsid w:val="00744912"/>
    <w:rsid w:val="00744F24"/>
    <w:rsid w:val="0074524F"/>
    <w:rsid w:val="007461B0"/>
    <w:rsid w:val="0074682C"/>
    <w:rsid w:val="00746CDA"/>
    <w:rsid w:val="00747373"/>
    <w:rsid w:val="00747EA4"/>
    <w:rsid w:val="0075050F"/>
    <w:rsid w:val="00751082"/>
    <w:rsid w:val="00751124"/>
    <w:rsid w:val="00754456"/>
    <w:rsid w:val="0075481D"/>
    <w:rsid w:val="007550D8"/>
    <w:rsid w:val="00756F60"/>
    <w:rsid w:val="00760715"/>
    <w:rsid w:val="00760BCD"/>
    <w:rsid w:val="00760DE6"/>
    <w:rsid w:val="00761028"/>
    <w:rsid w:val="00762261"/>
    <w:rsid w:val="007626C1"/>
    <w:rsid w:val="00762DB2"/>
    <w:rsid w:val="00762F6C"/>
    <w:rsid w:val="007635BA"/>
    <w:rsid w:val="00763E28"/>
    <w:rsid w:val="00764055"/>
    <w:rsid w:val="0076513D"/>
    <w:rsid w:val="0076568E"/>
    <w:rsid w:val="0076574F"/>
    <w:rsid w:val="00765F64"/>
    <w:rsid w:val="0077004F"/>
    <w:rsid w:val="00770062"/>
    <w:rsid w:val="0077081E"/>
    <w:rsid w:val="00770ED9"/>
    <w:rsid w:val="0077161A"/>
    <w:rsid w:val="00772161"/>
    <w:rsid w:val="00772A78"/>
    <w:rsid w:val="00773228"/>
    <w:rsid w:val="00773749"/>
    <w:rsid w:val="007738CF"/>
    <w:rsid w:val="00774035"/>
    <w:rsid w:val="00775B78"/>
    <w:rsid w:val="00775FA7"/>
    <w:rsid w:val="00776183"/>
    <w:rsid w:val="007762AB"/>
    <w:rsid w:val="00776920"/>
    <w:rsid w:val="007778AF"/>
    <w:rsid w:val="00777D27"/>
    <w:rsid w:val="00780395"/>
    <w:rsid w:val="00780820"/>
    <w:rsid w:val="00781085"/>
    <w:rsid w:val="007818A2"/>
    <w:rsid w:val="00781F84"/>
    <w:rsid w:val="0078278C"/>
    <w:rsid w:val="00782A9A"/>
    <w:rsid w:val="00782D7A"/>
    <w:rsid w:val="007849AC"/>
    <w:rsid w:val="007854C4"/>
    <w:rsid w:val="007855F3"/>
    <w:rsid w:val="00790D5F"/>
    <w:rsid w:val="00792564"/>
    <w:rsid w:val="0079399F"/>
    <w:rsid w:val="00793D1F"/>
    <w:rsid w:val="0079404D"/>
    <w:rsid w:val="007945B2"/>
    <w:rsid w:val="00794C49"/>
    <w:rsid w:val="00794F37"/>
    <w:rsid w:val="007953F1"/>
    <w:rsid w:val="007959B1"/>
    <w:rsid w:val="007A0145"/>
    <w:rsid w:val="007A11E2"/>
    <w:rsid w:val="007A1726"/>
    <w:rsid w:val="007A1F73"/>
    <w:rsid w:val="007A22C6"/>
    <w:rsid w:val="007A271F"/>
    <w:rsid w:val="007A3B78"/>
    <w:rsid w:val="007A473B"/>
    <w:rsid w:val="007A502C"/>
    <w:rsid w:val="007A507D"/>
    <w:rsid w:val="007A67FD"/>
    <w:rsid w:val="007B004B"/>
    <w:rsid w:val="007B078D"/>
    <w:rsid w:val="007B1648"/>
    <w:rsid w:val="007B172C"/>
    <w:rsid w:val="007B2F74"/>
    <w:rsid w:val="007B358B"/>
    <w:rsid w:val="007B3751"/>
    <w:rsid w:val="007B3E38"/>
    <w:rsid w:val="007B40D2"/>
    <w:rsid w:val="007B4281"/>
    <w:rsid w:val="007B45C5"/>
    <w:rsid w:val="007B54F9"/>
    <w:rsid w:val="007B57B0"/>
    <w:rsid w:val="007B5A91"/>
    <w:rsid w:val="007B6328"/>
    <w:rsid w:val="007B65C2"/>
    <w:rsid w:val="007C1888"/>
    <w:rsid w:val="007C1D38"/>
    <w:rsid w:val="007C23FC"/>
    <w:rsid w:val="007C3C15"/>
    <w:rsid w:val="007C3ED9"/>
    <w:rsid w:val="007C401E"/>
    <w:rsid w:val="007C473E"/>
    <w:rsid w:val="007C4BEB"/>
    <w:rsid w:val="007C4E09"/>
    <w:rsid w:val="007C5106"/>
    <w:rsid w:val="007C6781"/>
    <w:rsid w:val="007C6F03"/>
    <w:rsid w:val="007C7B52"/>
    <w:rsid w:val="007C7D30"/>
    <w:rsid w:val="007D1188"/>
    <w:rsid w:val="007D1578"/>
    <w:rsid w:val="007D1EB7"/>
    <w:rsid w:val="007D2745"/>
    <w:rsid w:val="007D2A35"/>
    <w:rsid w:val="007D2F0B"/>
    <w:rsid w:val="007D48F6"/>
    <w:rsid w:val="007D4966"/>
    <w:rsid w:val="007D4B12"/>
    <w:rsid w:val="007D4B58"/>
    <w:rsid w:val="007D4CF2"/>
    <w:rsid w:val="007D504B"/>
    <w:rsid w:val="007D5CD4"/>
    <w:rsid w:val="007D6044"/>
    <w:rsid w:val="007E0287"/>
    <w:rsid w:val="007E1C57"/>
    <w:rsid w:val="007E222B"/>
    <w:rsid w:val="007E348A"/>
    <w:rsid w:val="007E3AC8"/>
    <w:rsid w:val="007E3E8A"/>
    <w:rsid w:val="007E476F"/>
    <w:rsid w:val="007E59A0"/>
    <w:rsid w:val="007E6DA2"/>
    <w:rsid w:val="007E6FFE"/>
    <w:rsid w:val="007E7E6A"/>
    <w:rsid w:val="007E7F1B"/>
    <w:rsid w:val="007F0A68"/>
    <w:rsid w:val="007F0B30"/>
    <w:rsid w:val="007F0EB8"/>
    <w:rsid w:val="007F100F"/>
    <w:rsid w:val="007F1D5B"/>
    <w:rsid w:val="007F26DB"/>
    <w:rsid w:val="007F36AD"/>
    <w:rsid w:val="007F36E7"/>
    <w:rsid w:val="007F4BE4"/>
    <w:rsid w:val="007F50F5"/>
    <w:rsid w:val="007F5EAB"/>
    <w:rsid w:val="007F6386"/>
    <w:rsid w:val="007F6805"/>
    <w:rsid w:val="007F79DF"/>
    <w:rsid w:val="008000BC"/>
    <w:rsid w:val="00800443"/>
    <w:rsid w:val="00803584"/>
    <w:rsid w:val="00803B6A"/>
    <w:rsid w:val="008041DC"/>
    <w:rsid w:val="008046C6"/>
    <w:rsid w:val="0080471A"/>
    <w:rsid w:val="0080521F"/>
    <w:rsid w:val="00805AD2"/>
    <w:rsid w:val="00805F1A"/>
    <w:rsid w:val="00807DE4"/>
    <w:rsid w:val="00807FFA"/>
    <w:rsid w:val="00810373"/>
    <w:rsid w:val="00810FE2"/>
    <w:rsid w:val="0081280D"/>
    <w:rsid w:val="00812D21"/>
    <w:rsid w:val="008130A1"/>
    <w:rsid w:val="00813406"/>
    <w:rsid w:val="00813F1E"/>
    <w:rsid w:val="00814D6A"/>
    <w:rsid w:val="00815607"/>
    <w:rsid w:val="00815B10"/>
    <w:rsid w:val="00817070"/>
    <w:rsid w:val="00817459"/>
    <w:rsid w:val="00817900"/>
    <w:rsid w:val="0082084A"/>
    <w:rsid w:val="00820A49"/>
    <w:rsid w:val="00821986"/>
    <w:rsid w:val="008223AD"/>
    <w:rsid w:val="008223D3"/>
    <w:rsid w:val="00823221"/>
    <w:rsid w:val="008232C7"/>
    <w:rsid w:val="00823A7A"/>
    <w:rsid w:val="0082614C"/>
    <w:rsid w:val="00827161"/>
    <w:rsid w:val="00827569"/>
    <w:rsid w:val="008275D9"/>
    <w:rsid w:val="00827D0C"/>
    <w:rsid w:val="0083121C"/>
    <w:rsid w:val="008319AF"/>
    <w:rsid w:val="00831D19"/>
    <w:rsid w:val="008320B2"/>
    <w:rsid w:val="00832588"/>
    <w:rsid w:val="00833167"/>
    <w:rsid w:val="00833558"/>
    <w:rsid w:val="00833BE4"/>
    <w:rsid w:val="00834831"/>
    <w:rsid w:val="0083512E"/>
    <w:rsid w:val="008351FE"/>
    <w:rsid w:val="008365F7"/>
    <w:rsid w:val="0083692B"/>
    <w:rsid w:val="008369FF"/>
    <w:rsid w:val="00836C87"/>
    <w:rsid w:val="00837748"/>
    <w:rsid w:val="0083781F"/>
    <w:rsid w:val="0084162F"/>
    <w:rsid w:val="008416C6"/>
    <w:rsid w:val="00841CBE"/>
    <w:rsid w:val="00842FE5"/>
    <w:rsid w:val="0084317C"/>
    <w:rsid w:val="00844AA1"/>
    <w:rsid w:val="00845221"/>
    <w:rsid w:val="00845486"/>
    <w:rsid w:val="0084583A"/>
    <w:rsid w:val="008459E1"/>
    <w:rsid w:val="0084615B"/>
    <w:rsid w:val="008468D5"/>
    <w:rsid w:val="00850E48"/>
    <w:rsid w:val="008512E7"/>
    <w:rsid w:val="008521C0"/>
    <w:rsid w:val="00852BF2"/>
    <w:rsid w:val="00852EA1"/>
    <w:rsid w:val="008548EF"/>
    <w:rsid w:val="00854B99"/>
    <w:rsid w:val="00854DF5"/>
    <w:rsid w:val="00854E5D"/>
    <w:rsid w:val="0085618F"/>
    <w:rsid w:val="008567E4"/>
    <w:rsid w:val="008570C1"/>
    <w:rsid w:val="008570C6"/>
    <w:rsid w:val="00860878"/>
    <w:rsid w:val="00861D56"/>
    <w:rsid w:val="008635B3"/>
    <w:rsid w:val="008638DE"/>
    <w:rsid w:val="00863A92"/>
    <w:rsid w:val="00863C89"/>
    <w:rsid w:val="00864D97"/>
    <w:rsid w:val="00864F58"/>
    <w:rsid w:val="0086593F"/>
    <w:rsid w:val="00865B94"/>
    <w:rsid w:val="00865F4E"/>
    <w:rsid w:val="008664E2"/>
    <w:rsid w:val="00866EEB"/>
    <w:rsid w:val="00867120"/>
    <w:rsid w:val="008700CF"/>
    <w:rsid w:val="00871B82"/>
    <w:rsid w:val="00871F02"/>
    <w:rsid w:val="00872EC2"/>
    <w:rsid w:val="008732B7"/>
    <w:rsid w:val="0087387B"/>
    <w:rsid w:val="0087511F"/>
    <w:rsid w:val="00875527"/>
    <w:rsid w:val="00875DA8"/>
    <w:rsid w:val="00875F4D"/>
    <w:rsid w:val="00876554"/>
    <w:rsid w:val="00876813"/>
    <w:rsid w:val="00876CAD"/>
    <w:rsid w:val="00876ED1"/>
    <w:rsid w:val="008774FD"/>
    <w:rsid w:val="0088091D"/>
    <w:rsid w:val="00880D03"/>
    <w:rsid w:val="00881B48"/>
    <w:rsid w:val="00881BCC"/>
    <w:rsid w:val="00881FB6"/>
    <w:rsid w:val="00882109"/>
    <w:rsid w:val="00882116"/>
    <w:rsid w:val="00882485"/>
    <w:rsid w:val="0088264B"/>
    <w:rsid w:val="0088283F"/>
    <w:rsid w:val="00882C5D"/>
    <w:rsid w:val="00882FA9"/>
    <w:rsid w:val="00883A6C"/>
    <w:rsid w:val="008851DC"/>
    <w:rsid w:val="00885602"/>
    <w:rsid w:val="008866CD"/>
    <w:rsid w:val="008867AC"/>
    <w:rsid w:val="00887B77"/>
    <w:rsid w:val="00890491"/>
    <w:rsid w:val="00890668"/>
    <w:rsid w:val="00891F89"/>
    <w:rsid w:val="00891FEE"/>
    <w:rsid w:val="00893342"/>
    <w:rsid w:val="0089394F"/>
    <w:rsid w:val="00893E3E"/>
    <w:rsid w:val="0089419D"/>
    <w:rsid w:val="0089422C"/>
    <w:rsid w:val="008947C4"/>
    <w:rsid w:val="008949EA"/>
    <w:rsid w:val="00894CB8"/>
    <w:rsid w:val="0089507E"/>
    <w:rsid w:val="008962DB"/>
    <w:rsid w:val="00896706"/>
    <w:rsid w:val="00896CFE"/>
    <w:rsid w:val="00896DB4"/>
    <w:rsid w:val="008970B5"/>
    <w:rsid w:val="008A13A3"/>
    <w:rsid w:val="008A1690"/>
    <w:rsid w:val="008A1AB0"/>
    <w:rsid w:val="008A1EC7"/>
    <w:rsid w:val="008A1F13"/>
    <w:rsid w:val="008A1F9C"/>
    <w:rsid w:val="008A2B47"/>
    <w:rsid w:val="008A3396"/>
    <w:rsid w:val="008A3CBA"/>
    <w:rsid w:val="008A438C"/>
    <w:rsid w:val="008A47C5"/>
    <w:rsid w:val="008A570F"/>
    <w:rsid w:val="008A5B37"/>
    <w:rsid w:val="008A5E73"/>
    <w:rsid w:val="008A669D"/>
    <w:rsid w:val="008A7211"/>
    <w:rsid w:val="008A72C2"/>
    <w:rsid w:val="008B19E3"/>
    <w:rsid w:val="008B2212"/>
    <w:rsid w:val="008B269D"/>
    <w:rsid w:val="008B3554"/>
    <w:rsid w:val="008B3AE5"/>
    <w:rsid w:val="008B3CFB"/>
    <w:rsid w:val="008B4564"/>
    <w:rsid w:val="008B4725"/>
    <w:rsid w:val="008B4A82"/>
    <w:rsid w:val="008B4F4E"/>
    <w:rsid w:val="008B52CB"/>
    <w:rsid w:val="008B534D"/>
    <w:rsid w:val="008B5EF9"/>
    <w:rsid w:val="008B74D6"/>
    <w:rsid w:val="008B7A22"/>
    <w:rsid w:val="008C088A"/>
    <w:rsid w:val="008C0C69"/>
    <w:rsid w:val="008C0E72"/>
    <w:rsid w:val="008C101C"/>
    <w:rsid w:val="008C18FA"/>
    <w:rsid w:val="008C19EF"/>
    <w:rsid w:val="008C20C2"/>
    <w:rsid w:val="008C27E5"/>
    <w:rsid w:val="008C2E72"/>
    <w:rsid w:val="008C37C5"/>
    <w:rsid w:val="008C37E7"/>
    <w:rsid w:val="008C4629"/>
    <w:rsid w:val="008C4888"/>
    <w:rsid w:val="008C4A50"/>
    <w:rsid w:val="008C5892"/>
    <w:rsid w:val="008C5B56"/>
    <w:rsid w:val="008C7E27"/>
    <w:rsid w:val="008D009D"/>
    <w:rsid w:val="008D03B0"/>
    <w:rsid w:val="008D09AA"/>
    <w:rsid w:val="008D0B5E"/>
    <w:rsid w:val="008D14DE"/>
    <w:rsid w:val="008D2D9C"/>
    <w:rsid w:val="008D36C4"/>
    <w:rsid w:val="008D3BEB"/>
    <w:rsid w:val="008D4D04"/>
    <w:rsid w:val="008D6D5D"/>
    <w:rsid w:val="008D701D"/>
    <w:rsid w:val="008D7F5A"/>
    <w:rsid w:val="008E09E2"/>
    <w:rsid w:val="008E11F2"/>
    <w:rsid w:val="008E2A22"/>
    <w:rsid w:val="008E370E"/>
    <w:rsid w:val="008E4213"/>
    <w:rsid w:val="008E49C0"/>
    <w:rsid w:val="008E4C9B"/>
    <w:rsid w:val="008E5007"/>
    <w:rsid w:val="008E5C88"/>
    <w:rsid w:val="008E6AD3"/>
    <w:rsid w:val="008F0318"/>
    <w:rsid w:val="008F0771"/>
    <w:rsid w:val="008F19CF"/>
    <w:rsid w:val="008F1B0A"/>
    <w:rsid w:val="008F1B80"/>
    <w:rsid w:val="008F1BDA"/>
    <w:rsid w:val="008F2281"/>
    <w:rsid w:val="008F2509"/>
    <w:rsid w:val="008F275A"/>
    <w:rsid w:val="008F29C4"/>
    <w:rsid w:val="008F2A46"/>
    <w:rsid w:val="008F2C49"/>
    <w:rsid w:val="008F34BC"/>
    <w:rsid w:val="008F3529"/>
    <w:rsid w:val="008F3683"/>
    <w:rsid w:val="008F404C"/>
    <w:rsid w:val="008F4247"/>
    <w:rsid w:val="008F4783"/>
    <w:rsid w:val="008F4877"/>
    <w:rsid w:val="008F550D"/>
    <w:rsid w:val="008F563B"/>
    <w:rsid w:val="008F5661"/>
    <w:rsid w:val="008F5848"/>
    <w:rsid w:val="008F612E"/>
    <w:rsid w:val="008F628D"/>
    <w:rsid w:val="008F6BAE"/>
    <w:rsid w:val="008F7F97"/>
    <w:rsid w:val="009002F8"/>
    <w:rsid w:val="009006AB"/>
    <w:rsid w:val="00900F15"/>
    <w:rsid w:val="00901EEB"/>
    <w:rsid w:val="009020FC"/>
    <w:rsid w:val="00902EBE"/>
    <w:rsid w:val="00903BAB"/>
    <w:rsid w:val="009053BD"/>
    <w:rsid w:val="00907713"/>
    <w:rsid w:val="00907E6E"/>
    <w:rsid w:val="0091021F"/>
    <w:rsid w:val="00911E80"/>
    <w:rsid w:val="0091263B"/>
    <w:rsid w:val="00913154"/>
    <w:rsid w:val="00913F27"/>
    <w:rsid w:val="0091446F"/>
    <w:rsid w:val="009147D0"/>
    <w:rsid w:val="00915120"/>
    <w:rsid w:val="00915C71"/>
    <w:rsid w:val="00915FF3"/>
    <w:rsid w:val="00916EC4"/>
    <w:rsid w:val="009173C5"/>
    <w:rsid w:val="00917B4D"/>
    <w:rsid w:val="00920393"/>
    <w:rsid w:val="00921633"/>
    <w:rsid w:val="009219B0"/>
    <w:rsid w:val="00921B0B"/>
    <w:rsid w:val="00922EAD"/>
    <w:rsid w:val="00922F55"/>
    <w:rsid w:val="0092319F"/>
    <w:rsid w:val="009245A6"/>
    <w:rsid w:val="00924821"/>
    <w:rsid w:val="009265D3"/>
    <w:rsid w:val="00926E5F"/>
    <w:rsid w:val="00927613"/>
    <w:rsid w:val="0092782F"/>
    <w:rsid w:val="00927913"/>
    <w:rsid w:val="00927F47"/>
    <w:rsid w:val="00927FD2"/>
    <w:rsid w:val="00930B4C"/>
    <w:rsid w:val="00930BF8"/>
    <w:rsid w:val="009312B6"/>
    <w:rsid w:val="00931B2D"/>
    <w:rsid w:val="00931DCE"/>
    <w:rsid w:val="00932401"/>
    <w:rsid w:val="00932ACD"/>
    <w:rsid w:val="00932B2D"/>
    <w:rsid w:val="0093300C"/>
    <w:rsid w:val="00933C5E"/>
    <w:rsid w:val="00933DC4"/>
    <w:rsid w:val="009342EA"/>
    <w:rsid w:val="00934626"/>
    <w:rsid w:val="00934662"/>
    <w:rsid w:val="009347CF"/>
    <w:rsid w:val="00934EA8"/>
    <w:rsid w:val="00934FD0"/>
    <w:rsid w:val="0093595F"/>
    <w:rsid w:val="00935A31"/>
    <w:rsid w:val="00935B0B"/>
    <w:rsid w:val="00936110"/>
    <w:rsid w:val="009369BE"/>
    <w:rsid w:val="00936ABC"/>
    <w:rsid w:val="00936ED6"/>
    <w:rsid w:val="0093745F"/>
    <w:rsid w:val="0094265E"/>
    <w:rsid w:val="0094320F"/>
    <w:rsid w:val="009434FB"/>
    <w:rsid w:val="00944EDD"/>
    <w:rsid w:val="0094637A"/>
    <w:rsid w:val="00946E08"/>
    <w:rsid w:val="0094708A"/>
    <w:rsid w:val="0094742B"/>
    <w:rsid w:val="0094779A"/>
    <w:rsid w:val="00951FC6"/>
    <w:rsid w:val="00952AA4"/>
    <w:rsid w:val="0095363B"/>
    <w:rsid w:val="00953DE8"/>
    <w:rsid w:val="00953E50"/>
    <w:rsid w:val="0095485C"/>
    <w:rsid w:val="009548F9"/>
    <w:rsid w:val="0095491A"/>
    <w:rsid w:val="00954B4A"/>
    <w:rsid w:val="00954F25"/>
    <w:rsid w:val="00956737"/>
    <w:rsid w:val="00956CC6"/>
    <w:rsid w:val="00956F1F"/>
    <w:rsid w:val="00956FC4"/>
    <w:rsid w:val="0095748D"/>
    <w:rsid w:val="009602C3"/>
    <w:rsid w:val="00960B3E"/>
    <w:rsid w:val="00960E93"/>
    <w:rsid w:val="00960FA1"/>
    <w:rsid w:val="009616A0"/>
    <w:rsid w:val="00961858"/>
    <w:rsid w:val="009622C1"/>
    <w:rsid w:val="00962AB9"/>
    <w:rsid w:val="00962AC4"/>
    <w:rsid w:val="00962CEF"/>
    <w:rsid w:val="009631B5"/>
    <w:rsid w:val="009637D4"/>
    <w:rsid w:val="00964452"/>
    <w:rsid w:val="0096496E"/>
    <w:rsid w:val="0096521A"/>
    <w:rsid w:val="009667DD"/>
    <w:rsid w:val="0096714F"/>
    <w:rsid w:val="009675B7"/>
    <w:rsid w:val="00970DAE"/>
    <w:rsid w:val="00971792"/>
    <w:rsid w:val="0097360A"/>
    <w:rsid w:val="009739B4"/>
    <w:rsid w:val="00973FB8"/>
    <w:rsid w:val="0097402F"/>
    <w:rsid w:val="00974062"/>
    <w:rsid w:val="00974998"/>
    <w:rsid w:val="00974CBC"/>
    <w:rsid w:val="00975804"/>
    <w:rsid w:val="00976133"/>
    <w:rsid w:val="009765AC"/>
    <w:rsid w:val="00976AC9"/>
    <w:rsid w:val="00977247"/>
    <w:rsid w:val="00977395"/>
    <w:rsid w:val="00977752"/>
    <w:rsid w:val="00977C25"/>
    <w:rsid w:val="009802F9"/>
    <w:rsid w:val="00980C7B"/>
    <w:rsid w:val="00980D54"/>
    <w:rsid w:val="009812EC"/>
    <w:rsid w:val="0098157D"/>
    <w:rsid w:val="00982997"/>
    <w:rsid w:val="0098368E"/>
    <w:rsid w:val="00983E37"/>
    <w:rsid w:val="00984445"/>
    <w:rsid w:val="00984E01"/>
    <w:rsid w:val="0098631B"/>
    <w:rsid w:val="0098704C"/>
    <w:rsid w:val="00987BB8"/>
    <w:rsid w:val="00987DCE"/>
    <w:rsid w:val="009902A3"/>
    <w:rsid w:val="0099157A"/>
    <w:rsid w:val="009917B2"/>
    <w:rsid w:val="009919B7"/>
    <w:rsid w:val="00991D13"/>
    <w:rsid w:val="00993173"/>
    <w:rsid w:val="00994E13"/>
    <w:rsid w:val="00994FBD"/>
    <w:rsid w:val="009956F5"/>
    <w:rsid w:val="009968FA"/>
    <w:rsid w:val="00996BD2"/>
    <w:rsid w:val="009971F9"/>
    <w:rsid w:val="00997747"/>
    <w:rsid w:val="009A0C36"/>
    <w:rsid w:val="009A0DD1"/>
    <w:rsid w:val="009A14F2"/>
    <w:rsid w:val="009A328F"/>
    <w:rsid w:val="009A3DF7"/>
    <w:rsid w:val="009A5337"/>
    <w:rsid w:val="009A535A"/>
    <w:rsid w:val="009A55E5"/>
    <w:rsid w:val="009A5CF5"/>
    <w:rsid w:val="009A68F2"/>
    <w:rsid w:val="009A7103"/>
    <w:rsid w:val="009A72E3"/>
    <w:rsid w:val="009B026E"/>
    <w:rsid w:val="009B1417"/>
    <w:rsid w:val="009B2D4F"/>
    <w:rsid w:val="009B3265"/>
    <w:rsid w:val="009B3931"/>
    <w:rsid w:val="009B3974"/>
    <w:rsid w:val="009B3B5A"/>
    <w:rsid w:val="009B3D4F"/>
    <w:rsid w:val="009B43DD"/>
    <w:rsid w:val="009B46CB"/>
    <w:rsid w:val="009B4FF9"/>
    <w:rsid w:val="009B5573"/>
    <w:rsid w:val="009B5B7E"/>
    <w:rsid w:val="009B5E4E"/>
    <w:rsid w:val="009B641C"/>
    <w:rsid w:val="009B6647"/>
    <w:rsid w:val="009B6696"/>
    <w:rsid w:val="009B7253"/>
    <w:rsid w:val="009B743F"/>
    <w:rsid w:val="009B7903"/>
    <w:rsid w:val="009B7AB3"/>
    <w:rsid w:val="009C02B9"/>
    <w:rsid w:val="009C0705"/>
    <w:rsid w:val="009C0A6A"/>
    <w:rsid w:val="009C1097"/>
    <w:rsid w:val="009C2860"/>
    <w:rsid w:val="009C39AE"/>
    <w:rsid w:val="009C3D74"/>
    <w:rsid w:val="009C4480"/>
    <w:rsid w:val="009C4E60"/>
    <w:rsid w:val="009C51AB"/>
    <w:rsid w:val="009C6191"/>
    <w:rsid w:val="009C6863"/>
    <w:rsid w:val="009C6A76"/>
    <w:rsid w:val="009C705D"/>
    <w:rsid w:val="009C775F"/>
    <w:rsid w:val="009C7C7D"/>
    <w:rsid w:val="009D0272"/>
    <w:rsid w:val="009D04B4"/>
    <w:rsid w:val="009D088A"/>
    <w:rsid w:val="009D0A10"/>
    <w:rsid w:val="009D1585"/>
    <w:rsid w:val="009D1660"/>
    <w:rsid w:val="009D1A4D"/>
    <w:rsid w:val="009D1A50"/>
    <w:rsid w:val="009D2191"/>
    <w:rsid w:val="009D230E"/>
    <w:rsid w:val="009D2635"/>
    <w:rsid w:val="009D4151"/>
    <w:rsid w:val="009D4582"/>
    <w:rsid w:val="009D4F8B"/>
    <w:rsid w:val="009D5B87"/>
    <w:rsid w:val="009D65AF"/>
    <w:rsid w:val="009D698D"/>
    <w:rsid w:val="009D6DB7"/>
    <w:rsid w:val="009D7731"/>
    <w:rsid w:val="009D7CA0"/>
    <w:rsid w:val="009D7D08"/>
    <w:rsid w:val="009E08A0"/>
    <w:rsid w:val="009E1158"/>
    <w:rsid w:val="009E1794"/>
    <w:rsid w:val="009E1B3A"/>
    <w:rsid w:val="009E3354"/>
    <w:rsid w:val="009E3ABE"/>
    <w:rsid w:val="009E4502"/>
    <w:rsid w:val="009E48A9"/>
    <w:rsid w:val="009E5153"/>
    <w:rsid w:val="009E5FF8"/>
    <w:rsid w:val="009E621A"/>
    <w:rsid w:val="009E670C"/>
    <w:rsid w:val="009F1D6A"/>
    <w:rsid w:val="009F2499"/>
    <w:rsid w:val="009F2659"/>
    <w:rsid w:val="009F27EC"/>
    <w:rsid w:val="009F29C3"/>
    <w:rsid w:val="009F2B97"/>
    <w:rsid w:val="009F37CB"/>
    <w:rsid w:val="009F3F61"/>
    <w:rsid w:val="009F5643"/>
    <w:rsid w:val="009F5FC0"/>
    <w:rsid w:val="009F6726"/>
    <w:rsid w:val="009F6BF5"/>
    <w:rsid w:val="009F6F13"/>
    <w:rsid w:val="009F7E3A"/>
    <w:rsid w:val="00A005D6"/>
    <w:rsid w:val="00A015A2"/>
    <w:rsid w:val="00A02316"/>
    <w:rsid w:val="00A024A1"/>
    <w:rsid w:val="00A027C5"/>
    <w:rsid w:val="00A02972"/>
    <w:rsid w:val="00A031FD"/>
    <w:rsid w:val="00A03829"/>
    <w:rsid w:val="00A03E68"/>
    <w:rsid w:val="00A041FC"/>
    <w:rsid w:val="00A0421E"/>
    <w:rsid w:val="00A042B3"/>
    <w:rsid w:val="00A0487F"/>
    <w:rsid w:val="00A04D21"/>
    <w:rsid w:val="00A05D82"/>
    <w:rsid w:val="00A05F20"/>
    <w:rsid w:val="00A063EE"/>
    <w:rsid w:val="00A065AA"/>
    <w:rsid w:val="00A07054"/>
    <w:rsid w:val="00A075DC"/>
    <w:rsid w:val="00A077E0"/>
    <w:rsid w:val="00A10127"/>
    <w:rsid w:val="00A104F4"/>
    <w:rsid w:val="00A108D6"/>
    <w:rsid w:val="00A10B42"/>
    <w:rsid w:val="00A11ED0"/>
    <w:rsid w:val="00A12952"/>
    <w:rsid w:val="00A136CE"/>
    <w:rsid w:val="00A156EF"/>
    <w:rsid w:val="00A15B74"/>
    <w:rsid w:val="00A168AF"/>
    <w:rsid w:val="00A17876"/>
    <w:rsid w:val="00A17904"/>
    <w:rsid w:val="00A17FE8"/>
    <w:rsid w:val="00A2024A"/>
    <w:rsid w:val="00A20A6F"/>
    <w:rsid w:val="00A20AD7"/>
    <w:rsid w:val="00A2104D"/>
    <w:rsid w:val="00A21C5B"/>
    <w:rsid w:val="00A22C9B"/>
    <w:rsid w:val="00A2464C"/>
    <w:rsid w:val="00A24D60"/>
    <w:rsid w:val="00A24D87"/>
    <w:rsid w:val="00A24F19"/>
    <w:rsid w:val="00A25415"/>
    <w:rsid w:val="00A2552C"/>
    <w:rsid w:val="00A255C0"/>
    <w:rsid w:val="00A25BBC"/>
    <w:rsid w:val="00A25C92"/>
    <w:rsid w:val="00A26133"/>
    <w:rsid w:val="00A264D0"/>
    <w:rsid w:val="00A27FB1"/>
    <w:rsid w:val="00A30718"/>
    <w:rsid w:val="00A309AE"/>
    <w:rsid w:val="00A322AD"/>
    <w:rsid w:val="00A32384"/>
    <w:rsid w:val="00A32F9D"/>
    <w:rsid w:val="00A3313C"/>
    <w:rsid w:val="00A33E5B"/>
    <w:rsid w:val="00A34372"/>
    <w:rsid w:val="00A346A4"/>
    <w:rsid w:val="00A34EED"/>
    <w:rsid w:val="00A35229"/>
    <w:rsid w:val="00A35599"/>
    <w:rsid w:val="00A356CE"/>
    <w:rsid w:val="00A35A61"/>
    <w:rsid w:val="00A35DFA"/>
    <w:rsid w:val="00A36E7A"/>
    <w:rsid w:val="00A36EEA"/>
    <w:rsid w:val="00A41C69"/>
    <w:rsid w:val="00A41C9C"/>
    <w:rsid w:val="00A4206B"/>
    <w:rsid w:val="00A43888"/>
    <w:rsid w:val="00A43D35"/>
    <w:rsid w:val="00A43FB5"/>
    <w:rsid w:val="00A44052"/>
    <w:rsid w:val="00A45B69"/>
    <w:rsid w:val="00A4617B"/>
    <w:rsid w:val="00A50887"/>
    <w:rsid w:val="00A50F09"/>
    <w:rsid w:val="00A51F55"/>
    <w:rsid w:val="00A5200E"/>
    <w:rsid w:val="00A52085"/>
    <w:rsid w:val="00A52638"/>
    <w:rsid w:val="00A52997"/>
    <w:rsid w:val="00A52A93"/>
    <w:rsid w:val="00A52FF0"/>
    <w:rsid w:val="00A54101"/>
    <w:rsid w:val="00A54771"/>
    <w:rsid w:val="00A548C6"/>
    <w:rsid w:val="00A54A58"/>
    <w:rsid w:val="00A54FF1"/>
    <w:rsid w:val="00A55072"/>
    <w:rsid w:val="00A554BC"/>
    <w:rsid w:val="00A55844"/>
    <w:rsid w:val="00A55E0E"/>
    <w:rsid w:val="00A56EFE"/>
    <w:rsid w:val="00A5740A"/>
    <w:rsid w:val="00A57AD4"/>
    <w:rsid w:val="00A57E18"/>
    <w:rsid w:val="00A60E32"/>
    <w:rsid w:val="00A613DB"/>
    <w:rsid w:val="00A61D36"/>
    <w:rsid w:val="00A62339"/>
    <w:rsid w:val="00A6237A"/>
    <w:rsid w:val="00A632B9"/>
    <w:rsid w:val="00A6380A"/>
    <w:rsid w:val="00A6453F"/>
    <w:rsid w:val="00A648DA"/>
    <w:rsid w:val="00A6525B"/>
    <w:rsid w:val="00A65637"/>
    <w:rsid w:val="00A656C0"/>
    <w:rsid w:val="00A65809"/>
    <w:rsid w:val="00A6591C"/>
    <w:rsid w:val="00A66486"/>
    <w:rsid w:val="00A67A66"/>
    <w:rsid w:val="00A67ECD"/>
    <w:rsid w:val="00A700B0"/>
    <w:rsid w:val="00A70ABB"/>
    <w:rsid w:val="00A711F6"/>
    <w:rsid w:val="00A714C8"/>
    <w:rsid w:val="00A718FB"/>
    <w:rsid w:val="00A71CF2"/>
    <w:rsid w:val="00A71EB9"/>
    <w:rsid w:val="00A721DD"/>
    <w:rsid w:val="00A723F0"/>
    <w:rsid w:val="00A73443"/>
    <w:rsid w:val="00A73A61"/>
    <w:rsid w:val="00A73C2B"/>
    <w:rsid w:val="00A73DF1"/>
    <w:rsid w:val="00A74101"/>
    <w:rsid w:val="00A749FC"/>
    <w:rsid w:val="00A75AB0"/>
    <w:rsid w:val="00A75E4D"/>
    <w:rsid w:val="00A76035"/>
    <w:rsid w:val="00A76E0B"/>
    <w:rsid w:val="00A77D1C"/>
    <w:rsid w:val="00A77EF3"/>
    <w:rsid w:val="00A77F64"/>
    <w:rsid w:val="00A80EC2"/>
    <w:rsid w:val="00A81167"/>
    <w:rsid w:val="00A815D9"/>
    <w:rsid w:val="00A8191E"/>
    <w:rsid w:val="00A81B7C"/>
    <w:rsid w:val="00A82886"/>
    <w:rsid w:val="00A834B1"/>
    <w:rsid w:val="00A83570"/>
    <w:rsid w:val="00A838C5"/>
    <w:rsid w:val="00A840C8"/>
    <w:rsid w:val="00A847BA"/>
    <w:rsid w:val="00A852B4"/>
    <w:rsid w:val="00A8557D"/>
    <w:rsid w:val="00A86DAF"/>
    <w:rsid w:val="00A877B1"/>
    <w:rsid w:val="00A87DD3"/>
    <w:rsid w:val="00A87E63"/>
    <w:rsid w:val="00A90B58"/>
    <w:rsid w:val="00A91C36"/>
    <w:rsid w:val="00A91DA4"/>
    <w:rsid w:val="00A92029"/>
    <w:rsid w:val="00A9259E"/>
    <w:rsid w:val="00A93585"/>
    <w:rsid w:val="00A938B0"/>
    <w:rsid w:val="00A93C86"/>
    <w:rsid w:val="00A941CA"/>
    <w:rsid w:val="00A951B1"/>
    <w:rsid w:val="00A956EE"/>
    <w:rsid w:val="00A957D1"/>
    <w:rsid w:val="00A96B1F"/>
    <w:rsid w:val="00AA0352"/>
    <w:rsid w:val="00AA1296"/>
    <w:rsid w:val="00AA1A45"/>
    <w:rsid w:val="00AA25B4"/>
    <w:rsid w:val="00AA3528"/>
    <w:rsid w:val="00AA424B"/>
    <w:rsid w:val="00AA43B1"/>
    <w:rsid w:val="00AA467D"/>
    <w:rsid w:val="00AA4C7B"/>
    <w:rsid w:val="00AA4D8A"/>
    <w:rsid w:val="00AA726B"/>
    <w:rsid w:val="00AA776F"/>
    <w:rsid w:val="00AB0055"/>
    <w:rsid w:val="00AB04A9"/>
    <w:rsid w:val="00AB066C"/>
    <w:rsid w:val="00AB1D65"/>
    <w:rsid w:val="00AB2607"/>
    <w:rsid w:val="00AB4358"/>
    <w:rsid w:val="00AB45D1"/>
    <w:rsid w:val="00AB4689"/>
    <w:rsid w:val="00AB4DA9"/>
    <w:rsid w:val="00AB5CFE"/>
    <w:rsid w:val="00AB5F56"/>
    <w:rsid w:val="00AB6C30"/>
    <w:rsid w:val="00AB6D3D"/>
    <w:rsid w:val="00AB70CE"/>
    <w:rsid w:val="00AB74B2"/>
    <w:rsid w:val="00AB766E"/>
    <w:rsid w:val="00AB78AF"/>
    <w:rsid w:val="00AB7B7D"/>
    <w:rsid w:val="00AB7D83"/>
    <w:rsid w:val="00AC08B2"/>
    <w:rsid w:val="00AC166E"/>
    <w:rsid w:val="00AC2E1B"/>
    <w:rsid w:val="00AC37C8"/>
    <w:rsid w:val="00AC40EF"/>
    <w:rsid w:val="00AC4DBC"/>
    <w:rsid w:val="00AC4DC9"/>
    <w:rsid w:val="00AC4F26"/>
    <w:rsid w:val="00AC5BEF"/>
    <w:rsid w:val="00AC5D0B"/>
    <w:rsid w:val="00AC64FA"/>
    <w:rsid w:val="00AC73B4"/>
    <w:rsid w:val="00AC769D"/>
    <w:rsid w:val="00AD0121"/>
    <w:rsid w:val="00AD09BE"/>
    <w:rsid w:val="00AD1F3B"/>
    <w:rsid w:val="00AD223A"/>
    <w:rsid w:val="00AD30DE"/>
    <w:rsid w:val="00AD3A37"/>
    <w:rsid w:val="00AD3AFA"/>
    <w:rsid w:val="00AD3EA9"/>
    <w:rsid w:val="00AD473E"/>
    <w:rsid w:val="00AD4E51"/>
    <w:rsid w:val="00AD50CC"/>
    <w:rsid w:val="00AD569A"/>
    <w:rsid w:val="00AD5E4F"/>
    <w:rsid w:val="00AD6607"/>
    <w:rsid w:val="00AD6DEA"/>
    <w:rsid w:val="00AE1EA2"/>
    <w:rsid w:val="00AE22BB"/>
    <w:rsid w:val="00AE2A53"/>
    <w:rsid w:val="00AE3160"/>
    <w:rsid w:val="00AE32FE"/>
    <w:rsid w:val="00AE4665"/>
    <w:rsid w:val="00AE4C15"/>
    <w:rsid w:val="00AE57BB"/>
    <w:rsid w:val="00AE5CCF"/>
    <w:rsid w:val="00AE62F1"/>
    <w:rsid w:val="00AE71E2"/>
    <w:rsid w:val="00AE7367"/>
    <w:rsid w:val="00AE7DB8"/>
    <w:rsid w:val="00AF0A06"/>
    <w:rsid w:val="00AF1953"/>
    <w:rsid w:val="00AF21C0"/>
    <w:rsid w:val="00AF2303"/>
    <w:rsid w:val="00AF25D2"/>
    <w:rsid w:val="00AF2FCD"/>
    <w:rsid w:val="00AF45A6"/>
    <w:rsid w:val="00AF49D3"/>
    <w:rsid w:val="00AF62D7"/>
    <w:rsid w:val="00AF64D4"/>
    <w:rsid w:val="00AF6816"/>
    <w:rsid w:val="00AF6C08"/>
    <w:rsid w:val="00AF72C4"/>
    <w:rsid w:val="00B00312"/>
    <w:rsid w:val="00B00F5D"/>
    <w:rsid w:val="00B014D6"/>
    <w:rsid w:val="00B01579"/>
    <w:rsid w:val="00B0291F"/>
    <w:rsid w:val="00B03263"/>
    <w:rsid w:val="00B03CBA"/>
    <w:rsid w:val="00B044E5"/>
    <w:rsid w:val="00B057DF"/>
    <w:rsid w:val="00B066AB"/>
    <w:rsid w:val="00B07480"/>
    <w:rsid w:val="00B078E2"/>
    <w:rsid w:val="00B102C5"/>
    <w:rsid w:val="00B10C9A"/>
    <w:rsid w:val="00B10D3A"/>
    <w:rsid w:val="00B11437"/>
    <w:rsid w:val="00B1293E"/>
    <w:rsid w:val="00B12CA7"/>
    <w:rsid w:val="00B13A1C"/>
    <w:rsid w:val="00B13BEF"/>
    <w:rsid w:val="00B13ECD"/>
    <w:rsid w:val="00B14192"/>
    <w:rsid w:val="00B14CB0"/>
    <w:rsid w:val="00B153FC"/>
    <w:rsid w:val="00B15933"/>
    <w:rsid w:val="00B16AC5"/>
    <w:rsid w:val="00B16E6A"/>
    <w:rsid w:val="00B16F86"/>
    <w:rsid w:val="00B17800"/>
    <w:rsid w:val="00B21DD8"/>
    <w:rsid w:val="00B22F19"/>
    <w:rsid w:val="00B230BD"/>
    <w:rsid w:val="00B237BB"/>
    <w:rsid w:val="00B23A1E"/>
    <w:rsid w:val="00B23AA2"/>
    <w:rsid w:val="00B2440E"/>
    <w:rsid w:val="00B2464F"/>
    <w:rsid w:val="00B2466A"/>
    <w:rsid w:val="00B24771"/>
    <w:rsid w:val="00B2487E"/>
    <w:rsid w:val="00B276F4"/>
    <w:rsid w:val="00B27A9E"/>
    <w:rsid w:val="00B30208"/>
    <w:rsid w:val="00B3075F"/>
    <w:rsid w:val="00B310D5"/>
    <w:rsid w:val="00B3171C"/>
    <w:rsid w:val="00B31C95"/>
    <w:rsid w:val="00B32604"/>
    <w:rsid w:val="00B3436A"/>
    <w:rsid w:val="00B34508"/>
    <w:rsid w:val="00B34D04"/>
    <w:rsid w:val="00B35384"/>
    <w:rsid w:val="00B3572B"/>
    <w:rsid w:val="00B362D8"/>
    <w:rsid w:val="00B36371"/>
    <w:rsid w:val="00B37BA9"/>
    <w:rsid w:val="00B40278"/>
    <w:rsid w:val="00B40D20"/>
    <w:rsid w:val="00B40E34"/>
    <w:rsid w:val="00B41C63"/>
    <w:rsid w:val="00B41D64"/>
    <w:rsid w:val="00B41DFB"/>
    <w:rsid w:val="00B4231E"/>
    <w:rsid w:val="00B425C0"/>
    <w:rsid w:val="00B43513"/>
    <w:rsid w:val="00B4419F"/>
    <w:rsid w:val="00B442F2"/>
    <w:rsid w:val="00B446C7"/>
    <w:rsid w:val="00B45034"/>
    <w:rsid w:val="00B4510E"/>
    <w:rsid w:val="00B45894"/>
    <w:rsid w:val="00B4598B"/>
    <w:rsid w:val="00B45FEF"/>
    <w:rsid w:val="00B465D6"/>
    <w:rsid w:val="00B4765E"/>
    <w:rsid w:val="00B47A7D"/>
    <w:rsid w:val="00B51117"/>
    <w:rsid w:val="00B51586"/>
    <w:rsid w:val="00B51D0C"/>
    <w:rsid w:val="00B527F6"/>
    <w:rsid w:val="00B53386"/>
    <w:rsid w:val="00B54194"/>
    <w:rsid w:val="00B551DC"/>
    <w:rsid w:val="00B5554E"/>
    <w:rsid w:val="00B5620A"/>
    <w:rsid w:val="00B571C7"/>
    <w:rsid w:val="00B57850"/>
    <w:rsid w:val="00B57AF4"/>
    <w:rsid w:val="00B60344"/>
    <w:rsid w:val="00B6075B"/>
    <w:rsid w:val="00B609A8"/>
    <w:rsid w:val="00B61461"/>
    <w:rsid w:val="00B61723"/>
    <w:rsid w:val="00B623E6"/>
    <w:rsid w:val="00B6398E"/>
    <w:rsid w:val="00B63D7A"/>
    <w:rsid w:val="00B64176"/>
    <w:rsid w:val="00B650BC"/>
    <w:rsid w:val="00B6555E"/>
    <w:rsid w:val="00B66D87"/>
    <w:rsid w:val="00B66E24"/>
    <w:rsid w:val="00B672FC"/>
    <w:rsid w:val="00B67752"/>
    <w:rsid w:val="00B67EB7"/>
    <w:rsid w:val="00B70247"/>
    <w:rsid w:val="00B7046A"/>
    <w:rsid w:val="00B718CA"/>
    <w:rsid w:val="00B72588"/>
    <w:rsid w:val="00B731EC"/>
    <w:rsid w:val="00B737BD"/>
    <w:rsid w:val="00B745E1"/>
    <w:rsid w:val="00B74EE8"/>
    <w:rsid w:val="00B75B67"/>
    <w:rsid w:val="00B76D0C"/>
    <w:rsid w:val="00B76F6F"/>
    <w:rsid w:val="00B7722A"/>
    <w:rsid w:val="00B77662"/>
    <w:rsid w:val="00B815B4"/>
    <w:rsid w:val="00B81F23"/>
    <w:rsid w:val="00B82EC2"/>
    <w:rsid w:val="00B850AA"/>
    <w:rsid w:val="00B85CC6"/>
    <w:rsid w:val="00B86181"/>
    <w:rsid w:val="00B9070E"/>
    <w:rsid w:val="00B90A35"/>
    <w:rsid w:val="00B92A3C"/>
    <w:rsid w:val="00B92EB1"/>
    <w:rsid w:val="00B93EBE"/>
    <w:rsid w:val="00B944B1"/>
    <w:rsid w:val="00B9460E"/>
    <w:rsid w:val="00B94B2F"/>
    <w:rsid w:val="00B95DE3"/>
    <w:rsid w:val="00B96351"/>
    <w:rsid w:val="00B9697D"/>
    <w:rsid w:val="00B96B88"/>
    <w:rsid w:val="00B97A32"/>
    <w:rsid w:val="00BA0189"/>
    <w:rsid w:val="00BA0567"/>
    <w:rsid w:val="00BA0DFD"/>
    <w:rsid w:val="00BA1C4E"/>
    <w:rsid w:val="00BA36EB"/>
    <w:rsid w:val="00BA39FF"/>
    <w:rsid w:val="00BA6142"/>
    <w:rsid w:val="00BA67C7"/>
    <w:rsid w:val="00BA6B4E"/>
    <w:rsid w:val="00BB0040"/>
    <w:rsid w:val="00BB0DE8"/>
    <w:rsid w:val="00BB19BD"/>
    <w:rsid w:val="00BB1A21"/>
    <w:rsid w:val="00BB1A4F"/>
    <w:rsid w:val="00BB1F0C"/>
    <w:rsid w:val="00BB271D"/>
    <w:rsid w:val="00BB294F"/>
    <w:rsid w:val="00BB319E"/>
    <w:rsid w:val="00BB382D"/>
    <w:rsid w:val="00BB391C"/>
    <w:rsid w:val="00BB39D5"/>
    <w:rsid w:val="00BB3C70"/>
    <w:rsid w:val="00BB5172"/>
    <w:rsid w:val="00BB5EFD"/>
    <w:rsid w:val="00BB638E"/>
    <w:rsid w:val="00BB673D"/>
    <w:rsid w:val="00BB6D1B"/>
    <w:rsid w:val="00BC02B4"/>
    <w:rsid w:val="00BC03D1"/>
    <w:rsid w:val="00BC0480"/>
    <w:rsid w:val="00BC0923"/>
    <w:rsid w:val="00BC2533"/>
    <w:rsid w:val="00BC27D8"/>
    <w:rsid w:val="00BC2AF5"/>
    <w:rsid w:val="00BC2B5C"/>
    <w:rsid w:val="00BC30E4"/>
    <w:rsid w:val="00BC357C"/>
    <w:rsid w:val="00BC490C"/>
    <w:rsid w:val="00BC5D59"/>
    <w:rsid w:val="00BC6680"/>
    <w:rsid w:val="00BC68EF"/>
    <w:rsid w:val="00BC7EFB"/>
    <w:rsid w:val="00BD030B"/>
    <w:rsid w:val="00BD05C4"/>
    <w:rsid w:val="00BD0DB4"/>
    <w:rsid w:val="00BD26BC"/>
    <w:rsid w:val="00BD3A0A"/>
    <w:rsid w:val="00BD58BC"/>
    <w:rsid w:val="00BD66F7"/>
    <w:rsid w:val="00BD7C8E"/>
    <w:rsid w:val="00BE046E"/>
    <w:rsid w:val="00BE1574"/>
    <w:rsid w:val="00BE1E83"/>
    <w:rsid w:val="00BE2E00"/>
    <w:rsid w:val="00BE36EA"/>
    <w:rsid w:val="00BE3C10"/>
    <w:rsid w:val="00BE3C90"/>
    <w:rsid w:val="00BE416F"/>
    <w:rsid w:val="00BE55CB"/>
    <w:rsid w:val="00BE5F03"/>
    <w:rsid w:val="00BE61D4"/>
    <w:rsid w:val="00BE6859"/>
    <w:rsid w:val="00BE69DE"/>
    <w:rsid w:val="00BE78DE"/>
    <w:rsid w:val="00BF04DA"/>
    <w:rsid w:val="00BF058B"/>
    <w:rsid w:val="00BF0883"/>
    <w:rsid w:val="00BF1498"/>
    <w:rsid w:val="00BF19A7"/>
    <w:rsid w:val="00BF2230"/>
    <w:rsid w:val="00BF2448"/>
    <w:rsid w:val="00BF27FA"/>
    <w:rsid w:val="00BF28C5"/>
    <w:rsid w:val="00BF33FB"/>
    <w:rsid w:val="00BF347F"/>
    <w:rsid w:val="00BF3960"/>
    <w:rsid w:val="00BF404A"/>
    <w:rsid w:val="00BF451B"/>
    <w:rsid w:val="00BF46A2"/>
    <w:rsid w:val="00BF4CA4"/>
    <w:rsid w:val="00BF53C9"/>
    <w:rsid w:val="00BF579C"/>
    <w:rsid w:val="00BF5F7F"/>
    <w:rsid w:val="00BF63AD"/>
    <w:rsid w:val="00BF7DB4"/>
    <w:rsid w:val="00C00078"/>
    <w:rsid w:val="00C00C85"/>
    <w:rsid w:val="00C0171C"/>
    <w:rsid w:val="00C0176C"/>
    <w:rsid w:val="00C01E5E"/>
    <w:rsid w:val="00C02BC8"/>
    <w:rsid w:val="00C04C8C"/>
    <w:rsid w:val="00C04F25"/>
    <w:rsid w:val="00C05985"/>
    <w:rsid w:val="00C061F5"/>
    <w:rsid w:val="00C074A6"/>
    <w:rsid w:val="00C079E2"/>
    <w:rsid w:val="00C07B60"/>
    <w:rsid w:val="00C10750"/>
    <w:rsid w:val="00C10B07"/>
    <w:rsid w:val="00C10B50"/>
    <w:rsid w:val="00C12BF1"/>
    <w:rsid w:val="00C14566"/>
    <w:rsid w:val="00C15184"/>
    <w:rsid w:val="00C1542B"/>
    <w:rsid w:val="00C1543A"/>
    <w:rsid w:val="00C155B7"/>
    <w:rsid w:val="00C156CE"/>
    <w:rsid w:val="00C15987"/>
    <w:rsid w:val="00C160E6"/>
    <w:rsid w:val="00C1686E"/>
    <w:rsid w:val="00C16D98"/>
    <w:rsid w:val="00C20032"/>
    <w:rsid w:val="00C219CD"/>
    <w:rsid w:val="00C228AF"/>
    <w:rsid w:val="00C22A58"/>
    <w:rsid w:val="00C22BC6"/>
    <w:rsid w:val="00C24810"/>
    <w:rsid w:val="00C24C42"/>
    <w:rsid w:val="00C25179"/>
    <w:rsid w:val="00C26155"/>
    <w:rsid w:val="00C263D3"/>
    <w:rsid w:val="00C26D97"/>
    <w:rsid w:val="00C27024"/>
    <w:rsid w:val="00C30F86"/>
    <w:rsid w:val="00C3152B"/>
    <w:rsid w:val="00C32EA8"/>
    <w:rsid w:val="00C3422A"/>
    <w:rsid w:val="00C34517"/>
    <w:rsid w:val="00C34A72"/>
    <w:rsid w:val="00C35725"/>
    <w:rsid w:val="00C36912"/>
    <w:rsid w:val="00C36A03"/>
    <w:rsid w:val="00C36CF2"/>
    <w:rsid w:val="00C37658"/>
    <w:rsid w:val="00C40BA1"/>
    <w:rsid w:val="00C41EC5"/>
    <w:rsid w:val="00C422B4"/>
    <w:rsid w:val="00C42A40"/>
    <w:rsid w:val="00C42BC0"/>
    <w:rsid w:val="00C42F67"/>
    <w:rsid w:val="00C435E3"/>
    <w:rsid w:val="00C43B11"/>
    <w:rsid w:val="00C43C99"/>
    <w:rsid w:val="00C43F5A"/>
    <w:rsid w:val="00C44CA6"/>
    <w:rsid w:val="00C44EF3"/>
    <w:rsid w:val="00C4607F"/>
    <w:rsid w:val="00C46980"/>
    <w:rsid w:val="00C47356"/>
    <w:rsid w:val="00C4749D"/>
    <w:rsid w:val="00C475E4"/>
    <w:rsid w:val="00C47E19"/>
    <w:rsid w:val="00C502BE"/>
    <w:rsid w:val="00C50649"/>
    <w:rsid w:val="00C50FB7"/>
    <w:rsid w:val="00C514FA"/>
    <w:rsid w:val="00C51E59"/>
    <w:rsid w:val="00C52184"/>
    <w:rsid w:val="00C52A33"/>
    <w:rsid w:val="00C530C0"/>
    <w:rsid w:val="00C5370B"/>
    <w:rsid w:val="00C54DE0"/>
    <w:rsid w:val="00C55C24"/>
    <w:rsid w:val="00C56267"/>
    <w:rsid w:val="00C566A6"/>
    <w:rsid w:val="00C5695C"/>
    <w:rsid w:val="00C56E75"/>
    <w:rsid w:val="00C6072E"/>
    <w:rsid w:val="00C60CD0"/>
    <w:rsid w:val="00C61E56"/>
    <w:rsid w:val="00C63299"/>
    <w:rsid w:val="00C634F6"/>
    <w:rsid w:val="00C64220"/>
    <w:rsid w:val="00C64353"/>
    <w:rsid w:val="00C648DD"/>
    <w:rsid w:val="00C64FDF"/>
    <w:rsid w:val="00C65127"/>
    <w:rsid w:val="00C652BF"/>
    <w:rsid w:val="00C65D53"/>
    <w:rsid w:val="00C66C77"/>
    <w:rsid w:val="00C6749B"/>
    <w:rsid w:val="00C67505"/>
    <w:rsid w:val="00C67ABE"/>
    <w:rsid w:val="00C67BE8"/>
    <w:rsid w:val="00C67E31"/>
    <w:rsid w:val="00C7027A"/>
    <w:rsid w:val="00C706DA"/>
    <w:rsid w:val="00C706DF"/>
    <w:rsid w:val="00C70D83"/>
    <w:rsid w:val="00C71827"/>
    <w:rsid w:val="00C7187E"/>
    <w:rsid w:val="00C719C8"/>
    <w:rsid w:val="00C739B2"/>
    <w:rsid w:val="00C7407A"/>
    <w:rsid w:val="00C741D7"/>
    <w:rsid w:val="00C75579"/>
    <w:rsid w:val="00C75DE4"/>
    <w:rsid w:val="00C763AE"/>
    <w:rsid w:val="00C76B68"/>
    <w:rsid w:val="00C77205"/>
    <w:rsid w:val="00C77E03"/>
    <w:rsid w:val="00C80106"/>
    <w:rsid w:val="00C81688"/>
    <w:rsid w:val="00C81A2A"/>
    <w:rsid w:val="00C833FF"/>
    <w:rsid w:val="00C83589"/>
    <w:rsid w:val="00C837A0"/>
    <w:rsid w:val="00C837CD"/>
    <w:rsid w:val="00C842C3"/>
    <w:rsid w:val="00C8538A"/>
    <w:rsid w:val="00C85AA3"/>
    <w:rsid w:val="00C85B9A"/>
    <w:rsid w:val="00C85F89"/>
    <w:rsid w:val="00C87168"/>
    <w:rsid w:val="00C8767E"/>
    <w:rsid w:val="00C87EB7"/>
    <w:rsid w:val="00C902B3"/>
    <w:rsid w:val="00C90303"/>
    <w:rsid w:val="00C90FCB"/>
    <w:rsid w:val="00C918B3"/>
    <w:rsid w:val="00C91963"/>
    <w:rsid w:val="00C923B5"/>
    <w:rsid w:val="00C9309B"/>
    <w:rsid w:val="00C94A69"/>
    <w:rsid w:val="00C95DCE"/>
    <w:rsid w:val="00CA0653"/>
    <w:rsid w:val="00CA0B02"/>
    <w:rsid w:val="00CA10C6"/>
    <w:rsid w:val="00CA2277"/>
    <w:rsid w:val="00CA2E77"/>
    <w:rsid w:val="00CA3757"/>
    <w:rsid w:val="00CA3B36"/>
    <w:rsid w:val="00CA4E15"/>
    <w:rsid w:val="00CA5E01"/>
    <w:rsid w:val="00CA6857"/>
    <w:rsid w:val="00CA7211"/>
    <w:rsid w:val="00CA7314"/>
    <w:rsid w:val="00CA7B21"/>
    <w:rsid w:val="00CB13FB"/>
    <w:rsid w:val="00CB2665"/>
    <w:rsid w:val="00CB3C94"/>
    <w:rsid w:val="00CB4A3E"/>
    <w:rsid w:val="00CB4B06"/>
    <w:rsid w:val="00CB4F26"/>
    <w:rsid w:val="00CB69EE"/>
    <w:rsid w:val="00CB7BF3"/>
    <w:rsid w:val="00CB7DB0"/>
    <w:rsid w:val="00CC04C9"/>
    <w:rsid w:val="00CC08BD"/>
    <w:rsid w:val="00CC0981"/>
    <w:rsid w:val="00CC0E94"/>
    <w:rsid w:val="00CC0EBC"/>
    <w:rsid w:val="00CC175A"/>
    <w:rsid w:val="00CC1B50"/>
    <w:rsid w:val="00CC22B0"/>
    <w:rsid w:val="00CC24D0"/>
    <w:rsid w:val="00CC24E8"/>
    <w:rsid w:val="00CC2DE5"/>
    <w:rsid w:val="00CC4456"/>
    <w:rsid w:val="00CC47D3"/>
    <w:rsid w:val="00CC4CBF"/>
    <w:rsid w:val="00CC4F14"/>
    <w:rsid w:val="00CC6A1A"/>
    <w:rsid w:val="00CC6A32"/>
    <w:rsid w:val="00CC6BA2"/>
    <w:rsid w:val="00CC6E80"/>
    <w:rsid w:val="00CD0EA0"/>
    <w:rsid w:val="00CD1A31"/>
    <w:rsid w:val="00CD1BA3"/>
    <w:rsid w:val="00CD20DD"/>
    <w:rsid w:val="00CD2827"/>
    <w:rsid w:val="00CD33EB"/>
    <w:rsid w:val="00CD3715"/>
    <w:rsid w:val="00CD37AB"/>
    <w:rsid w:val="00CD3C70"/>
    <w:rsid w:val="00CD411A"/>
    <w:rsid w:val="00CD47FC"/>
    <w:rsid w:val="00CD48DD"/>
    <w:rsid w:val="00CD5549"/>
    <w:rsid w:val="00CD5711"/>
    <w:rsid w:val="00CD68D9"/>
    <w:rsid w:val="00CD720A"/>
    <w:rsid w:val="00CD7ACD"/>
    <w:rsid w:val="00CD7D24"/>
    <w:rsid w:val="00CE09A8"/>
    <w:rsid w:val="00CE0CC5"/>
    <w:rsid w:val="00CE1C5D"/>
    <w:rsid w:val="00CE1C94"/>
    <w:rsid w:val="00CE26F7"/>
    <w:rsid w:val="00CE3529"/>
    <w:rsid w:val="00CE36EF"/>
    <w:rsid w:val="00CE3DB7"/>
    <w:rsid w:val="00CE3F9B"/>
    <w:rsid w:val="00CE4A2F"/>
    <w:rsid w:val="00CE5AB5"/>
    <w:rsid w:val="00CE62F6"/>
    <w:rsid w:val="00CE65A6"/>
    <w:rsid w:val="00CE7EBE"/>
    <w:rsid w:val="00CF045B"/>
    <w:rsid w:val="00CF047B"/>
    <w:rsid w:val="00CF0C1E"/>
    <w:rsid w:val="00CF0F45"/>
    <w:rsid w:val="00CF1034"/>
    <w:rsid w:val="00CF1A81"/>
    <w:rsid w:val="00CF1CD0"/>
    <w:rsid w:val="00CF23DA"/>
    <w:rsid w:val="00CF2C39"/>
    <w:rsid w:val="00CF38FE"/>
    <w:rsid w:val="00CF42A4"/>
    <w:rsid w:val="00CF522A"/>
    <w:rsid w:val="00CF67A9"/>
    <w:rsid w:val="00CF7113"/>
    <w:rsid w:val="00CF7A0A"/>
    <w:rsid w:val="00CF7B2A"/>
    <w:rsid w:val="00CF7DA5"/>
    <w:rsid w:val="00D000C3"/>
    <w:rsid w:val="00D00B90"/>
    <w:rsid w:val="00D00CB5"/>
    <w:rsid w:val="00D00EDC"/>
    <w:rsid w:val="00D018B2"/>
    <w:rsid w:val="00D01A74"/>
    <w:rsid w:val="00D01BF7"/>
    <w:rsid w:val="00D01C80"/>
    <w:rsid w:val="00D02153"/>
    <w:rsid w:val="00D02E91"/>
    <w:rsid w:val="00D047D8"/>
    <w:rsid w:val="00D05159"/>
    <w:rsid w:val="00D05CA1"/>
    <w:rsid w:val="00D070AD"/>
    <w:rsid w:val="00D10A40"/>
    <w:rsid w:val="00D10A8F"/>
    <w:rsid w:val="00D10EB6"/>
    <w:rsid w:val="00D10FE7"/>
    <w:rsid w:val="00D11BC7"/>
    <w:rsid w:val="00D14677"/>
    <w:rsid w:val="00D14A3B"/>
    <w:rsid w:val="00D152DB"/>
    <w:rsid w:val="00D1653A"/>
    <w:rsid w:val="00D16ACD"/>
    <w:rsid w:val="00D17792"/>
    <w:rsid w:val="00D17D72"/>
    <w:rsid w:val="00D21AEC"/>
    <w:rsid w:val="00D22C60"/>
    <w:rsid w:val="00D24B81"/>
    <w:rsid w:val="00D24D0F"/>
    <w:rsid w:val="00D258EF"/>
    <w:rsid w:val="00D27208"/>
    <w:rsid w:val="00D274A0"/>
    <w:rsid w:val="00D27570"/>
    <w:rsid w:val="00D279D8"/>
    <w:rsid w:val="00D27B7C"/>
    <w:rsid w:val="00D30340"/>
    <w:rsid w:val="00D3088A"/>
    <w:rsid w:val="00D309C1"/>
    <w:rsid w:val="00D31580"/>
    <w:rsid w:val="00D31DDA"/>
    <w:rsid w:val="00D31E65"/>
    <w:rsid w:val="00D3258D"/>
    <w:rsid w:val="00D32BE3"/>
    <w:rsid w:val="00D33ACD"/>
    <w:rsid w:val="00D340C4"/>
    <w:rsid w:val="00D347C4"/>
    <w:rsid w:val="00D34858"/>
    <w:rsid w:val="00D355D6"/>
    <w:rsid w:val="00D36947"/>
    <w:rsid w:val="00D37227"/>
    <w:rsid w:val="00D375ED"/>
    <w:rsid w:val="00D404DD"/>
    <w:rsid w:val="00D4062C"/>
    <w:rsid w:val="00D40FD6"/>
    <w:rsid w:val="00D412A2"/>
    <w:rsid w:val="00D414C8"/>
    <w:rsid w:val="00D416A8"/>
    <w:rsid w:val="00D41E81"/>
    <w:rsid w:val="00D41EB2"/>
    <w:rsid w:val="00D43B03"/>
    <w:rsid w:val="00D43CF6"/>
    <w:rsid w:val="00D43D4D"/>
    <w:rsid w:val="00D44257"/>
    <w:rsid w:val="00D45E95"/>
    <w:rsid w:val="00D45EBC"/>
    <w:rsid w:val="00D4681B"/>
    <w:rsid w:val="00D477E6"/>
    <w:rsid w:val="00D5003F"/>
    <w:rsid w:val="00D50146"/>
    <w:rsid w:val="00D50FA6"/>
    <w:rsid w:val="00D52316"/>
    <w:rsid w:val="00D52E37"/>
    <w:rsid w:val="00D54AB5"/>
    <w:rsid w:val="00D55650"/>
    <w:rsid w:val="00D5588E"/>
    <w:rsid w:val="00D56700"/>
    <w:rsid w:val="00D56EC2"/>
    <w:rsid w:val="00D57980"/>
    <w:rsid w:val="00D57D9E"/>
    <w:rsid w:val="00D6022C"/>
    <w:rsid w:val="00D62EDD"/>
    <w:rsid w:val="00D634DE"/>
    <w:rsid w:val="00D6368A"/>
    <w:rsid w:val="00D63915"/>
    <w:rsid w:val="00D64225"/>
    <w:rsid w:val="00D64454"/>
    <w:rsid w:val="00D645E5"/>
    <w:rsid w:val="00D64A20"/>
    <w:rsid w:val="00D656DB"/>
    <w:rsid w:val="00D6586C"/>
    <w:rsid w:val="00D65F79"/>
    <w:rsid w:val="00D67AFC"/>
    <w:rsid w:val="00D71BD8"/>
    <w:rsid w:val="00D72815"/>
    <w:rsid w:val="00D729BB"/>
    <w:rsid w:val="00D730FF"/>
    <w:rsid w:val="00D73422"/>
    <w:rsid w:val="00D73E4F"/>
    <w:rsid w:val="00D7409B"/>
    <w:rsid w:val="00D744E9"/>
    <w:rsid w:val="00D75336"/>
    <w:rsid w:val="00D75A60"/>
    <w:rsid w:val="00D7643B"/>
    <w:rsid w:val="00D7669D"/>
    <w:rsid w:val="00D77039"/>
    <w:rsid w:val="00D776BA"/>
    <w:rsid w:val="00D82785"/>
    <w:rsid w:val="00D82BF5"/>
    <w:rsid w:val="00D82D35"/>
    <w:rsid w:val="00D8455E"/>
    <w:rsid w:val="00D84F3D"/>
    <w:rsid w:val="00D854C5"/>
    <w:rsid w:val="00D85823"/>
    <w:rsid w:val="00D86BA0"/>
    <w:rsid w:val="00D873F4"/>
    <w:rsid w:val="00D878B8"/>
    <w:rsid w:val="00D879CF"/>
    <w:rsid w:val="00D87EBD"/>
    <w:rsid w:val="00D90644"/>
    <w:rsid w:val="00D906DA"/>
    <w:rsid w:val="00D9090F"/>
    <w:rsid w:val="00D911F7"/>
    <w:rsid w:val="00D93098"/>
    <w:rsid w:val="00D930C8"/>
    <w:rsid w:val="00D93C39"/>
    <w:rsid w:val="00D97029"/>
    <w:rsid w:val="00D97D2A"/>
    <w:rsid w:val="00DA0297"/>
    <w:rsid w:val="00DA035D"/>
    <w:rsid w:val="00DA0A31"/>
    <w:rsid w:val="00DA0A3A"/>
    <w:rsid w:val="00DA0E4E"/>
    <w:rsid w:val="00DA0FFC"/>
    <w:rsid w:val="00DA248D"/>
    <w:rsid w:val="00DA2EBF"/>
    <w:rsid w:val="00DA3758"/>
    <w:rsid w:val="00DA3E35"/>
    <w:rsid w:val="00DA4004"/>
    <w:rsid w:val="00DA40CC"/>
    <w:rsid w:val="00DA51CB"/>
    <w:rsid w:val="00DA5205"/>
    <w:rsid w:val="00DA5266"/>
    <w:rsid w:val="00DA535C"/>
    <w:rsid w:val="00DA54D8"/>
    <w:rsid w:val="00DA5541"/>
    <w:rsid w:val="00DA7360"/>
    <w:rsid w:val="00DA73F3"/>
    <w:rsid w:val="00DB047E"/>
    <w:rsid w:val="00DB05A7"/>
    <w:rsid w:val="00DB0A6D"/>
    <w:rsid w:val="00DB16BE"/>
    <w:rsid w:val="00DB1EA6"/>
    <w:rsid w:val="00DB23EB"/>
    <w:rsid w:val="00DB2635"/>
    <w:rsid w:val="00DB2A01"/>
    <w:rsid w:val="00DB2A15"/>
    <w:rsid w:val="00DB2B2A"/>
    <w:rsid w:val="00DB3821"/>
    <w:rsid w:val="00DB4BFF"/>
    <w:rsid w:val="00DB4C95"/>
    <w:rsid w:val="00DB4D0B"/>
    <w:rsid w:val="00DB5637"/>
    <w:rsid w:val="00DB57BD"/>
    <w:rsid w:val="00DB5F90"/>
    <w:rsid w:val="00DB7456"/>
    <w:rsid w:val="00DB746F"/>
    <w:rsid w:val="00DB7617"/>
    <w:rsid w:val="00DB7618"/>
    <w:rsid w:val="00DC0407"/>
    <w:rsid w:val="00DC0932"/>
    <w:rsid w:val="00DC0D17"/>
    <w:rsid w:val="00DC129F"/>
    <w:rsid w:val="00DC1626"/>
    <w:rsid w:val="00DC2002"/>
    <w:rsid w:val="00DC2E89"/>
    <w:rsid w:val="00DC32D7"/>
    <w:rsid w:val="00DC4821"/>
    <w:rsid w:val="00DC4BE9"/>
    <w:rsid w:val="00DC57D2"/>
    <w:rsid w:val="00DC600E"/>
    <w:rsid w:val="00DC670C"/>
    <w:rsid w:val="00DC68C9"/>
    <w:rsid w:val="00DC7E06"/>
    <w:rsid w:val="00DC7FEE"/>
    <w:rsid w:val="00DD1667"/>
    <w:rsid w:val="00DD16EB"/>
    <w:rsid w:val="00DD23B6"/>
    <w:rsid w:val="00DD3739"/>
    <w:rsid w:val="00DD39D5"/>
    <w:rsid w:val="00DD45FF"/>
    <w:rsid w:val="00DD477B"/>
    <w:rsid w:val="00DD50A7"/>
    <w:rsid w:val="00DD5539"/>
    <w:rsid w:val="00DD57E1"/>
    <w:rsid w:val="00DD5913"/>
    <w:rsid w:val="00DD5A63"/>
    <w:rsid w:val="00DD6466"/>
    <w:rsid w:val="00DD6DD7"/>
    <w:rsid w:val="00DD7F24"/>
    <w:rsid w:val="00DE081E"/>
    <w:rsid w:val="00DE105D"/>
    <w:rsid w:val="00DE3C78"/>
    <w:rsid w:val="00DE4127"/>
    <w:rsid w:val="00DE4734"/>
    <w:rsid w:val="00DE60B5"/>
    <w:rsid w:val="00DE7E1C"/>
    <w:rsid w:val="00DF0313"/>
    <w:rsid w:val="00DF0E2A"/>
    <w:rsid w:val="00DF1278"/>
    <w:rsid w:val="00DF2AA4"/>
    <w:rsid w:val="00DF2D53"/>
    <w:rsid w:val="00DF328F"/>
    <w:rsid w:val="00DF3621"/>
    <w:rsid w:val="00DF3860"/>
    <w:rsid w:val="00DF4283"/>
    <w:rsid w:val="00DF45FF"/>
    <w:rsid w:val="00DF5934"/>
    <w:rsid w:val="00DF660A"/>
    <w:rsid w:val="00DF6AC3"/>
    <w:rsid w:val="00DF6AF8"/>
    <w:rsid w:val="00DF6AFB"/>
    <w:rsid w:val="00DF73AF"/>
    <w:rsid w:val="00DF7FD6"/>
    <w:rsid w:val="00E007A1"/>
    <w:rsid w:val="00E00BA9"/>
    <w:rsid w:val="00E01C85"/>
    <w:rsid w:val="00E0208A"/>
    <w:rsid w:val="00E024B0"/>
    <w:rsid w:val="00E02C7F"/>
    <w:rsid w:val="00E02E97"/>
    <w:rsid w:val="00E03735"/>
    <w:rsid w:val="00E040AF"/>
    <w:rsid w:val="00E047F6"/>
    <w:rsid w:val="00E048D0"/>
    <w:rsid w:val="00E04C24"/>
    <w:rsid w:val="00E05C7A"/>
    <w:rsid w:val="00E060AB"/>
    <w:rsid w:val="00E06F2A"/>
    <w:rsid w:val="00E076FA"/>
    <w:rsid w:val="00E078EE"/>
    <w:rsid w:val="00E10228"/>
    <w:rsid w:val="00E10EE8"/>
    <w:rsid w:val="00E11491"/>
    <w:rsid w:val="00E11955"/>
    <w:rsid w:val="00E11EF2"/>
    <w:rsid w:val="00E12EB1"/>
    <w:rsid w:val="00E14557"/>
    <w:rsid w:val="00E14A5C"/>
    <w:rsid w:val="00E15342"/>
    <w:rsid w:val="00E153AF"/>
    <w:rsid w:val="00E1657A"/>
    <w:rsid w:val="00E16BAD"/>
    <w:rsid w:val="00E20812"/>
    <w:rsid w:val="00E20D56"/>
    <w:rsid w:val="00E21292"/>
    <w:rsid w:val="00E21F3B"/>
    <w:rsid w:val="00E221BF"/>
    <w:rsid w:val="00E2345F"/>
    <w:rsid w:val="00E24206"/>
    <w:rsid w:val="00E25B2F"/>
    <w:rsid w:val="00E26539"/>
    <w:rsid w:val="00E268CD"/>
    <w:rsid w:val="00E27747"/>
    <w:rsid w:val="00E30158"/>
    <w:rsid w:val="00E31480"/>
    <w:rsid w:val="00E323CD"/>
    <w:rsid w:val="00E32719"/>
    <w:rsid w:val="00E32A11"/>
    <w:rsid w:val="00E32C92"/>
    <w:rsid w:val="00E34423"/>
    <w:rsid w:val="00E347C7"/>
    <w:rsid w:val="00E34BBA"/>
    <w:rsid w:val="00E368C7"/>
    <w:rsid w:val="00E37077"/>
    <w:rsid w:val="00E37291"/>
    <w:rsid w:val="00E40C34"/>
    <w:rsid w:val="00E42094"/>
    <w:rsid w:val="00E42206"/>
    <w:rsid w:val="00E427D1"/>
    <w:rsid w:val="00E428AF"/>
    <w:rsid w:val="00E4299A"/>
    <w:rsid w:val="00E42E62"/>
    <w:rsid w:val="00E44562"/>
    <w:rsid w:val="00E44796"/>
    <w:rsid w:val="00E44992"/>
    <w:rsid w:val="00E458E6"/>
    <w:rsid w:val="00E50339"/>
    <w:rsid w:val="00E50E52"/>
    <w:rsid w:val="00E521F8"/>
    <w:rsid w:val="00E52C8B"/>
    <w:rsid w:val="00E537A8"/>
    <w:rsid w:val="00E537E2"/>
    <w:rsid w:val="00E5441B"/>
    <w:rsid w:val="00E54F83"/>
    <w:rsid w:val="00E568C8"/>
    <w:rsid w:val="00E56D88"/>
    <w:rsid w:val="00E57463"/>
    <w:rsid w:val="00E60628"/>
    <w:rsid w:val="00E6090A"/>
    <w:rsid w:val="00E60A75"/>
    <w:rsid w:val="00E61D24"/>
    <w:rsid w:val="00E62744"/>
    <w:rsid w:val="00E6286F"/>
    <w:rsid w:val="00E62D88"/>
    <w:rsid w:val="00E630D5"/>
    <w:rsid w:val="00E64761"/>
    <w:rsid w:val="00E6523D"/>
    <w:rsid w:val="00E65A4A"/>
    <w:rsid w:val="00E6603D"/>
    <w:rsid w:val="00E66966"/>
    <w:rsid w:val="00E66991"/>
    <w:rsid w:val="00E66B9C"/>
    <w:rsid w:val="00E66B9D"/>
    <w:rsid w:val="00E672B7"/>
    <w:rsid w:val="00E67592"/>
    <w:rsid w:val="00E6764D"/>
    <w:rsid w:val="00E70316"/>
    <w:rsid w:val="00E70A55"/>
    <w:rsid w:val="00E716FC"/>
    <w:rsid w:val="00E719E9"/>
    <w:rsid w:val="00E71E81"/>
    <w:rsid w:val="00E730D6"/>
    <w:rsid w:val="00E74035"/>
    <w:rsid w:val="00E7487B"/>
    <w:rsid w:val="00E74C51"/>
    <w:rsid w:val="00E752F0"/>
    <w:rsid w:val="00E760C5"/>
    <w:rsid w:val="00E7685A"/>
    <w:rsid w:val="00E77428"/>
    <w:rsid w:val="00E802B9"/>
    <w:rsid w:val="00E806E0"/>
    <w:rsid w:val="00E808D1"/>
    <w:rsid w:val="00E808F2"/>
    <w:rsid w:val="00E80A64"/>
    <w:rsid w:val="00E81BCD"/>
    <w:rsid w:val="00E823C5"/>
    <w:rsid w:val="00E82453"/>
    <w:rsid w:val="00E83839"/>
    <w:rsid w:val="00E83A1C"/>
    <w:rsid w:val="00E84C89"/>
    <w:rsid w:val="00E85174"/>
    <w:rsid w:val="00E85CC2"/>
    <w:rsid w:val="00E86518"/>
    <w:rsid w:val="00E869D4"/>
    <w:rsid w:val="00E86B17"/>
    <w:rsid w:val="00E86B43"/>
    <w:rsid w:val="00E86E37"/>
    <w:rsid w:val="00E86FC3"/>
    <w:rsid w:val="00E90134"/>
    <w:rsid w:val="00E9061C"/>
    <w:rsid w:val="00E906AF"/>
    <w:rsid w:val="00E911AA"/>
    <w:rsid w:val="00E91A0C"/>
    <w:rsid w:val="00E92722"/>
    <w:rsid w:val="00E92DEA"/>
    <w:rsid w:val="00E931D9"/>
    <w:rsid w:val="00E934A8"/>
    <w:rsid w:val="00E93A70"/>
    <w:rsid w:val="00E93D64"/>
    <w:rsid w:val="00E93EAF"/>
    <w:rsid w:val="00E93EB5"/>
    <w:rsid w:val="00E9589C"/>
    <w:rsid w:val="00E9617A"/>
    <w:rsid w:val="00E9680C"/>
    <w:rsid w:val="00E96873"/>
    <w:rsid w:val="00E972B7"/>
    <w:rsid w:val="00E9742E"/>
    <w:rsid w:val="00EA0C1F"/>
    <w:rsid w:val="00EA18B5"/>
    <w:rsid w:val="00EA19E9"/>
    <w:rsid w:val="00EA26E0"/>
    <w:rsid w:val="00EA298A"/>
    <w:rsid w:val="00EA3037"/>
    <w:rsid w:val="00EA3C27"/>
    <w:rsid w:val="00EA4315"/>
    <w:rsid w:val="00EA4A30"/>
    <w:rsid w:val="00EA4E3E"/>
    <w:rsid w:val="00EA4EFE"/>
    <w:rsid w:val="00EA52F6"/>
    <w:rsid w:val="00EA54BC"/>
    <w:rsid w:val="00EA557D"/>
    <w:rsid w:val="00EA5AFF"/>
    <w:rsid w:val="00EA63DC"/>
    <w:rsid w:val="00EA72C8"/>
    <w:rsid w:val="00EA7349"/>
    <w:rsid w:val="00EA7645"/>
    <w:rsid w:val="00EA784F"/>
    <w:rsid w:val="00EA7AD3"/>
    <w:rsid w:val="00EB07F7"/>
    <w:rsid w:val="00EB1301"/>
    <w:rsid w:val="00EB2D64"/>
    <w:rsid w:val="00EB3541"/>
    <w:rsid w:val="00EB423E"/>
    <w:rsid w:val="00EB42DF"/>
    <w:rsid w:val="00EB4352"/>
    <w:rsid w:val="00EB4723"/>
    <w:rsid w:val="00EB56A8"/>
    <w:rsid w:val="00EB5EAE"/>
    <w:rsid w:val="00EB634A"/>
    <w:rsid w:val="00EB6BC9"/>
    <w:rsid w:val="00EB77EA"/>
    <w:rsid w:val="00EB7C82"/>
    <w:rsid w:val="00EC06CC"/>
    <w:rsid w:val="00EC0AFB"/>
    <w:rsid w:val="00EC0D46"/>
    <w:rsid w:val="00EC1778"/>
    <w:rsid w:val="00EC19BD"/>
    <w:rsid w:val="00EC1C81"/>
    <w:rsid w:val="00EC2AFB"/>
    <w:rsid w:val="00EC3677"/>
    <w:rsid w:val="00EC36BA"/>
    <w:rsid w:val="00EC4A1F"/>
    <w:rsid w:val="00EC526C"/>
    <w:rsid w:val="00EC52CB"/>
    <w:rsid w:val="00EC5700"/>
    <w:rsid w:val="00EC5CB0"/>
    <w:rsid w:val="00EC5CE0"/>
    <w:rsid w:val="00ED00FF"/>
    <w:rsid w:val="00ED0445"/>
    <w:rsid w:val="00ED0C19"/>
    <w:rsid w:val="00ED0D14"/>
    <w:rsid w:val="00ED10C0"/>
    <w:rsid w:val="00ED1185"/>
    <w:rsid w:val="00ED1250"/>
    <w:rsid w:val="00ED1A12"/>
    <w:rsid w:val="00ED1B57"/>
    <w:rsid w:val="00ED22F3"/>
    <w:rsid w:val="00ED2618"/>
    <w:rsid w:val="00ED265E"/>
    <w:rsid w:val="00ED2689"/>
    <w:rsid w:val="00ED37E0"/>
    <w:rsid w:val="00ED4245"/>
    <w:rsid w:val="00ED459F"/>
    <w:rsid w:val="00ED74AE"/>
    <w:rsid w:val="00ED7A5D"/>
    <w:rsid w:val="00EE03ED"/>
    <w:rsid w:val="00EE05C0"/>
    <w:rsid w:val="00EE0E06"/>
    <w:rsid w:val="00EE2959"/>
    <w:rsid w:val="00EE2F06"/>
    <w:rsid w:val="00EE364B"/>
    <w:rsid w:val="00EE367C"/>
    <w:rsid w:val="00EE36C2"/>
    <w:rsid w:val="00EE3751"/>
    <w:rsid w:val="00EE4004"/>
    <w:rsid w:val="00EE4219"/>
    <w:rsid w:val="00EE4633"/>
    <w:rsid w:val="00EE472F"/>
    <w:rsid w:val="00EE57B1"/>
    <w:rsid w:val="00EE64D5"/>
    <w:rsid w:val="00EE69A5"/>
    <w:rsid w:val="00EE6CFB"/>
    <w:rsid w:val="00EF0EAE"/>
    <w:rsid w:val="00EF1695"/>
    <w:rsid w:val="00EF1834"/>
    <w:rsid w:val="00EF27A3"/>
    <w:rsid w:val="00EF2869"/>
    <w:rsid w:val="00EF2A5A"/>
    <w:rsid w:val="00EF2C37"/>
    <w:rsid w:val="00EF2EDD"/>
    <w:rsid w:val="00EF3188"/>
    <w:rsid w:val="00EF36B0"/>
    <w:rsid w:val="00EF3963"/>
    <w:rsid w:val="00EF3FDD"/>
    <w:rsid w:val="00EF4165"/>
    <w:rsid w:val="00EF4259"/>
    <w:rsid w:val="00EF4408"/>
    <w:rsid w:val="00EF4594"/>
    <w:rsid w:val="00EF517F"/>
    <w:rsid w:val="00EF568F"/>
    <w:rsid w:val="00EF6435"/>
    <w:rsid w:val="00EF64F0"/>
    <w:rsid w:val="00EF6811"/>
    <w:rsid w:val="00EF6A91"/>
    <w:rsid w:val="00EF6BCA"/>
    <w:rsid w:val="00EF7C70"/>
    <w:rsid w:val="00F001A5"/>
    <w:rsid w:val="00F00412"/>
    <w:rsid w:val="00F008C6"/>
    <w:rsid w:val="00F00CBE"/>
    <w:rsid w:val="00F01234"/>
    <w:rsid w:val="00F0165E"/>
    <w:rsid w:val="00F017CE"/>
    <w:rsid w:val="00F02006"/>
    <w:rsid w:val="00F028BD"/>
    <w:rsid w:val="00F035EC"/>
    <w:rsid w:val="00F0379C"/>
    <w:rsid w:val="00F037EA"/>
    <w:rsid w:val="00F04D25"/>
    <w:rsid w:val="00F05039"/>
    <w:rsid w:val="00F051EE"/>
    <w:rsid w:val="00F05B06"/>
    <w:rsid w:val="00F05B24"/>
    <w:rsid w:val="00F06284"/>
    <w:rsid w:val="00F06BE6"/>
    <w:rsid w:val="00F0777C"/>
    <w:rsid w:val="00F07E6F"/>
    <w:rsid w:val="00F07F85"/>
    <w:rsid w:val="00F12D7F"/>
    <w:rsid w:val="00F13FDF"/>
    <w:rsid w:val="00F14F11"/>
    <w:rsid w:val="00F14F14"/>
    <w:rsid w:val="00F15008"/>
    <w:rsid w:val="00F1544D"/>
    <w:rsid w:val="00F16130"/>
    <w:rsid w:val="00F16814"/>
    <w:rsid w:val="00F16830"/>
    <w:rsid w:val="00F16A9F"/>
    <w:rsid w:val="00F16D12"/>
    <w:rsid w:val="00F16DDF"/>
    <w:rsid w:val="00F172A9"/>
    <w:rsid w:val="00F17877"/>
    <w:rsid w:val="00F17A87"/>
    <w:rsid w:val="00F17A94"/>
    <w:rsid w:val="00F17B87"/>
    <w:rsid w:val="00F17CFF"/>
    <w:rsid w:val="00F20297"/>
    <w:rsid w:val="00F21961"/>
    <w:rsid w:val="00F22636"/>
    <w:rsid w:val="00F227C9"/>
    <w:rsid w:val="00F22824"/>
    <w:rsid w:val="00F2284E"/>
    <w:rsid w:val="00F2285C"/>
    <w:rsid w:val="00F23F2C"/>
    <w:rsid w:val="00F24139"/>
    <w:rsid w:val="00F25088"/>
    <w:rsid w:val="00F250DB"/>
    <w:rsid w:val="00F2516C"/>
    <w:rsid w:val="00F26AB0"/>
    <w:rsid w:val="00F27300"/>
    <w:rsid w:val="00F31116"/>
    <w:rsid w:val="00F313DD"/>
    <w:rsid w:val="00F31629"/>
    <w:rsid w:val="00F32A1A"/>
    <w:rsid w:val="00F32B20"/>
    <w:rsid w:val="00F32D3B"/>
    <w:rsid w:val="00F3300C"/>
    <w:rsid w:val="00F3341E"/>
    <w:rsid w:val="00F3512C"/>
    <w:rsid w:val="00F361D7"/>
    <w:rsid w:val="00F366FF"/>
    <w:rsid w:val="00F372EB"/>
    <w:rsid w:val="00F37A3A"/>
    <w:rsid w:val="00F4294A"/>
    <w:rsid w:val="00F4305D"/>
    <w:rsid w:val="00F431D0"/>
    <w:rsid w:val="00F43AEF"/>
    <w:rsid w:val="00F44048"/>
    <w:rsid w:val="00F44087"/>
    <w:rsid w:val="00F44585"/>
    <w:rsid w:val="00F4517C"/>
    <w:rsid w:val="00F4521B"/>
    <w:rsid w:val="00F459C8"/>
    <w:rsid w:val="00F45C97"/>
    <w:rsid w:val="00F463F7"/>
    <w:rsid w:val="00F46B7D"/>
    <w:rsid w:val="00F47C56"/>
    <w:rsid w:val="00F5017B"/>
    <w:rsid w:val="00F50282"/>
    <w:rsid w:val="00F50D64"/>
    <w:rsid w:val="00F5142F"/>
    <w:rsid w:val="00F515A3"/>
    <w:rsid w:val="00F52BFA"/>
    <w:rsid w:val="00F52E46"/>
    <w:rsid w:val="00F5340B"/>
    <w:rsid w:val="00F546FA"/>
    <w:rsid w:val="00F547A2"/>
    <w:rsid w:val="00F55031"/>
    <w:rsid w:val="00F55497"/>
    <w:rsid w:val="00F554F2"/>
    <w:rsid w:val="00F55623"/>
    <w:rsid w:val="00F56219"/>
    <w:rsid w:val="00F56404"/>
    <w:rsid w:val="00F564A3"/>
    <w:rsid w:val="00F56AEE"/>
    <w:rsid w:val="00F56BEB"/>
    <w:rsid w:val="00F60EAA"/>
    <w:rsid w:val="00F6117B"/>
    <w:rsid w:val="00F61331"/>
    <w:rsid w:val="00F615EB"/>
    <w:rsid w:val="00F624F9"/>
    <w:rsid w:val="00F62F28"/>
    <w:rsid w:val="00F66488"/>
    <w:rsid w:val="00F6664F"/>
    <w:rsid w:val="00F67143"/>
    <w:rsid w:val="00F67180"/>
    <w:rsid w:val="00F676C6"/>
    <w:rsid w:val="00F677B4"/>
    <w:rsid w:val="00F7040E"/>
    <w:rsid w:val="00F704CC"/>
    <w:rsid w:val="00F70D5A"/>
    <w:rsid w:val="00F72851"/>
    <w:rsid w:val="00F737FE"/>
    <w:rsid w:val="00F739C9"/>
    <w:rsid w:val="00F741C3"/>
    <w:rsid w:val="00F74377"/>
    <w:rsid w:val="00F763D3"/>
    <w:rsid w:val="00F76714"/>
    <w:rsid w:val="00F76988"/>
    <w:rsid w:val="00F76E23"/>
    <w:rsid w:val="00F80855"/>
    <w:rsid w:val="00F80BF2"/>
    <w:rsid w:val="00F80CD7"/>
    <w:rsid w:val="00F8122D"/>
    <w:rsid w:val="00F812AC"/>
    <w:rsid w:val="00F81342"/>
    <w:rsid w:val="00F81948"/>
    <w:rsid w:val="00F81A70"/>
    <w:rsid w:val="00F81D16"/>
    <w:rsid w:val="00F82514"/>
    <w:rsid w:val="00F83349"/>
    <w:rsid w:val="00F834E5"/>
    <w:rsid w:val="00F835D5"/>
    <w:rsid w:val="00F837D1"/>
    <w:rsid w:val="00F8392F"/>
    <w:rsid w:val="00F84779"/>
    <w:rsid w:val="00F84CBD"/>
    <w:rsid w:val="00F85D00"/>
    <w:rsid w:val="00F85F22"/>
    <w:rsid w:val="00F8611E"/>
    <w:rsid w:val="00F871AB"/>
    <w:rsid w:val="00F87358"/>
    <w:rsid w:val="00F87709"/>
    <w:rsid w:val="00F91ED2"/>
    <w:rsid w:val="00F93C1B"/>
    <w:rsid w:val="00F945F5"/>
    <w:rsid w:val="00F94A05"/>
    <w:rsid w:val="00F95E67"/>
    <w:rsid w:val="00F960F3"/>
    <w:rsid w:val="00F97C7E"/>
    <w:rsid w:val="00FA0D10"/>
    <w:rsid w:val="00FA1989"/>
    <w:rsid w:val="00FA1F51"/>
    <w:rsid w:val="00FA26BD"/>
    <w:rsid w:val="00FA2B3A"/>
    <w:rsid w:val="00FA2BF1"/>
    <w:rsid w:val="00FA4C8C"/>
    <w:rsid w:val="00FA5627"/>
    <w:rsid w:val="00FA57D3"/>
    <w:rsid w:val="00FB0458"/>
    <w:rsid w:val="00FB1244"/>
    <w:rsid w:val="00FB1BAF"/>
    <w:rsid w:val="00FB3C39"/>
    <w:rsid w:val="00FB3CE3"/>
    <w:rsid w:val="00FB41EA"/>
    <w:rsid w:val="00FB47FB"/>
    <w:rsid w:val="00FB4FED"/>
    <w:rsid w:val="00FB5033"/>
    <w:rsid w:val="00FB5F30"/>
    <w:rsid w:val="00FB65B4"/>
    <w:rsid w:val="00FB7605"/>
    <w:rsid w:val="00FB76B9"/>
    <w:rsid w:val="00FC1089"/>
    <w:rsid w:val="00FC1B32"/>
    <w:rsid w:val="00FC2347"/>
    <w:rsid w:val="00FC3561"/>
    <w:rsid w:val="00FC3885"/>
    <w:rsid w:val="00FC3B09"/>
    <w:rsid w:val="00FC4620"/>
    <w:rsid w:val="00FC4AF0"/>
    <w:rsid w:val="00FC53C9"/>
    <w:rsid w:val="00FC5D76"/>
    <w:rsid w:val="00FC60ED"/>
    <w:rsid w:val="00FC6611"/>
    <w:rsid w:val="00FC784E"/>
    <w:rsid w:val="00FC7AE2"/>
    <w:rsid w:val="00FC7E08"/>
    <w:rsid w:val="00FD105A"/>
    <w:rsid w:val="00FD141E"/>
    <w:rsid w:val="00FD1E03"/>
    <w:rsid w:val="00FD278D"/>
    <w:rsid w:val="00FD2F14"/>
    <w:rsid w:val="00FD3219"/>
    <w:rsid w:val="00FD3ABB"/>
    <w:rsid w:val="00FD3D4F"/>
    <w:rsid w:val="00FD497D"/>
    <w:rsid w:val="00FD4A0E"/>
    <w:rsid w:val="00FD532E"/>
    <w:rsid w:val="00FD5F71"/>
    <w:rsid w:val="00FD65CF"/>
    <w:rsid w:val="00FD6BFC"/>
    <w:rsid w:val="00FD71FB"/>
    <w:rsid w:val="00FD7BE2"/>
    <w:rsid w:val="00FE0CFA"/>
    <w:rsid w:val="00FE1063"/>
    <w:rsid w:val="00FE149C"/>
    <w:rsid w:val="00FE158C"/>
    <w:rsid w:val="00FE15BA"/>
    <w:rsid w:val="00FE25C0"/>
    <w:rsid w:val="00FE31A3"/>
    <w:rsid w:val="00FE3909"/>
    <w:rsid w:val="00FE3CF5"/>
    <w:rsid w:val="00FE3F95"/>
    <w:rsid w:val="00FE4081"/>
    <w:rsid w:val="00FE40C1"/>
    <w:rsid w:val="00FE46E9"/>
    <w:rsid w:val="00FE52EB"/>
    <w:rsid w:val="00FE564F"/>
    <w:rsid w:val="00FE56D2"/>
    <w:rsid w:val="00FE5A73"/>
    <w:rsid w:val="00FE6902"/>
    <w:rsid w:val="00FE7461"/>
    <w:rsid w:val="00FE756D"/>
    <w:rsid w:val="00FE7759"/>
    <w:rsid w:val="00FF0305"/>
    <w:rsid w:val="00FF0537"/>
    <w:rsid w:val="00FF1584"/>
    <w:rsid w:val="00FF219D"/>
    <w:rsid w:val="00FF3793"/>
    <w:rsid w:val="00FF3C4E"/>
    <w:rsid w:val="00FF3E5B"/>
    <w:rsid w:val="00FF41E4"/>
    <w:rsid w:val="00FF421E"/>
    <w:rsid w:val="00FF4CA3"/>
    <w:rsid w:val="00FF4D96"/>
    <w:rsid w:val="00FF5CEA"/>
    <w:rsid w:val="00FF5F03"/>
    <w:rsid w:val="00FF6BBE"/>
    <w:rsid w:val="00FF6F6E"/>
    <w:rsid w:val="00FF6F86"/>
    <w:rsid w:val="00FF728B"/>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colormenu v:ext="edit" fillcolor="none [4]" strokecolor="none [1]" shadowcolor="none [2]"/>
    </o:shapedefaults>
    <o:shapelayout v:ext="edit">
      <o:idmap v:ext="edit" data="2"/>
    </o:shapelayout>
  </w:shapeDefaults>
  <w:decimalSymbol w:val=","/>
  <w:listSeparator w:val=";"/>
  <w15:chartTrackingRefBased/>
  <w15:docId w15:val="{5532176B-FD71-4CB9-80B5-2F3EEF90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lang w:eastAsia="ar-SA"/>
    </w:rPr>
  </w:style>
  <w:style w:type="paragraph" w:styleId="1">
    <w:name w:val="heading 1"/>
    <w:aliases w:val=" Знак3,Знак3"/>
    <w:basedOn w:val="a"/>
    <w:next w:val="a"/>
    <w:link w:val="11"/>
    <w:qFormat/>
    <w:pPr>
      <w:keepNext/>
      <w:ind w:left="4500"/>
      <w:jc w:val="both"/>
      <w:outlineLvl w:val="0"/>
    </w:pPr>
    <w:rPr>
      <w:b/>
      <w:i/>
      <w:sz w:val="24"/>
    </w:rPr>
  </w:style>
  <w:style w:type="paragraph" w:styleId="2">
    <w:name w:val="heading 2"/>
    <w:aliases w:val="Знак2"/>
    <w:basedOn w:val="a"/>
    <w:next w:val="a"/>
    <w:link w:val="21"/>
    <w:qFormat/>
    <w:pPr>
      <w:keepNext/>
      <w:outlineLvl w:val="1"/>
    </w:pPr>
    <w:rPr>
      <w:b/>
      <w:i/>
      <w:sz w:val="24"/>
    </w:rPr>
  </w:style>
  <w:style w:type="paragraph" w:styleId="3">
    <w:name w:val="heading 3"/>
    <w:basedOn w:val="a"/>
    <w:next w:val="a"/>
    <w:link w:val="31"/>
    <w:qFormat/>
    <w:pPr>
      <w:keepNext/>
      <w:outlineLvl w:val="2"/>
    </w:pPr>
    <w:rPr>
      <w:b/>
      <w:i/>
      <w:sz w:val="24"/>
    </w:rPr>
  </w:style>
  <w:style w:type="paragraph" w:styleId="4">
    <w:name w:val="heading 4"/>
    <w:basedOn w:val="a"/>
    <w:next w:val="a"/>
    <w:qFormat/>
    <w:pPr>
      <w:keepNext/>
      <w:spacing w:before="120"/>
      <w:jc w:val="both"/>
      <w:outlineLvl w:val="3"/>
    </w:pPr>
    <w:rPr>
      <w:b/>
      <w:i/>
      <w:sz w:val="24"/>
    </w:rPr>
  </w:style>
  <w:style w:type="paragraph" w:styleId="5">
    <w:name w:val="heading 5"/>
    <w:basedOn w:val="a"/>
    <w:next w:val="a"/>
    <w:qFormat/>
    <w:pPr>
      <w:keepNext/>
      <w:jc w:val="both"/>
      <w:outlineLvl w:val="4"/>
    </w:pPr>
    <w:rPr>
      <w:i/>
      <w:sz w:val="24"/>
    </w:rPr>
  </w:style>
  <w:style w:type="paragraph" w:styleId="6">
    <w:name w:val="heading 6"/>
    <w:basedOn w:val="a"/>
    <w:next w:val="a"/>
    <w:qFormat/>
    <w:pPr>
      <w:keepNext/>
      <w:jc w:val="center"/>
      <w:outlineLvl w:val="5"/>
    </w:pPr>
    <w:rPr>
      <w:sz w:val="24"/>
    </w:rPr>
  </w:style>
  <w:style w:type="paragraph" w:styleId="7">
    <w:name w:val="heading 7"/>
    <w:basedOn w:val="a"/>
    <w:next w:val="a"/>
    <w:qFormat/>
    <w:pPr>
      <w:keepNext/>
      <w:spacing w:after="120"/>
      <w:jc w:val="center"/>
      <w:outlineLvl w:val="6"/>
    </w:pPr>
    <w:rPr>
      <w:b/>
      <w:sz w:val="24"/>
    </w:rPr>
  </w:style>
  <w:style w:type="paragraph" w:styleId="8">
    <w:name w:val="heading 8"/>
    <w:basedOn w:val="a"/>
    <w:next w:val="a"/>
    <w:qFormat/>
    <w:pPr>
      <w:keepNext/>
      <w:jc w:val="center"/>
      <w:outlineLvl w:val="7"/>
    </w:pPr>
    <w:rPr>
      <w:b/>
      <w:sz w:val="24"/>
    </w:rPr>
  </w:style>
  <w:style w:type="paragraph" w:styleId="9">
    <w:name w:val="heading 9"/>
    <w:basedOn w:val="a"/>
    <w:next w:val="a"/>
    <w:qFormat/>
    <w:pPr>
      <w:keepNext/>
      <w:spacing w:before="120"/>
      <w:outlineLvl w:val="8"/>
    </w:pPr>
    <w:rPr>
      <w:b/>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 Знак3 Знак,Знак3 Знак"/>
    <w:link w:val="1"/>
    <w:rsid w:val="00BD0DB4"/>
    <w:rPr>
      <w:b/>
      <w:i/>
      <w:sz w:val="24"/>
      <w:lang w:val="ru-RU" w:eastAsia="ar-SA" w:bidi="ar-SA"/>
    </w:rPr>
  </w:style>
  <w:style w:type="character" w:customStyle="1" w:styleId="21">
    <w:name w:val="Заголовок 2 Знак1"/>
    <w:aliases w:val="Знак2 Знак"/>
    <w:link w:val="2"/>
    <w:rsid w:val="00BD0DB4"/>
    <w:rPr>
      <w:b/>
      <w:i/>
      <w:sz w:val="24"/>
      <w:lang w:val="ru-RU" w:eastAsia="ar-SA" w:bidi="ar-SA"/>
    </w:rPr>
  </w:style>
  <w:style w:type="character" w:customStyle="1" w:styleId="31">
    <w:name w:val="Заголовок 3 Знак1"/>
    <w:link w:val="3"/>
    <w:rsid w:val="00BD0DB4"/>
    <w:rPr>
      <w:b/>
      <w:i/>
      <w:sz w:val="24"/>
      <w:lang w:val="ru-RU" w:eastAsia="ar-SA" w:bidi="ar-SA"/>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1">
    <w:name w:val="WW8Num7z1"/>
    <w:rPr>
      <w:rFonts w:ascii="Wingdings 2" w:hAnsi="Wingdings 2" w:cs="StarSymbol"/>
      <w:sz w:val="18"/>
      <w:szCs w:val="18"/>
    </w:rPr>
  </w:style>
  <w:style w:type="character" w:customStyle="1" w:styleId="WW8Num7z2">
    <w:name w:val="WW8Num7z2"/>
    <w:rPr>
      <w:rFonts w:ascii="Wingdings" w:hAnsi="Wingdings"/>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Wingdings" w:hAnsi="Wingdings"/>
    </w:rPr>
  </w:style>
  <w:style w:type="character" w:customStyle="1" w:styleId="60">
    <w:name w:val="Основной шрифт абзаца6"/>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1z0">
    <w:name w:val="WW8Num11z0"/>
    <w:rPr>
      <w:rFonts w:ascii="Wingdings" w:hAnsi="Wingdings"/>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50">
    <w:name w:val="Основной шрифт абзаца5"/>
  </w:style>
  <w:style w:type="character" w:customStyle="1" w:styleId="WW8Num7z4">
    <w:name w:val="WW8Num7z4"/>
    <w:rPr>
      <w:rFonts w:ascii="Courier New" w:hAnsi="Courier New" w:cs="Courier New"/>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rPr>
  </w:style>
  <w:style w:type="character" w:customStyle="1" w:styleId="WW8Num16z2">
    <w:name w:val="WW8Num16z2"/>
    <w:rPr>
      <w:rFonts w:ascii="Wingdings" w:hAnsi="Wingdings"/>
    </w:rPr>
  </w:style>
  <w:style w:type="character" w:customStyle="1" w:styleId="WW8Num16z4">
    <w:name w:val="WW8Num16z4"/>
    <w:rPr>
      <w:rFonts w:ascii="Courier New" w:hAnsi="Courier New" w:cs="Courier New"/>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40">
    <w:name w:val="Основной шрифт абзаца4"/>
  </w:style>
  <w:style w:type="character" w:customStyle="1" w:styleId="WW8Num17z2">
    <w:name w:val="WW8Num17z2"/>
    <w:rPr>
      <w:rFonts w:ascii="Wingdings" w:hAnsi="Wingdings"/>
    </w:rPr>
  </w:style>
  <w:style w:type="character" w:customStyle="1" w:styleId="WW8Num17z4">
    <w:name w:val="WW8Num17z4"/>
    <w:rPr>
      <w:rFonts w:ascii="Courier New" w:hAnsi="Courier New" w:cs="Courier New"/>
    </w:rPr>
  </w:style>
  <w:style w:type="character" w:customStyle="1" w:styleId="WW8Num19z0">
    <w:name w:val="WW8Num19z0"/>
    <w:rPr>
      <w:rFonts w:ascii="Symbol" w:hAnsi="Symbol"/>
    </w:rPr>
  </w:style>
  <w:style w:type="character" w:customStyle="1" w:styleId="WW-Absatz-Standardschriftart11111111111111111">
    <w:name w:val="WW-Absatz-Standardschriftart11111111111111111"/>
  </w:style>
  <w:style w:type="character" w:customStyle="1" w:styleId="WW8Num19z2">
    <w:name w:val="WW8Num19z2"/>
    <w:rPr>
      <w:rFonts w:ascii="Wingdings" w:hAnsi="Wingdings"/>
    </w:rPr>
  </w:style>
  <w:style w:type="character" w:customStyle="1" w:styleId="WW8Num19z4">
    <w:name w:val="WW8Num19z4"/>
    <w:rPr>
      <w:rFonts w:ascii="Courier New" w:hAnsi="Courier New" w:cs="Courier New"/>
    </w:rPr>
  </w:style>
  <w:style w:type="character" w:customStyle="1" w:styleId="WW8Num20z0">
    <w:name w:val="WW8Num20z0"/>
    <w:rPr>
      <w:rFonts w:ascii="Symbol" w:hAnsi="Symbol"/>
    </w:rPr>
  </w:style>
  <w:style w:type="character" w:customStyle="1" w:styleId="WW-Absatz-Standardschriftart111111111111111111">
    <w:name w:val="WW-Absatz-Standardschriftart111111111111111111"/>
  </w:style>
  <w:style w:type="character" w:customStyle="1" w:styleId="WW8Num19z3">
    <w:name w:val="WW8Num19z3"/>
    <w:rPr>
      <w:rFonts w:ascii="Symbol" w:hAnsi="Symbol"/>
    </w:rPr>
  </w:style>
  <w:style w:type="character" w:customStyle="1" w:styleId="WW-Absatz-Standardschriftart1111111111111111111">
    <w:name w:val="WW-Absatz-Standardschriftart1111111111111111111"/>
  </w:style>
  <w:style w:type="character" w:customStyle="1" w:styleId="30">
    <w:name w:val="Основной шрифт абзаца3"/>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20">
    <w:name w:val="Основной шрифт абзаца2"/>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10">
    <w:name w:val="Основной шрифт абзаца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a3">
    <w:name w:val="???????? ????? ??????"/>
  </w:style>
  <w:style w:type="character" w:styleId="a4">
    <w:name w:val="Hyperlink"/>
    <w:basedOn w:val="a3"/>
    <w:semiHidden/>
    <w:rPr>
      <w:color w:val="0000FF"/>
      <w:u w:val="single"/>
    </w:rPr>
  </w:style>
  <w:style w:type="character" w:styleId="a5">
    <w:name w:val="page number"/>
    <w:basedOn w:val="a3"/>
    <w:semiHidden/>
  </w:style>
  <w:style w:type="character" w:customStyle="1" w:styleId="a6">
    <w:name w:val=" ???? ????"/>
    <w:basedOn w:val="a3"/>
    <w:rPr>
      <w:rFonts w:ascii="MS Sans Serif" w:hAnsi="MS Sans Serif"/>
      <w:lang w:val="en-US"/>
    </w:rPr>
  </w:style>
  <w:style w:type="character" w:customStyle="1" w:styleId="a7">
    <w:name w:val="???????? ?????"/>
  </w:style>
  <w:style w:type="character" w:styleId="a8">
    <w:name w:val="Strong"/>
    <w:basedOn w:val="a3"/>
    <w:qFormat/>
    <w:rPr>
      <w:b/>
    </w:rPr>
  </w:style>
  <w:style w:type="character" w:customStyle="1" w:styleId="Hyperlink">
    <w:name w:val="Hyperlink"/>
    <w:basedOn w:val="a3"/>
    <w:rPr>
      <w:color w:val="000080"/>
      <w:u w:val="single"/>
    </w:rPr>
  </w:style>
  <w:style w:type="character" w:customStyle="1" w:styleId="32">
    <w:name w:val="????????? 3 ????"/>
    <w:basedOn w:val="a3"/>
    <w:rPr>
      <w:rFonts w:ascii="Arial" w:hAnsi="Arial"/>
      <w:i/>
      <w:sz w:val="22"/>
      <w:u w:val="single"/>
      <w:lang w:val="ru-RU"/>
    </w:rPr>
  </w:style>
  <w:style w:type="character" w:styleId="a9">
    <w:name w:val="FollowedHyperlink"/>
    <w:basedOn w:val="a3"/>
    <w:semiHidden/>
    <w:rPr>
      <w:color w:val="800080"/>
      <w:u w:val="single"/>
    </w:rPr>
  </w:style>
  <w:style w:type="character" w:customStyle="1" w:styleId="aa">
    <w:name w:val="?????? ?????????"/>
  </w:style>
  <w:style w:type="character" w:customStyle="1" w:styleId="ab">
    <w:name w:val="??????? ??????"/>
    <w:rPr>
      <w:rFonts w:ascii="StarSymbol" w:hAnsi="StarSymbol"/>
      <w:sz w:val="18"/>
    </w:rPr>
  </w:style>
  <w:style w:type="character" w:customStyle="1" w:styleId="ac">
    <w:name w:val="???????? ????? ????"/>
    <w:basedOn w:val="a3"/>
    <w:rPr>
      <w:rFonts w:ascii="Arial" w:hAnsi="Arial"/>
      <w:sz w:val="22"/>
      <w:lang w:val="ru-RU"/>
    </w:rPr>
  </w:style>
  <w:style w:type="character" w:customStyle="1" w:styleId="ad">
    <w:name w:val="Маркеры списка"/>
    <w:rPr>
      <w:rFonts w:ascii="StarSymbol" w:eastAsia="StarSymbol" w:hAnsi="StarSymbol" w:cs="StarSymbol"/>
      <w:sz w:val="18"/>
      <w:szCs w:val="18"/>
    </w:rPr>
  </w:style>
  <w:style w:type="character" w:customStyle="1" w:styleId="ae">
    <w:name w:val="Символ нумерации"/>
  </w:style>
  <w:style w:type="character" w:customStyle="1" w:styleId="af">
    <w:name w:val="Основной текст Знак"/>
    <w:basedOn w:val="10"/>
    <w:rPr>
      <w:rFonts w:ascii="Arial" w:hAnsi="Arial" w:cs="Arial"/>
      <w:sz w:val="22"/>
      <w:lang w:val="ru-RU" w:eastAsia="ar-SA" w:bidi="ar-SA"/>
    </w:rPr>
  </w:style>
  <w:style w:type="character" w:customStyle="1" w:styleId="WW8Num21z0">
    <w:name w:val="WW8Num21z0"/>
    <w:rPr>
      <w:rFonts w:ascii="Symbol" w:hAnsi="Symbol"/>
    </w:rPr>
  </w:style>
  <w:style w:type="character" w:customStyle="1" w:styleId="FontStyle156">
    <w:name w:val="Font Style156"/>
    <w:basedOn w:val="20"/>
    <w:rPr>
      <w:rFonts w:ascii="Times New Roman" w:hAnsi="Times New Roman" w:cs="Times New Roman"/>
      <w:sz w:val="24"/>
      <w:szCs w:val="24"/>
    </w:rPr>
  </w:style>
  <w:style w:type="character" w:customStyle="1" w:styleId="WW8Num24z0">
    <w:name w:val="WW8Num24z0"/>
    <w:rPr>
      <w:color w:val="000042"/>
    </w:rPr>
  </w:style>
  <w:style w:type="character" w:customStyle="1" w:styleId="WW8Num22z0">
    <w:name w:val="WW8Num22z0"/>
    <w:rPr>
      <w:rFonts w:ascii="Symbol" w:hAnsi="Symbol"/>
      <w:color w:val="auto"/>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paragraph" w:customStyle="1" w:styleId="af0">
    <w:name w:val="Заголовок"/>
    <w:basedOn w:val="a"/>
    <w:next w:val="af1"/>
    <w:pPr>
      <w:keepNext/>
      <w:spacing w:before="240" w:after="120"/>
    </w:pPr>
    <w:rPr>
      <w:rFonts w:ascii="Arial" w:eastAsia="Lucida Sans Unicode" w:hAnsi="Arial" w:cs="Tahoma"/>
      <w:szCs w:val="28"/>
    </w:rPr>
  </w:style>
  <w:style w:type="paragraph" w:styleId="af1">
    <w:name w:val="Body Text"/>
    <w:aliases w:val="Основной текст Знак Знак,Знак Знак Знак Знак Знак,Знак Знак Знак"/>
    <w:link w:val="33"/>
    <w:pPr>
      <w:suppressAutoHyphens/>
      <w:ind w:firstLine="709"/>
      <w:jc w:val="both"/>
    </w:pPr>
    <w:rPr>
      <w:rFonts w:eastAsia="Arial"/>
      <w:sz w:val="28"/>
      <w:lang w:eastAsia="ar-SA"/>
    </w:rPr>
  </w:style>
  <w:style w:type="character" w:customStyle="1" w:styleId="33">
    <w:name w:val="Основной текст Знак3"/>
    <w:aliases w:val="Основной текст Знак Знак Знак,Знак Знак Знак Знак Знак Знак,Знак Знак Знак Знак"/>
    <w:basedOn w:val="a0"/>
    <w:link w:val="af1"/>
    <w:rsid w:val="00CC6BA2"/>
    <w:rPr>
      <w:rFonts w:eastAsia="Arial"/>
      <w:sz w:val="28"/>
      <w:lang w:val="ru-RU" w:eastAsia="ar-SA" w:bidi="ar-SA"/>
    </w:rPr>
  </w:style>
  <w:style w:type="paragraph" w:styleId="af2">
    <w:name w:val="List"/>
    <w:basedOn w:val="af1"/>
    <w:semiHidden/>
  </w:style>
  <w:style w:type="paragraph" w:customStyle="1" w:styleId="70">
    <w:name w:val="Название7"/>
    <w:basedOn w:val="a"/>
    <w:pPr>
      <w:suppressLineNumbers/>
      <w:spacing w:before="120" w:after="120"/>
    </w:pPr>
    <w:rPr>
      <w:rFonts w:cs="Tahoma"/>
      <w:i/>
      <w:iCs/>
      <w:sz w:val="24"/>
      <w:szCs w:val="24"/>
    </w:rPr>
  </w:style>
  <w:style w:type="paragraph" w:customStyle="1" w:styleId="71">
    <w:name w:val="Указатель7"/>
    <w:basedOn w:val="a"/>
    <w:pPr>
      <w:suppressLineNumbers/>
    </w:pPr>
    <w:rPr>
      <w:rFonts w:cs="Tahoma"/>
    </w:rPr>
  </w:style>
  <w:style w:type="paragraph" w:customStyle="1" w:styleId="61">
    <w:name w:val="Название6"/>
    <w:basedOn w:val="a"/>
    <w:pPr>
      <w:suppressLineNumbers/>
      <w:spacing w:before="120" w:after="120"/>
    </w:pPr>
    <w:rPr>
      <w:rFonts w:cs="Tahoma"/>
      <w:i/>
      <w:iCs/>
      <w:sz w:val="24"/>
      <w:szCs w:val="24"/>
    </w:rPr>
  </w:style>
  <w:style w:type="paragraph" w:customStyle="1" w:styleId="62">
    <w:name w:val="Указатель6"/>
    <w:basedOn w:val="a"/>
    <w:pPr>
      <w:suppressLineNumbers/>
    </w:pPr>
    <w:rPr>
      <w:rFonts w:cs="Tahoma"/>
    </w:rPr>
  </w:style>
  <w:style w:type="paragraph" w:customStyle="1" w:styleId="51">
    <w:name w:val="Название5"/>
    <w:basedOn w:val="a"/>
    <w:pPr>
      <w:suppressLineNumbers/>
      <w:spacing w:before="120" w:after="120"/>
    </w:pPr>
    <w:rPr>
      <w:rFonts w:cs="Tahoma"/>
      <w:i/>
      <w:iCs/>
      <w:sz w:val="24"/>
      <w:szCs w:val="24"/>
    </w:rPr>
  </w:style>
  <w:style w:type="paragraph" w:customStyle="1" w:styleId="52">
    <w:name w:val="Указатель5"/>
    <w:basedOn w:val="a"/>
    <w:pPr>
      <w:suppressLineNumbers/>
    </w:pPr>
    <w:rPr>
      <w:rFonts w:cs="Tahoma"/>
    </w:rPr>
  </w:style>
  <w:style w:type="paragraph" w:customStyle="1" w:styleId="41">
    <w:name w:val="Название4"/>
    <w:basedOn w:val="a"/>
    <w:pPr>
      <w:suppressLineNumbers/>
      <w:spacing w:before="120" w:after="120"/>
    </w:pPr>
    <w:rPr>
      <w:rFonts w:cs="Tahoma"/>
      <w:i/>
      <w:iCs/>
      <w:sz w:val="24"/>
      <w:szCs w:val="24"/>
    </w:rPr>
  </w:style>
  <w:style w:type="paragraph" w:customStyle="1" w:styleId="42">
    <w:name w:val="Указатель4"/>
    <w:basedOn w:val="a"/>
    <w:pPr>
      <w:suppressLineNumbers/>
    </w:pPr>
    <w:rPr>
      <w:rFonts w:cs="Tahoma"/>
    </w:rPr>
  </w:style>
  <w:style w:type="paragraph" w:customStyle="1" w:styleId="34">
    <w:name w:val="Название3"/>
    <w:basedOn w:val="a"/>
    <w:pPr>
      <w:suppressLineNumbers/>
      <w:spacing w:before="120" w:after="120"/>
    </w:pPr>
    <w:rPr>
      <w:rFonts w:cs="Tahoma"/>
      <w:i/>
      <w:iCs/>
      <w:sz w:val="24"/>
      <w:szCs w:val="24"/>
    </w:rPr>
  </w:style>
  <w:style w:type="paragraph" w:customStyle="1" w:styleId="35">
    <w:name w:val="Указатель3"/>
    <w:basedOn w:val="a"/>
    <w:pPr>
      <w:suppressLineNumbers/>
    </w:pPr>
    <w:rPr>
      <w:rFonts w:cs="Tahoma"/>
    </w:rPr>
  </w:style>
  <w:style w:type="paragraph" w:customStyle="1" w:styleId="22">
    <w:name w:val="Название2"/>
    <w:basedOn w:val="a"/>
    <w:pPr>
      <w:suppressLineNumbers/>
      <w:spacing w:before="120" w:after="120"/>
    </w:pPr>
    <w:rPr>
      <w:rFonts w:cs="Tahoma"/>
      <w:i/>
      <w:iCs/>
      <w:sz w:val="24"/>
      <w:szCs w:val="24"/>
    </w:rPr>
  </w:style>
  <w:style w:type="paragraph" w:customStyle="1" w:styleId="23">
    <w:name w:val="Указатель2"/>
    <w:basedOn w:val="a"/>
    <w:pPr>
      <w:suppressLineNumbers/>
    </w:pPr>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customStyle="1" w:styleId="af3">
    <w:name w:val="?????????"/>
    <w:basedOn w:val="a"/>
    <w:next w:val="af1"/>
    <w:pPr>
      <w:keepNext/>
      <w:spacing w:before="240" w:after="120"/>
    </w:pPr>
    <w:rPr>
      <w:rFonts w:ascii="Arial" w:hAnsi="Arial"/>
    </w:rPr>
  </w:style>
  <w:style w:type="paragraph" w:customStyle="1" w:styleId="af4">
    <w:name w:val="????????"/>
    <w:basedOn w:val="a"/>
    <w:pPr>
      <w:suppressLineNumbers/>
      <w:spacing w:before="120" w:after="120"/>
    </w:pPr>
    <w:rPr>
      <w:i/>
      <w:sz w:val="24"/>
    </w:rPr>
  </w:style>
  <w:style w:type="paragraph" w:customStyle="1" w:styleId="WW-">
    <w:name w:val="WW-?????????"/>
    <w:basedOn w:val="a"/>
    <w:pPr>
      <w:suppressLineNumbers/>
    </w:pPr>
  </w:style>
  <w:style w:type="paragraph" w:customStyle="1" w:styleId="24">
    <w:name w:val="???????? ????? 2"/>
    <w:basedOn w:val="a"/>
    <w:pPr>
      <w:spacing w:after="120" w:line="480" w:lineRule="auto"/>
    </w:pPr>
  </w:style>
  <w:style w:type="paragraph" w:customStyle="1" w:styleId="Normal">
    <w:name w:val="Normal"/>
    <w:pPr>
      <w:suppressAutoHyphens/>
    </w:pPr>
    <w:rPr>
      <w:rFonts w:eastAsia="Arial"/>
      <w:lang w:eastAsia="ar-SA"/>
    </w:rPr>
  </w:style>
  <w:style w:type="paragraph" w:customStyle="1" w:styleId="af5">
    <w:name w:val="?????.?????????? ???????"/>
    <w:basedOn w:val="a"/>
    <w:pPr>
      <w:keepLines/>
      <w:tabs>
        <w:tab w:val="center" w:pos="7200"/>
        <w:tab w:val="right" w:pos="14400"/>
      </w:tabs>
      <w:jc w:val="center"/>
    </w:pPr>
    <w:rPr>
      <w:spacing w:val="80"/>
      <w:sz w:val="20"/>
    </w:rPr>
  </w:style>
  <w:style w:type="paragraph" w:customStyle="1" w:styleId="af6">
    <w:name w:val="????? ?????????"/>
    <w:basedOn w:val="a"/>
    <w:pPr>
      <w:shd w:val="clear" w:color="auto" w:fill="000080"/>
    </w:pPr>
    <w:rPr>
      <w:rFonts w:ascii="Tahoma" w:hAnsi="Tahoma"/>
      <w:sz w:val="20"/>
    </w:rPr>
  </w:style>
  <w:style w:type="paragraph" w:customStyle="1" w:styleId="af7">
    <w:name w:val="??????? (???)"/>
    <w:basedOn w:val="a"/>
    <w:pPr>
      <w:spacing w:before="280" w:after="280"/>
    </w:pPr>
    <w:rPr>
      <w:sz w:val="24"/>
    </w:rPr>
  </w:style>
  <w:style w:type="paragraph" w:customStyle="1" w:styleId="heading1">
    <w:name w:val="heading 1"/>
    <w:basedOn w:val="Normal"/>
    <w:next w:val="Normal"/>
    <w:pPr>
      <w:keepNext/>
      <w:widowControl w:val="0"/>
      <w:spacing w:line="360" w:lineRule="auto"/>
      <w:jc w:val="center"/>
    </w:pPr>
    <w:rPr>
      <w:b/>
      <w:color w:val="000000"/>
      <w:sz w:val="36"/>
    </w:rPr>
  </w:style>
  <w:style w:type="paragraph" w:styleId="af8">
    <w:name w:val="footer"/>
    <w:basedOn w:val="a"/>
    <w:link w:val="25"/>
    <w:uiPriority w:val="99"/>
    <w:pPr>
      <w:tabs>
        <w:tab w:val="center" w:pos="4677"/>
        <w:tab w:val="right" w:pos="9355"/>
      </w:tabs>
    </w:pPr>
  </w:style>
  <w:style w:type="character" w:customStyle="1" w:styleId="25">
    <w:name w:val="Нижний колонтитул Знак2"/>
    <w:basedOn w:val="a0"/>
    <w:link w:val="af8"/>
    <w:semiHidden/>
    <w:locked/>
    <w:rsid w:val="00BD0DB4"/>
    <w:rPr>
      <w:sz w:val="28"/>
      <w:lang w:val="ru-RU" w:eastAsia="ar-SA" w:bidi="ar-SA"/>
    </w:rPr>
  </w:style>
  <w:style w:type="paragraph" w:customStyle="1" w:styleId="36">
    <w:name w:val="???????? ????? ? ???????? 3"/>
    <w:basedOn w:val="a"/>
    <w:pPr>
      <w:spacing w:after="120"/>
      <w:ind w:left="283"/>
    </w:pPr>
    <w:rPr>
      <w:sz w:val="16"/>
    </w:rPr>
  </w:style>
  <w:style w:type="paragraph" w:customStyle="1" w:styleId="37">
    <w:name w:val="???????? ????? 3"/>
    <w:basedOn w:val="a"/>
    <w:pPr>
      <w:spacing w:after="120"/>
    </w:pPr>
    <w:rPr>
      <w:sz w:val="16"/>
    </w:rPr>
  </w:style>
  <w:style w:type="paragraph" w:styleId="af9">
    <w:name w:val="Body Text Indent"/>
    <w:basedOn w:val="a"/>
    <w:link w:val="26"/>
    <w:semiHidden/>
    <w:pPr>
      <w:widowControl w:val="0"/>
      <w:spacing w:after="120"/>
      <w:ind w:left="283"/>
    </w:pPr>
    <w:rPr>
      <w:sz w:val="20"/>
    </w:rPr>
  </w:style>
  <w:style w:type="character" w:customStyle="1" w:styleId="26">
    <w:name w:val="Основной текст с отступом Знак2"/>
    <w:basedOn w:val="a0"/>
    <w:link w:val="af9"/>
    <w:rsid w:val="005F07A1"/>
    <w:rPr>
      <w:lang w:val="ru-RU" w:eastAsia="ar-SA" w:bidi="ar-SA"/>
    </w:rPr>
  </w:style>
  <w:style w:type="paragraph" w:customStyle="1" w:styleId="BodyText">
    <w:name w:val="Body Text"/>
    <w:basedOn w:val="Normal"/>
    <w:pPr>
      <w:jc w:val="both"/>
    </w:pPr>
    <w:rPr>
      <w:sz w:val="24"/>
    </w:rPr>
  </w:style>
  <w:style w:type="paragraph" w:styleId="afa">
    <w:name w:val="Title"/>
    <w:basedOn w:val="a"/>
    <w:next w:val="afb"/>
    <w:qFormat/>
    <w:pPr>
      <w:jc w:val="center"/>
    </w:pPr>
    <w:rPr>
      <w:rFonts w:ascii="Arial Black" w:hAnsi="Arial Black"/>
    </w:rPr>
  </w:style>
  <w:style w:type="paragraph" w:styleId="afb">
    <w:name w:val="Subtitle"/>
    <w:basedOn w:val="af3"/>
    <w:next w:val="af1"/>
    <w:qFormat/>
    <w:pPr>
      <w:jc w:val="center"/>
    </w:pPr>
    <w:rPr>
      <w:i/>
    </w:rPr>
  </w:style>
  <w:style w:type="paragraph" w:customStyle="1" w:styleId="27">
    <w:name w:val="???????? ????? ? ???????? 2"/>
    <w:basedOn w:val="a"/>
    <w:pPr>
      <w:ind w:firstLine="720"/>
      <w:jc w:val="both"/>
    </w:pPr>
    <w:rPr>
      <w:sz w:val="24"/>
    </w:rPr>
  </w:style>
  <w:style w:type="paragraph" w:styleId="afc">
    <w:name w:val="header"/>
    <w:basedOn w:val="a"/>
    <w:link w:val="15"/>
    <w:semiHidden/>
    <w:pPr>
      <w:tabs>
        <w:tab w:val="center" w:pos="4153"/>
        <w:tab w:val="right" w:pos="8306"/>
      </w:tabs>
    </w:pPr>
    <w:rPr>
      <w:rFonts w:ascii="MS Sans Serif" w:hAnsi="MS Sans Serif"/>
      <w:sz w:val="20"/>
      <w:lang w:val="en-US"/>
    </w:rPr>
  </w:style>
  <w:style w:type="character" w:customStyle="1" w:styleId="15">
    <w:name w:val="Верхний колонтитул Знак1"/>
    <w:basedOn w:val="a0"/>
    <w:link w:val="afc"/>
    <w:semiHidden/>
    <w:locked/>
    <w:rsid w:val="00BD0DB4"/>
    <w:rPr>
      <w:rFonts w:ascii="MS Sans Serif" w:hAnsi="MS Sans Serif"/>
      <w:lang w:val="en-US" w:eastAsia="ar-SA" w:bidi="ar-SA"/>
    </w:rPr>
  </w:style>
  <w:style w:type="paragraph" w:customStyle="1" w:styleId="16">
    <w:name w:val="îãëàâëåíèå 1"/>
    <w:basedOn w:val="a"/>
    <w:next w:val="a"/>
    <w:pPr>
      <w:ind w:firstLine="720"/>
      <w:jc w:val="both"/>
    </w:pPr>
    <w:rPr>
      <w:sz w:val="24"/>
    </w:rPr>
  </w:style>
  <w:style w:type="paragraph" w:customStyle="1" w:styleId="footer">
    <w:name w:val="footer"/>
    <w:basedOn w:val="Normal"/>
    <w:pPr>
      <w:tabs>
        <w:tab w:val="center" w:pos="4153"/>
        <w:tab w:val="right" w:pos="8306"/>
      </w:tabs>
    </w:pPr>
  </w:style>
  <w:style w:type="paragraph" w:customStyle="1" w:styleId="BodyText2">
    <w:name w:val="Body Text 2"/>
    <w:basedOn w:val="Normal"/>
    <w:rPr>
      <w:sz w:val="22"/>
    </w:rPr>
  </w:style>
  <w:style w:type="paragraph" w:customStyle="1" w:styleId="afd">
    <w:name w:val="?????"/>
    <w:basedOn w:val="a"/>
    <w:rPr>
      <w:rFonts w:ascii="Courier New" w:hAnsi="Courier New"/>
      <w:sz w:val="20"/>
    </w:rPr>
  </w:style>
  <w:style w:type="paragraph" w:customStyle="1" w:styleId="17">
    <w:name w:val="????????? 1"/>
    <w:basedOn w:val="a"/>
    <w:next w:val="a"/>
    <w:pPr>
      <w:keepNext/>
    </w:pPr>
    <w:rPr>
      <w:rFonts w:ascii="MS Sans Serif" w:hAnsi="MS Sans Serif"/>
      <w:b/>
      <w:sz w:val="24"/>
    </w:rPr>
  </w:style>
  <w:style w:type="paragraph" w:customStyle="1" w:styleId="BodyTextIndent2">
    <w:name w:val="Body Text Indent 2"/>
    <w:basedOn w:val="Normal"/>
    <w:pPr>
      <w:ind w:firstLine="720"/>
      <w:jc w:val="both"/>
    </w:pPr>
    <w:rPr>
      <w:sz w:val="24"/>
    </w:rPr>
  </w:style>
  <w:style w:type="paragraph" w:customStyle="1" w:styleId="80">
    <w:name w:val="????????? 8"/>
    <w:basedOn w:val="a"/>
    <w:next w:val="a"/>
    <w:pPr>
      <w:keepNext/>
      <w:tabs>
        <w:tab w:val="left" w:pos="0"/>
      </w:tabs>
      <w:ind w:firstLine="709"/>
    </w:pPr>
    <w:rPr>
      <w:rFonts w:ascii="MS Sans Serif" w:hAnsi="MS Sans Serif"/>
    </w:rPr>
  </w:style>
  <w:style w:type="paragraph" w:customStyle="1" w:styleId="18">
    <w:name w:val="????1"/>
    <w:pPr>
      <w:widowControl w:val="0"/>
      <w:suppressAutoHyphens/>
    </w:pPr>
    <w:rPr>
      <w:rFonts w:eastAsia="Arial"/>
      <w:sz w:val="24"/>
      <w:lang w:eastAsia="ar-SA"/>
    </w:rPr>
  </w:style>
  <w:style w:type="paragraph" w:customStyle="1" w:styleId="BodyTextIndent3">
    <w:name w:val="Body Text Indent 3"/>
    <w:basedOn w:val="Normal"/>
    <w:pPr>
      <w:ind w:firstLine="720"/>
      <w:jc w:val="both"/>
    </w:pPr>
    <w:rPr>
      <w:sz w:val="24"/>
    </w:rPr>
  </w:style>
  <w:style w:type="paragraph" w:customStyle="1" w:styleId="afe">
    <w:name w:val="??????"/>
    <w:basedOn w:val="a"/>
    <w:pPr>
      <w:ind w:left="284" w:right="424"/>
      <w:jc w:val="both"/>
    </w:pPr>
    <w:rPr>
      <w:rFonts w:ascii="Arial" w:hAnsi="Arial"/>
      <w:sz w:val="24"/>
    </w:rPr>
  </w:style>
  <w:style w:type="paragraph" w:customStyle="1" w:styleId="aff">
    <w:name w:val="??????????"/>
    <w:pPr>
      <w:suppressAutoHyphens/>
    </w:pPr>
    <w:rPr>
      <w:rFonts w:eastAsia="Arial"/>
      <w:lang w:eastAsia="ar-SA"/>
    </w:rPr>
  </w:style>
  <w:style w:type="paragraph" w:customStyle="1" w:styleId="WW-0">
    <w:name w:val="WW-????????"/>
    <w:basedOn w:val="a"/>
    <w:rPr>
      <w:rFonts w:ascii="Arial" w:hAnsi="Arial"/>
      <w:sz w:val="24"/>
    </w:rPr>
  </w:style>
  <w:style w:type="paragraph" w:customStyle="1" w:styleId="28">
    <w:name w:val="????????? 2"/>
    <w:basedOn w:val="a"/>
    <w:next w:val="a"/>
    <w:pPr>
      <w:keepNext/>
      <w:tabs>
        <w:tab w:val="left" w:pos="851"/>
      </w:tabs>
      <w:jc w:val="center"/>
    </w:pPr>
    <w:rPr>
      <w:b/>
      <w:sz w:val="24"/>
    </w:rPr>
  </w:style>
  <w:style w:type="paragraph" w:customStyle="1" w:styleId="BodyText21">
    <w:name w:val="Body Text 21"/>
    <w:basedOn w:val="a"/>
    <w:pPr>
      <w:jc w:val="both"/>
    </w:pPr>
    <w:rPr>
      <w:sz w:val="24"/>
    </w:rPr>
  </w:style>
  <w:style w:type="paragraph" w:customStyle="1" w:styleId="72">
    <w:name w:val="????????? 7"/>
    <w:basedOn w:val="a"/>
    <w:next w:val="a"/>
    <w:pPr>
      <w:keepNext/>
    </w:pPr>
    <w:rPr>
      <w:b/>
      <w:sz w:val="24"/>
      <w:u w:val="single"/>
    </w:rPr>
  </w:style>
  <w:style w:type="paragraph" w:customStyle="1" w:styleId="BodyText22">
    <w:name w:val="Body Text 22"/>
    <w:basedOn w:val="a"/>
    <w:rPr>
      <w:sz w:val="24"/>
    </w:rPr>
  </w:style>
  <w:style w:type="paragraph" w:customStyle="1" w:styleId="29">
    <w:name w:val="????????????? ?????? 2"/>
    <w:basedOn w:val="a"/>
    <w:pPr>
      <w:tabs>
        <w:tab w:val="left" w:pos="1203"/>
      </w:tabs>
      <w:ind w:left="283"/>
    </w:pPr>
    <w:rPr>
      <w:rFonts w:ascii="Tahoma" w:hAnsi="Tahoma"/>
      <w:color w:val="000000"/>
      <w:sz w:val="18"/>
    </w:rPr>
  </w:style>
  <w:style w:type="paragraph" w:customStyle="1" w:styleId="aff0">
    <w:name w:val="??????????? ??????"/>
    <w:basedOn w:val="a"/>
    <w:pPr>
      <w:widowControl w:val="0"/>
      <w:spacing w:after="120"/>
      <w:ind w:left="283"/>
    </w:pPr>
    <w:rPr>
      <w:sz w:val="20"/>
    </w:rPr>
  </w:style>
  <w:style w:type="paragraph" w:customStyle="1" w:styleId="aff1">
    <w:name w:val="???????"/>
    <w:basedOn w:val="a"/>
    <w:pPr>
      <w:jc w:val="both"/>
    </w:pPr>
  </w:style>
  <w:style w:type="paragraph" w:styleId="19">
    <w:name w:val="toc 1"/>
    <w:basedOn w:val="a"/>
    <w:next w:val="a"/>
    <w:autoRedefine/>
    <w:semiHidden/>
    <w:rsid w:val="00EA5AFF"/>
    <w:pPr>
      <w:spacing w:before="120" w:after="120"/>
    </w:pPr>
    <w:rPr>
      <w:bCs/>
      <w:sz w:val="24"/>
      <w:szCs w:val="24"/>
    </w:rPr>
  </w:style>
  <w:style w:type="paragraph" w:customStyle="1" w:styleId="WW-1">
    <w:name w:val="WW-???????"/>
    <w:basedOn w:val="af1"/>
    <w:next w:val="af1"/>
    <w:pPr>
      <w:jc w:val="left"/>
    </w:pPr>
    <w:rPr>
      <w:rFonts w:ascii="Arial" w:hAnsi="Arial"/>
      <w:sz w:val="20"/>
    </w:rPr>
  </w:style>
  <w:style w:type="paragraph" w:customStyle="1" w:styleId="1a">
    <w:name w:val="çàãîëîâîê 1"/>
    <w:basedOn w:val="a"/>
    <w:next w:val="a"/>
    <w:pPr>
      <w:keepNext/>
      <w:spacing w:before="240" w:after="60"/>
      <w:ind w:firstLine="709"/>
    </w:pPr>
    <w:rPr>
      <w:rFonts w:ascii="Arial" w:hAnsi="Arial"/>
      <w:b/>
      <w:color w:val="000080"/>
      <w:kern w:val="1"/>
    </w:rPr>
  </w:style>
  <w:style w:type="paragraph" w:customStyle="1" w:styleId="2a">
    <w:name w:val="????? ????????? 2 + ?? ????? ?????????"/>
    <w:basedOn w:val="2"/>
    <w:pPr>
      <w:keepLines/>
      <w:widowControl w:val="0"/>
      <w:spacing w:before="240" w:after="120"/>
      <w:jc w:val="center"/>
    </w:pPr>
    <w:rPr>
      <w:i w:val="0"/>
    </w:rPr>
  </w:style>
  <w:style w:type="paragraph" w:customStyle="1" w:styleId="3040">
    <w:name w:val="????? ????????? 3 + ?????:  0.4 ?? ?????? ??????:  0 ??"/>
    <w:basedOn w:val="3"/>
    <w:pPr>
      <w:widowControl w:val="0"/>
      <w:spacing w:before="240" w:after="60"/>
      <w:jc w:val="center"/>
    </w:pPr>
    <w:rPr>
      <w:i w:val="0"/>
    </w:rPr>
  </w:style>
  <w:style w:type="paragraph" w:customStyle="1" w:styleId="TimesNewRoman12pt">
    <w:name w:val="????? ????? Times New Roman 12 pt ?????????? ?????? ?? ?????? + ?? ..."/>
    <w:basedOn w:val="a"/>
    <w:pPr>
      <w:keepNext/>
      <w:widowControl w:val="0"/>
      <w:spacing w:before="240" w:after="60"/>
      <w:jc w:val="center"/>
    </w:pPr>
    <w:rPr>
      <w:i/>
      <w:sz w:val="24"/>
    </w:rPr>
  </w:style>
  <w:style w:type="paragraph" w:customStyle="1" w:styleId="FR2">
    <w:name w:val="FR2"/>
    <w:pPr>
      <w:widowControl w:val="0"/>
      <w:suppressAutoHyphens/>
      <w:spacing w:before="120"/>
      <w:ind w:left="560"/>
    </w:pPr>
    <w:rPr>
      <w:rFonts w:eastAsia="Arial"/>
      <w:sz w:val="18"/>
      <w:lang w:eastAsia="ar-SA"/>
    </w:rPr>
  </w:style>
  <w:style w:type="paragraph" w:customStyle="1" w:styleId="FR1">
    <w:name w:val="FR1"/>
    <w:pPr>
      <w:widowControl w:val="0"/>
      <w:suppressAutoHyphens/>
      <w:spacing w:before="1920"/>
    </w:pPr>
    <w:rPr>
      <w:rFonts w:eastAsia="Arial"/>
      <w:b/>
      <w:sz w:val="28"/>
      <w:lang w:eastAsia="ar-SA"/>
    </w:rPr>
  </w:style>
  <w:style w:type="paragraph" w:customStyle="1" w:styleId="aff2">
    <w:name w:val="????? ???????"/>
    <w:basedOn w:val="a"/>
    <w:rPr>
      <w:rFonts w:ascii="Tahoma" w:hAnsi="Tahoma"/>
      <w:sz w:val="16"/>
    </w:rPr>
  </w:style>
  <w:style w:type="paragraph" w:customStyle="1" w:styleId="S">
    <w:name w:val="S_?????? ??????????"/>
    <w:basedOn w:val="a"/>
    <w:pPr>
      <w:spacing w:line="360" w:lineRule="auto"/>
      <w:jc w:val="both"/>
    </w:pPr>
    <w:rPr>
      <w:sz w:val="24"/>
    </w:rPr>
  </w:style>
  <w:style w:type="paragraph" w:customStyle="1" w:styleId="aff3">
    <w:name w:val="?????????? ??????"/>
    <w:basedOn w:val="af1"/>
  </w:style>
  <w:style w:type="paragraph" w:customStyle="1" w:styleId="aff4">
    <w:name w:val="Содержимое врезки"/>
    <w:basedOn w:val="af1"/>
  </w:style>
  <w:style w:type="paragraph" w:styleId="aff5">
    <w:name w:val="Normal (Web)"/>
    <w:basedOn w:val="a"/>
    <w:pPr>
      <w:suppressAutoHyphens w:val="0"/>
      <w:spacing w:before="45" w:after="100"/>
    </w:pPr>
    <w:rPr>
      <w:sz w:val="24"/>
      <w:szCs w:val="24"/>
    </w:rPr>
  </w:style>
  <w:style w:type="paragraph" w:customStyle="1" w:styleId="Style9">
    <w:name w:val="Style9"/>
    <w:basedOn w:val="a"/>
    <w:pPr>
      <w:widowControl w:val="0"/>
      <w:suppressAutoHyphens w:val="0"/>
      <w:spacing w:line="448" w:lineRule="exact"/>
      <w:ind w:firstLine="533"/>
      <w:jc w:val="both"/>
    </w:pPr>
    <w:rPr>
      <w:rFonts w:ascii="Arial" w:hAnsi="Arial" w:cs="Arial"/>
      <w:sz w:val="24"/>
      <w:szCs w:val="24"/>
    </w:rPr>
  </w:style>
  <w:style w:type="paragraph" w:customStyle="1" w:styleId="310">
    <w:name w:val="Основной текст с отступом 31"/>
    <w:basedOn w:val="a"/>
    <w:pPr>
      <w:spacing w:after="120"/>
      <w:ind w:left="283"/>
    </w:pPr>
    <w:rPr>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S0">
    <w:name w:val="S_Обычный"/>
    <w:basedOn w:val="a"/>
    <w:pPr>
      <w:spacing w:line="360" w:lineRule="auto"/>
      <w:ind w:firstLine="709"/>
      <w:jc w:val="both"/>
    </w:pPr>
  </w:style>
  <w:style w:type="paragraph" w:customStyle="1" w:styleId="S31">
    <w:name w:val="S_Нумерованный_3.1"/>
    <w:basedOn w:val="S0"/>
    <w:pPr>
      <w:numPr>
        <w:numId w:val="2"/>
      </w:numPr>
      <w:ind w:left="-14976" w:firstLine="0"/>
    </w:pPr>
  </w:style>
  <w:style w:type="paragraph" w:customStyle="1" w:styleId="1b">
    <w:name w:val="Маркированный_1"/>
    <w:basedOn w:val="a"/>
    <w:pPr>
      <w:numPr>
        <w:numId w:val="3"/>
      </w:numPr>
      <w:tabs>
        <w:tab w:val="left" w:pos="900"/>
      </w:tabs>
      <w:spacing w:line="360" w:lineRule="auto"/>
      <w:ind w:left="-7197" w:firstLine="0"/>
      <w:jc w:val="both"/>
    </w:pPr>
  </w:style>
  <w:style w:type="paragraph" w:customStyle="1" w:styleId="1c">
    <w:name w:val="Маркированный список1"/>
    <w:basedOn w:val="1b"/>
    <w:pPr>
      <w:numPr>
        <w:numId w:val="0"/>
      </w:numPr>
    </w:pPr>
  </w:style>
  <w:style w:type="paragraph" w:customStyle="1" w:styleId="S1">
    <w:name w:val="S_Маркированный"/>
    <w:basedOn w:val="1c"/>
    <w:pPr>
      <w:numPr>
        <w:numId w:val="1"/>
      </w:numPr>
      <w:tabs>
        <w:tab w:val="left" w:pos="1260"/>
      </w:tabs>
      <w:ind w:left="0" w:firstLine="0"/>
    </w:pPr>
  </w:style>
  <w:style w:type="paragraph" w:customStyle="1" w:styleId="aff6">
    <w:name w:val="Содержимое таблицы"/>
    <w:basedOn w:val="a"/>
    <w:pPr>
      <w:suppressLineNumbers/>
    </w:pPr>
  </w:style>
  <w:style w:type="paragraph" w:customStyle="1" w:styleId="aff7">
    <w:name w:val="Заголовок таблицы"/>
    <w:basedOn w:val="aff6"/>
    <w:pPr>
      <w:jc w:val="center"/>
    </w:pPr>
    <w:rPr>
      <w:b/>
      <w:bCs/>
    </w:rPr>
  </w:style>
  <w:style w:type="paragraph" w:styleId="aff8">
    <w:name w:val="No Spacing"/>
    <w:link w:val="aff9"/>
    <w:qFormat/>
    <w:pPr>
      <w:suppressAutoHyphens/>
      <w:ind w:left="714" w:hanging="357"/>
    </w:pPr>
    <w:rPr>
      <w:rFonts w:eastAsia="Calibri"/>
      <w:sz w:val="24"/>
      <w:szCs w:val="22"/>
      <w:lang w:eastAsia="ar-SA"/>
    </w:rPr>
  </w:style>
  <w:style w:type="character" w:customStyle="1" w:styleId="aff9">
    <w:name w:val="Без интервала Знак"/>
    <w:basedOn w:val="a0"/>
    <w:link w:val="aff8"/>
    <w:rsid w:val="00FC784E"/>
    <w:rPr>
      <w:rFonts w:eastAsia="Calibri"/>
      <w:sz w:val="24"/>
      <w:szCs w:val="22"/>
      <w:lang w:val="ru-RU" w:eastAsia="ar-SA" w:bidi="ar-SA"/>
    </w:rPr>
  </w:style>
  <w:style w:type="paragraph" w:styleId="affa">
    <w:name w:val="List Paragraph"/>
    <w:basedOn w:val="a"/>
    <w:qFormat/>
    <w:pPr>
      <w:ind w:left="720"/>
    </w:pPr>
  </w:style>
  <w:style w:type="paragraph" w:customStyle="1" w:styleId="320">
    <w:name w:val="Основной текст с отступом 32"/>
    <w:basedOn w:val="a"/>
    <w:pPr>
      <w:spacing w:line="360" w:lineRule="auto"/>
      <w:ind w:firstLine="567"/>
      <w:jc w:val="both"/>
    </w:pPr>
    <w:rPr>
      <w:sz w:val="24"/>
    </w:rPr>
  </w:style>
  <w:style w:type="table" w:styleId="affb">
    <w:name w:val="Table Grid"/>
    <w:basedOn w:val="a1"/>
    <w:rsid w:val="00EA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 Знак"/>
    <w:basedOn w:val="a"/>
    <w:rsid w:val="00EA4315"/>
    <w:pPr>
      <w:suppressAutoHyphens w:val="0"/>
      <w:spacing w:after="160" w:line="240" w:lineRule="exact"/>
    </w:pPr>
    <w:rPr>
      <w:rFonts w:ascii="Verdana" w:hAnsi="Verdana"/>
      <w:sz w:val="24"/>
      <w:szCs w:val="24"/>
      <w:lang w:val="en-US" w:eastAsia="en-US"/>
    </w:rPr>
  </w:style>
  <w:style w:type="paragraph" w:customStyle="1" w:styleId="210">
    <w:name w:val="Основной текст 21"/>
    <w:basedOn w:val="a"/>
    <w:rsid w:val="008B3AE5"/>
    <w:pPr>
      <w:suppressAutoHyphens w:val="0"/>
      <w:spacing w:after="120" w:line="480" w:lineRule="auto"/>
    </w:pPr>
    <w:rPr>
      <w:sz w:val="24"/>
      <w:szCs w:val="24"/>
    </w:rPr>
  </w:style>
  <w:style w:type="paragraph" w:styleId="affd">
    <w:name w:val="Balloon Text"/>
    <w:basedOn w:val="a"/>
    <w:link w:val="1d"/>
    <w:semiHidden/>
    <w:rsid w:val="002D0E87"/>
    <w:rPr>
      <w:rFonts w:ascii="Tahoma" w:hAnsi="Tahoma" w:cs="Tahoma"/>
      <w:sz w:val="16"/>
      <w:szCs w:val="16"/>
    </w:rPr>
  </w:style>
  <w:style w:type="character" w:customStyle="1" w:styleId="1d">
    <w:name w:val="Текст выноски Знак1"/>
    <w:link w:val="affd"/>
    <w:rsid w:val="00BD0DB4"/>
    <w:rPr>
      <w:rFonts w:ascii="Tahoma" w:hAnsi="Tahoma" w:cs="Tahoma"/>
      <w:sz w:val="16"/>
      <w:szCs w:val="16"/>
      <w:lang w:val="ru-RU" w:eastAsia="ar-SA" w:bidi="ar-SA"/>
    </w:rPr>
  </w:style>
  <w:style w:type="paragraph" w:customStyle="1" w:styleId="211">
    <w:name w:val="Основной текст с отступом 21"/>
    <w:basedOn w:val="a"/>
    <w:rsid w:val="009173C5"/>
    <w:pPr>
      <w:overflowPunct w:val="0"/>
      <w:autoSpaceDE w:val="0"/>
      <w:ind w:firstLine="360"/>
      <w:textAlignment w:val="baseline"/>
    </w:pPr>
    <w:rPr>
      <w:rFonts w:ascii="Arial" w:hAnsi="Arial"/>
      <w:sz w:val="22"/>
    </w:rPr>
  </w:style>
  <w:style w:type="paragraph" w:customStyle="1" w:styleId="2b">
    <w:name w:val=" Знак2"/>
    <w:basedOn w:val="a"/>
    <w:rsid w:val="007F5EAB"/>
    <w:pPr>
      <w:suppressAutoHyphens w:val="0"/>
      <w:spacing w:after="160" w:line="240" w:lineRule="exact"/>
    </w:pPr>
    <w:rPr>
      <w:rFonts w:ascii="Verdana" w:hAnsi="Verdana"/>
      <w:sz w:val="24"/>
      <w:szCs w:val="24"/>
      <w:lang w:val="en-US" w:eastAsia="en-US"/>
    </w:rPr>
  </w:style>
  <w:style w:type="paragraph" w:customStyle="1" w:styleId="110">
    <w:name w:val=" Знак Знак Знак1 Знак Знак Знак Знак Знак Знак1 Знак Знак Знак Знак"/>
    <w:basedOn w:val="a"/>
    <w:rsid w:val="00A70ABB"/>
    <w:pPr>
      <w:keepLines/>
      <w:suppressAutoHyphens w:val="0"/>
      <w:spacing w:after="160" w:line="240" w:lineRule="exact"/>
    </w:pPr>
    <w:rPr>
      <w:rFonts w:ascii="Verdana" w:eastAsia="MS Mincho" w:hAnsi="Verdana" w:cs="Franklin Gothic Book"/>
      <w:sz w:val="20"/>
      <w:lang w:val="en-US" w:eastAsia="en-US"/>
    </w:rPr>
  </w:style>
  <w:style w:type="character" w:customStyle="1" w:styleId="WW8Num23z0">
    <w:name w:val="WW8Num23z0"/>
    <w:rsid w:val="005F07A1"/>
    <w:rPr>
      <w:rFonts w:ascii="Times New Roman" w:hAnsi="Times New Roman" w:cs="Times New Roman"/>
    </w:rPr>
  </w:style>
  <w:style w:type="character" w:customStyle="1" w:styleId="WW8Num25z0">
    <w:name w:val="WW8Num25z0"/>
    <w:rsid w:val="005F07A1"/>
    <w:rPr>
      <w:rFonts w:ascii="Times New Roman" w:hAnsi="Times New Roman" w:cs="Times New Roman"/>
    </w:rPr>
  </w:style>
  <w:style w:type="character" w:customStyle="1" w:styleId="WW8Num26z0">
    <w:name w:val="WW8Num26z0"/>
    <w:rsid w:val="005F07A1"/>
    <w:rPr>
      <w:b w:val="0"/>
    </w:rPr>
  </w:style>
  <w:style w:type="character" w:customStyle="1" w:styleId="WW8Num26z2">
    <w:name w:val="WW8Num26z2"/>
    <w:rsid w:val="005F07A1"/>
    <w:rPr>
      <w:b/>
    </w:rPr>
  </w:style>
  <w:style w:type="character" w:customStyle="1" w:styleId="WW8Num27z0">
    <w:name w:val="WW8Num27z0"/>
    <w:rsid w:val="005F07A1"/>
    <w:rPr>
      <w:rFonts w:ascii="Symbol" w:hAnsi="Symbol"/>
      <w:color w:val="auto"/>
    </w:rPr>
  </w:style>
  <w:style w:type="character" w:customStyle="1" w:styleId="WW8Num27z1">
    <w:name w:val="WW8Num27z1"/>
    <w:rsid w:val="005F07A1"/>
    <w:rPr>
      <w:rFonts w:ascii="Courier New" w:hAnsi="Courier New"/>
    </w:rPr>
  </w:style>
  <w:style w:type="character" w:customStyle="1" w:styleId="WW8Num27z2">
    <w:name w:val="WW8Num27z2"/>
    <w:rsid w:val="005F07A1"/>
    <w:rPr>
      <w:rFonts w:ascii="Wingdings" w:hAnsi="Wingdings"/>
    </w:rPr>
  </w:style>
  <w:style w:type="character" w:customStyle="1" w:styleId="WW8Num27z3">
    <w:name w:val="WW8Num27z3"/>
    <w:rsid w:val="005F07A1"/>
    <w:rPr>
      <w:rFonts w:ascii="Symbol" w:hAnsi="Symbol"/>
    </w:rPr>
  </w:style>
  <w:style w:type="character" w:customStyle="1" w:styleId="WW8NumSt9z0">
    <w:name w:val="WW8NumSt9z0"/>
    <w:rsid w:val="005F07A1"/>
    <w:rPr>
      <w:rFonts w:ascii="Times New Roman" w:hAnsi="Times New Roman" w:cs="Times New Roman"/>
    </w:rPr>
  </w:style>
  <w:style w:type="character" w:customStyle="1" w:styleId="affe">
    <w:name w:val="Символ сноски"/>
    <w:basedOn w:val="10"/>
    <w:rsid w:val="005F07A1"/>
    <w:rPr>
      <w:sz w:val="20"/>
      <w:vertAlign w:val="superscript"/>
    </w:rPr>
  </w:style>
  <w:style w:type="character" w:customStyle="1" w:styleId="90">
    <w:name w:val=" Знак Знак9"/>
    <w:basedOn w:val="10"/>
    <w:rsid w:val="005F07A1"/>
    <w:rPr>
      <w:rFonts w:ascii="Calibri" w:eastAsia="Times New Roman" w:hAnsi="Calibri" w:cs="Times New Roman"/>
      <w:b/>
      <w:bCs/>
      <w:sz w:val="28"/>
      <w:szCs w:val="28"/>
    </w:rPr>
  </w:style>
  <w:style w:type="character" w:customStyle="1" w:styleId="73">
    <w:name w:val=" Знак Знак7"/>
    <w:basedOn w:val="10"/>
    <w:rsid w:val="005F07A1"/>
    <w:rPr>
      <w:rFonts w:ascii="Times New Roman" w:eastAsia="Times New Roman" w:hAnsi="Times New Roman" w:cs="Times New Roman"/>
      <w:sz w:val="24"/>
      <w:szCs w:val="24"/>
    </w:rPr>
  </w:style>
  <w:style w:type="character" w:styleId="afff">
    <w:name w:val="Emphasis"/>
    <w:basedOn w:val="10"/>
    <w:qFormat/>
    <w:rsid w:val="005F07A1"/>
    <w:rPr>
      <w:i/>
      <w:iCs/>
    </w:rPr>
  </w:style>
  <w:style w:type="character" w:customStyle="1" w:styleId="afff0">
    <w:name w:val="???????? ?????????"/>
    <w:rsid w:val="005F07A1"/>
    <w:rPr>
      <w:b/>
      <w:color w:val="000080"/>
      <w:sz w:val="20"/>
    </w:rPr>
  </w:style>
  <w:style w:type="character" w:customStyle="1" w:styleId="1e">
    <w:name w:val="Знак примечания1"/>
    <w:basedOn w:val="10"/>
    <w:rsid w:val="005F07A1"/>
    <w:rPr>
      <w:sz w:val="16"/>
      <w:szCs w:val="16"/>
    </w:rPr>
  </w:style>
  <w:style w:type="character" w:customStyle="1" w:styleId="WW8Num5z1">
    <w:name w:val="WW8Num5z1"/>
    <w:rsid w:val="005F07A1"/>
    <w:rPr>
      <w:rFonts w:ascii="Courier New" w:hAnsi="Courier New"/>
    </w:rPr>
  </w:style>
  <w:style w:type="character" w:customStyle="1" w:styleId="WW8Num5z3">
    <w:name w:val="WW8Num5z3"/>
    <w:rsid w:val="005F07A1"/>
    <w:rPr>
      <w:rFonts w:ascii="Symbol" w:hAnsi="Symbol"/>
    </w:rPr>
  </w:style>
  <w:style w:type="character" w:customStyle="1" w:styleId="WW8Num6z3">
    <w:name w:val="WW8Num6z3"/>
    <w:rsid w:val="005F07A1"/>
    <w:rPr>
      <w:rFonts w:ascii="Symbol" w:hAnsi="Symbol"/>
    </w:rPr>
  </w:style>
  <w:style w:type="character" w:customStyle="1" w:styleId="WW8Num6z4">
    <w:name w:val="WW8Num6z4"/>
    <w:rsid w:val="005F07A1"/>
    <w:rPr>
      <w:rFonts w:ascii="Courier New" w:hAnsi="Courier New"/>
    </w:rPr>
  </w:style>
  <w:style w:type="character" w:customStyle="1" w:styleId="WW8Num9z4">
    <w:name w:val="WW8Num9z4"/>
    <w:rsid w:val="005F07A1"/>
    <w:rPr>
      <w:rFonts w:ascii="Courier New" w:hAnsi="Courier New"/>
    </w:rPr>
  </w:style>
  <w:style w:type="character" w:customStyle="1" w:styleId="WW8Num11z1">
    <w:name w:val="WW8Num11z1"/>
    <w:rsid w:val="005F07A1"/>
    <w:rPr>
      <w:rFonts w:ascii="Wingdings" w:hAnsi="Wingdings"/>
    </w:rPr>
  </w:style>
  <w:style w:type="character" w:customStyle="1" w:styleId="WW8Num11z4">
    <w:name w:val="WW8Num11z4"/>
    <w:rsid w:val="005F07A1"/>
    <w:rPr>
      <w:rFonts w:ascii="Courier New" w:hAnsi="Courier New"/>
    </w:rPr>
  </w:style>
  <w:style w:type="character" w:customStyle="1" w:styleId="WW8Num13z1">
    <w:name w:val="WW8Num13z1"/>
    <w:rsid w:val="005F07A1"/>
    <w:rPr>
      <w:rFonts w:ascii="Courier New" w:hAnsi="Courier New"/>
    </w:rPr>
  </w:style>
  <w:style w:type="character" w:customStyle="1" w:styleId="WW8Num13z2">
    <w:name w:val="WW8Num13z2"/>
    <w:rsid w:val="005F07A1"/>
    <w:rPr>
      <w:rFonts w:ascii="Wingdings" w:hAnsi="Wingdings"/>
    </w:rPr>
  </w:style>
  <w:style w:type="character" w:customStyle="1" w:styleId="WW8Num15z1">
    <w:name w:val="WW8Num15z1"/>
    <w:rsid w:val="005F07A1"/>
    <w:rPr>
      <w:rFonts w:ascii="Courier New" w:hAnsi="Courier New"/>
    </w:rPr>
  </w:style>
  <w:style w:type="character" w:customStyle="1" w:styleId="WW8Num15z2">
    <w:name w:val="WW8Num15z2"/>
    <w:rsid w:val="005F07A1"/>
    <w:rPr>
      <w:rFonts w:ascii="Wingdings" w:hAnsi="Wingdings"/>
    </w:rPr>
  </w:style>
  <w:style w:type="character" w:customStyle="1" w:styleId="WW8Num15z3">
    <w:name w:val="WW8Num15z3"/>
    <w:rsid w:val="005F07A1"/>
    <w:rPr>
      <w:rFonts w:ascii="Symbol" w:hAnsi="Symbol"/>
    </w:rPr>
  </w:style>
  <w:style w:type="character" w:customStyle="1" w:styleId="WW8Num17z1">
    <w:name w:val="WW8Num17z1"/>
    <w:rsid w:val="005F07A1"/>
    <w:rPr>
      <w:rFonts w:ascii="Courier New" w:hAnsi="Courier New"/>
    </w:rPr>
  </w:style>
  <w:style w:type="character" w:customStyle="1" w:styleId="WW8NumSt11z0">
    <w:name w:val="WW8NumSt11z0"/>
    <w:rsid w:val="005F07A1"/>
    <w:rPr>
      <w:rFonts w:ascii="Times New Roman" w:hAnsi="Times New Roman"/>
    </w:rPr>
  </w:style>
  <w:style w:type="character" w:customStyle="1" w:styleId="afff1">
    <w:name w:val="?????????????? ??????"/>
    <w:basedOn w:val="afff0"/>
    <w:rsid w:val="005F07A1"/>
    <w:rPr>
      <w:b/>
      <w:color w:val="008000"/>
      <w:sz w:val="20"/>
      <w:u w:val="single"/>
    </w:rPr>
  </w:style>
  <w:style w:type="character" w:customStyle="1" w:styleId="afff2">
    <w:name w:val="Цветовое выделение"/>
    <w:rsid w:val="005F07A1"/>
    <w:rPr>
      <w:b/>
      <w:bCs/>
      <w:color w:val="000080"/>
      <w:sz w:val="20"/>
      <w:szCs w:val="20"/>
    </w:rPr>
  </w:style>
  <w:style w:type="character" w:customStyle="1" w:styleId="38">
    <w:name w:val=" Знак3 Знак Знак"/>
    <w:basedOn w:val="10"/>
    <w:rsid w:val="005F07A1"/>
    <w:rPr>
      <w:color w:val="000000"/>
      <w:spacing w:val="-2"/>
      <w:sz w:val="24"/>
      <w:szCs w:val="24"/>
      <w:lang w:val="ru-RU" w:eastAsia="ar-SA" w:bidi="ar-SA"/>
    </w:rPr>
  </w:style>
  <w:style w:type="character" w:customStyle="1" w:styleId="2c">
    <w:name w:val=" Знак2 Знак Знак"/>
    <w:basedOn w:val="10"/>
    <w:rsid w:val="005F07A1"/>
    <w:rPr>
      <w:rFonts w:ascii="Arial" w:hAnsi="Arial" w:cs="Arial"/>
      <w:b/>
      <w:bCs/>
      <w:i/>
      <w:iCs/>
      <w:sz w:val="28"/>
      <w:szCs w:val="28"/>
      <w:lang w:val="ru-RU" w:eastAsia="ar-SA" w:bidi="ar-SA"/>
    </w:rPr>
  </w:style>
  <w:style w:type="paragraph" w:customStyle="1" w:styleId="311">
    <w:name w:val="Основной текст 31"/>
    <w:basedOn w:val="a"/>
    <w:rsid w:val="005F07A1"/>
    <w:pPr>
      <w:widowControl w:val="0"/>
      <w:suppressAutoHyphens w:val="0"/>
      <w:autoSpaceDE w:val="0"/>
      <w:spacing w:after="120"/>
    </w:pPr>
    <w:rPr>
      <w:color w:val="000000"/>
      <w:sz w:val="16"/>
      <w:szCs w:val="16"/>
    </w:rPr>
  </w:style>
  <w:style w:type="paragraph" w:styleId="2d">
    <w:name w:val="toc 2"/>
    <w:basedOn w:val="a"/>
    <w:next w:val="a"/>
    <w:semiHidden/>
    <w:rsid w:val="00EA5AFF"/>
    <w:pPr>
      <w:ind w:left="280"/>
    </w:pPr>
    <w:rPr>
      <w:sz w:val="24"/>
      <w:szCs w:val="24"/>
    </w:rPr>
  </w:style>
  <w:style w:type="paragraph" w:styleId="39">
    <w:name w:val="toc 3"/>
    <w:basedOn w:val="a"/>
    <w:next w:val="a"/>
    <w:semiHidden/>
    <w:rsid w:val="00086B03"/>
    <w:pPr>
      <w:ind w:left="560"/>
    </w:pPr>
    <w:rPr>
      <w:iCs/>
      <w:sz w:val="24"/>
      <w:szCs w:val="24"/>
    </w:rPr>
  </w:style>
  <w:style w:type="paragraph" w:styleId="43">
    <w:name w:val="toc 4"/>
    <w:basedOn w:val="a"/>
    <w:next w:val="a"/>
    <w:semiHidden/>
    <w:rsid w:val="00634D67"/>
    <w:pPr>
      <w:ind w:left="840"/>
    </w:pPr>
    <w:rPr>
      <w:sz w:val="24"/>
      <w:szCs w:val="24"/>
    </w:rPr>
  </w:style>
  <w:style w:type="paragraph" w:styleId="53">
    <w:name w:val="toc 5"/>
    <w:basedOn w:val="a"/>
    <w:next w:val="a"/>
    <w:semiHidden/>
    <w:rsid w:val="005F07A1"/>
    <w:pPr>
      <w:ind w:left="1120"/>
    </w:pPr>
    <w:rPr>
      <w:sz w:val="18"/>
      <w:szCs w:val="18"/>
    </w:rPr>
  </w:style>
  <w:style w:type="paragraph" w:styleId="63">
    <w:name w:val="toc 6"/>
    <w:basedOn w:val="a"/>
    <w:next w:val="a"/>
    <w:semiHidden/>
    <w:rsid w:val="005F07A1"/>
    <w:pPr>
      <w:ind w:left="1400"/>
    </w:pPr>
    <w:rPr>
      <w:sz w:val="18"/>
      <w:szCs w:val="18"/>
    </w:rPr>
  </w:style>
  <w:style w:type="paragraph" w:styleId="74">
    <w:name w:val="toc 7"/>
    <w:basedOn w:val="a"/>
    <w:next w:val="a"/>
    <w:semiHidden/>
    <w:rsid w:val="005F07A1"/>
    <w:pPr>
      <w:ind w:left="1680"/>
    </w:pPr>
    <w:rPr>
      <w:sz w:val="18"/>
      <w:szCs w:val="18"/>
    </w:rPr>
  </w:style>
  <w:style w:type="paragraph" w:styleId="81">
    <w:name w:val="toc 8"/>
    <w:basedOn w:val="a"/>
    <w:next w:val="a"/>
    <w:semiHidden/>
    <w:rsid w:val="005F07A1"/>
    <w:pPr>
      <w:ind w:left="1960"/>
    </w:pPr>
    <w:rPr>
      <w:sz w:val="18"/>
      <w:szCs w:val="18"/>
    </w:rPr>
  </w:style>
  <w:style w:type="paragraph" w:styleId="91">
    <w:name w:val="toc 9"/>
    <w:basedOn w:val="a"/>
    <w:next w:val="a"/>
    <w:semiHidden/>
    <w:rsid w:val="005F07A1"/>
    <w:pPr>
      <w:ind w:left="2240"/>
    </w:pPr>
    <w:rPr>
      <w:sz w:val="18"/>
      <w:szCs w:val="18"/>
    </w:rPr>
  </w:style>
  <w:style w:type="paragraph" w:customStyle="1" w:styleId="1f">
    <w:name w:val="Цитата1"/>
    <w:basedOn w:val="a"/>
    <w:rsid w:val="005F07A1"/>
    <w:pPr>
      <w:shd w:val="clear" w:color="auto" w:fill="FFFFFF"/>
      <w:suppressAutoHyphens w:val="0"/>
      <w:spacing w:line="274" w:lineRule="exact"/>
      <w:ind w:left="3691" w:right="2304" w:hanging="422"/>
      <w:jc w:val="center"/>
    </w:pPr>
    <w:rPr>
      <w:b/>
      <w:bCs/>
      <w:color w:val="000000"/>
      <w:spacing w:val="-2"/>
      <w:sz w:val="24"/>
      <w:szCs w:val="24"/>
    </w:rPr>
  </w:style>
  <w:style w:type="paragraph" w:customStyle="1" w:styleId="afff3">
    <w:name w:val="Таблица"/>
    <w:basedOn w:val="a"/>
    <w:link w:val="afff4"/>
    <w:rsid w:val="005F07A1"/>
    <w:pPr>
      <w:suppressAutoHyphens w:val="0"/>
      <w:spacing w:before="80" w:after="80"/>
      <w:jc w:val="center"/>
    </w:pPr>
    <w:rPr>
      <w:rFonts w:ascii="Arial" w:hAnsi="Arial"/>
      <w:color w:val="000000"/>
      <w:sz w:val="22"/>
    </w:rPr>
  </w:style>
  <w:style w:type="character" w:customStyle="1" w:styleId="afff4">
    <w:name w:val="Таблица Знак"/>
    <w:basedOn w:val="a0"/>
    <w:link w:val="afff3"/>
    <w:rsid w:val="00FC784E"/>
    <w:rPr>
      <w:rFonts w:ascii="Arial" w:hAnsi="Arial"/>
      <w:color w:val="000000"/>
      <w:sz w:val="22"/>
      <w:lang w:val="ru-RU" w:eastAsia="ar-SA" w:bidi="ar-SA"/>
    </w:rPr>
  </w:style>
  <w:style w:type="paragraph" w:customStyle="1" w:styleId="xl24">
    <w:name w:val="xl24"/>
    <w:basedOn w:val="a"/>
    <w:rsid w:val="005F07A1"/>
    <w:pPr>
      <w:suppressAutoHyphens w:val="0"/>
      <w:spacing w:before="280" w:after="280"/>
      <w:jc w:val="center"/>
    </w:pPr>
    <w:rPr>
      <w:color w:val="000000"/>
      <w:sz w:val="24"/>
      <w:szCs w:val="24"/>
    </w:rPr>
  </w:style>
  <w:style w:type="paragraph" w:customStyle="1" w:styleId="ConsNormal">
    <w:name w:val="ConsNormal"/>
    <w:rsid w:val="005F07A1"/>
    <w:pPr>
      <w:widowControl w:val="0"/>
      <w:suppressAutoHyphens/>
      <w:autoSpaceDE w:val="0"/>
      <w:ind w:firstLine="720"/>
    </w:pPr>
    <w:rPr>
      <w:rFonts w:ascii="Arial" w:eastAsia="Arial" w:hAnsi="Arial" w:cs="Arial"/>
      <w:lang w:eastAsia="ar-SA"/>
    </w:rPr>
  </w:style>
  <w:style w:type="paragraph" w:styleId="afff5">
    <w:name w:val="footnote text"/>
    <w:basedOn w:val="a"/>
    <w:link w:val="1f0"/>
    <w:semiHidden/>
    <w:rsid w:val="005F07A1"/>
    <w:pPr>
      <w:widowControl w:val="0"/>
      <w:suppressAutoHyphens w:val="0"/>
      <w:ind w:firstLine="720"/>
      <w:jc w:val="both"/>
    </w:pPr>
    <w:rPr>
      <w:rFonts w:ascii="Arial" w:hAnsi="Arial"/>
      <w:color w:val="000000"/>
      <w:sz w:val="22"/>
      <w:szCs w:val="24"/>
    </w:rPr>
  </w:style>
  <w:style w:type="paragraph" w:customStyle="1" w:styleId="512">
    <w:name w:val="Стиль Заголовок 5 + 12 пт не курсив По центру"/>
    <w:basedOn w:val="5"/>
    <w:rsid w:val="005F07A1"/>
    <w:pPr>
      <w:keepNext w:val="0"/>
      <w:suppressAutoHyphens w:val="0"/>
      <w:spacing w:before="240" w:after="60"/>
      <w:jc w:val="center"/>
    </w:pPr>
    <w:rPr>
      <w:bCs/>
      <w:i w:val="0"/>
      <w:sz w:val="26"/>
    </w:rPr>
  </w:style>
  <w:style w:type="paragraph" w:customStyle="1" w:styleId="1f1">
    <w:name w:val="Схема документа1"/>
    <w:basedOn w:val="a"/>
    <w:rsid w:val="005F07A1"/>
    <w:pPr>
      <w:shd w:val="clear" w:color="auto" w:fill="000080"/>
      <w:suppressAutoHyphens w:val="0"/>
    </w:pPr>
    <w:rPr>
      <w:rFonts w:ascii="Tahoma" w:hAnsi="Tahoma" w:cs="Tahoma"/>
      <w:color w:val="000000"/>
      <w:sz w:val="20"/>
    </w:rPr>
  </w:style>
  <w:style w:type="paragraph" w:customStyle="1" w:styleId="212">
    <w:name w:val="Список 21"/>
    <w:basedOn w:val="a"/>
    <w:rsid w:val="005F07A1"/>
    <w:pPr>
      <w:suppressAutoHyphens w:val="0"/>
      <w:ind w:left="566" w:hanging="283"/>
    </w:pPr>
    <w:rPr>
      <w:color w:val="000000"/>
      <w:sz w:val="24"/>
      <w:szCs w:val="24"/>
    </w:rPr>
  </w:style>
  <w:style w:type="paragraph" w:customStyle="1" w:styleId="312">
    <w:name w:val="Список 31"/>
    <w:basedOn w:val="a"/>
    <w:rsid w:val="005F07A1"/>
    <w:pPr>
      <w:suppressAutoHyphens w:val="0"/>
      <w:ind w:left="849" w:hanging="283"/>
    </w:pPr>
    <w:rPr>
      <w:color w:val="000000"/>
      <w:sz w:val="24"/>
      <w:szCs w:val="24"/>
    </w:rPr>
  </w:style>
  <w:style w:type="paragraph" w:customStyle="1" w:styleId="410">
    <w:name w:val="Список 41"/>
    <w:basedOn w:val="a"/>
    <w:rsid w:val="005F07A1"/>
    <w:pPr>
      <w:suppressAutoHyphens w:val="0"/>
      <w:ind w:left="1132" w:hanging="283"/>
    </w:pPr>
    <w:rPr>
      <w:color w:val="000000"/>
      <w:sz w:val="24"/>
      <w:szCs w:val="24"/>
    </w:rPr>
  </w:style>
  <w:style w:type="paragraph" w:customStyle="1" w:styleId="510">
    <w:name w:val="Список 51"/>
    <w:basedOn w:val="a"/>
    <w:rsid w:val="005F07A1"/>
    <w:pPr>
      <w:suppressAutoHyphens w:val="0"/>
      <w:ind w:left="1415" w:hanging="283"/>
    </w:pPr>
    <w:rPr>
      <w:color w:val="000000"/>
      <w:sz w:val="24"/>
      <w:szCs w:val="24"/>
    </w:rPr>
  </w:style>
  <w:style w:type="paragraph" w:customStyle="1" w:styleId="1f2">
    <w:name w:val="Прощание1"/>
    <w:basedOn w:val="a"/>
    <w:rsid w:val="005F07A1"/>
    <w:pPr>
      <w:suppressAutoHyphens w:val="0"/>
      <w:ind w:left="4252"/>
    </w:pPr>
    <w:rPr>
      <w:color w:val="000000"/>
      <w:sz w:val="24"/>
      <w:szCs w:val="24"/>
    </w:rPr>
  </w:style>
  <w:style w:type="paragraph" w:customStyle="1" w:styleId="213">
    <w:name w:val="Маркированный список 21"/>
    <w:basedOn w:val="a"/>
    <w:rsid w:val="005F07A1"/>
    <w:pPr>
      <w:suppressAutoHyphens w:val="0"/>
    </w:pPr>
    <w:rPr>
      <w:color w:val="000000"/>
      <w:sz w:val="24"/>
      <w:szCs w:val="24"/>
    </w:rPr>
  </w:style>
  <w:style w:type="paragraph" w:customStyle="1" w:styleId="313">
    <w:name w:val="Маркированный список 31"/>
    <w:basedOn w:val="a"/>
    <w:rsid w:val="005F07A1"/>
    <w:pPr>
      <w:suppressAutoHyphens w:val="0"/>
    </w:pPr>
    <w:rPr>
      <w:color w:val="000000"/>
      <w:sz w:val="24"/>
      <w:szCs w:val="24"/>
    </w:rPr>
  </w:style>
  <w:style w:type="paragraph" w:customStyle="1" w:styleId="1f3">
    <w:name w:val="Название объекта1"/>
    <w:basedOn w:val="a"/>
    <w:next w:val="a"/>
    <w:rsid w:val="005F07A1"/>
    <w:pPr>
      <w:suppressAutoHyphens w:val="0"/>
    </w:pPr>
    <w:rPr>
      <w:b/>
      <w:bCs/>
      <w:color w:val="000000"/>
      <w:sz w:val="20"/>
    </w:rPr>
  </w:style>
  <w:style w:type="paragraph" w:styleId="afff6">
    <w:name w:val="Signature"/>
    <w:basedOn w:val="a"/>
    <w:rsid w:val="005F07A1"/>
    <w:pPr>
      <w:suppressAutoHyphens w:val="0"/>
      <w:ind w:left="4252"/>
    </w:pPr>
    <w:rPr>
      <w:color w:val="000000"/>
      <w:sz w:val="24"/>
      <w:szCs w:val="24"/>
    </w:rPr>
  </w:style>
  <w:style w:type="paragraph" w:customStyle="1" w:styleId="1f4">
    <w:name w:val="Красная строка1"/>
    <w:basedOn w:val="af1"/>
    <w:rsid w:val="005F07A1"/>
    <w:pPr>
      <w:suppressAutoHyphens w:val="0"/>
      <w:spacing w:after="120"/>
      <w:ind w:firstLine="210"/>
      <w:jc w:val="left"/>
    </w:pPr>
    <w:rPr>
      <w:rFonts w:eastAsia="Times New Roman"/>
      <w:color w:val="000000"/>
      <w:sz w:val="24"/>
      <w:szCs w:val="24"/>
    </w:rPr>
  </w:style>
  <w:style w:type="paragraph" w:customStyle="1" w:styleId="214">
    <w:name w:val="Красная строка 21"/>
    <w:basedOn w:val="af9"/>
    <w:rsid w:val="005F07A1"/>
    <w:pPr>
      <w:widowControl/>
      <w:suppressAutoHyphens w:val="0"/>
      <w:ind w:firstLine="210"/>
    </w:pPr>
    <w:rPr>
      <w:sz w:val="24"/>
      <w:szCs w:val="24"/>
    </w:rPr>
  </w:style>
  <w:style w:type="paragraph" w:customStyle="1" w:styleId="Style8">
    <w:name w:val="Style8"/>
    <w:basedOn w:val="a"/>
    <w:rsid w:val="005F07A1"/>
    <w:pPr>
      <w:widowControl w:val="0"/>
      <w:suppressAutoHyphens w:val="0"/>
      <w:autoSpaceDE w:val="0"/>
      <w:jc w:val="center"/>
    </w:pPr>
    <w:rPr>
      <w:rFonts w:ascii="Arial" w:hAnsi="Arial" w:cs="Arial"/>
      <w:color w:val="000000"/>
      <w:sz w:val="24"/>
      <w:szCs w:val="24"/>
    </w:rPr>
  </w:style>
  <w:style w:type="paragraph" w:customStyle="1" w:styleId="1f5">
    <w:name w:val="Текст примечания1"/>
    <w:basedOn w:val="a"/>
    <w:rsid w:val="005F07A1"/>
    <w:pPr>
      <w:suppressAutoHyphens w:val="0"/>
    </w:pPr>
    <w:rPr>
      <w:color w:val="000000"/>
      <w:sz w:val="20"/>
    </w:rPr>
  </w:style>
  <w:style w:type="paragraph" w:styleId="afff7">
    <w:name w:val="annotation text"/>
    <w:basedOn w:val="a"/>
    <w:semiHidden/>
    <w:rsid w:val="005F07A1"/>
    <w:rPr>
      <w:sz w:val="20"/>
    </w:rPr>
  </w:style>
  <w:style w:type="paragraph" w:styleId="afff8">
    <w:name w:val="annotation subject"/>
    <w:basedOn w:val="1f5"/>
    <w:next w:val="1f5"/>
    <w:rsid w:val="005F07A1"/>
    <w:rPr>
      <w:b/>
      <w:bCs/>
    </w:rPr>
  </w:style>
  <w:style w:type="paragraph" w:customStyle="1" w:styleId="1f6">
    <w:name w:val="?????????1"/>
    <w:basedOn w:val="a"/>
    <w:rsid w:val="005F07A1"/>
    <w:pPr>
      <w:suppressLineNumbers/>
      <w:overflowPunct w:val="0"/>
      <w:autoSpaceDE w:val="0"/>
      <w:textAlignment w:val="baseline"/>
    </w:pPr>
    <w:rPr>
      <w:color w:val="000000"/>
      <w:sz w:val="24"/>
    </w:rPr>
  </w:style>
  <w:style w:type="paragraph" w:customStyle="1" w:styleId="heading2">
    <w:name w:val="heading 2"/>
    <w:basedOn w:val="Normal"/>
    <w:next w:val="Normal"/>
    <w:rsid w:val="005F07A1"/>
    <w:pPr>
      <w:keepNext/>
      <w:overflowPunct w:val="0"/>
      <w:autoSpaceDE w:val="0"/>
      <w:textAlignment w:val="baseline"/>
    </w:pPr>
    <w:rPr>
      <w:b/>
      <w:sz w:val="24"/>
    </w:rPr>
  </w:style>
  <w:style w:type="paragraph" w:customStyle="1" w:styleId="Title">
    <w:name w:val="Title"/>
    <w:basedOn w:val="Normal"/>
    <w:rsid w:val="005F07A1"/>
    <w:pPr>
      <w:overflowPunct w:val="0"/>
      <w:autoSpaceDE w:val="0"/>
      <w:jc w:val="center"/>
      <w:textAlignment w:val="baseline"/>
    </w:pPr>
    <w:rPr>
      <w:b/>
      <w:sz w:val="24"/>
    </w:rPr>
  </w:style>
  <w:style w:type="paragraph" w:customStyle="1" w:styleId="5120">
    <w:name w:val="????? ????????? 5 + 12 ?? ?? ?????? ?? ??????"/>
    <w:basedOn w:val="5"/>
    <w:rsid w:val="005F07A1"/>
    <w:pPr>
      <w:keepNext w:val="0"/>
      <w:overflowPunct w:val="0"/>
      <w:autoSpaceDE w:val="0"/>
      <w:spacing w:before="240" w:after="60"/>
      <w:jc w:val="center"/>
      <w:textAlignment w:val="baseline"/>
    </w:pPr>
    <w:rPr>
      <w:i w:val="0"/>
      <w:sz w:val="26"/>
    </w:rPr>
  </w:style>
  <w:style w:type="paragraph" w:customStyle="1" w:styleId="afff9">
    <w:name w:val="???????? ???????"/>
    <w:basedOn w:val="a"/>
    <w:next w:val="a"/>
    <w:rsid w:val="005F07A1"/>
    <w:pPr>
      <w:overflowPunct w:val="0"/>
      <w:autoSpaceDE w:val="0"/>
      <w:spacing w:before="240"/>
      <w:ind w:firstLine="851"/>
      <w:jc w:val="center"/>
      <w:textAlignment w:val="baseline"/>
    </w:pPr>
    <w:rPr>
      <w:b/>
      <w:color w:val="000000"/>
      <w:sz w:val="24"/>
    </w:rPr>
  </w:style>
  <w:style w:type="paragraph" w:customStyle="1" w:styleId="1f7">
    <w:name w:val="????????1"/>
    <w:basedOn w:val="a"/>
    <w:rsid w:val="005F07A1"/>
    <w:pPr>
      <w:overflowPunct w:val="0"/>
      <w:autoSpaceDE w:val="0"/>
      <w:textAlignment w:val="baseline"/>
    </w:pPr>
    <w:rPr>
      <w:rFonts w:ascii="Arial" w:hAnsi="Arial"/>
      <w:color w:val="000000"/>
      <w:sz w:val="24"/>
    </w:rPr>
  </w:style>
  <w:style w:type="paragraph" w:customStyle="1" w:styleId="1f8">
    <w:name w:val="???????1"/>
    <w:basedOn w:val="af1"/>
    <w:next w:val="af1"/>
    <w:rsid w:val="005F07A1"/>
    <w:pPr>
      <w:overflowPunct w:val="0"/>
      <w:autoSpaceDE w:val="0"/>
      <w:jc w:val="left"/>
      <w:textAlignment w:val="baseline"/>
    </w:pPr>
    <w:rPr>
      <w:rFonts w:ascii="Arial" w:eastAsia="Times New Roman" w:hAnsi="Arial"/>
      <w:color w:val="000000"/>
      <w:sz w:val="20"/>
    </w:rPr>
  </w:style>
  <w:style w:type="paragraph" w:customStyle="1" w:styleId="afffa">
    <w:name w:val="?????????? ???????"/>
    <w:basedOn w:val="a"/>
    <w:rsid w:val="005F07A1"/>
    <w:pPr>
      <w:suppressLineNumbers/>
      <w:overflowPunct w:val="0"/>
      <w:autoSpaceDE w:val="0"/>
      <w:textAlignment w:val="baseline"/>
    </w:pPr>
    <w:rPr>
      <w:color w:val="000000"/>
      <w:sz w:val="24"/>
    </w:rPr>
  </w:style>
  <w:style w:type="paragraph" w:customStyle="1" w:styleId="afffb">
    <w:name w:val="????????? ???????"/>
    <w:basedOn w:val="afffa"/>
    <w:rsid w:val="005F07A1"/>
    <w:pPr>
      <w:jc w:val="center"/>
    </w:pPr>
    <w:rPr>
      <w:b/>
    </w:rPr>
  </w:style>
  <w:style w:type="paragraph" w:customStyle="1" w:styleId="1-">
    <w:name w:val="Список 1-ый"/>
    <w:basedOn w:val="a"/>
    <w:rsid w:val="005F07A1"/>
    <w:pPr>
      <w:suppressAutoHyphens w:val="0"/>
      <w:spacing w:before="60" w:after="60"/>
    </w:pPr>
    <w:rPr>
      <w:rFonts w:eastAsia="SimSun"/>
      <w:color w:val="000000"/>
      <w:sz w:val="24"/>
    </w:rPr>
  </w:style>
  <w:style w:type="paragraph" w:styleId="2e">
    <w:name w:val="Body Text 2"/>
    <w:basedOn w:val="a"/>
    <w:rsid w:val="005F07A1"/>
    <w:pPr>
      <w:suppressAutoHyphens w:val="0"/>
      <w:spacing w:after="120" w:line="480" w:lineRule="auto"/>
    </w:pPr>
    <w:rPr>
      <w:sz w:val="24"/>
      <w:szCs w:val="24"/>
      <w:lang w:eastAsia="ru-RU"/>
    </w:rPr>
  </w:style>
  <w:style w:type="paragraph" w:customStyle="1" w:styleId="formattext">
    <w:name w:val="formattext"/>
    <w:rsid w:val="005F07A1"/>
    <w:pPr>
      <w:widowControl w:val="0"/>
      <w:autoSpaceDE w:val="0"/>
      <w:autoSpaceDN w:val="0"/>
      <w:adjustRightInd w:val="0"/>
    </w:pPr>
    <w:rPr>
      <w:sz w:val="18"/>
      <w:szCs w:val="18"/>
    </w:rPr>
  </w:style>
  <w:style w:type="character" w:customStyle="1" w:styleId="44">
    <w:name w:val="Заголовок 4 Знак"/>
    <w:basedOn w:val="a0"/>
    <w:rsid w:val="005F07A1"/>
    <w:rPr>
      <w:b/>
      <w:i/>
      <w:sz w:val="24"/>
    </w:rPr>
  </w:style>
  <w:style w:type="character" w:customStyle="1" w:styleId="82">
    <w:name w:val=" Знак Знак8"/>
    <w:basedOn w:val="a0"/>
    <w:rsid w:val="005F07A1"/>
    <w:rPr>
      <w:color w:val="000000"/>
      <w:lang w:val="ru-RU" w:eastAsia="ar-SA" w:bidi="ar-SA"/>
    </w:rPr>
  </w:style>
  <w:style w:type="character" w:customStyle="1" w:styleId="1f9">
    <w:name w:val="Знак сноски1"/>
    <w:rsid w:val="005F07A1"/>
    <w:rPr>
      <w:vertAlign w:val="superscript"/>
    </w:rPr>
  </w:style>
  <w:style w:type="character" w:customStyle="1" w:styleId="afffc">
    <w:name w:val="Символы концевой сноски"/>
    <w:rsid w:val="005F07A1"/>
    <w:rPr>
      <w:vertAlign w:val="superscript"/>
    </w:rPr>
  </w:style>
  <w:style w:type="character" w:customStyle="1" w:styleId="WW-2">
    <w:name w:val="WW-Символы концевой сноски"/>
    <w:rsid w:val="005F07A1"/>
  </w:style>
  <w:style w:type="character" w:customStyle="1" w:styleId="WW8Num19z1">
    <w:name w:val="WW8Num19z1"/>
    <w:rsid w:val="005F07A1"/>
    <w:rPr>
      <w:rFonts w:ascii="Wingdings 2" w:hAnsi="Wingdings 2" w:cs="StarSymbol"/>
      <w:sz w:val="18"/>
      <w:szCs w:val="18"/>
    </w:rPr>
  </w:style>
  <w:style w:type="character" w:customStyle="1" w:styleId="100">
    <w:name w:val="Основной шрифт абзаца10"/>
    <w:rsid w:val="005F07A1"/>
  </w:style>
  <w:style w:type="character" w:customStyle="1" w:styleId="WW8Num18z1">
    <w:name w:val="WW8Num18z1"/>
    <w:rsid w:val="005F07A1"/>
    <w:rPr>
      <w:rFonts w:ascii="Wingdings 2" w:hAnsi="Wingdings 2" w:cs="StarSymbol"/>
      <w:sz w:val="18"/>
      <w:szCs w:val="18"/>
    </w:rPr>
  </w:style>
  <w:style w:type="character" w:customStyle="1" w:styleId="WW8Num18z2">
    <w:name w:val="WW8Num18z2"/>
    <w:rsid w:val="005F07A1"/>
    <w:rPr>
      <w:rFonts w:ascii="StarSymbol" w:hAnsi="StarSymbol" w:cs="StarSymbol"/>
      <w:sz w:val="18"/>
      <w:szCs w:val="18"/>
    </w:rPr>
  </w:style>
  <w:style w:type="character" w:customStyle="1" w:styleId="WW8Num20z1">
    <w:name w:val="WW8Num20z1"/>
    <w:rsid w:val="005F07A1"/>
    <w:rPr>
      <w:rFonts w:ascii="Wingdings 2" w:hAnsi="Wingdings 2" w:cs="StarSymbol"/>
      <w:sz w:val="18"/>
      <w:szCs w:val="18"/>
    </w:rPr>
  </w:style>
  <w:style w:type="character" w:customStyle="1" w:styleId="WW8Num20z2">
    <w:name w:val="WW8Num20z2"/>
    <w:rsid w:val="005F07A1"/>
    <w:rPr>
      <w:rFonts w:ascii="StarSymbol" w:hAnsi="StarSymbol" w:cs="StarSymbol"/>
      <w:sz w:val="18"/>
      <w:szCs w:val="18"/>
    </w:rPr>
  </w:style>
  <w:style w:type="character" w:customStyle="1" w:styleId="92">
    <w:name w:val="Основной шрифт абзаца9"/>
    <w:rsid w:val="005F07A1"/>
  </w:style>
  <w:style w:type="character" w:customStyle="1" w:styleId="83">
    <w:name w:val="Основной шрифт абзаца8"/>
    <w:rsid w:val="005F07A1"/>
  </w:style>
  <w:style w:type="character" w:customStyle="1" w:styleId="1fa">
    <w:name w:val="Заголовок 1 Знак"/>
    <w:basedOn w:val="83"/>
    <w:rsid w:val="005F07A1"/>
    <w:rPr>
      <w:b/>
      <w:i/>
      <w:sz w:val="24"/>
    </w:rPr>
  </w:style>
  <w:style w:type="character" w:customStyle="1" w:styleId="2f">
    <w:name w:val="Заголовок 2 Знак"/>
    <w:aliases w:val="Знак2 Знак1"/>
    <w:basedOn w:val="83"/>
    <w:rsid w:val="005F07A1"/>
    <w:rPr>
      <w:b/>
      <w:i/>
      <w:sz w:val="24"/>
    </w:rPr>
  </w:style>
  <w:style w:type="character" w:customStyle="1" w:styleId="3a">
    <w:name w:val="Заголовок 3 Знак"/>
    <w:basedOn w:val="83"/>
    <w:rsid w:val="005F07A1"/>
    <w:rPr>
      <w:b/>
      <w:i/>
      <w:sz w:val="24"/>
    </w:rPr>
  </w:style>
  <w:style w:type="character" w:customStyle="1" w:styleId="54">
    <w:name w:val="Заголовок 5 Знак"/>
    <w:basedOn w:val="83"/>
    <w:rsid w:val="005F07A1"/>
    <w:rPr>
      <w:i/>
      <w:sz w:val="24"/>
    </w:rPr>
  </w:style>
  <w:style w:type="character" w:customStyle="1" w:styleId="64">
    <w:name w:val="Заголовок 6 Знак"/>
    <w:basedOn w:val="83"/>
    <w:rsid w:val="005F07A1"/>
    <w:rPr>
      <w:sz w:val="24"/>
    </w:rPr>
  </w:style>
  <w:style w:type="character" w:customStyle="1" w:styleId="75">
    <w:name w:val="Заголовок 7 Знак"/>
    <w:basedOn w:val="83"/>
    <w:rsid w:val="005F07A1"/>
    <w:rPr>
      <w:b/>
      <w:sz w:val="24"/>
    </w:rPr>
  </w:style>
  <w:style w:type="character" w:customStyle="1" w:styleId="84">
    <w:name w:val="Заголовок 8 Знак"/>
    <w:basedOn w:val="83"/>
    <w:rsid w:val="005F07A1"/>
    <w:rPr>
      <w:b/>
      <w:sz w:val="24"/>
    </w:rPr>
  </w:style>
  <w:style w:type="character" w:customStyle="1" w:styleId="93">
    <w:name w:val="Заголовок 9 Знак"/>
    <w:basedOn w:val="83"/>
    <w:rsid w:val="005F07A1"/>
    <w:rPr>
      <w:b/>
      <w:sz w:val="24"/>
    </w:rPr>
  </w:style>
  <w:style w:type="character" w:customStyle="1" w:styleId="WW8Num28z0">
    <w:name w:val="WW8Num28z0"/>
    <w:rsid w:val="005F07A1"/>
    <w:rPr>
      <w:rFonts w:ascii="Symbol" w:hAnsi="Symbol"/>
    </w:rPr>
  </w:style>
  <w:style w:type="character" w:customStyle="1" w:styleId="WW8Num29z0">
    <w:name w:val="WW8Num29z0"/>
    <w:rsid w:val="005F07A1"/>
    <w:rPr>
      <w:rFonts w:ascii="Symbol" w:hAnsi="Symbol"/>
    </w:rPr>
  </w:style>
  <w:style w:type="character" w:customStyle="1" w:styleId="WW8Num30z0">
    <w:name w:val="WW8Num30z0"/>
    <w:rsid w:val="005F07A1"/>
    <w:rPr>
      <w:rFonts w:ascii="Symbol" w:hAnsi="Symbol"/>
    </w:rPr>
  </w:style>
  <w:style w:type="character" w:customStyle="1" w:styleId="WW8Num31z0">
    <w:name w:val="WW8Num31z0"/>
    <w:rsid w:val="005F07A1"/>
    <w:rPr>
      <w:rFonts w:ascii="Times New Roman" w:hAnsi="Times New Roman" w:cs="Times New Roman"/>
    </w:rPr>
  </w:style>
  <w:style w:type="character" w:customStyle="1" w:styleId="WW8Num32z0">
    <w:name w:val="WW8Num32z0"/>
    <w:rsid w:val="005F07A1"/>
    <w:rPr>
      <w:rFonts w:ascii="Times New Roman" w:hAnsi="Times New Roman" w:cs="Times New Roman"/>
    </w:rPr>
  </w:style>
  <w:style w:type="character" w:customStyle="1" w:styleId="WW8Num33z0">
    <w:name w:val="WW8Num33z0"/>
    <w:rsid w:val="005F07A1"/>
    <w:rPr>
      <w:rFonts w:ascii="Wingdings" w:hAnsi="Wingdings"/>
    </w:rPr>
  </w:style>
  <w:style w:type="character" w:customStyle="1" w:styleId="WW8Num34z0">
    <w:name w:val="WW8Num34z0"/>
    <w:rsid w:val="005F07A1"/>
    <w:rPr>
      <w:rFonts w:ascii="Wingdings" w:hAnsi="Wingdings"/>
    </w:rPr>
  </w:style>
  <w:style w:type="character" w:customStyle="1" w:styleId="WW8Num36z0">
    <w:name w:val="WW8Num36z0"/>
    <w:rsid w:val="005F07A1"/>
    <w:rPr>
      <w:rFonts w:ascii="Wingdings" w:hAnsi="Wingdings"/>
    </w:rPr>
  </w:style>
  <w:style w:type="character" w:customStyle="1" w:styleId="WW8Num35z0">
    <w:name w:val="WW8Num35z0"/>
    <w:rsid w:val="005F07A1"/>
    <w:rPr>
      <w:rFonts w:ascii="Wingdings" w:hAnsi="Wingdings"/>
    </w:rPr>
  </w:style>
  <w:style w:type="character" w:customStyle="1" w:styleId="WW8Num37z0">
    <w:name w:val="WW8Num37z0"/>
    <w:rsid w:val="005F07A1"/>
    <w:rPr>
      <w:rFonts w:ascii="Wingdings" w:hAnsi="Wingdings"/>
    </w:rPr>
  </w:style>
  <w:style w:type="character" w:customStyle="1" w:styleId="WW8Num38z0">
    <w:name w:val="WW8Num38z0"/>
    <w:rsid w:val="005F07A1"/>
    <w:rPr>
      <w:rFonts w:ascii="Wingdings" w:hAnsi="Wingdings"/>
    </w:rPr>
  </w:style>
  <w:style w:type="character" w:customStyle="1" w:styleId="WW8Num39z0">
    <w:name w:val="WW8Num39z0"/>
    <w:rsid w:val="005F07A1"/>
    <w:rPr>
      <w:rFonts w:ascii="Wingdings" w:hAnsi="Wingdings"/>
    </w:rPr>
  </w:style>
  <w:style w:type="character" w:customStyle="1" w:styleId="WW8Num40z0">
    <w:name w:val="WW8Num40z0"/>
    <w:rsid w:val="005F07A1"/>
    <w:rPr>
      <w:rFonts w:ascii="Wingdings" w:hAnsi="Wingdings"/>
    </w:rPr>
  </w:style>
  <w:style w:type="character" w:customStyle="1" w:styleId="WW8Num41z0">
    <w:name w:val="WW8Num41z0"/>
    <w:rsid w:val="005F07A1"/>
    <w:rPr>
      <w:rFonts w:ascii="Wingdings" w:hAnsi="Wingdings"/>
    </w:rPr>
  </w:style>
  <w:style w:type="character" w:customStyle="1" w:styleId="WW8Num42z0">
    <w:name w:val="WW8Num42z0"/>
    <w:rsid w:val="005F07A1"/>
    <w:rPr>
      <w:rFonts w:ascii="Symbol" w:hAnsi="Symbol"/>
    </w:rPr>
  </w:style>
  <w:style w:type="character" w:customStyle="1" w:styleId="WW8Num43z0">
    <w:name w:val="WW8Num43z0"/>
    <w:rsid w:val="005F07A1"/>
    <w:rPr>
      <w:rFonts w:ascii="Symbol" w:hAnsi="Symbol"/>
    </w:rPr>
  </w:style>
  <w:style w:type="character" w:customStyle="1" w:styleId="WW8Num44z0">
    <w:name w:val="WW8Num44z0"/>
    <w:rsid w:val="005F07A1"/>
    <w:rPr>
      <w:rFonts w:ascii="Symbol" w:hAnsi="Symbol"/>
    </w:rPr>
  </w:style>
  <w:style w:type="character" w:customStyle="1" w:styleId="WW8Num45z0">
    <w:name w:val="WW8Num45z0"/>
    <w:rsid w:val="005F07A1"/>
    <w:rPr>
      <w:rFonts w:ascii="Symbol" w:hAnsi="Symbol"/>
    </w:rPr>
  </w:style>
  <w:style w:type="character" w:customStyle="1" w:styleId="WW8Num46z0">
    <w:name w:val="WW8Num46z0"/>
    <w:rsid w:val="005F07A1"/>
    <w:rPr>
      <w:rFonts w:ascii="Symbol" w:hAnsi="Symbol"/>
    </w:rPr>
  </w:style>
  <w:style w:type="character" w:customStyle="1" w:styleId="WW8Num47z0">
    <w:name w:val="WW8Num47z0"/>
    <w:rsid w:val="005F07A1"/>
    <w:rPr>
      <w:rFonts w:ascii="Symbol" w:hAnsi="Symbol"/>
    </w:rPr>
  </w:style>
  <w:style w:type="character" w:customStyle="1" w:styleId="WW8Num48z0">
    <w:name w:val="WW8Num48z0"/>
    <w:rsid w:val="005F07A1"/>
    <w:rPr>
      <w:rFonts w:ascii="Symbol" w:hAnsi="Symbol"/>
    </w:rPr>
  </w:style>
  <w:style w:type="character" w:customStyle="1" w:styleId="WW8Num49z0">
    <w:name w:val="WW8Num49z0"/>
    <w:rsid w:val="005F07A1"/>
    <w:rPr>
      <w:rFonts w:ascii="Symbol" w:hAnsi="Symbol"/>
    </w:rPr>
  </w:style>
  <w:style w:type="character" w:customStyle="1" w:styleId="WW8Num50z0">
    <w:name w:val="WW8Num50z0"/>
    <w:rsid w:val="005F07A1"/>
    <w:rPr>
      <w:rFonts w:ascii="Symbol" w:hAnsi="Symbol"/>
    </w:rPr>
  </w:style>
  <w:style w:type="character" w:customStyle="1" w:styleId="WW8Num51z0">
    <w:name w:val="WW8Num51z0"/>
    <w:rsid w:val="005F07A1"/>
    <w:rPr>
      <w:rFonts w:ascii="Symbol" w:hAnsi="Symbol" w:cs="StarSymbol"/>
      <w:sz w:val="18"/>
      <w:szCs w:val="18"/>
    </w:rPr>
  </w:style>
  <w:style w:type="character" w:customStyle="1" w:styleId="WW8Num52z0">
    <w:name w:val="WW8Num52z0"/>
    <w:rsid w:val="005F07A1"/>
    <w:rPr>
      <w:rFonts w:ascii="Symbol" w:hAnsi="Symbol" w:cs="StarSymbol"/>
      <w:sz w:val="18"/>
      <w:szCs w:val="18"/>
    </w:rPr>
  </w:style>
  <w:style w:type="character" w:customStyle="1" w:styleId="WW8NumSt2z0">
    <w:name w:val="WW8NumSt2z0"/>
    <w:rsid w:val="005F07A1"/>
    <w:rPr>
      <w:rFonts w:ascii="Times New Roman" w:hAnsi="Times New Roman" w:cs="Times New Roman"/>
    </w:rPr>
  </w:style>
  <w:style w:type="character" w:customStyle="1" w:styleId="WW8NumSt3z0">
    <w:name w:val="WW8NumSt3z0"/>
    <w:rsid w:val="005F07A1"/>
    <w:rPr>
      <w:rFonts w:ascii="Times New Roman" w:hAnsi="Times New Roman" w:cs="Times New Roman"/>
    </w:rPr>
  </w:style>
  <w:style w:type="character" w:customStyle="1" w:styleId="WW8NumSt5z0">
    <w:name w:val="WW8NumSt5z0"/>
    <w:rsid w:val="005F07A1"/>
    <w:rPr>
      <w:rFonts w:ascii="Symbol" w:hAnsi="Symbol"/>
    </w:rPr>
  </w:style>
  <w:style w:type="character" w:customStyle="1" w:styleId="WW8NumSt6z0">
    <w:name w:val="WW8NumSt6z0"/>
    <w:rsid w:val="005F07A1"/>
    <w:rPr>
      <w:rFonts w:ascii="Symbol" w:hAnsi="Symbol"/>
    </w:rPr>
  </w:style>
  <w:style w:type="character" w:customStyle="1" w:styleId="WW8NumSt8z0">
    <w:name w:val="WW8NumSt8z0"/>
    <w:rsid w:val="005F07A1"/>
    <w:rPr>
      <w:rFonts w:ascii="Symbol" w:hAnsi="Symbol"/>
    </w:rPr>
  </w:style>
  <w:style w:type="character" w:customStyle="1" w:styleId="WW8NumSt10z0">
    <w:name w:val="WW8NumSt10z0"/>
    <w:rsid w:val="005F07A1"/>
    <w:rPr>
      <w:rFonts w:ascii="Symbol" w:hAnsi="Symbol"/>
    </w:rPr>
  </w:style>
  <w:style w:type="character" w:customStyle="1" w:styleId="WW8NumSt12z0">
    <w:name w:val="WW8NumSt12z0"/>
    <w:rsid w:val="005F07A1"/>
    <w:rPr>
      <w:rFonts w:ascii="Symbol" w:hAnsi="Symbol"/>
    </w:rPr>
  </w:style>
  <w:style w:type="character" w:customStyle="1" w:styleId="WW8NumSt13z0">
    <w:name w:val="WW8NumSt13z0"/>
    <w:rsid w:val="005F07A1"/>
    <w:rPr>
      <w:rFonts w:ascii="Symbol" w:hAnsi="Symbol"/>
    </w:rPr>
  </w:style>
  <w:style w:type="character" w:customStyle="1" w:styleId="WW8NumSt15z0">
    <w:name w:val="WW8NumSt15z0"/>
    <w:rsid w:val="005F07A1"/>
    <w:rPr>
      <w:rFonts w:ascii="Symbol" w:hAnsi="Symbol"/>
    </w:rPr>
  </w:style>
  <w:style w:type="character" w:customStyle="1" w:styleId="WW8NumSt16z0">
    <w:name w:val="WW8NumSt16z0"/>
    <w:rsid w:val="005F07A1"/>
    <w:rPr>
      <w:rFonts w:ascii="Symbol" w:hAnsi="Symbol"/>
    </w:rPr>
  </w:style>
  <w:style w:type="character" w:customStyle="1" w:styleId="WW8NumSt17z0">
    <w:name w:val="WW8NumSt17z0"/>
    <w:rsid w:val="005F07A1"/>
    <w:rPr>
      <w:rFonts w:ascii="Symbol" w:hAnsi="Symbol"/>
    </w:rPr>
  </w:style>
  <w:style w:type="character" w:customStyle="1" w:styleId="WW8NumSt18z0">
    <w:name w:val="WW8NumSt18z0"/>
    <w:rsid w:val="005F07A1"/>
    <w:rPr>
      <w:rFonts w:ascii="Symbol" w:hAnsi="Symbol"/>
    </w:rPr>
  </w:style>
  <w:style w:type="character" w:customStyle="1" w:styleId="WW8NumSt19z0">
    <w:name w:val="WW8NumSt19z0"/>
    <w:rsid w:val="005F07A1"/>
    <w:rPr>
      <w:rFonts w:ascii="Symbol" w:hAnsi="Symbol"/>
    </w:rPr>
  </w:style>
  <w:style w:type="character" w:customStyle="1" w:styleId="WW8NumSt20z0">
    <w:name w:val="WW8NumSt20z0"/>
    <w:rsid w:val="005F07A1"/>
    <w:rPr>
      <w:rFonts w:ascii="Symbol" w:hAnsi="Symbol"/>
    </w:rPr>
  </w:style>
  <w:style w:type="character" w:customStyle="1" w:styleId="WW8NumSt21z0">
    <w:name w:val="WW8NumSt21z0"/>
    <w:rsid w:val="005F07A1"/>
    <w:rPr>
      <w:rFonts w:ascii="Symbol" w:hAnsi="Symbol"/>
    </w:rPr>
  </w:style>
  <w:style w:type="character" w:customStyle="1" w:styleId="WW8NumSt30z0">
    <w:name w:val="WW8NumSt30z0"/>
    <w:rsid w:val="005F07A1"/>
    <w:rPr>
      <w:rFonts w:ascii="Times New Roman" w:hAnsi="Times New Roman" w:cs="Times New Roman"/>
    </w:rPr>
  </w:style>
  <w:style w:type="character" w:customStyle="1" w:styleId="WW8NumSt31z0">
    <w:name w:val="WW8NumSt31z0"/>
    <w:rsid w:val="005F07A1"/>
    <w:rPr>
      <w:rFonts w:ascii="Times New Roman" w:hAnsi="Times New Roman" w:cs="Times New Roman"/>
    </w:rPr>
  </w:style>
  <w:style w:type="character" w:customStyle="1" w:styleId="WW8NumSt32z0">
    <w:name w:val="WW8NumSt32z0"/>
    <w:rsid w:val="005F07A1"/>
    <w:rPr>
      <w:rFonts w:ascii="Wingdings" w:hAnsi="Wingdings"/>
    </w:rPr>
  </w:style>
  <w:style w:type="character" w:customStyle="1" w:styleId="WW8NumSt33z0">
    <w:name w:val="WW8NumSt33z0"/>
    <w:rsid w:val="005F07A1"/>
    <w:rPr>
      <w:rFonts w:ascii="Wingdings" w:hAnsi="Wingdings"/>
    </w:rPr>
  </w:style>
  <w:style w:type="character" w:customStyle="1" w:styleId="WW8NumSt34z0">
    <w:name w:val="WW8NumSt34z0"/>
    <w:rsid w:val="005F07A1"/>
    <w:rPr>
      <w:rFonts w:ascii="Wingdings" w:hAnsi="Wingdings"/>
    </w:rPr>
  </w:style>
  <w:style w:type="character" w:customStyle="1" w:styleId="WW8NumSt35z0">
    <w:name w:val="WW8NumSt35z0"/>
    <w:rsid w:val="005F07A1"/>
    <w:rPr>
      <w:rFonts w:ascii="Wingdings" w:hAnsi="Wingdings"/>
    </w:rPr>
  </w:style>
  <w:style w:type="character" w:customStyle="1" w:styleId="WW8NumSt36z0">
    <w:name w:val="WW8NumSt36z0"/>
    <w:rsid w:val="005F07A1"/>
    <w:rPr>
      <w:rFonts w:ascii="Wingdings" w:hAnsi="Wingdings"/>
    </w:rPr>
  </w:style>
  <w:style w:type="character" w:customStyle="1" w:styleId="WW8NumSt37z0">
    <w:name w:val="WW8NumSt37z0"/>
    <w:rsid w:val="005F07A1"/>
    <w:rPr>
      <w:rFonts w:ascii="Wingdings" w:hAnsi="Wingdings"/>
    </w:rPr>
  </w:style>
  <w:style w:type="character" w:customStyle="1" w:styleId="WW8NumSt38z0">
    <w:name w:val="WW8NumSt38z0"/>
    <w:rsid w:val="005F07A1"/>
    <w:rPr>
      <w:rFonts w:ascii="Wingdings" w:hAnsi="Wingdings"/>
    </w:rPr>
  </w:style>
  <w:style w:type="character" w:customStyle="1" w:styleId="WW8NumSt39z0">
    <w:name w:val="WW8NumSt39z0"/>
    <w:rsid w:val="005F07A1"/>
    <w:rPr>
      <w:rFonts w:ascii="Wingdings" w:hAnsi="Wingdings"/>
    </w:rPr>
  </w:style>
  <w:style w:type="character" w:customStyle="1" w:styleId="WW8NumSt40z0">
    <w:name w:val="WW8NumSt40z0"/>
    <w:rsid w:val="005F07A1"/>
    <w:rPr>
      <w:rFonts w:ascii="Wingdings" w:hAnsi="Wingdings"/>
    </w:rPr>
  </w:style>
  <w:style w:type="character" w:customStyle="1" w:styleId="WW8NumSt42z0">
    <w:name w:val="WW8NumSt42z0"/>
    <w:rsid w:val="005F07A1"/>
    <w:rPr>
      <w:rFonts w:ascii="Symbol" w:hAnsi="Symbol"/>
    </w:rPr>
  </w:style>
  <w:style w:type="character" w:customStyle="1" w:styleId="WW8NumSt43z0">
    <w:name w:val="WW8NumSt43z0"/>
    <w:rsid w:val="005F07A1"/>
    <w:rPr>
      <w:rFonts w:ascii="Symbol" w:hAnsi="Symbol"/>
    </w:rPr>
  </w:style>
  <w:style w:type="character" w:customStyle="1" w:styleId="WW8NumSt44z0">
    <w:name w:val="WW8NumSt44z0"/>
    <w:rsid w:val="005F07A1"/>
    <w:rPr>
      <w:rFonts w:ascii="Symbol" w:hAnsi="Symbol"/>
    </w:rPr>
  </w:style>
  <w:style w:type="character" w:customStyle="1" w:styleId="WW8NumSt45z0">
    <w:name w:val="WW8NumSt45z0"/>
    <w:rsid w:val="005F07A1"/>
    <w:rPr>
      <w:rFonts w:ascii="Symbol" w:hAnsi="Symbol"/>
    </w:rPr>
  </w:style>
  <w:style w:type="character" w:customStyle="1" w:styleId="WW8NumSt46z0">
    <w:name w:val="WW8NumSt46z0"/>
    <w:rsid w:val="005F07A1"/>
    <w:rPr>
      <w:rFonts w:ascii="Symbol" w:hAnsi="Symbol"/>
    </w:rPr>
  </w:style>
  <w:style w:type="character" w:customStyle="1" w:styleId="WW8NumSt47z0">
    <w:name w:val="WW8NumSt47z0"/>
    <w:rsid w:val="005F07A1"/>
    <w:rPr>
      <w:rFonts w:ascii="Symbol" w:hAnsi="Symbol"/>
    </w:rPr>
  </w:style>
  <w:style w:type="character" w:customStyle="1" w:styleId="WW8NumSt48z0">
    <w:name w:val="WW8NumSt48z0"/>
    <w:rsid w:val="005F07A1"/>
    <w:rPr>
      <w:rFonts w:ascii="Symbol" w:hAnsi="Symbol"/>
    </w:rPr>
  </w:style>
  <w:style w:type="character" w:customStyle="1" w:styleId="WW8NumSt49z0">
    <w:name w:val="WW8NumSt49z0"/>
    <w:rsid w:val="005F07A1"/>
    <w:rPr>
      <w:rFonts w:ascii="Symbol" w:hAnsi="Symbol"/>
    </w:rPr>
  </w:style>
  <w:style w:type="character" w:customStyle="1" w:styleId="WW8NumSt50z0">
    <w:name w:val="WW8NumSt50z0"/>
    <w:rsid w:val="005F07A1"/>
    <w:rPr>
      <w:rFonts w:ascii="Symbol" w:hAnsi="Symbol"/>
    </w:rPr>
  </w:style>
  <w:style w:type="character" w:customStyle="1" w:styleId="WW8NumSt51z0">
    <w:name w:val="WW8NumSt51z0"/>
    <w:rsid w:val="005F07A1"/>
    <w:rPr>
      <w:rFonts w:ascii="Symbol" w:hAnsi="Symbol"/>
    </w:rPr>
  </w:style>
  <w:style w:type="character" w:customStyle="1" w:styleId="WW8NumSt52z0">
    <w:name w:val="WW8NumSt52z0"/>
    <w:rsid w:val="005F07A1"/>
    <w:rPr>
      <w:rFonts w:ascii="Symbol" w:hAnsi="Symbol"/>
    </w:rPr>
  </w:style>
  <w:style w:type="character" w:customStyle="1" w:styleId="WW8NumSt53z0">
    <w:name w:val="WW8NumSt53z0"/>
    <w:rsid w:val="005F07A1"/>
    <w:rPr>
      <w:rFonts w:ascii="Symbol" w:hAnsi="Symbol"/>
    </w:rPr>
  </w:style>
  <w:style w:type="character" w:customStyle="1" w:styleId="WW8NumSt54z0">
    <w:name w:val="WW8NumSt54z0"/>
    <w:rsid w:val="005F07A1"/>
    <w:rPr>
      <w:rFonts w:ascii="Symbol" w:hAnsi="Symbol"/>
    </w:rPr>
  </w:style>
  <w:style w:type="character" w:customStyle="1" w:styleId="WW8NumSt55z0">
    <w:name w:val="WW8NumSt55z0"/>
    <w:rsid w:val="005F07A1"/>
    <w:rPr>
      <w:rFonts w:ascii="Symbol" w:hAnsi="Symbol"/>
    </w:rPr>
  </w:style>
  <w:style w:type="character" w:customStyle="1" w:styleId="WW8NumSt56z0">
    <w:name w:val="WW8NumSt56z0"/>
    <w:rsid w:val="005F07A1"/>
    <w:rPr>
      <w:rFonts w:ascii="Symbol" w:hAnsi="Symbol"/>
    </w:rPr>
  </w:style>
  <w:style w:type="character" w:customStyle="1" w:styleId="WW8NumSt57z0">
    <w:name w:val="WW8NumSt57z0"/>
    <w:rsid w:val="005F07A1"/>
    <w:rPr>
      <w:rFonts w:ascii="Symbol" w:hAnsi="Symbol"/>
    </w:rPr>
  </w:style>
  <w:style w:type="character" w:customStyle="1" w:styleId="WW8NumSt58z0">
    <w:name w:val="WW8NumSt58z0"/>
    <w:rsid w:val="005F07A1"/>
    <w:rPr>
      <w:rFonts w:ascii="Symbol" w:hAnsi="Symbol"/>
    </w:rPr>
  </w:style>
  <w:style w:type="character" w:customStyle="1" w:styleId="WW8NumSt59z0">
    <w:name w:val="WW8NumSt59z0"/>
    <w:rsid w:val="005F07A1"/>
    <w:rPr>
      <w:rFonts w:ascii="Symbol" w:hAnsi="Symbol"/>
    </w:rPr>
  </w:style>
  <w:style w:type="character" w:customStyle="1" w:styleId="WW-Absatz-Standardschriftart111111111111111111111111111111111111111">
    <w:name w:val="WW-Absatz-Standardschriftart111111111111111111111111111111111111111"/>
    <w:rsid w:val="005F07A1"/>
  </w:style>
  <w:style w:type="character" w:customStyle="1" w:styleId="WW8Num2z1">
    <w:name w:val="WW8Num2z1"/>
    <w:rsid w:val="005F07A1"/>
    <w:rPr>
      <w:rFonts w:ascii="Courier New" w:hAnsi="Courier New"/>
    </w:rPr>
  </w:style>
  <w:style w:type="character" w:customStyle="1" w:styleId="WW8Num2z2">
    <w:name w:val="WW8Num2z2"/>
    <w:rsid w:val="005F07A1"/>
    <w:rPr>
      <w:rFonts w:ascii="Wingdings" w:hAnsi="Wingdings"/>
    </w:rPr>
  </w:style>
  <w:style w:type="character" w:customStyle="1" w:styleId="WW8Num2z3">
    <w:name w:val="WW8Num2z3"/>
    <w:rsid w:val="005F07A1"/>
    <w:rPr>
      <w:rFonts w:ascii="Symbol" w:hAnsi="Symbol"/>
    </w:rPr>
  </w:style>
  <w:style w:type="character" w:customStyle="1" w:styleId="afffd">
    <w:name w:val="?????? ??????"/>
    <w:basedOn w:val="a3"/>
    <w:rsid w:val="005F07A1"/>
    <w:rPr>
      <w:sz w:val="20"/>
      <w:vertAlign w:val="superscript"/>
    </w:rPr>
  </w:style>
  <w:style w:type="character" w:customStyle="1" w:styleId="1fb">
    <w:name w:val="Знак концевой сноски1"/>
    <w:rsid w:val="005F07A1"/>
    <w:rPr>
      <w:vertAlign w:val="superscript"/>
    </w:rPr>
  </w:style>
  <w:style w:type="character" w:customStyle="1" w:styleId="2f0">
    <w:name w:val="Основной текст Знак2"/>
    <w:basedOn w:val="83"/>
    <w:rsid w:val="005F07A1"/>
    <w:rPr>
      <w:sz w:val="28"/>
    </w:rPr>
  </w:style>
  <w:style w:type="character" w:customStyle="1" w:styleId="1fc">
    <w:name w:val="Основной текст с отступом Знак1"/>
    <w:basedOn w:val="83"/>
    <w:rsid w:val="005F07A1"/>
  </w:style>
  <w:style w:type="character" w:customStyle="1" w:styleId="1fd">
    <w:name w:val="Нижний колонтитул Знак1"/>
    <w:basedOn w:val="83"/>
    <w:rsid w:val="005F07A1"/>
    <w:rPr>
      <w:sz w:val="28"/>
    </w:rPr>
  </w:style>
  <w:style w:type="character" w:customStyle="1" w:styleId="afffe">
    <w:name w:val="Текст сноски Знак"/>
    <w:basedOn w:val="83"/>
    <w:rsid w:val="005F07A1"/>
    <w:rPr>
      <w:rFonts w:ascii="Arial" w:hAnsi="Arial"/>
      <w:sz w:val="22"/>
    </w:rPr>
  </w:style>
  <w:style w:type="character" w:customStyle="1" w:styleId="affff">
    <w:name w:val="Верхний колонтитул Знак"/>
    <w:basedOn w:val="83"/>
    <w:rsid w:val="005F07A1"/>
    <w:rPr>
      <w:sz w:val="24"/>
    </w:rPr>
  </w:style>
  <w:style w:type="character" w:customStyle="1" w:styleId="affff0">
    <w:name w:val="Подзаголовок Знак"/>
    <w:basedOn w:val="83"/>
    <w:rsid w:val="005F07A1"/>
    <w:rPr>
      <w:rFonts w:ascii="Arial" w:hAnsi="Arial" w:cs="Arial"/>
      <w:sz w:val="24"/>
      <w:szCs w:val="24"/>
    </w:rPr>
  </w:style>
  <w:style w:type="character" w:customStyle="1" w:styleId="affff1">
    <w:name w:val="Название Знак"/>
    <w:basedOn w:val="83"/>
    <w:rsid w:val="005F07A1"/>
    <w:rPr>
      <w:b/>
      <w:sz w:val="24"/>
    </w:rPr>
  </w:style>
  <w:style w:type="character" w:customStyle="1" w:styleId="WW8Num3z1">
    <w:name w:val="WW8Num3z1"/>
    <w:rsid w:val="005F07A1"/>
    <w:rPr>
      <w:rFonts w:ascii="Courier New" w:hAnsi="Courier New" w:cs="Courier New"/>
    </w:rPr>
  </w:style>
  <w:style w:type="character" w:customStyle="1" w:styleId="WW8Num3z3">
    <w:name w:val="WW8Num3z3"/>
    <w:rsid w:val="005F07A1"/>
    <w:rPr>
      <w:rFonts w:ascii="Symbol" w:hAnsi="Symbol"/>
    </w:rPr>
  </w:style>
  <w:style w:type="character" w:customStyle="1" w:styleId="WW8Num8z3">
    <w:name w:val="WW8Num8z3"/>
    <w:rsid w:val="005F07A1"/>
    <w:rPr>
      <w:rFonts w:ascii="Symbol" w:hAnsi="Symbol"/>
    </w:rPr>
  </w:style>
  <w:style w:type="character" w:customStyle="1" w:styleId="1fe">
    <w:name w:val="Основной текст Знак1"/>
    <w:basedOn w:val="10"/>
    <w:rsid w:val="005F07A1"/>
    <w:rPr>
      <w:rFonts w:ascii="Arial" w:hAnsi="Arial"/>
      <w:sz w:val="22"/>
      <w:szCs w:val="22"/>
      <w:lang w:val="ru-RU" w:eastAsia="ar-SA" w:bidi="ar-SA"/>
    </w:rPr>
  </w:style>
  <w:style w:type="character" w:customStyle="1" w:styleId="affff2">
    <w:name w:val="Основной текст с отступом Знак"/>
    <w:basedOn w:val="10"/>
    <w:rsid w:val="005F07A1"/>
    <w:rPr>
      <w:rFonts w:ascii="Arial" w:hAnsi="Arial"/>
      <w:sz w:val="22"/>
      <w:szCs w:val="24"/>
    </w:rPr>
  </w:style>
  <w:style w:type="character" w:customStyle="1" w:styleId="affff3">
    <w:name w:val="Нижний колонтитул Знак"/>
    <w:basedOn w:val="10"/>
    <w:uiPriority w:val="99"/>
    <w:rsid w:val="005F07A1"/>
    <w:rPr>
      <w:sz w:val="24"/>
      <w:szCs w:val="24"/>
    </w:rPr>
  </w:style>
  <w:style w:type="character" w:customStyle="1" w:styleId="76">
    <w:name w:val="Основной шрифт абзаца7"/>
    <w:rsid w:val="005F07A1"/>
  </w:style>
  <w:style w:type="character" w:customStyle="1" w:styleId="WW-Absatz-Standardschriftart1111111111111111111111111111111111111111">
    <w:name w:val="WW-Absatz-Standardschriftart1111111111111111111111111111111111111111"/>
    <w:rsid w:val="005F07A1"/>
  </w:style>
  <w:style w:type="character" w:customStyle="1" w:styleId="1ff">
    <w:name w:val="Название Знак1"/>
    <w:basedOn w:val="83"/>
    <w:rsid w:val="005F07A1"/>
    <w:rPr>
      <w:b/>
      <w:sz w:val="24"/>
    </w:rPr>
  </w:style>
  <w:style w:type="character" w:customStyle="1" w:styleId="1ff0">
    <w:name w:val="Подзаголовок Знак1"/>
    <w:basedOn w:val="83"/>
    <w:rsid w:val="005F07A1"/>
    <w:rPr>
      <w:rFonts w:ascii="Arial" w:hAnsi="Arial" w:cs="Arial"/>
      <w:sz w:val="24"/>
      <w:szCs w:val="24"/>
    </w:rPr>
  </w:style>
  <w:style w:type="character" w:customStyle="1" w:styleId="HTML">
    <w:name w:val="Стандартный HTML Знак"/>
    <w:basedOn w:val="83"/>
    <w:rsid w:val="005F07A1"/>
    <w:rPr>
      <w:rFonts w:ascii="Courier New" w:eastAsia="Calibri" w:hAnsi="Courier New" w:cs="Courier New"/>
      <w:sz w:val="22"/>
      <w:szCs w:val="22"/>
    </w:rPr>
  </w:style>
  <w:style w:type="character" w:customStyle="1" w:styleId="affff4">
    <w:name w:val="Текст выноски Знак"/>
    <w:basedOn w:val="83"/>
    <w:rsid w:val="005F07A1"/>
    <w:rPr>
      <w:rFonts w:ascii="Tahoma" w:hAnsi="Tahoma" w:cs="Tahoma"/>
      <w:sz w:val="16"/>
      <w:szCs w:val="16"/>
    </w:rPr>
  </w:style>
  <w:style w:type="paragraph" w:customStyle="1" w:styleId="94">
    <w:name w:val="Название9"/>
    <w:basedOn w:val="a"/>
    <w:rsid w:val="005F07A1"/>
    <w:pPr>
      <w:suppressLineNumbers/>
      <w:overflowPunct w:val="0"/>
      <w:autoSpaceDE w:val="0"/>
      <w:spacing w:before="120" w:after="120"/>
      <w:textAlignment w:val="baseline"/>
    </w:pPr>
    <w:rPr>
      <w:rFonts w:cs="Tahoma"/>
      <w:i/>
      <w:iCs/>
      <w:sz w:val="24"/>
      <w:szCs w:val="24"/>
    </w:rPr>
  </w:style>
  <w:style w:type="paragraph" w:customStyle="1" w:styleId="95">
    <w:name w:val="Указатель9"/>
    <w:basedOn w:val="a"/>
    <w:rsid w:val="005F07A1"/>
    <w:pPr>
      <w:suppressLineNumbers/>
      <w:overflowPunct w:val="0"/>
      <w:autoSpaceDE w:val="0"/>
      <w:textAlignment w:val="baseline"/>
    </w:pPr>
    <w:rPr>
      <w:rFonts w:cs="Tahoma"/>
    </w:rPr>
  </w:style>
  <w:style w:type="paragraph" w:customStyle="1" w:styleId="85">
    <w:name w:val="Название8"/>
    <w:basedOn w:val="a"/>
    <w:rsid w:val="005F07A1"/>
    <w:pPr>
      <w:suppressLineNumbers/>
      <w:overflowPunct w:val="0"/>
      <w:autoSpaceDE w:val="0"/>
      <w:spacing w:before="120" w:after="120"/>
      <w:textAlignment w:val="baseline"/>
    </w:pPr>
    <w:rPr>
      <w:rFonts w:cs="Tahoma"/>
      <w:i/>
      <w:iCs/>
      <w:sz w:val="24"/>
      <w:szCs w:val="24"/>
    </w:rPr>
  </w:style>
  <w:style w:type="paragraph" w:customStyle="1" w:styleId="86">
    <w:name w:val="Указатель8"/>
    <w:basedOn w:val="a"/>
    <w:rsid w:val="005F07A1"/>
    <w:pPr>
      <w:suppressLineNumbers/>
      <w:overflowPunct w:val="0"/>
      <w:autoSpaceDE w:val="0"/>
      <w:textAlignment w:val="baseline"/>
    </w:pPr>
    <w:rPr>
      <w:rFonts w:cs="Tahoma"/>
    </w:rPr>
  </w:style>
  <w:style w:type="paragraph" w:customStyle="1" w:styleId="1ff1">
    <w:name w:val="Текст1"/>
    <w:basedOn w:val="a"/>
    <w:rsid w:val="005F07A1"/>
    <w:pPr>
      <w:overflowPunct w:val="0"/>
      <w:autoSpaceDE w:val="0"/>
      <w:textAlignment w:val="baseline"/>
    </w:pPr>
    <w:rPr>
      <w:rFonts w:ascii="Courier New" w:hAnsi="Courier New"/>
    </w:rPr>
  </w:style>
  <w:style w:type="paragraph" w:customStyle="1" w:styleId="Style137">
    <w:name w:val="Style137"/>
    <w:basedOn w:val="a"/>
    <w:rsid w:val="005F07A1"/>
    <w:pPr>
      <w:widowControl w:val="0"/>
      <w:suppressAutoHyphens w:val="0"/>
      <w:autoSpaceDE w:val="0"/>
      <w:spacing w:line="259" w:lineRule="exact"/>
      <w:ind w:firstLine="336"/>
      <w:jc w:val="both"/>
    </w:pPr>
    <w:rPr>
      <w:rFonts w:ascii="Arial" w:hAnsi="Arial" w:cs="Arial"/>
      <w:sz w:val="24"/>
      <w:szCs w:val="24"/>
    </w:rPr>
  </w:style>
  <w:style w:type="paragraph" w:customStyle="1" w:styleId="1ff2">
    <w:name w:val="Обычный1"/>
    <w:rsid w:val="005F07A1"/>
    <w:pPr>
      <w:suppressAutoHyphens/>
      <w:overflowPunct w:val="0"/>
      <w:autoSpaceDE w:val="0"/>
      <w:textAlignment w:val="baseline"/>
    </w:pPr>
    <w:rPr>
      <w:rFonts w:ascii="MS Sans Serif" w:eastAsia="Arial" w:hAnsi="MS Sans Serif"/>
      <w:lang w:val="en-US" w:eastAsia="ar-SA"/>
    </w:rPr>
  </w:style>
  <w:style w:type="paragraph" w:customStyle="1" w:styleId="111">
    <w:name w:val="Заголовок 11"/>
    <w:basedOn w:val="1ff2"/>
    <w:next w:val="1ff2"/>
    <w:rsid w:val="005F07A1"/>
    <w:pPr>
      <w:keepNext/>
      <w:widowControl w:val="0"/>
      <w:spacing w:line="360" w:lineRule="auto"/>
      <w:jc w:val="center"/>
    </w:pPr>
    <w:rPr>
      <w:rFonts w:ascii="Times New Roman" w:hAnsi="Times New Roman"/>
      <w:b/>
      <w:color w:val="000000"/>
      <w:sz w:val="36"/>
      <w:lang w:val="ru-RU"/>
    </w:rPr>
  </w:style>
  <w:style w:type="paragraph" w:styleId="HTML0">
    <w:name w:val="HTML Preformatted"/>
    <w:basedOn w:val="a"/>
    <w:rsid w:val="005F07A1"/>
    <w:pPr>
      <w:suppressAutoHyphens w:val="0"/>
    </w:pPr>
    <w:rPr>
      <w:rFonts w:ascii="Courier New" w:eastAsia="Calibri" w:hAnsi="Courier New" w:cs="Courier New"/>
      <w:sz w:val="22"/>
      <w:szCs w:val="22"/>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
    <w:rsid w:val="005F07A1"/>
    <w:pPr>
      <w:suppressAutoHyphens w:val="0"/>
      <w:snapToGrid w:val="0"/>
      <w:ind w:right="-2"/>
      <w:jc w:val="both"/>
    </w:pPr>
  </w:style>
  <w:style w:type="paragraph" w:styleId="2f1">
    <w:name w:val="Body Text Indent 2"/>
    <w:basedOn w:val="a"/>
    <w:rsid w:val="005F07A1"/>
    <w:pPr>
      <w:overflowPunct w:val="0"/>
      <w:autoSpaceDE w:val="0"/>
      <w:spacing w:after="120" w:line="480" w:lineRule="auto"/>
      <w:ind w:left="283"/>
      <w:textAlignment w:val="baseline"/>
    </w:pPr>
  </w:style>
  <w:style w:type="character" w:customStyle="1" w:styleId="editsection">
    <w:name w:val="editsection"/>
    <w:basedOn w:val="a0"/>
    <w:rsid w:val="005F07A1"/>
  </w:style>
  <w:style w:type="character" w:customStyle="1" w:styleId="mw-headline">
    <w:name w:val="mw-headline"/>
    <w:basedOn w:val="a0"/>
    <w:rsid w:val="005F07A1"/>
  </w:style>
  <w:style w:type="character" w:customStyle="1" w:styleId="text">
    <w:name w:val="text"/>
    <w:basedOn w:val="a0"/>
    <w:rsid w:val="005F07A1"/>
  </w:style>
  <w:style w:type="paragraph" w:customStyle="1" w:styleId="affff5">
    <w:name w:val="Знак"/>
    <w:basedOn w:val="a"/>
    <w:rsid w:val="005F07A1"/>
    <w:pPr>
      <w:suppressAutoHyphens w:val="0"/>
      <w:spacing w:after="160" w:line="240" w:lineRule="exact"/>
    </w:pPr>
    <w:rPr>
      <w:rFonts w:ascii="Verdana" w:hAnsi="Verdana"/>
      <w:sz w:val="24"/>
      <w:szCs w:val="24"/>
      <w:lang w:val="en-US" w:eastAsia="en-US"/>
    </w:rPr>
  </w:style>
  <w:style w:type="paragraph" w:customStyle="1" w:styleId="ConsTitle">
    <w:name w:val="ConsTitle"/>
    <w:rsid w:val="005F07A1"/>
    <w:pPr>
      <w:widowControl w:val="0"/>
      <w:autoSpaceDE w:val="0"/>
      <w:autoSpaceDN w:val="0"/>
      <w:adjustRightInd w:val="0"/>
    </w:pPr>
    <w:rPr>
      <w:rFonts w:ascii="Arial" w:hAnsi="Arial" w:cs="Arial"/>
      <w:b/>
      <w:bCs/>
      <w:sz w:val="16"/>
      <w:szCs w:val="16"/>
    </w:rPr>
  </w:style>
  <w:style w:type="paragraph" w:customStyle="1" w:styleId="Heading">
    <w:name w:val="Heading"/>
    <w:rsid w:val="005F07A1"/>
    <w:pPr>
      <w:autoSpaceDE w:val="0"/>
      <w:autoSpaceDN w:val="0"/>
      <w:adjustRightInd w:val="0"/>
    </w:pPr>
    <w:rPr>
      <w:rFonts w:ascii="Arial" w:hAnsi="Arial" w:cs="Arial"/>
      <w:b/>
      <w:bCs/>
      <w:sz w:val="22"/>
      <w:szCs w:val="22"/>
    </w:rPr>
  </w:style>
  <w:style w:type="paragraph" w:customStyle="1" w:styleId="1ff3">
    <w:name w:val=" Знак1 Знак Знак Знак Знак Знак Знак"/>
    <w:basedOn w:val="a"/>
    <w:rsid w:val="005F07A1"/>
    <w:pPr>
      <w:suppressAutoHyphens w:val="0"/>
      <w:spacing w:after="160" w:line="240" w:lineRule="exact"/>
    </w:pPr>
    <w:rPr>
      <w:rFonts w:ascii="Verdana" w:hAnsi="Verdana"/>
      <w:sz w:val="24"/>
      <w:szCs w:val="24"/>
      <w:lang w:val="en-US" w:eastAsia="en-US"/>
    </w:rPr>
  </w:style>
  <w:style w:type="character" w:customStyle="1" w:styleId="postbody">
    <w:name w:val="postbody"/>
    <w:basedOn w:val="a0"/>
    <w:rsid w:val="005902D2"/>
  </w:style>
  <w:style w:type="paragraph" w:customStyle="1" w:styleId="1-1">
    <w:name w:val="Заголовок 1- нумерованный Знак Знак Знак1 Знак Знак Знак Знак Знак Знак Знак Знак Знак Знак"/>
    <w:basedOn w:val="a"/>
    <w:rsid w:val="005902D2"/>
    <w:pPr>
      <w:widowControl w:val="0"/>
      <w:numPr>
        <w:numId w:val="4"/>
      </w:numPr>
      <w:suppressAutoHyphens w:val="0"/>
      <w:adjustRightInd w:val="0"/>
      <w:spacing w:after="160" w:line="240" w:lineRule="exact"/>
      <w:jc w:val="center"/>
    </w:pPr>
    <w:rPr>
      <w:b/>
      <w:i/>
      <w:lang w:val="en-GB" w:eastAsia="en-US"/>
    </w:rPr>
  </w:style>
  <w:style w:type="paragraph" w:styleId="3b">
    <w:name w:val="Body Text 3"/>
    <w:basedOn w:val="a"/>
    <w:rsid w:val="005902D2"/>
    <w:pPr>
      <w:overflowPunct w:val="0"/>
      <w:autoSpaceDE w:val="0"/>
      <w:spacing w:after="120"/>
      <w:textAlignment w:val="baseline"/>
    </w:pPr>
    <w:rPr>
      <w:sz w:val="16"/>
      <w:szCs w:val="16"/>
    </w:rPr>
  </w:style>
  <w:style w:type="paragraph" w:customStyle="1" w:styleId="Normal1">
    <w:name w:val="Normal1"/>
    <w:rsid w:val="005902D2"/>
    <w:rPr>
      <w:sz w:val="24"/>
    </w:rPr>
  </w:style>
  <w:style w:type="paragraph" w:customStyle="1" w:styleId="2f2">
    <w:name w:val="Стиль2"/>
    <w:rsid w:val="005902D2"/>
    <w:pPr>
      <w:jc w:val="center"/>
    </w:pPr>
    <w:rPr>
      <w:b/>
      <w:sz w:val="28"/>
      <w:szCs w:val="28"/>
    </w:rPr>
  </w:style>
  <w:style w:type="paragraph" w:customStyle="1" w:styleId="1ff4">
    <w:name w:val=" Знак Знак Знак Знак Знак Знак1 Знак"/>
    <w:basedOn w:val="a"/>
    <w:rsid w:val="005902D2"/>
    <w:pPr>
      <w:suppressAutoHyphens w:val="0"/>
      <w:spacing w:before="100" w:beforeAutospacing="1" w:after="100" w:afterAutospacing="1"/>
    </w:pPr>
    <w:rPr>
      <w:rFonts w:ascii="Tahoma" w:hAnsi="Tahoma"/>
      <w:sz w:val="20"/>
      <w:lang w:val="en-US" w:eastAsia="en-US"/>
    </w:rPr>
  </w:style>
  <w:style w:type="paragraph" w:styleId="affff6">
    <w:name w:val="List Continue"/>
    <w:basedOn w:val="a"/>
    <w:rsid w:val="006C6414"/>
    <w:pPr>
      <w:overflowPunct w:val="0"/>
      <w:autoSpaceDE w:val="0"/>
      <w:spacing w:after="120"/>
      <w:ind w:left="283"/>
      <w:textAlignment w:val="baseline"/>
    </w:pPr>
  </w:style>
  <w:style w:type="character" w:customStyle="1" w:styleId="3c">
    <w:name w:val=" Знак Знак Знак3"/>
    <w:rsid w:val="00BD0DB4"/>
    <w:rPr>
      <w:b/>
      <w:sz w:val="24"/>
      <w:lang w:val="ru-RU" w:eastAsia="ru-RU" w:bidi="ar-SA"/>
    </w:rPr>
  </w:style>
  <w:style w:type="paragraph" w:customStyle="1" w:styleId="affff7">
    <w:name w:val="Обычный заголовок"/>
    <w:basedOn w:val="a"/>
    <w:rsid w:val="00BD0DB4"/>
    <w:pPr>
      <w:suppressAutoHyphens w:val="0"/>
    </w:pPr>
    <w:rPr>
      <w:caps/>
      <w:sz w:val="24"/>
      <w:lang w:eastAsia="ru-RU"/>
    </w:rPr>
  </w:style>
  <w:style w:type="paragraph" w:customStyle="1" w:styleId="96">
    <w:name w:val="çàãîëîâîê 9"/>
    <w:basedOn w:val="a"/>
    <w:next w:val="a"/>
    <w:rsid w:val="00BD0DB4"/>
    <w:pPr>
      <w:keepNext/>
      <w:suppressAutoHyphens w:val="0"/>
      <w:jc w:val="both"/>
    </w:pPr>
    <w:rPr>
      <w:b/>
      <w:lang w:eastAsia="ru-RU"/>
    </w:rPr>
  </w:style>
  <w:style w:type="paragraph" w:styleId="3d">
    <w:name w:val="Body Text Indent 3"/>
    <w:basedOn w:val="a"/>
    <w:rsid w:val="00BD0DB4"/>
    <w:pPr>
      <w:suppressAutoHyphens w:val="0"/>
      <w:spacing w:after="120"/>
      <w:ind w:left="283"/>
    </w:pPr>
    <w:rPr>
      <w:sz w:val="16"/>
      <w:szCs w:val="16"/>
      <w:lang w:eastAsia="ru-RU"/>
    </w:rPr>
  </w:style>
  <w:style w:type="character" w:customStyle="1" w:styleId="314">
    <w:name w:val=" Знак3 Знак Знак1"/>
    <w:rsid w:val="00BD0DB4"/>
    <w:rPr>
      <w:rFonts w:ascii="Arial" w:hAnsi="Arial" w:cs="Arial"/>
      <w:b/>
      <w:bCs/>
      <w:kern w:val="32"/>
      <w:sz w:val="24"/>
      <w:szCs w:val="32"/>
      <w:lang w:val="ru-RU" w:eastAsia="ru-RU" w:bidi="ar-SA"/>
    </w:rPr>
  </w:style>
  <w:style w:type="character" w:customStyle="1" w:styleId="1ff5">
    <w:name w:val=" Знак Знак Знак1"/>
    <w:rsid w:val="00BD0DB4"/>
    <w:rPr>
      <w:rFonts w:ascii="Arial" w:hAnsi="Arial"/>
      <w:sz w:val="22"/>
      <w:szCs w:val="22"/>
      <w:lang w:val="ru-RU" w:eastAsia="ru-RU" w:bidi="ar-SA"/>
    </w:rPr>
  </w:style>
  <w:style w:type="character" w:customStyle="1" w:styleId="2f3">
    <w:name w:val=" Знак Знак Знак2"/>
    <w:rsid w:val="00BD0DB4"/>
    <w:rPr>
      <w:rFonts w:ascii="Arial" w:hAnsi="Arial"/>
      <w:sz w:val="22"/>
      <w:szCs w:val="22"/>
      <w:lang w:val="ru-RU" w:eastAsia="ru-RU" w:bidi="ar-SA"/>
    </w:rPr>
  </w:style>
  <w:style w:type="character" w:customStyle="1" w:styleId="321">
    <w:name w:val=" Знак3 Знак Знак2"/>
    <w:rsid w:val="00BD0DB4"/>
    <w:rPr>
      <w:rFonts w:ascii="Arial" w:hAnsi="Arial" w:cs="Arial"/>
      <w:b/>
      <w:bCs/>
      <w:kern w:val="32"/>
      <w:sz w:val="24"/>
      <w:szCs w:val="32"/>
      <w:lang w:val="ru-RU" w:eastAsia="ru-RU" w:bidi="ar-SA"/>
    </w:rPr>
  </w:style>
  <w:style w:type="character" w:customStyle="1" w:styleId="Normal0">
    <w:name w:val="Normal Знак"/>
    <w:rsid w:val="00BD0DB4"/>
    <w:rPr>
      <w:rFonts w:ascii="MS Sans Serif" w:hAnsi="MS Sans Serif"/>
      <w:lang w:val="en-US" w:eastAsia="ru-RU" w:bidi="ar-SA"/>
    </w:rPr>
  </w:style>
  <w:style w:type="paragraph" w:styleId="affff8">
    <w:name w:val="Block Text"/>
    <w:basedOn w:val="a"/>
    <w:rsid w:val="00BD0DB4"/>
    <w:pPr>
      <w:suppressAutoHyphens w:val="0"/>
      <w:ind w:left="113" w:right="113"/>
      <w:jc w:val="center"/>
    </w:pPr>
    <w:rPr>
      <w:rFonts w:ascii="Arial" w:hAnsi="Arial"/>
      <w:snapToGrid w:val="0"/>
      <w:color w:val="000000"/>
      <w:sz w:val="20"/>
      <w:lang w:eastAsia="ru-RU"/>
    </w:rPr>
  </w:style>
  <w:style w:type="character" w:customStyle="1" w:styleId="affff9">
    <w:name w:val=" Знак Знак Знак"/>
    <w:rsid w:val="00BD0DB4"/>
    <w:rPr>
      <w:rFonts w:ascii="Arial" w:hAnsi="Arial"/>
      <w:sz w:val="22"/>
      <w:szCs w:val="22"/>
      <w:lang w:val="ru-RU" w:eastAsia="ru-RU" w:bidi="ar-SA"/>
    </w:rPr>
  </w:style>
  <w:style w:type="paragraph" w:customStyle="1" w:styleId="1ff6">
    <w:name w:val="заголовок 1"/>
    <w:basedOn w:val="a"/>
    <w:next w:val="a"/>
    <w:rsid w:val="00BD0DB4"/>
    <w:pPr>
      <w:keepNext/>
      <w:suppressAutoHyphens w:val="0"/>
      <w:jc w:val="center"/>
    </w:pPr>
    <w:rPr>
      <w:rFonts w:ascii="Arial" w:hAnsi="Arial"/>
      <w:snapToGrid w:val="0"/>
      <w:sz w:val="24"/>
      <w:szCs w:val="24"/>
      <w:u w:val="single"/>
      <w:lang w:eastAsia="ru-RU"/>
    </w:rPr>
  </w:style>
  <w:style w:type="paragraph" w:customStyle="1" w:styleId="2f4">
    <w:name w:val="заголовок 2"/>
    <w:basedOn w:val="a"/>
    <w:next w:val="a"/>
    <w:rsid w:val="00BD0DB4"/>
    <w:pPr>
      <w:keepNext/>
      <w:suppressAutoHyphens w:val="0"/>
      <w:jc w:val="center"/>
      <w:outlineLvl w:val="1"/>
    </w:pPr>
    <w:rPr>
      <w:rFonts w:ascii="Arial" w:hAnsi="Arial"/>
      <w:sz w:val="24"/>
      <w:lang w:eastAsia="ru-RU"/>
    </w:rPr>
  </w:style>
  <w:style w:type="character" w:customStyle="1" w:styleId="1ff7">
    <w:name w:val="Знак Знак1"/>
    <w:locked/>
    <w:rsid w:val="00BD0DB4"/>
    <w:rPr>
      <w:b/>
      <w:i/>
      <w:sz w:val="24"/>
      <w:u w:val="single"/>
      <w:lang w:val="ru-RU" w:eastAsia="ru-RU" w:bidi="ar-SA"/>
    </w:rPr>
  </w:style>
  <w:style w:type="paragraph" w:styleId="affffa">
    <w:name w:val="Document Map"/>
    <w:basedOn w:val="a"/>
    <w:link w:val="affffb"/>
    <w:rsid w:val="00BD0DB4"/>
    <w:pPr>
      <w:suppressAutoHyphens w:val="0"/>
    </w:pPr>
    <w:rPr>
      <w:rFonts w:ascii="Tahoma" w:hAnsi="Tahoma" w:cs="Tahoma"/>
      <w:sz w:val="16"/>
      <w:szCs w:val="16"/>
      <w:lang w:eastAsia="ru-RU"/>
    </w:rPr>
  </w:style>
  <w:style w:type="character" w:customStyle="1" w:styleId="affffb">
    <w:name w:val="Схема документа Знак"/>
    <w:basedOn w:val="a0"/>
    <w:link w:val="affffa"/>
    <w:rsid w:val="00BD0DB4"/>
    <w:rPr>
      <w:rFonts w:ascii="Tahoma" w:hAnsi="Tahoma" w:cs="Tahoma"/>
      <w:sz w:val="16"/>
      <w:szCs w:val="16"/>
      <w:lang w:val="ru-RU" w:eastAsia="ru-RU" w:bidi="ar-SA"/>
    </w:rPr>
  </w:style>
  <w:style w:type="paragraph" w:customStyle="1" w:styleId="Style7">
    <w:name w:val="Style7"/>
    <w:basedOn w:val="a"/>
    <w:rsid w:val="00BD0DB4"/>
    <w:pPr>
      <w:widowControl w:val="0"/>
      <w:suppressAutoHyphens w:val="0"/>
      <w:autoSpaceDE w:val="0"/>
      <w:autoSpaceDN w:val="0"/>
      <w:adjustRightInd w:val="0"/>
    </w:pPr>
    <w:rPr>
      <w:rFonts w:ascii="Arial" w:hAnsi="Arial"/>
      <w:sz w:val="24"/>
      <w:szCs w:val="24"/>
      <w:lang w:eastAsia="ru-RU"/>
    </w:rPr>
  </w:style>
  <w:style w:type="character" w:customStyle="1" w:styleId="FontStyle19">
    <w:name w:val="Font Style19"/>
    <w:rsid w:val="00BD0DB4"/>
    <w:rPr>
      <w:rFonts w:ascii="Arial" w:hAnsi="Arial" w:cs="Arial"/>
      <w:b/>
      <w:bCs/>
      <w:sz w:val="26"/>
      <w:szCs w:val="26"/>
    </w:rPr>
  </w:style>
  <w:style w:type="character" w:customStyle="1" w:styleId="FontStyle20">
    <w:name w:val="Font Style20"/>
    <w:rsid w:val="00BD0DB4"/>
    <w:rPr>
      <w:rFonts w:ascii="Times New Roman" w:hAnsi="Times New Roman" w:cs="Times New Roman"/>
      <w:spacing w:val="10"/>
      <w:sz w:val="22"/>
      <w:szCs w:val="22"/>
    </w:rPr>
  </w:style>
  <w:style w:type="paragraph" w:customStyle="1" w:styleId="-">
    <w:name w:val="Перечисление -"/>
    <w:basedOn w:val="a"/>
    <w:rsid w:val="00BD0DB4"/>
    <w:pPr>
      <w:numPr>
        <w:numId w:val="5"/>
      </w:numPr>
      <w:suppressAutoHyphens w:val="0"/>
      <w:spacing w:before="60" w:after="60"/>
      <w:ind w:right="170"/>
      <w:contextualSpacing/>
      <w:jc w:val="both"/>
    </w:pPr>
    <w:rPr>
      <w:szCs w:val="28"/>
      <w:lang w:eastAsia="ru-RU"/>
    </w:rPr>
  </w:style>
  <w:style w:type="paragraph" w:customStyle="1" w:styleId="CharChar">
    <w:name w:val="Char Char Знак Знак Знак Знак Знак Знак"/>
    <w:basedOn w:val="a"/>
    <w:rsid w:val="00BD0DB4"/>
    <w:pPr>
      <w:suppressAutoHyphens w:val="0"/>
    </w:pPr>
    <w:rPr>
      <w:rFonts w:ascii="Verdana" w:hAnsi="Verdana" w:cs="Verdana"/>
      <w:sz w:val="20"/>
      <w:lang w:val="en-US" w:eastAsia="en-US"/>
    </w:rPr>
  </w:style>
  <w:style w:type="paragraph" w:customStyle="1" w:styleId="affffc">
    <w:name w:val=" Знак Знак Знак Знак Знак Знак Знак Знак Знак Знак"/>
    <w:basedOn w:val="a"/>
    <w:rsid w:val="00FC784E"/>
    <w:pPr>
      <w:suppressAutoHyphens w:val="0"/>
    </w:pPr>
    <w:rPr>
      <w:rFonts w:ascii="Verdana" w:hAnsi="Verdana" w:cs="Verdana"/>
      <w:sz w:val="20"/>
      <w:lang w:val="en-US" w:eastAsia="en-US"/>
    </w:rPr>
  </w:style>
  <w:style w:type="paragraph" w:customStyle="1" w:styleId="1ff8">
    <w:name w:val=" Знак Знак Знак1 Знак"/>
    <w:basedOn w:val="a"/>
    <w:rsid w:val="00FC784E"/>
    <w:pPr>
      <w:suppressAutoHyphens w:val="0"/>
    </w:pPr>
    <w:rPr>
      <w:rFonts w:ascii="Verdana" w:hAnsi="Verdana" w:cs="Verdana"/>
      <w:sz w:val="20"/>
      <w:lang w:val="en-US" w:eastAsia="en-US"/>
    </w:rPr>
  </w:style>
  <w:style w:type="paragraph" w:customStyle="1" w:styleId="affffd">
    <w:name w:val=" Знак Знак Знак Знак Знак Знак Знак"/>
    <w:basedOn w:val="a"/>
    <w:rsid w:val="00FC784E"/>
    <w:pPr>
      <w:suppressAutoHyphens w:val="0"/>
    </w:pPr>
    <w:rPr>
      <w:rFonts w:ascii="Verdana" w:hAnsi="Verdana" w:cs="Verdana"/>
      <w:sz w:val="20"/>
      <w:lang w:val="en-US" w:eastAsia="en-US"/>
    </w:rPr>
  </w:style>
  <w:style w:type="paragraph" w:customStyle="1" w:styleId="text-ferstpage">
    <w:name w:val="text-ferstpage"/>
    <w:basedOn w:val="a"/>
    <w:rsid w:val="00FC784E"/>
    <w:pPr>
      <w:suppressAutoHyphens w:val="0"/>
      <w:ind w:firstLine="153"/>
      <w:jc w:val="both"/>
    </w:pPr>
    <w:rPr>
      <w:rFonts w:ascii="Arial" w:hAnsi="Arial" w:cs="Arial"/>
      <w:color w:val="000000"/>
      <w:sz w:val="12"/>
      <w:szCs w:val="12"/>
      <w:lang w:eastAsia="ru-RU"/>
    </w:rPr>
  </w:style>
  <w:style w:type="character" w:customStyle="1" w:styleId="big1">
    <w:name w:val="big1"/>
    <w:basedOn w:val="a0"/>
    <w:rsid w:val="00FC784E"/>
    <w:rPr>
      <w:rFonts w:ascii="MS Sans Serif" w:hAnsi="MS Sans Serif" w:hint="default"/>
      <w:sz w:val="14"/>
      <w:szCs w:val="14"/>
    </w:rPr>
  </w:style>
  <w:style w:type="paragraph" w:customStyle="1" w:styleId="FR4">
    <w:name w:val="FR4"/>
    <w:rsid w:val="00FC784E"/>
    <w:pPr>
      <w:widowControl w:val="0"/>
      <w:spacing w:before="1660"/>
      <w:ind w:left="1640"/>
    </w:pPr>
    <w:rPr>
      <w:rFonts w:ascii="Arial" w:hAnsi="Arial"/>
      <w:snapToGrid w:val="0"/>
      <w:sz w:val="16"/>
    </w:rPr>
  </w:style>
  <w:style w:type="paragraph" w:customStyle="1" w:styleId="1ff9">
    <w:name w:val="Стиль1"/>
    <w:basedOn w:val="a"/>
    <w:rsid w:val="00FC784E"/>
    <w:pPr>
      <w:suppressAutoHyphens w:val="0"/>
      <w:spacing w:before="120" w:after="120"/>
      <w:jc w:val="both"/>
    </w:pPr>
    <w:rPr>
      <w:rFonts w:ascii="Arial" w:hAnsi="Arial"/>
      <w:b/>
      <w:i/>
      <w:sz w:val="24"/>
      <w:lang w:eastAsia="ru-RU"/>
    </w:rPr>
  </w:style>
  <w:style w:type="paragraph" w:customStyle="1" w:styleId="affffe">
    <w:name w:val="текст"/>
    <w:basedOn w:val="a"/>
    <w:link w:val="afffff"/>
    <w:rsid w:val="00FC784E"/>
    <w:pPr>
      <w:suppressAutoHyphens w:val="0"/>
      <w:ind w:left="57" w:right="57" w:firstLine="567"/>
      <w:jc w:val="both"/>
    </w:pPr>
    <w:rPr>
      <w:rFonts w:ascii="Arial" w:hAnsi="Arial"/>
      <w:sz w:val="24"/>
      <w:lang w:eastAsia="ru-RU"/>
    </w:rPr>
  </w:style>
  <w:style w:type="character" w:customStyle="1" w:styleId="afffff">
    <w:name w:val="текст Знак"/>
    <w:basedOn w:val="a0"/>
    <w:link w:val="affffe"/>
    <w:rsid w:val="00FC784E"/>
    <w:rPr>
      <w:rFonts w:ascii="Arial" w:hAnsi="Arial"/>
      <w:sz w:val="24"/>
      <w:lang w:val="ru-RU" w:eastAsia="ru-RU" w:bidi="ar-SA"/>
    </w:rPr>
  </w:style>
  <w:style w:type="character" w:customStyle="1" w:styleId="Normal2">
    <w:name w:val="Normal Знак Знак"/>
    <w:basedOn w:val="a0"/>
    <w:rsid w:val="00FC784E"/>
    <w:rPr>
      <w:snapToGrid w:val="0"/>
      <w:lang w:val="ru-RU" w:eastAsia="ru-RU" w:bidi="ar-SA"/>
    </w:rPr>
  </w:style>
  <w:style w:type="paragraph" w:customStyle="1" w:styleId="afffff0">
    <w:name w:val="Текст документа"/>
    <w:basedOn w:val="af1"/>
    <w:rsid w:val="00FC784E"/>
    <w:pPr>
      <w:suppressAutoHyphens w:val="0"/>
      <w:ind w:firstLine="720"/>
    </w:pPr>
    <w:rPr>
      <w:rFonts w:eastAsia="Times New Roman"/>
      <w:lang w:eastAsia="ru-RU"/>
    </w:rPr>
  </w:style>
  <w:style w:type="paragraph" w:customStyle="1" w:styleId="Char">
    <w:name w:val="Char Знак Знак"/>
    <w:basedOn w:val="a"/>
    <w:next w:val="a"/>
    <w:rsid w:val="00FC784E"/>
    <w:pPr>
      <w:widowControl w:val="0"/>
      <w:suppressAutoHyphens w:val="0"/>
      <w:adjustRightInd w:val="0"/>
      <w:jc w:val="both"/>
    </w:pPr>
    <w:rPr>
      <w:rFonts w:cs="Arial"/>
      <w:sz w:val="24"/>
      <w:lang w:val="en-GB" w:eastAsia="en-US"/>
    </w:rPr>
  </w:style>
  <w:style w:type="paragraph" w:customStyle="1" w:styleId="afffff1">
    <w:name w:val="Основной абзац"/>
    <w:basedOn w:val="a"/>
    <w:rsid w:val="00FC784E"/>
    <w:pPr>
      <w:suppressAutoHyphens w:val="0"/>
      <w:spacing w:line="360" w:lineRule="auto"/>
      <w:ind w:firstLine="567"/>
      <w:jc w:val="both"/>
    </w:pPr>
    <w:rPr>
      <w:sz w:val="24"/>
      <w:lang w:eastAsia="ru-RU"/>
    </w:rPr>
  </w:style>
  <w:style w:type="paragraph" w:customStyle="1" w:styleId="afffff2">
    <w:name w:val="Îáû÷íûé"/>
    <w:rsid w:val="00FC784E"/>
    <w:pPr>
      <w:spacing w:line="348" w:lineRule="auto"/>
      <w:ind w:left="170" w:right="170" w:firstLine="681"/>
    </w:pPr>
    <w:rPr>
      <w:rFonts w:ascii="TimesDL" w:hAnsi="TimesDL"/>
      <w:sz w:val="22"/>
    </w:rPr>
  </w:style>
  <w:style w:type="paragraph" w:customStyle="1" w:styleId="1ffa">
    <w:name w:val="Список Марк.1"/>
    <w:basedOn w:val="a"/>
    <w:rsid w:val="00FC784E"/>
    <w:pPr>
      <w:numPr>
        <w:numId w:val="8"/>
      </w:numPr>
      <w:suppressAutoHyphens w:val="0"/>
      <w:spacing w:after="60" w:line="360" w:lineRule="auto"/>
      <w:ind w:left="1135" w:right="284" w:hanging="284"/>
    </w:pPr>
    <w:rPr>
      <w:rFonts w:ascii="Arial" w:hAnsi="Arial"/>
      <w:sz w:val="22"/>
      <w:lang w:eastAsia="ru-RU"/>
    </w:rPr>
  </w:style>
  <w:style w:type="paragraph" w:customStyle="1" w:styleId="12">
    <w:name w:val="абзац 12"/>
    <w:basedOn w:val="a"/>
    <w:rsid w:val="00FC784E"/>
    <w:pPr>
      <w:suppressAutoHyphens w:val="0"/>
      <w:overflowPunct w:val="0"/>
      <w:autoSpaceDE w:val="0"/>
      <w:autoSpaceDN w:val="0"/>
      <w:adjustRightInd w:val="0"/>
      <w:ind w:firstLine="709"/>
      <w:jc w:val="both"/>
      <w:textAlignment w:val="baseline"/>
    </w:pPr>
    <w:rPr>
      <w:sz w:val="22"/>
      <w:lang w:eastAsia="ru-RU"/>
    </w:rPr>
  </w:style>
  <w:style w:type="character" w:customStyle="1" w:styleId="afffff3">
    <w:name w:val="Названия абзацев в тексте"/>
    <w:basedOn w:val="a0"/>
    <w:rsid w:val="00FC784E"/>
    <w:rPr>
      <w:i/>
      <w:iCs/>
      <w:u w:val="single"/>
    </w:rPr>
  </w:style>
  <w:style w:type="paragraph" w:customStyle="1" w:styleId="Twordnormal">
    <w:name w:val="Tword_normal"/>
    <w:basedOn w:val="a"/>
    <w:link w:val="Twordnormal0"/>
    <w:rsid w:val="00FC784E"/>
    <w:pPr>
      <w:suppressAutoHyphens w:val="0"/>
      <w:ind w:firstLine="709"/>
      <w:jc w:val="both"/>
    </w:pPr>
    <w:rPr>
      <w:rFonts w:ascii="ISOCPEUR" w:hAnsi="ISOCPEUR"/>
      <w:i/>
      <w:szCs w:val="24"/>
      <w:lang w:eastAsia="ru-RU"/>
    </w:rPr>
  </w:style>
  <w:style w:type="character" w:customStyle="1" w:styleId="Twordnormal0">
    <w:name w:val="Tword_normal Знак"/>
    <w:basedOn w:val="a0"/>
    <w:link w:val="Twordnormal"/>
    <w:rsid w:val="00FC784E"/>
    <w:rPr>
      <w:rFonts w:ascii="ISOCPEUR" w:hAnsi="ISOCPEUR"/>
      <w:i/>
      <w:sz w:val="28"/>
      <w:szCs w:val="24"/>
      <w:lang w:val="ru-RU" w:eastAsia="ru-RU" w:bidi="ar-SA"/>
    </w:rPr>
  </w:style>
  <w:style w:type="character" w:customStyle="1" w:styleId="ts21">
    <w:name w:val="ts21"/>
    <w:basedOn w:val="a0"/>
    <w:rsid w:val="00FC784E"/>
    <w:rPr>
      <w:rFonts w:ascii="Times New Roman" w:hAnsi="Times New Roman" w:cs="Times New Roman" w:hint="default"/>
      <w:color w:val="884706"/>
      <w:sz w:val="24"/>
      <w:szCs w:val="24"/>
    </w:rPr>
  </w:style>
  <w:style w:type="character" w:customStyle="1" w:styleId="region">
    <w:name w:val="region"/>
    <w:basedOn w:val="a0"/>
    <w:rsid w:val="00FC784E"/>
  </w:style>
  <w:style w:type="character" w:customStyle="1" w:styleId="locality">
    <w:name w:val="locality"/>
    <w:basedOn w:val="a0"/>
    <w:rsid w:val="00FC784E"/>
  </w:style>
  <w:style w:type="character" w:styleId="afffff4">
    <w:name w:val="line number"/>
    <w:basedOn w:val="a0"/>
    <w:rsid w:val="00FC784E"/>
  </w:style>
  <w:style w:type="character" w:customStyle="1" w:styleId="1f0">
    <w:name w:val="Текст сноски Знак1"/>
    <w:basedOn w:val="a0"/>
    <w:link w:val="afff5"/>
    <w:semiHidden/>
    <w:locked/>
    <w:rsid w:val="00240FD2"/>
    <w:rPr>
      <w:rFonts w:ascii="Arial" w:hAnsi="Arial"/>
      <w:color w:val="000000"/>
      <w:sz w:val="22"/>
      <w:szCs w:val="24"/>
      <w:lang w:val="ru-RU" w:eastAsia="ar-SA" w:bidi="ar-SA"/>
    </w:rPr>
  </w:style>
  <w:style w:type="character" w:styleId="afffff5">
    <w:name w:val="footnote reference"/>
    <w:basedOn w:val="a0"/>
    <w:rsid w:val="00240FD2"/>
    <w:rPr>
      <w:rFonts w:cs="Times New Roman"/>
      <w:vertAlign w:val="superscript"/>
    </w:rPr>
  </w:style>
  <w:style w:type="character" w:customStyle="1" w:styleId="FontStyle57">
    <w:name w:val="Font Style57"/>
    <w:basedOn w:val="a0"/>
    <w:rsid w:val="008C37E7"/>
    <w:rPr>
      <w:rFonts w:ascii="Times New Roman" w:hAnsi="Times New Roman" w:cs="Times New Roman"/>
      <w:b/>
      <w:b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496">
      <w:bodyDiv w:val="1"/>
      <w:marLeft w:val="0"/>
      <w:marRight w:val="0"/>
      <w:marTop w:val="0"/>
      <w:marBottom w:val="0"/>
      <w:divBdr>
        <w:top w:val="none" w:sz="0" w:space="0" w:color="auto"/>
        <w:left w:val="none" w:sz="0" w:space="0" w:color="auto"/>
        <w:bottom w:val="none" w:sz="0" w:space="0" w:color="auto"/>
        <w:right w:val="none" w:sz="0" w:space="0" w:color="auto"/>
      </w:divBdr>
    </w:div>
    <w:div w:id="288125749">
      <w:bodyDiv w:val="1"/>
      <w:marLeft w:val="0"/>
      <w:marRight w:val="0"/>
      <w:marTop w:val="0"/>
      <w:marBottom w:val="0"/>
      <w:divBdr>
        <w:top w:val="none" w:sz="0" w:space="0" w:color="auto"/>
        <w:left w:val="none" w:sz="0" w:space="0" w:color="auto"/>
        <w:bottom w:val="none" w:sz="0" w:space="0" w:color="auto"/>
        <w:right w:val="none" w:sz="0" w:space="0" w:color="auto"/>
      </w:divBdr>
    </w:div>
    <w:div w:id="417410384">
      <w:bodyDiv w:val="1"/>
      <w:marLeft w:val="0"/>
      <w:marRight w:val="0"/>
      <w:marTop w:val="0"/>
      <w:marBottom w:val="0"/>
      <w:divBdr>
        <w:top w:val="none" w:sz="0" w:space="0" w:color="auto"/>
        <w:left w:val="none" w:sz="0" w:space="0" w:color="auto"/>
        <w:bottom w:val="none" w:sz="0" w:space="0" w:color="auto"/>
        <w:right w:val="none" w:sz="0" w:space="0" w:color="auto"/>
      </w:divBdr>
    </w:div>
    <w:div w:id="484057181">
      <w:bodyDiv w:val="1"/>
      <w:marLeft w:val="0"/>
      <w:marRight w:val="0"/>
      <w:marTop w:val="0"/>
      <w:marBottom w:val="0"/>
      <w:divBdr>
        <w:top w:val="none" w:sz="0" w:space="0" w:color="auto"/>
        <w:left w:val="none" w:sz="0" w:space="0" w:color="auto"/>
        <w:bottom w:val="none" w:sz="0" w:space="0" w:color="auto"/>
        <w:right w:val="none" w:sz="0" w:space="0" w:color="auto"/>
      </w:divBdr>
    </w:div>
    <w:div w:id="624892184">
      <w:bodyDiv w:val="1"/>
      <w:marLeft w:val="0"/>
      <w:marRight w:val="0"/>
      <w:marTop w:val="0"/>
      <w:marBottom w:val="0"/>
      <w:divBdr>
        <w:top w:val="none" w:sz="0" w:space="0" w:color="auto"/>
        <w:left w:val="none" w:sz="0" w:space="0" w:color="auto"/>
        <w:bottom w:val="none" w:sz="0" w:space="0" w:color="auto"/>
        <w:right w:val="none" w:sz="0" w:space="0" w:color="auto"/>
      </w:divBdr>
    </w:div>
    <w:div w:id="714044030">
      <w:bodyDiv w:val="1"/>
      <w:marLeft w:val="0"/>
      <w:marRight w:val="0"/>
      <w:marTop w:val="0"/>
      <w:marBottom w:val="0"/>
      <w:divBdr>
        <w:top w:val="none" w:sz="0" w:space="0" w:color="auto"/>
        <w:left w:val="none" w:sz="0" w:space="0" w:color="auto"/>
        <w:bottom w:val="none" w:sz="0" w:space="0" w:color="auto"/>
        <w:right w:val="none" w:sz="0" w:space="0" w:color="auto"/>
      </w:divBdr>
    </w:div>
    <w:div w:id="829322484">
      <w:bodyDiv w:val="1"/>
      <w:marLeft w:val="0"/>
      <w:marRight w:val="0"/>
      <w:marTop w:val="0"/>
      <w:marBottom w:val="0"/>
      <w:divBdr>
        <w:top w:val="none" w:sz="0" w:space="0" w:color="auto"/>
        <w:left w:val="none" w:sz="0" w:space="0" w:color="auto"/>
        <w:bottom w:val="none" w:sz="0" w:space="0" w:color="auto"/>
        <w:right w:val="none" w:sz="0" w:space="0" w:color="auto"/>
      </w:divBdr>
    </w:div>
    <w:div w:id="1157962596">
      <w:bodyDiv w:val="1"/>
      <w:marLeft w:val="0"/>
      <w:marRight w:val="0"/>
      <w:marTop w:val="0"/>
      <w:marBottom w:val="0"/>
      <w:divBdr>
        <w:top w:val="none" w:sz="0" w:space="0" w:color="auto"/>
        <w:left w:val="none" w:sz="0" w:space="0" w:color="auto"/>
        <w:bottom w:val="none" w:sz="0" w:space="0" w:color="auto"/>
        <w:right w:val="none" w:sz="0" w:space="0" w:color="auto"/>
      </w:divBdr>
    </w:div>
    <w:div w:id="1274744760">
      <w:bodyDiv w:val="1"/>
      <w:marLeft w:val="0"/>
      <w:marRight w:val="0"/>
      <w:marTop w:val="0"/>
      <w:marBottom w:val="0"/>
      <w:divBdr>
        <w:top w:val="none" w:sz="0" w:space="0" w:color="auto"/>
        <w:left w:val="none" w:sz="0" w:space="0" w:color="auto"/>
        <w:bottom w:val="none" w:sz="0" w:space="0" w:color="auto"/>
        <w:right w:val="none" w:sz="0" w:space="0" w:color="auto"/>
      </w:divBdr>
    </w:div>
    <w:div w:id="1550146308">
      <w:bodyDiv w:val="1"/>
      <w:marLeft w:val="0"/>
      <w:marRight w:val="0"/>
      <w:marTop w:val="0"/>
      <w:marBottom w:val="0"/>
      <w:divBdr>
        <w:top w:val="none" w:sz="0" w:space="0" w:color="auto"/>
        <w:left w:val="none" w:sz="0" w:space="0" w:color="auto"/>
        <w:bottom w:val="none" w:sz="0" w:space="0" w:color="auto"/>
        <w:right w:val="none" w:sz="0" w:space="0" w:color="auto"/>
      </w:divBdr>
    </w:div>
    <w:div w:id="1772241575">
      <w:bodyDiv w:val="1"/>
      <w:marLeft w:val="0"/>
      <w:marRight w:val="0"/>
      <w:marTop w:val="0"/>
      <w:marBottom w:val="0"/>
      <w:divBdr>
        <w:top w:val="none" w:sz="0" w:space="0" w:color="auto"/>
        <w:left w:val="none" w:sz="0" w:space="0" w:color="auto"/>
        <w:bottom w:val="none" w:sz="0" w:space="0" w:color="auto"/>
        <w:right w:val="none" w:sz="0" w:space="0" w:color="auto"/>
      </w:divBdr>
    </w:div>
    <w:div w:id="19510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15319</Words>
  <Characters>87319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2</vt:lpstr>
    </vt:vector>
  </TitlesOfParts>
  <Company/>
  <LinksUpToDate>false</LinksUpToDate>
  <CharactersWithSpaces>102434</CharactersWithSpaces>
  <SharedDoc>false</SharedDoc>
  <HLinks>
    <vt:vector size="204" baseType="variant">
      <vt:variant>
        <vt:i4>1835065</vt:i4>
      </vt:variant>
      <vt:variant>
        <vt:i4>200</vt:i4>
      </vt:variant>
      <vt:variant>
        <vt:i4>0</vt:i4>
      </vt:variant>
      <vt:variant>
        <vt:i4>5</vt:i4>
      </vt:variant>
      <vt:variant>
        <vt:lpwstr/>
      </vt:variant>
      <vt:variant>
        <vt:lpwstr>_Toc390939920</vt:lpwstr>
      </vt:variant>
      <vt:variant>
        <vt:i4>2031673</vt:i4>
      </vt:variant>
      <vt:variant>
        <vt:i4>194</vt:i4>
      </vt:variant>
      <vt:variant>
        <vt:i4>0</vt:i4>
      </vt:variant>
      <vt:variant>
        <vt:i4>5</vt:i4>
      </vt:variant>
      <vt:variant>
        <vt:lpwstr/>
      </vt:variant>
      <vt:variant>
        <vt:lpwstr>_Toc390939919</vt:lpwstr>
      </vt:variant>
      <vt:variant>
        <vt:i4>2031673</vt:i4>
      </vt:variant>
      <vt:variant>
        <vt:i4>188</vt:i4>
      </vt:variant>
      <vt:variant>
        <vt:i4>0</vt:i4>
      </vt:variant>
      <vt:variant>
        <vt:i4>5</vt:i4>
      </vt:variant>
      <vt:variant>
        <vt:lpwstr/>
      </vt:variant>
      <vt:variant>
        <vt:lpwstr>_Toc390939918</vt:lpwstr>
      </vt:variant>
      <vt:variant>
        <vt:i4>2031673</vt:i4>
      </vt:variant>
      <vt:variant>
        <vt:i4>182</vt:i4>
      </vt:variant>
      <vt:variant>
        <vt:i4>0</vt:i4>
      </vt:variant>
      <vt:variant>
        <vt:i4>5</vt:i4>
      </vt:variant>
      <vt:variant>
        <vt:lpwstr/>
      </vt:variant>
      <vt:variant>
        <vt:lpwstr>_Toc390939917</vt:lpwstr>
      </vt:variant>
      <vt:variant>
        <vt:i4>2031673</vt:i4>
      </vt:variant>
      <vt:variant>
        <vt:i4>176</vt:i4>
      </vt:variant>
      <vt:variant>
        <vt:i4>0</vt:i4>
      </vt:variant>
      <vt:variant>
        <vt:i4>5</vt:i4>
      </vt:variant>
      <vt:variant>
        <vt:lpwstr/>
      </vt:variant>
      <vt:variant>
        <vt:lpwstr>_Toc390939916</vt:lpwstr>
      </vt:variant>
      <vt:variant>
        <vt:i4>2031673</vt:i4>
      </vt:variant>
      <vt:variant>
        <vt:i4>170</vt:i4>
      </vt:variant>
      <vt:variant>
        <vt:i4>0</vt:i4>
      </vt:variant>
      <vt:variant>
        <vt:i4>5</vt:i4>
      </vt:variant>
      <vt:variant>
        <vt:lpwstr/>
      </vt:variant>
      <vt:variant>
        <vt:lpwstr>_Toc390939915</vt:lpwstr>
      </vt:variant>
      <vt:variant>
        <vt:i4>2031673</vt:i4>
      </vt:variant>
      <vt:variant>
        <vt:i4>164</vt:i4>
      </vt:variant>
      <vt:variant>
        <vt:i4>0</vt:i4>
      </vt:variant>
      <vt:variant>
        <vt:i4>5</vt:i4>
      </vt:variant>
      <vt:variant>
        <vt:lpwstr/>
      </vt:variant>
      <vt:variant>
        <vt:lpwstr>_Toc390939914</vt:lpwstr>
      </vt:variant>
      <vt:variant>
        <vt:i4>2031673</vt:i4>
      </vt:variant>
      <vt:variant>
        <vt:i4>158</vt:i4>
      </vt:variant>
      <vt:variant>
        <vt:i4>0</vt:i4>
      </vt:variant>
      <vt:variant>
        <vt:i4>5</vt:i4>
      </vt:variant>
      <vt:variant>
        <vt:lpwstr/>
      </vt:variant>
      <vt:variant>
        <vt:lpwstr>_Toc390939913</vt:lpwstr>
      </vt:variant>
      <vt:variant>
        <vt:i4>2031673</vt:i4>
      </vt:variant>
      <vt:variant>
        <vt:i4>152</vt:i4>
      </vt:variant>
      <vt:variant>
        <vt:i4>0</vt:i4>
      </vt:variant>
      <vt:variant>
        <vt:i4>5</vt:i4>
      </vt:variant>
      <vt:variant>
        <vt:lpwstr/>
      </vt:variant>
      <vt:variant>
        <vt:lpwstr>_Toc390939912</vt:lpwstr>
      </vt:variant>
      <vt:variant>
        <vt:i4>2031673</vt:i4>
      </vt:variant>
      <vt:variant>
        <vt:i4>146</vt:i4>
      </vt:variant>
      <vt:variant>
        <vt:i4>0</vt:i4>
      </vt:variant>
      <vt:variant>
        <vt:i4>5</vt:i4>
      </vt:variant>
      <vt:variant>
        <vt:lpwstr/>
      </vt:variant>
      <vt:variant>
        <vt:lpwstr>_Toc390939911</vt:lpwstr>
      </vt:variant>
      <vt:variant>
        <vt:i4>2031673</vt:i4>
      </vt:variant>
      <vt:variant>
        <vt:i4>140</vt:i4>
      </vt:variant>
      <vt:variant>
        <vt:i4>0</vt:i4>
      </vt:variant>
      <vt:variant>
        <vt:i4>5</vt:i4>
      </vt:variant>
      <vt:variant>
        <vt:lpwstr/>
      </vt:variant>
      <vt:variant>
        <vt:lpwstr>_Toc390939910</vt:lpwstr>
      </vt:variant>
      <vt:variant>
        <vt:i4>1966137</vt:i4>
      </vt:variant>
      <vt:variant>
        <vt:i4>134</vt:i4>
      </vt:variant>
      <vt:variant>
        <vt:i4>0</vt:i4>
      </vt:variant>
      <vt:variant>
        <vt:i4>5</vt:i4>
      </vt:variant>
      <vt:variant>
        <vt:lpwstr/>
      </vt:variant>
      <vt:variant>
        <vt:lpwstr>_Toc390939909</vt:lpwstr>
      </vt:variant>
      <vt:variant>
        <vt:i4>1966137</vt:i4>
      </vt:variant>
      <vt:variant>
        <vt:i4>128</vt:i4>
      </vt:variant>
      <vt:variant>
        <vt:i4>0</vt:i4>
      </vt:variant>
      <vt:variant>
        <vt:i4>5</vt:i4>
      </vt:variant>
      <vt:variant>
        <vt:lpwstr/>
      </vt:variant>
      <vt:variant>
        <vt:lpwstr>_Toc390939908</vt:lpwstr>
      </vt:variant>
      <vt:variant>
        <vt:i4>1966137</vt:i4>
      </vt:variant>
      <vt:variant>
        <vt:i4>122</vt:i4>
      </vt:variant>
      <vt:variant>
        <vt:i4>0</vt:i4>
      </vt:variant>
      <vt:variant>
        <vt:i4>5</vt:i4>
      </vt:variant>
      <vt:variant>
        <vt:lpwstr/>
      </vt:variant>
      <vt:variant>
        <vt:lpwstr>_Toc390939907</vt:lpwstr>
      </vt:variant>
      <vt:variant>
        <vt:i4>1966137</vt:i4>
      </vt:variant>
      <vt:variant>
        <vt:i4>116</vt:i4>
      </vt:variant>
      <vt:variant>
        <vt:i4>0</vt:i4>
      </vt:variant>
      <vt:variant>
        <vt:i4>5</vt:i4>
      </vt:variant>
      <vt:variant>
        <vt:lpwstr/>
      </vt:variant>
      <vt:variant>
        <vt:lpwstr>_Toc390939906</vt:lpwstr>
      </vt:variant>
      <vt:variant>
        <vt:i4>1966137</vt:i4>
      </vt:variant>
      <vt:variant>
        <vt:i4>110</vt:i4>
      </vt:variant>
      <vt:variant>
        <vt:i4>0</vt:i4>
      </vt:variant>
      <vt:variant>
        <vt:i4>5</vt:i4>
      </vt:variant>
      <vt:variant>
        <vt:lpwstr/>
      </vt:variant>
      <vt:variant>
        <vt:lpwstr>_Toc390939905</vt:lpwstr>
      </vt:variant>
      <vt:variant>
        <vt:i4>1966137</vt:i4>
      </vt:variant>
      <vt:variant>
        <vt:i4>104</vt:i4>
      </vt:variant>
      <vt:variant>
        <vt:i4>0</vt:i4>
      </vt:variant>
      <vt:variant>
        <vt:i4>5</vt:i4>
      </vt:variant>
      <vt:variant>
        <vt:lpwstr/>
      </vt:variant>
      <vt:variant>
        <vt:lpwstr>_Toc390939904</vt:lpwstr>
      </vt:variant>
      <vt:variant>
        <vt:i4>1966137</vt:i4>
      </vt:variant>
      <vt:variant>
        <vt:i4>98</vt:i4>
      </vt:variant>
      <vt:variant>
        <vt:i4>0</vt:i4>
      </vt:variant>
      <vt:variant>
        <vt:i4>5</vt:i4>
      </vt:variant>
      <vt:variant>
        <vt:lpwstr/>
      </vt:variant>
      <vt:variant>
        <vt:lpwstr>_Toc390939903</vt:lpwstr>
      </vt:variant>
      <vt:variant>
        <vt:i4>1966137</vt:i4>
      </vt:variant>
      <vt:variant>
        <vt:i4>92</vt:i4>
      </vt:variant>
      <vt:variant>
        <vt:i4>0</vt:i4>
      </vt:variant>
      <vt:variant>
        <vt:i4>5</vt:i4>
      </vt:variant>
      <vt:variant>
        <vt:lpwstr/>
      </vt:variant>
      <vt:variant>
        <vt:lpwstr>_Toc390939902</vt:lpwstr>
      </vt:variant>
      <vt:variant>
        <vt:i4>1966137</vt:i4>
      </vt:variant>
      <vt:variant>
        <vt:i4>86</vt:i4>
      </vt:variant>
      <vt:variant>
        <vt:i4>0</vt:i4>
      </vt:variant>
      <vt:variant>
        <vt:i4>5</vt:i4>
      </vt:variant>
      <vt:variant>
        <vt:lpwstr/>
      </vt:variant>
      <vt:variant>
        <vt:lpwstr>_Toc390939901</vt:lpwstr>
      </vt:variant>
      <vt:variant>
        <vt:i4>1966137</vt:i4>
      </vt:variant>
      <vt:variant>
        <vt:i4>80</vt:i4>
      </vt:variant>
      <vt:variant>
        <vt:i4>0</vt:i4>
      </vt:variant>
      <vt:variant>
        <vt:i4>5</vt:i4>
      </vt:variant>
      <vt:variant>
        <vt:lpwstr/>
      </vt:variant>
      <vt:variant>
        <vt:lpwstr>_Toc390939900</vt:lpwstr>
      </vt:variant>
      <vt:variant>
        <vt:i4>1507384</vt:i4>
      </vt:variant>
      <vt:variant>
        <vt:i4>74</vt:i4>
      </vt:variant>
      <vt:variant>
        <vt:i4>0</vt:i4>
      </vt:variant>
      <vt:variant>
        <vt:i4>5</vt:i4>
      </vt:variant>
      <vt:variant>
        <vt:lpwstr/>
      </vt:variant>
      <vt:variant>
        <vt:lpwstr>_Toc390939899</vt:lpwstr>
      </vt:variant>
      <vt:variant>
        <vt:i4>1507384</vt:i4>
      </vt:variant>
      <vt:variant>
        <vt:i4>68</vt:i4>
      </vt:variant>
      <vt:variant>
        <vt:i4>0</vt:i4>
      </vt:variant>
      <vt:variant>
        <vt:i4>5</vt:i4>
      </vt:variant>
      <vt:variant>
        <vt:lpwstr/>
      </vt:variant>
      <vt:variant>
        <vt:lpwstr>_Toc390939898</vt:lpwstr>
      </vt:variant>
      <vt:variant>
        <vt:i4>1507384</vt:i4>
      </vt:variant>
      <vt:variant>
        <vt:i4>62</vt:i4>
      </vt:variant>
      <vt:variant>
        <vt:i4>0</vt:i4>
      </vt:variant>
      <vt:variant>
        <vt:i4>5</vt:i4>
      </vt:variant>
      <vt:variant>
        <vt:lpwstr/>
      </vt:variant>
      <vt:variant>
        <vt:lpwstr>_Toc390939897</vt:lpwstr>
      </vt:variant>
      <vt:variant>
        <vt:i4>1507384</vt:i4>
      </vt:variant>
      <vt:variant>
        <vt:i4>56</vt:i4>
      </vt:variant>
      <vt:variant>
        <vt:i4>0</vt:i4>
      </vt:variant>
      <vt:variant>
        <vt:i4>5</vt:i4>
      </vt:variant>
      <vt:variant>
        <vt:lpwstr/>
      </vt:variant>
      <vt:variant>
        <vt:lpwstr>_Toc390939896</vt:lpwstr>
      </vt:variant>
      <vt:variant>
        <vt:i4>1507384</vt:i4>
      </vt:variant>
      <vt:variant>
        <vt:i4>50</vt:i4>
      </vt:variant>
      <vt:variant>
        <vt:i4>0</vt:i4>
      </vt:variant>
      <vt:variant>
        <vt:i4>5</vt:i4>
      </vt:variant>
      <vt:variant>
        <vt:lpwstr/>
      </vt:variant>
      <vt:variant>
        <vt:lpwstr>_Toc390939895</vt:lpwstr>
      </vt:variant>
      <vt:variant>
        <vt:i4>1507384</vt:i4>
      </vt:variant>
      <vt:variant>
        <vt:i4>44</vt:i4>
      </vt:variant>
      <vt:variant>
        <vt:i4>0</vt:i4>
      </vt:variant>
      <vt:variant>
        <vt:i4>5</vt:i4>
      </vt:variant>
      <vt:variant>
        <vt:lpwstr/>
      </vt:variant>
      <vt:variant>
        <vt:lpwstr>_Toc390939894</vt:lpwstr>
      </vt:variant>
      <vt:variant>
        <vt:i4>1507384</vt:i4>
      </vt:variant>
      <vt:variant>
        <vt:i4>38</vt:i4>
      </vt:variant>
      <vt:variant>
        <vt:i4>0</vt:i4>
      </vt:variant>
      <vt:variant>
        <vt:i4>5</vt:i4>
      </vt:variant>
      <vt:variant>
        <vt:lpwstr/>
      </vt:variant>
      <vt:variant>
        <vt:lpwstr>_Toc390939893</vt:lpwstr>
      </vt:variant>
      <vt:variant>
        <vt:i4>1507384</vt:i4>
      </vt:variant>
      <vt:variant>
        <vt:i4>32</vt:i4>
      </vt:variant>
      <vt:variant>
        <vt:i4>0</vt:i4>
      </vt:variant>
      <vt:variant>
        <vt:i4>5</vt:i4>
      </vt:variant>
      <vt:variant>
        <vt:lpwstr/>
      </vt:variant>
      <vt:variant>
        <vt:lpwstr>_Toc390939892</vt:lpwstr>
      </vt:variant>
      <vt:variant>
        <vt:i4>1507384</vt:i4>
      </vt:variant>
      <vt:variant>
        <vt:i4>26</vt:i4>
      </vt:variant>
      <vt:variant>
        <vt:i4>0</vt:i4>
      </vt:variant>
      <vt:variant>
        <vt:i4>5</vt:i4>
      </vt:variant>
      <vt:variant>
        <vt:lpwstr/>
      </vt:variant>
      <vt:variant>
        <vt:lpwstr>_Toc390939891</vt:lpwstr>
      </vt:variant>
      <vt:variant>
        <vt:i4>1507384</vt:i4>
      </vt:variant>
      <vt:variant>
        <vt:i4>20</vt:i4>
      </vt:variant>
      <vt:variant>
        <vt:i4>0</vt:i4>
      </vt:variant>
      <vt:variant>
        <vt:i4>5</vt:i4>
      </vt:variant>
      <vt:variant>
        <vt:lpwstr/>
      </vt:variant>
      <vt:variant>
        <vt:lpwstr>_Toc390939890</vt:lpwstr>
      </vt:variant>
      <vt:variant>
        <vt:i4>1441848</vt:i4>
      </vt:variant>
      <vt:variant>
        <vt:i4>14</vt:i4>
      </vt:variant>
      <vt:variant>
        <vt:i4>0</vt:i4>
      </vt:variant>
      <vt:variant>
        <vt:i4>5</vt:i4>
      </vt:variant>
      <vt:variant>
        <vt:lpwstr/>
      </vt:variant>
      <vt:variant>
        <vt:lpwstr>_Toc390939889</vt:lpwstr>
      </vt:variant>
      <vt:variant>
        <vt:i4>1441848</vt:i4>
      </vt:variant>
      <vt:variant>
        <vt:i4>8</vt:i4>
      </vt:variant>
      <vt:variant>
        <vt:i4>0</vt:i4>
      </vt:variant>
      <vt:variant>
        <vt:i4>5</vt:i4>
      </vt:variant>
      <vt:variant>
        <vt:lpwstr/>
      </vt:variant>
      <vt:variant>
        <vt:lpwstr>_Toc390939888</vt:lpwstr>
      </vt:variant>
      <vt:variant>
        <vt:i4>1441848</vt:i4>
      </vt:variant>
      <vt:variant>
        <vt:i4>2</vt:i4>
      </vt:variant>
      <vt:variant>
        <vt:i4>0</vt:i4>
      </vt:variant>
      <vt:variant>
        <vt:i4>5</vt:i4>
      </vt:variant>
      <vt:variant>
        <vt:lpwstr/>
      </vt:variant>
      <vt:variant>
        <vt:lpwstr>_Toc390939887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dc:title>
  <dc:subject/>
  <dc:creator>User</dc:creator>
  <cp:keywords/>
  <cp:lastModifiedBy>W</cp:lastModifiedBy>
  <cp:revision>2</cp:revision>
  <cp:lastPrinted>2014-02-05T06:57:00Z</cp:lastPrinted>
  <dcterms:created xsi:type="dcterms:W3CDTF">2016-08-19T16:48:00Z</dcterms:created>
  <dcterms:modified xsi:type="dcterms:W3CDTF">2016-08-19T16:48:00Z</dcterms:modified>
</cp:coreProperties>
</file>