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D1667" w:rsidRPr="006318D1" w:rsidRDefault="00B46C0A" w:rsidP="00DD1667">
      <w:pPr>
        <w:jc w:val="center"/>
        <w:rPr>
          <w:b/>
        </w:rPr>
      </w:pPr>
      <w:r w:rsidRPr="006318D1">
        <w:rPr>
          <w:b/>
          <w:noProof/>
          <w:lang w:eastAsia="ru-RU"/>
        </w:rPr>
        <w:drawing>
          <wp:inline distT="0" distB="0" distL="0" distR="0">
            <wp:extent cx="2809875" cy="542925"/>
            <wp:effectExtent l="0" t="0" r="0" b="0"/>
            <wp:docPr id="5" name="Рисунок 1" descr="ЛОГОТИП МАТВЕЕВ И 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МАТВЕЕВ И 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667" w:rsidRPr="006318D1" w:rsidRDefault="00DD1667" w:rsidP="00DD1667">
      <w:pPr>
        <w:jc w:val="center"/>
        <w:rPr>
          <w:rFonts w:ascii="Garamond" w:hAnsi="Garamond"/>
          <w:b/>
          <w:sz w:val="2"/>
          <w:szCs w:val="2"/>
        </w:rPr>
      </w:pPr>
      <w:r w:rsidRPr="006318D1">
        <w:rPr>
          <w:b/>
          <w:sz w:val="2"/>
          <w:szCs w:val="2"/>
        </w:rPr>
        <w:t xml:space="preserve"> </w:t>
      </w:r>
    </w:p>
    <w:p w:rsidR="00DD1667" w:rsidRPr="006318D1" w:rsidRDefault="00DD1667" w:rsidP="00DD1667">
      <w:pPr>
        <w:jc w:val="center"/>
        <w:rPr>
          <w:sz w:val="16"/>
          <w:szCs w:val="16"/>
        </w:rPr>
      </w:pPr>
      <w:r w:rsidRPr="006318D1">
        <w:rPr>
          <w:sz w:val="16"/>
          <w:szCs w:val="16"/>
        </w:rPr>
        <w:t>свидетельство о допуске к проектным работам №</w:t>
      </w:r>
      <w:r w:rsidR="0018329D" w:rsidRPr="0018329D">
        <w:rPr>
          <w:sz w:val="16"/>
          <w:szCs w:val="16"/>
        </w:rPr>
        <w:t xml:space="preserve"> 0024/2-2013/624-7801365694-П-73 от 26.03.2013</w:t>
      </w:r>
      <w:r w:rsidR="008A5C38">
        <w:rPr>
          <w:sz w:val="16"/>
          <w:szCs w:val="16"/>
        </w:rPr>
        <w:t xml:space="preserve"> </w:t>
      </w:r>
      <w:r w:rsidR="0018329D" w:rsidRPr="0018329D">
        <w:rPr>
          <w:sz w:val="16"/>
          <w:szCs w:val="16"/>
        </w:rPr>
        <w:t>г.</w:t>
      </w:r>
    </w:p>
    <w:p w:rsidR="00DD1667" w:rsidRPr="006318D1" w:rsidRDefault="00DD1667" w:rsidP="00DD1667">
      <w:pPr>
        <w:jc w:val="center"/>
        <w:rPr>
          <w:sz w:val="16"/>
          <w:szCs w:val="16"/>
        </w:rPr>
      </w:pPr>
      <w:r w:rsidRPr="006318D1">
        <w:rPr>
          <w:sz w:val="16"/>
          <w:szCs w:val="16"/>
        </w:rPr>
        <w:t>СРО Некоммерческое Партнерство «Гильдия архитекторов и инженеров Пете</w:t>
      </w:r>
      <w:r w:rsidRPr="006318D1">
        <w:rPr>
          <w:sz w:val="16"/>
          <w:szCs w:val="16"/>
        </w:rPr>
        <w:t>р</w:t>
      </w:r>
      <w:r w:rsidRPr="006318D1">
        <w:rPr>
          <w:sz w:val="16"/>
          <w:szCs w:val="16"/>
        </w:rPr>
        <w:t>бурга»</w:t>
      </w:r>
    </w:p>
    <w:p w:rsidR="00DD1667" w:rsidRPr="00DD1667" w:rsidRDefault="00DD1667" w:rsidP="00DD1667">
      <w:pPr>
        <w:jc w:val="center"/>
        <w:rPr>
          <w:sz w:val="24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976"/>
        <w:gridCol w:w="7269"/>
      </w:tblGrid>
      <w:tr w:rsidR="00DD1667" w:rsidRPr="006318D1" w:rsidTr="00C40BA1">
        <w:tc>
          <w:tcPr>
            <w:tcW w:w="1983" w:type="dxa"/>
          </w:tcPr>
          <w:p w:rsidR="00DD1667" w:rsidRPr="006318D1" w:rsidRDefault="00DD1667" w:rsidP="00DD1667">
            <w:pPr>
              <w:spacing w:line="360" w:lineRule="auto"/>
              <w:rPr>
                <w:b/>
                <w:sz w:val="20"/>
              </w:rPr>
            </w:pPr>
            <w:r w:rsidRPr="006318D1">
              <w:rPr>
                <w:b/>
                <w:sz w:val="20"/>
              </w:rPr>
              <w:t>Заказчик</w:t>
            </w:r>
          </w:p>
        </w:tc>
        <w:tc>
          <w:tcPr>
            <w:tcW w:w="7397" w:type="dxa"/>
          </w:tcPr>
          <w:p w:rsidR="00DD1667" w:rsidRPr="006318D1" w:rsidRDefault="00516E42" w:rsidP="00DA0A31">
            <w:pPr>
              <w:rPr>
                <w:b/>
                <w:sz w:val="6"/>
                <w:szCs w:val="6"/>
              </w:rPr>
            </w:pPr>
            <w:r w:rsidRPr="0056104E">
              <w:rPr>
                <w:b/>
                <w:sz w:val="20"/>
              </w:rPr>
              <w:t>ЗАО «Проектно-Конструкторский Центр «Стройкомплекс»</w:t>
            </w:r>
          </w:p>
        </w:tc>
      </w:tr>
      <w:tr w:rsidR="00DD1667" w:rsidRPr="006318D1" w:rsidTr="00C40BA1">
        <w:tc>
          <w:tcPr>
            <w:tcW w:w="1983" w:type="dxa"/>
          </w:tcPr>
          <w:p w:rsidR="00DD1667" w:rsidRPr="006318D1" w:rsidRDefault="00DD1667" w:rsidP="00A77D1C">
            <w:pPr>
              <w:rPr>
                <w:b/>
                <w:sz w:val="6"/>
                <w:szCs w:val="6"/>
                <w:lang w:val="en-US"/>
              </w:rPr>
            </w:pPr>
            <w:r>
              <w:rPr>
                <w:b/>
                <w:sz w:val="20"/>
              </w:rPr>
              <w:t xml:space="preserve">Генеральный </w:t>
            </w:r>
            <w:r w:rsidRPr="006318D1">
              <w:rPr>
                <w:b/>
                <w:sz w:val="20"/>
              </w:rPr>
              <w:t>прое</w:t>
            </w:r>
            <w:r w:rsidRPr="006318D1">
              <w:rPr>
                <w:b/>
                <w:sz w:val="20"/>
              </w:rPr>
              <w:t>к</w:t>
            </w:r>
            <w:r w:rsidRPr="006318D1">
              <w:rPr>
                <w:b/>
                <w:sz w:val="20"/>
              </w:rPr>
              <w:t>тировщик</w:t>
            </w:r>
          </w:p>
        </w:tc>
        <w:tc>
          <w:tcPr>
            <w:tcW w:w="7397" w:type="dxa"/>
          </w:tcPr>
          <w:p w:rsidR="00DD1667" w:rsidRPr="006318D1" w:rsidRDefault="00DD1667" w:rsidP="00A77D1C">
            <w:pPr>
              <w:rPr>
                <w:b/>
                <w:sz w:val="20"/>
              </w:rPr>
            </w:pPr>
            <w:r w:rsidRPr="006318D1">
              <w:rPr>
                <w:b/>
                <w:sz w:val="20"/>
              </w:rPr>
              <w:t>ООО «Матвеев и К»</w:t>
            </w:r>
          </w:p>
        </w:tc>
      </w:tr>
    </w:tbl>
    <w:p w:rsidR="00DD1667" w:rsidRPr="002570B8" w:rsidRDefault="00DD1667" w:rsidP="00DD1667">
      <w:pPr>
        <w:rPr>
          <w:sz w:val="24"/>
          <w:szCs w:val="24"/>
        </w:rPr>
      </w:pPr>
    </w:p>
    <w:p w:rsidR="00DD1667" w:rsidRDefault="00DD1667" w:rsidP="00DD1667">
      <w:pPr>
        <w:rPr>
          <w:sz w:val="24"/>
          <w:szCs w:val="24"/>
        </w:rPr>
      </w:pPr>
    </w:p>
    <w:p w:rsidR="00516E42" w:rsidRPr="002570B8" w:rsidRDefault="00516E42" w:rsidP="00DD1667">
      <w:pPr>
        <w:rPr>
          <w:sz w:val="24"/>
          <w:szCs w:val="24"/>
        </w:rPr>
      </w:pPr>
    </w:p>
    <w:p w:rsidR="00516E42" w:rsidRDefault="00516E42" w:rsidP="00516E42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6318D1">
        <w:rPr>
          <w:b/>
          <w:sz w:val="32"/>
          <w:szCs w:val="32"/>
        </w:rPr>
        <w:t xml:space="preserve">ПРОЕКТ ПЛАНИРОВКИ </w:t>
      </w:r>
      <w:r>
        <w:rPr>
          <w:b/>
          <w:sz w:val="32"/>
          <w:szCs w:val="32"/>
        </w:rPr>
        <w:t xml:space="preserve">И </w:t>
      </w:r>
      <w:r w:rsidR="00D56EC2">
        <w:rPr>
          <w:b/>
          <w:sz w:val="32"/>
          <w:szCs w:val="32"/>
        </w:rPr>
        <w:t xml:space="preserve">ПРОЕКТ </w:t>
      </w:r>
      <w:r>
        <w:rPr>
          <w:b/>
          <w:sz w:val="32"/>
          <w:szCs w:val="32"/>
        </w:rPr>
        <w:t xml:space="preserve">МЕЖЕВАНИЯ </w:t>
      </w:r>
      <w:r w:rsidRPr="006318D1">
        <w:rPr>
          <w:b/>
          <w:sz w:val="32"/>
          <w:szCs w:val="32"/>
        </w:rPr>
        <w:t>ТЕРРИТОРИИ</w:t>
      </w:r>
    </w:p>
    <w:p w:rsidR="00516E42" w:rsidRDefault="00516E42" w:rsidP="00516E42">
      <w:pPr>
        <w:jc w:val="center"/>
        <w:rPr>
          <w:b/>
          <w:szCs w:val="28"/>
        </w:rPr>
      </w:pPr>
      <w:r>
        <w:rPr>
          <w:b/>
          <w:szCs w:val="28"/>
        </w:rPr>
        <w:t xml:space="preserve">в </w:t>
      </w:r>
      <w:r w:rsidRPr="006A5FEE">
        <w:rPr>
          <w:b/>
          <w:szCs w:val="28"/>
        </w:rPr>
        <w:t xml:space="preserve">западной части деревни </w:t>
      </w:r>
      <w:r>
        <w:rPr>
          <w:b/>
          <w:szCs w:val="28"/>
        </w:rPr>
        <w:t>Кальтино</w:t>
      </w:r>
    </w:p>
    <w:p w:rsidR="00DD1667" w:rsidRDefault="00516E42" w:rsidP="00516E42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6A5FEE">
        <w:rPr>
          <w:b/>
          <w:szCs w:val="28"/>
        </w:rPr>
        <w:t xml:space="preserve">муниципального образования </w:t>
      </w:r>
      <w:r w:rsidR="00280B0E">
        <w:rPr>
          <w:b/>
          <w:szCs w:val="28"/>
        </w:rPr>
        <w:t>Колтушское сельское поселение</w:t>
      </w:r>
      <w:r w:rsidRPr="006A5FEE">
        <w:rPr>
          <w:b/>
          <w:szCs w:val="28"/>
        </w:rPr>
        <w:t xml:space="preserve"> Всеволожского муниципального района Ленинградской области</w:t>
      </w:r>
    </w:p>
    <w:p w:rsidR="00DD1667" w:rsidRPr="001A3707" w:rsidRDefault="00DD1667" w:rsidP="00DD1667">
      <w:pPr>
        <w:jc w:val="center"/>
        <w:rPr>
          <w:sz w:val="22"/>
          <w:szCs w:val="22"/>
        </w:rPr>
      </w:pPr>
    </w:p>
    <w:p w:rsidR="00EA4EFE" w:rsidRPr="00EA4EFE" w:rsidRDefault="00EA4EFE" w:rsidP="00EA4EFE">
      <w:pPr>
        <w:autoSpaceDE w:val="0"/>
        <w:autoSpaceDN w:val="0"/>
        <w:adjustRightInd w:val="0"/>
        <w:spacing w:line="360" w:lineRule="auto"/>
        <w:jc w:val="center"/>
        <w:rPr>
          <w:b/>
          <w:szCs w:val="28"/>
        </w:rPr>
      </w:pPr>
      <w:r w:rsidRPr="00EA4EFE">
        <w:rPr>
          <w:b/>
          <w:szCs w:val="28"/>
        </w:rPr>
        <w:t xml:space="preserve">Том </w:t>
      </w:r>
      <w:r w:rsidR="0014229D">
        <w:rPr>
          <w:b/>
          <w:szCs w:val="28"/>
        </w:rPr>
        <w:t>2</w:t>
      </w:r>
    </w:p>
    <w:p w:rsidR="00A43888" w:rsidRDefault="007D2F0B" w:rsidP="00A43888">
      <w:pPr>
        <w:autoSpaceDE w:val="0"/>
        <w:autoSpaceDN w:val="0"/>
        <w:adjustRightInd w:val="0"/>
        <w:jc w:val="center"/>
        <w:rPr>
          <w:b/>
          <w:szCs w:val="28"/>
        </w:rPr>
      </w:pPr>
      <w:r w:rsidRPr="007D2F0B">
        <w:rPr>
          <w:b/>
          <w:szCs w:val="28"/>
        </w:rPr>
        <w:t>МАТЕРИАЛЫ ПО ОБОСНОВАНИЮ</w:t>
      </w:r>
    </w:p>
    <w:p w:rsidR="00DD1667" w:rsidRPr="007D2F0B" w:rsidRDefault="007D2F0B" w:rsidP="00A43888">
      <w:pPr>
        <w:autoSpaceDE w:val="0"/>
        <w:autoSpaceDN w:val="0"/>
        <w:adjustRightInd w:val="0"/>
        <w:spacing w:line="360" w:lineRule="auto"/>
        <w:jc w:val="center"/>
        <w:rPr>
          <w:b/>
          <w:szCs w:val="28"/>
        </w:rPr>
      </w:pPr>
      <w:r w:rsidRPr="007D2F0B">
        <w:rPr>
          <w:b/>
          <w:szCs w:val="28"/>
        </w:rPr>
        <w:t>ПРОЕКТА</w:t>
      </w:r>
      <w:r w:rsidR="00A43888">
        <w:rPr>
          <w:b/>
          <w:szCs w:val="28"/>
        </w:rPr>
        <w:t xml:space="preserve"> </w:t>
      </w:r>
      <w:r w:rsidRPr="007D2F0B">
        <w:rPr>
          <w:b/>
          <w:szCs w:val="28"/>
        </w:rPr>
        <w:t>ПЛАНИРОВКИ ТЕРРИТОРИИ</w:t>
      </w:r>
    </w:p>
    <w:p w:rsidR="00FA26BD" w:rsidRPr="00FA26BD" w:rsidRDefault="00FA26BD" w:rsidP="00FA26BD">
      <w:pPr>
        <w:autoSpaceDE w:val="0"/>
        <w:autoSpaceDN w:val="0"/>
        <w:adjustRightInd w:val="0"/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Книга 1</w:t>
      </w:r>
    </w:p>
    <w:p w:rsidR="00DD1667" w:rsidRPr="00EA4EFE" w:rsidRDefault="00FA26BD" w:rsidP="00F56404">
      <w:pPr>
        <w:autoSpaceDE w:val="0"/>
        <w:autoSpaceDN w:val="0"/>
        <w:adjustRightInd w:val="0"/>
        <w:jc w:val="center"/>
        <w:rPr>
          <w:b/>
          <w:szCs w:val="28"/>
        </w:rPr>
      </w:pPr>
      <w:r w:rsidRPr="00EA4EFE">
        <w:rPr>
          <w:b/>
          <w:szCs w:val="28"/>
        </w:rPr>
        <w:t>Общая пояснительная записка</w:t>
      </w:r>
    </w:p>
    <w:p w:rsidR="00DD1667" w:rsidRPr="00A37F89" w:rsidRDefault="00B46C0A" w:rsidP="00DD1667">
      <w:pPr>
        <w:autoSpaceDE w:val="0"/>
        <w:autoSpaceDN w:val="0"/>
        <w:adjustRightInd w:val="0"/>
        <w:jc w:val="center"/>
        <w:rPr>
          <w:sz w:val="24"/>
          <w:szCs w:val="24"/>
        </w:rPr>
      </w:pPr>
      <w:bookmarkStart w:id="0" w:name="_GoBack"/>
      <w:bookmarkEnd w:id="0"/>
      <w:r w:rsidRPr="00FD6C22">
        <w:rPr>
          <w:noProof/>
          <w:sz w:val="24"/>
          <w:szCs w:val="24"/>
          <w:lang w:eastAsia="ru-RU"/>
        </w:rPr>
        <w:drawing>
          <wp:inline distT="0" distB="0" distL="0" distR="0">
            <wp:extent cx="3228975" cy="2352675"/>
            <wp:effectExtent l="0" t="0" r="0" b="0"/>
            <wp:docPr id="4" name="Рисунок 2" descr="ППТ Кальтино_для облож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ПТ Кальтино_для обложк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E42" w:rsidRDefault="00B46C0A" w:rsidP="00516E42">
      <w:pPr>
        <w:jc w:val="center"/>
        <w:rPr>
          <w:b/>
          <w:sz w:val="24"/>
          <w:szCs w:val="24"/>
        </w:rPr>
      </w:pPr>
      <w:r w:rsidRPr="00A23951">
        <w:rPr>
          <w:b/>
          <w:noProof/>
          <w:szCs w:val="28"/>
          <w:lang w:eastAsia="ru-RU"/>
        </w:rPr>
        <w:drawing>
          <wp:inline distT="0" distB="0" distL="0" distR="0">
            <wp:extent cx="5876925" cy="1695450"/>
            <wp:effectExtent l="0" t="0" r="0" b="0"/>
            <wp:docPr id="3" name="Рисунок 2" descr="Подписи ГАП Матвеев  Гроз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одписи ГАП Матвеев  Грозин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6E42" w:rsidRPr="00516E42">
        <w:rPr>
          <w:b/>
          <w:sz w:val="24"/>
          <w:szCs w:val="24"/>
        </w:rPr>
        <w:t xml:space="preserve"> </w:t>
      </w:r>
    </w:p>
    <w:p w:rsidR="00516E42" w:rsidRPr="00FE7C49" w:rsidRDefault="00516E42" w:rsidP="00516E42">
      <w:pPr>
        <w:jc w:val="center"/>
        <w:rPr>
          <w:sz w:val="16"/>
          <w:szCs w:val="16"/>
        </w:rPr>
      </w:pPr>
    </w:p>
    <w:p w:rsidR="00516E42" w:rsidRPr="00A857EF" w:rsidRDefault="003647D4" w:rsidP="00516E4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Колтуши</w:t>
      </w:r>
    </w:p>
    <w:p w:rsidR="00BD0DB4" w:rsidRPr="007D2F0B" w:rsidRDefault="00516E42" w:rsidP="003647D4">
      <w:pPr>
        <w:suppressAutoHyphens w:val="0"/>
        <w:jc w:val="center"/>
        <w:rPr>
          <w:b/>
          <w:bCs/>
          <w:sz w:val="24"/>
          <w:szCs w:val="24"/>
        </w:rPr>
      </w:pPr>
      <w:r w:rsidRPr="00A857EF">
        <w:rPr>
          <w:b/>
          <w:sz w:val="24"/>
          <w:szCs w:val="24"/>
        </w:rPr>
        <w:t>201</w:t>
      </w:r>
      <w:r w:rsidR="00280B0E">
        <w:rPr>
          <w:b/>
          <w:sz w:val="24"/>
          <w:szCs w:val="24"/>
        </w:rPr>
        <w:t>4</w:t>
      </w:r>
      <w:r w:rsidRPr="00A857EF">
        <w:rPr>
          <w:b/>
          <w:bCs/>
          <w:sz w:val="24"/>
          <w:szCs w:val="24"/>
        </w:rPr>
        <w:t xml:space="preserve"> год</w:t>
      </w:r>
    </w:p>
    <w:p w:rsidR="00F56404" w:rsidRDefault="005F2A3D" w:rsidP="00F56404">
      <w:pPr>
        <w:suppressAutoHyphens w:val="0"/>
        <w:ind w:firstLine="486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  <w:r w:rsidR="00F56404" w:rsidRPr="00F56404">
        <w:rPr>
          <w:b/>
          <w:sz w:val="24"/>
          <w:szCs w:val="24"/>
        </w:rPr>
        <w:lastRenderedPageBreak/>
        <w:t>СОСТАВ ПРОЕКТА</w:t>
      </w:r>
    </w:p>
    <w:p w:rsidR="0081280D" w:rsidRPr="00AB45D1" w:rsidRDefault="0081280D" w:rsidP="00F56404">
      <w:pPr>
        <w:suppressAutoHyphens w:val="0"/>
        <w:ind w:firstLine="486"/>
        <w:jc w:val="center"/>
        <w:rPr>
          <w:sz w:val="24"/>
          <w:szCs w:val="24"/>
        </w:rPr>
      </w:pPr>
    </w:p>
    <w:p w:rsidR="00BD0DB4" w:rsidRPr="00AB45D1" w:rsidRDefault="00BD0DB4" w:rsidP="00F56404">
      <w:pPr>
        <w:suppressAutoHyphens w:val="0"/>
        <w:ind w:firstLine="486"/>
        <w:jc w:val="center"/>
        <w:rPr>
          <w:sz w:val="24"/>
          <w:szCs w:val="24"/>
        </w:rPr>
      </w:pPr>
    </w:p>
    <w:tbl>
      <w:tblPr>
        <w:tblW w:w="9313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9"/>
        <w:gridCol w:w="3465"/>
        <w:gridCol w:w="1099"/>
        <w:gridCol w:w="4060"/>
      </w:tblGrid>
      <w:tr w:rsidR="0081280D" w:rsidRPr="00AB45D1">
        <w:trPr>
          <w:trHeight w:val="797"/>
        </w:trPr>
        <w:tc>
          <w:tcPr>
            <w:tcW w:w="689" w:type="dxa"/>
            <w:vAlign w:val="center"/>
          </w:tcPr>
          <w:p w:rsidR="0081280D" w:rsidRPr="007A11E2" w:rsidRDefault="0081280D" w:rsidP="00A77D1C">
            <w:pPr>
              <w:snapToGrid w:val="0"/>
              <w:ind w:left="-108" w:right="-63"/>
              <w:jc w:val="center"/>
              <w:rPr>
                <w:b/>
                <w:sz w:val="22"/>
                <w:szCs w:val="22"/>
              </w:rPr>
            </w:pPr>
            <w:r w:rsidRPr="007A11E2">
              <w:rPr>
                <w:b/>
                <w:sz w:val="22"/>
                <w:szCs w:val="22"/>
              </w:rPr>
              <w:t>№№</w:t>
            </w:r>
          </w:p>
          <w:p w:rsidR="0081280D" w:rsidRPr="007A11E2" w:rsidRDefault="0081280D" w:rsidP="00A77D1C">
            <w:pPr>
              <w:snapToGrid w:val="0"/>
              <w:ind w:left="-108" w:right="-63"/>
              <w:jc w:val="center"/>
              <w:rPr>
                <w:b/>
                <w:sz w:val="22"/>
                <w:szCs w:val="22"/>
              </w:rPr>
            </w:pPr>
            <w:r w:rsidRPr="007A11E2">
              <w:rPr>
                <w:b/>
                <w:sz w:val="22"/>
                <w:szCs w:val="22"/>
              </w:rPr>
              <w:t>томов</w:t>
            </w:r>
          </w:p>
        </w:tc>
        <w:tc>
          <w:tcPr>
            <w:tcW w:w="3465" w:type="dxa"/>
            <w:vAlign w:val="center"/>
          </w:tcPr>
          <w:p w:rsidR="0081280D" w:rsidRPr="007A11E2" w:rsidRDefault="0081280D" w:rsidP="00A77D1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A11E2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099" w:type="dxa"/>
            <w:vAlign w:val="center"/>
          </w:tcPr>
          <w:p w:rsidR="0081280D" w:rsidRPr="007A11E2" w:rsidRDefault="0081280D" w:rsidP="00A77D1C">
            <w:pPr>
              <w:snapToGrid w:val="0"/>
              <w:ind w:left="-3" w:right="-78"/>
              <w:jc w:val="center"/>
              <w:rPr>
                <w:b/>
                <w:sz w:val="22"/>
                <w:szCs w:val="22"/>
              </w:rPr>
            </w:pPr>
            <w:r w:rsidRPr="007A11E2">
              <w:rPr>
                <w:b/>
                <w:sz w:val="22"/>
                <w:szCs w:val="22"/>
              </w:rPr>
              <w:t>№№</w:t>
            </w:r>
          </w:p>
          <w:p w:rsidR="0081280D" w:rsidRPr="007A11E2" w:rsidRDefault="0014229D" w:rsidP="00A77D1C">
            <w:pPr>
              <w:snapToGrid w:val="0"/>
              <w:ind w:left="-3" w:right="-7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книг</w:t>
            </w:r>
          </w:p>
        </w:tc>
        <w:tc>
          <w:tcPr>
            <w:tcW w:w="4060" w:type="dxa"/>
            <w:vAlign w:val="center"/>
          </w:tcPr>
          <w:p w:rsidR="0081280D" w:rsidRPr="007A11E2" w:rsidRDefault="0081280D" w:rsidP="00A77D1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A11E2">
              <w:rPr>
                <w:b/>
                <w:sz w:val="22"/>
                <w:szCs w:val="22"/>
              </w:rPr>
              <w:t>Наименование</w:t>
            </w:r>
          </w:p>
        </w:tc>
      </w:tr>
      <w:tr w:rsidR="00AE3160" w:rsidRPr="00AB45D1">
        <w:trPr>
          <w:cantSplit/>
          <w:trHeight w:val="261"/>
        </w:trPr>
        <w:tc>
          <w:tcPr>
            <w:tcW w:w="689" w:type="dxa"/>
            <w:vMerge w:val="restart"/>
          </w:tcPr>
          <w:p w:rsidR="00AE3160" w:rsidRPr="007A11E2" w:rsidRDefault="00AE3160" w:rsidP="00FF0537">
            <w:pPr>
              <w:snapToGrid w:val="0"/>
              <w:ind w:lef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465" w:type="dxa"/>
            <w:vMerge w:val="restart"/>
          </w:tcPr>
          <w:p w:rsidR="00AE3160" w:rsidRPr="009631B5" w:rsidRDefault="00AE3160" w:rsidP="00FF0537">
            <w:pPr>
              <w:rPr>
                <w:b/>
                <w:color w:val="000000"/>
                <w:sz w:val="22"/>
                <w:szCs w:val="22"/>
              </w:rPr>
            </w:pPr>
            <w:r w:rsidRPr="009631B5">
              <w:rPr>
                <w:b/>
                <w:color w:val="000000"/>
                <w:sz w:val="22"/>
                <w:szCs w:val="22"/>
              </w:rPr>
              <w:t>Основная часть</w:t>
            </w:r>
          </w:p>
          <w:p w:rsidR="00AE3160" w:rsidRPr="009631B5" w:rsidRDefault="00AE3160" w:rsidP="00FF0537">
            <w:pPr>
              <w:rPr>
                <w:b/>
                <w:sz w:val="22"/>
                <w:szCs w:val="22"/>
              </w:rPr>
            </w:pPr>
            <w:r w:rsidRPr="009631B5">
              <w:rPr>
                <w:b/>
                <w:color w:val="000000"/>
                <w:sz w:val="22"/>
                <w:szCs w:val="22"/>
              </w:rPr>
              <w:t>проекта планировки территории</w:t>
            </w:r>
          </w:p>
        </w:tc>
        <w:tc>
          <w:tcPr>
            <w:tcW w:w="1099" w:type="dxa"/>
          </w:tcPr>
          <w:p w:rsidR="00AE3160" w:rsidRPr="007A11E2" w:rsidRDefault="00AE3160" w:rsidP="00FF0537">
            <w:pPr>
              <w:jc w:val="center"/>
              <w:rPr>
                <w:b/>
                <w:sz w:val="22"/>
                <w:szCs w:val="22"/>
              </w:rPr>
            </w:pPr>
            <w:r w:rsidRPr="007A11E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060" w:type="dxa"/>
          </w:tcPr>
          <w:p w:rsidR="00AE3160" w:rsidRPr="007A11E2" w:rsidRDefault="00882116" w:rsidP="00FF0537">
            <w:pPr>
              <w:rPr>
                <w:b/>
                <w:sz w:val="22"/>
                <w:szCs w:val="22"/>
              </w:rPr>
            </w:pPr>
            <w:r w:rsidRPr="007A11E2">
              <w:rPr>
                <w:b/>
                <w:sz w:val="22"/>
                <w:szCs w:val="22"/>
              </w:rPr>
              <w:t>Положени</w:t>
            </w:r>
            <w:r>
              <w:rPr>
                <w:b/>
                <w:sz w:val="22"/>
                <w:szCs w:val="22"/>
              </w:rPr>
              <w:t>я</w:t>
            </w:r>
            <w:r w:rsidRPr="007A11E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о </w:t>
            </w:r>
            <w:r w:rsidRPr="007A11E2">
              <w:rPr>
                <w:b/>
                <w:sz w:val="22"/>
                <w:szCs w:val="22"/>
              </w:rPr>
              <w:t xml:space="preserve">размещении объектов капитального строительства </w:t>
            </w:r>
            <w:r>
              <w:rPr>
                <w:b/>
                <w:sz w:val="22"/>
                <w:szCs w:val="22"/>
              </w:rPr>
              <w:t>и характеристиках планируемого</w:t>
            </w:r>
            <w:r w:rsidRPr="007A11E2">
              <w:rPr>
                <w:b/>
                <w:sz w:val="22"/>
                <w:szCs w:val="22"/>
              </w:rPr>
              <w:t xml:space="preserve"> развити</w:t>
            </w:r>
            <w:r>
              <w:rPr>
                <w:b/>
                <w:sz w:val="22"/>
                <w:szCs w:val="22"/>
              </w:rPr>
              <w:t>я</w:t>
            </w:r>
            <w:r w:rsidRPr="007A11E2">
              <w:rPr>
                <w:b/>
                <w:sz w:val="22"/>
                <w:szCs w:val="22"/>
              </w:rPr>
              <w:t xml:space="preserve"> территории</w:t>
            </w:r>
          </w:p>
        </w:tc>
      </w:tr>
      <w:tr w:rsidR="00AE3160" w:rsidRPr="00AB45D1">
        <w:trPr>
          <w:cantSplit/>
          <w:trHeight w:val="260"/>
        </w:trPr>
        <w:tc>
          <w:tcPr>
            <w:tcW w:w="689" w:type="dxa"/>
            <w:vMerge/>
          </w:tcPr>
          <w:p w:rsidR="00AE3160" w:rsidRPr="007A11E2" w:rsidRDefault="00AE3160" w:rsidP="00FF0537">
            <w:pPr>
              <w:snapToGrid w:val="0"/>
              <w:ind w:lef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65" w:type="dxa"/>
            <w:vMerge/>
          </w:tcPr>
          <w:p w:rsidR="00AE3160" w:rsidRPr="009631B5" w:rsidRDefault="00AE3160" w:rsidP="00FF053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</w:tcPr>
          <w:p w:rsidR="00AE3160" w:rsidRPr="007A11E2" w:rsidRDefault="00AE3160" w:rsidP="00FF053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A11E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060" w:type="dxa"/>
          </w:tcPr>
          <w:p w:rsidR="00AE3160" w:rsidRPr="007A11E2" w:rsidRDefault="00AE3160" w:rsidP="00FF0537">
            <w:pPr>
              <w:rPr>
                <w:b/>
                <w:sz w:val="22"/>
                <w:szCs w:val="22"/>
              </w:rPr>
            </w:pPr>
            <w:r w:rsidRPr="007A11E2">
              <w:rPr>
                <w:b/>
                <w:sz w:val="22"/>
                <w:szCs w:val="22"/>
              </w:rPr>
              <w:t>Графические материалы</w:t>
            </w:r>
          </w:p>
        </w:tc>
      </w:tr>
      <w:tr w:rsidR="00DA2EBF" w:rsidRPr="00AB45D1">
        <w:trPr>
          <w:cantSplit/>
          <w:trHeight w:val="411"/>
        </w:trPr>
        <w:tc>
          <w:tcPr>
            <w:tcW w:w="689" w:type="dxa"/>
            <w:vMerge w:val="restart"/>
          </w:tcPr>
          <w:p w:rsidR="00DA2EBF" w:rsidRPr="007A11E2" w:rsidRDefault="00AE3160" w:rsidP="00A77D1C">
            <w:pPr>
              <w:snapToGrid w:val="0"/>
              <w:ind w:lef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465" w:type="dxa"/>
            <w:vMerge w:val="restart"/>
          </w:tcPr>
          <w:p w:rsidR="00DA2EBF" w:rsidRPr="009631B5" w:rsidRDefault="00845486" w:rsidP="00A77D1C">
            <w:pPr>
              <w:rPr>
                <w:b/>
                <w:sz w:val="22"/>
                <w:szCs w:val="22"/>
              </w:rPr>
            </w:pPr>
            <w:r w:rsidRPr="009631B5">
              <w:rPr>
                <w:b/>
                <w:sz w:val="22"/>
                <w:szCs w:val="22"/>
              </w:rPr>
              <w:t>Материалы по обоснованию проекта планировки</w:t>
            </w:r>
            <w:r w:rsidR="00AE3160" w:rsidRPr="009631B5">
              <w:rPr>
                <w:b/>
                <w:sz w:val="22"/>
                <w:szCs w:val="22"/>
              </w:rPr>
              <w:t xml:space="preserve"> территории</w:t>
            </w:r>
          </w:p>
        </w:tc>
        <w:tc>
          <w:tcPr>
            <w:tcW w:w="1099" w:type="dxa"/>
          </w:tcPr>
          <w:p w:rsidR="00DA2EBF" w:rsidRPr="007A11E2" w:rsidRDefault="00DA2EBF" w:rsidP="00134EAF">
            <w:pPr>
              <w:ind w:left="452" w:hanging="452"/>
              <w:jc w:val="center"/>
              <w:rPr>
                <w:b/>
                <w:sz w:val="22"/>
                <w:szCs w:val="22"/>
              </w:rPr>
            </w:pPr>
            <w:r w:rsidRPr="007A11E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060" w:type="dxa"/>
          </w:tcPr>
          <w:p w:rsidR="00DA2EBF" w:rsidRPr="007A11E2" w:rsidRDefault="00DA2EBF" w:rsidP="00134EAF">
            <w:pPr>
              <w:rPr>
                <w:b/>
                <w:sz w:val="22"/>
                <w:szCs w:val="22"/>
              </w:rPr>
            </w:pPr>
            <w:r w:rsidRPr="007A11E2">
              <w:rPr>
                <w:b/>
                <w:sz w:val="22"/>
                <w:szCs w:val="22"/>
              </w:rPr>
              <w:t>Общая пояснительная записка</w:t>
            </w:r>
          </w:p>
        </w:tc>
      </w:tr>
      <w:tr w:rsidR="00DA2EBF" w:rsidRPr="00AB45D1">
        <w:trPr>
          <w:cantSplit/>
          <w:trHeight w:val="411"/>
        </w:trPr>
        <w:tc>
          <w:tcPr>
            <w:tcW w:w="689" w:type="dxa"/>
            <w:vMerge/>
          </w:tcPr>
          <w:p w:rsidR="00DA2EBF" w:rsidRPr="007A11E2" w:rsidRDefault="00DA2EBF" w:rsidP="00A77D1C">
            <w:pPr>
              <w:snapToGrid w:val="0"/>
              <w:ind w:lef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65" w:type="dxa"/>
            <w:vMerge/>
          </w:tcPr>
          <w:p w:rsidR="00DA2EBF" w:rsidRPr="009631B5" w:rsidRDefault="00DA2EBF" w:rsidP="00A77D1C">
            <w:pPr>
              <w:rPr>
                <w:b/>
                <w:sz w:val="22"/>
                <w:szCs w:val="22"/>
              </w:rPr>
            </w:pPr>
          </w:p>
        </w:tc>
        <w:tc>
          <w:tcPr>
            <w:tcW w:w="1099" w:type="dxa"/>
          </w:tcPr>
          <w:p w:rsidR="00DA2EBF" w:rsidRPr="007A11E2" w:rsidRDefault="00DA2EBF" w:rsidP="00134EAF">
            <w:pPr>
              <w:ind w:left="452" w:hanging="452"/>
              <w:jc w:val="center"/>
              <w:rPr>
                <w:b/>
                <w:sz w:val="22"/>
                <w:szCs w:val="22"/>
              </w:rPr>
            </w:pPr>
            <w:r w:rsidRPr="007A11E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060" w:type="dxa"/>
          </w:tcPr>
          <w:p w:rsidR="00DA2EBF" w:rsidRPr="007A11E2" w:rsidRDefault="00DA2EBF" w:rsidP="00134EAF">
            <w:pPr>
              <w:rPr>
                <w:b/>
                <w:sz w:val="22"/>
                <w:szCs w:val="22"/>
              </w:rPr>
            </w:pPr>
            <w:r w:rsidRPr="007A11E2">
              <w:rPr>
                <w:b/>
                <w:sz w:val="22"/>
                <w:szCs w:val="22"/>
              </w:rPr>
              <w:t>Графические материалы</w:t>
            </w:r>
          </w:p>
        </w:tc>
      </w:tr>
      <w:tr w:rsidR="00DA2EBF" w:rsidRPr="00AB45D1">
        <w:trPr>
          <w:cantSplit/>
          <w:trHeight w:val="411"/>
        </w:trPr>
        <w:tc>
          <w:tcPr>
            <w:tcW w:w="689" w:type="dxa"/>
            <w:vMerge/>
          </w:tcPr>
          <w:p w:rsidR="00DA2EBF" w:rsidRPr="007A11E2" w:rsidRDefault="00DA2EBF" w:rsidP="00A77D1C">
            <w:pPr>
              <w:snapToGrid w:val="0"/>
              <w:ind w:lef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65" w:type="dxa"/>
            <w:vMerge/>
          </w:tcPr>
          <w:p w:rsidR="00DA2EBF" w:rsidRPr="009631B5" w:rsidRDefault="00DA2EBF" w:rsidP="00A77D1C">
            <w:pPr>
              <w:rPr>
                <w:b/>
                <w:sz w:val="22"/>
                <w:szCs w:val="22"/>
              </w:rPr>
            </w:pPr>
          </w:p>
        </w:tc>
        <w:tc>
          <w:tcPr>
            <w:tcW w:w="1099" w:type="dxa"/>
          </w:tcPr>
          <w:p w:rsidR="00DA2EBF" w:rsidRPr="007A11E2" w:rsidRDefault="00DA2EBF" w:rsidP="00134EAF">
            <w:pPr>
              <w:ind w:left="452" w:hanging="452"/>
              <w:jc w:val="center"/>
              <w:rPr>
                <w:b/>
                <w:sz w:val="22"/>
                <w:szCs w:val="22"/>
              </w:rPr>
            </w:pPr>
            <w:r w:rsidRPr="007A11E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060" w:type="dxa"/>
          </w:tcPr>
          <w:p w:rsidR="00DA2EBF" w:rsidRDefault="00845486" w:rsidP="00134EA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Инженерное обеспечение развития территории</w:t>
            </w:r>
          </w:p>
          <w:p w:rsidR="00DA2EBF" w:rsidRPr="007A11E2" w:rsidRDefault="00DA2EBF" w:rsidP="00134EAF">
            <w:pPr>
              <w:rPr>
                <w:sz w:val="20"/>
              </w:rPr>
            </w:pPr>
            <w:r w:rsidRPr="007A11E2">
              <w:rPr>
                <w:sz w:val="20"/>
              </w:rPr>
              <w:t>Пояс</w:t>
            </w:r>
            <w:r>
              <w:rPr>
                <w:sz w:val="20"/>
              </w:rPr>
              <w:t>нительная записка с графическими материалами</w:t>
            </w:r>
          </w:p>
        </w:tc>
      </w:tr>
      <w:tr w:rsidR="00DA2EBF" w:rsidRPr="00AB45D1">
        <w:trPr>
          <w:cantSplit/>
          <w:trHeight w:val="411"/>
        </w:trPr>
        <w:tc>
          <w:tcPr>
            <w:tcW w:w="689" w:type="dxa"/>
            <w:vMerge/>
          </w:tcPr>
          <w:p w:rsidR="00DA2EBF" w:rsidRPr="007A11E2" w:rsidRDefault="00DA2EBF" w:rsidP="00A77D1C">
            <w:pPr>
              <w:snapToGrid w:val="0"/>
              <w:ind w:lef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65" w:type="dxa"/>
            <w:vMerge/>
          </w:tcPr>
          <w:p w:rsidR="00DA2EBF" w:rsidRPr="009631B5" w:rsidRDefault="00DA2EBF" w:rsidP="00A77D1C">
            <w:pPr>
              <w:rPr>
                <w:b/>
                <w:sz w:val="22"/>
                <w:szCs w:val="22"/>
              </w:rPr>
            </w:pPr>
          </w:p>
        </w:tc>
        <w:tc>
          <w:tcPr>
            <w:tcW w:w="1099" w:type="dxa"/>
          </w:tcPr>
          <w:p w:rsidR="00DA2EBF" w:rsidRPr="007A11E2" w:rsidRDefault="00DA2EBF" w:rsidP="00134EAF">
            <w:pPr>
              <w:ind w:left="452" w:hanging="452"/>
              <w:jc w:val="center"/>
              <w:rPr>
                <w:b/>
                <w:sz w:val="22"/>
                <w:szCs w:val="22"/>
              </w:rPr>
            </w:pPr>
            <w:r w:rsidRPr="007A11E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060" w:type="dxa"/>
          </w:tcPr>
          <w:p w:rsidR="00DA2EBF" w:rsidRPr="007A11E2" w:rsidRDefault="00DA2EBF" w:rsidP="00AB45D1">
            <w:pPr>
              <w:snapToGrid w:val="0"/>
              <w:rPr>
                <w:b/>
                <w:sz w:val="22"/>
                <w:szCs w:val="22"/>
              </w:rPr>
            </w:pPr>
            <w:r w:rsidRPr="007A11E2">
              <w:rPr>
                <w:b/>
                <w:sz w:val="22"/>
                <w:szCs w:val="22"/>
              </w:rPr>
              <w:t>Инженерно-технические мероприятия гражданской обороны</w:t>
            </w:r>
          </w:p>
          <w:p w:rsidR="00DA2EBF" w:rsidRPr="007A11E2" w:rsidRDefault="00DA2EBF" w:rsidP="00AB45D1">
            <w:pPr>
              <w:snapToGrid w:val="0"/>
              <w:rPr>
                <w:b/>
                <w:sz w:val="22"/>
                <w:szCs w:val="22"/>
              </w:rPr>
            </w:pPr>
            <w:r w:rsidRPr="007A11E2">
              <w:rPr>
                <w:b/>
                <w:sz w:val="22"/>
                <w:szCs w:val="22"/>
              </w:rPr>
              <w:t>Мероприятия по предупреждению чрезвычайных ситуаций</w:t>
            </w:r>
          </w:p>
          <w:p w:rsidR="00DA2EBF" w:rsidRPr="007A11E2" w:rsidRDefault="00DA2EBF" w:rsidP="00AB45D1">
            <w:pPr>
              <w:snapToGrid w:val="0"/>
              <w:rPr>
                <w:b/>
                <w:sz w:val="22"/>
                <w:szCs w:val="22"/>
              </w:rPr>
            </w:pPr>
            <w:r w:rsidRPr="007A11E2">
              <w:rPr>
                <w:b/>
                <w:sz w:val="22"/>
                <w:szCs w:val="22"/>
              </w:rPr>
              <w:t xml:space="preserve">Мероприятия по обеспечению </w:t>
            </w:r>
          </w:p>
          <w:p w:rsidR="00DA2EBF" w:rsidRDefault="00DA2EBF" w:rsidP="00AB45D1">
            <w:pPr>
              <w:rPr>
                <w:b/>
                <w:sz w:val="22"/>
                <w:szCs w:val="22"/>
              </w:rPr>
            </w:pPr>
            <w:r w:rsidRPr="007A11E2">
              <w:rPr>
                <w:b/>
                <w:sz w:val="22"/>
                <w:szCs w:val="22"/>
              </w:rPr>
              <w:t>пожарной без</w:t>
            </w:r>
            <w:r w:rsidRPr="007A11E2">
              <w:rPr>
                <w:b/>
                <w:sz w:val="22"/>
                <w:szCs w:val="22"/>
              </w:rPr>
              <w:t>о</w:t>
            </w:r>
            <w:r w:rsidRPr="007A11E2">
              <w:rPr>
                <w:b/>
                <w:sz w:val="22"/>
                <w:szCs w:val="22"/>
              </w:rPr>
              <w:t>пасности</w:t>
            </w:r>
          </w:p>
          <w:p w:rsidR="00DA2EBF" w:rsidRPr="007A11E2" w:rsidRDefault="00DA2EBF" w:rsidP="00AB45D1">
            <w:pPr>
              <w:rPr>
                <w:b/>
                <w:sz w:val="22"/>
                <w:szCs w:val="22"/>
              </w:rPr>
            </w:pPr>
            <w:r w:rsidRPr="007A11E2">
              <w:rPr>
                <w:sz w:val="20"/>
              </w:rPr>
              <w:t>Пояс</w:t>
            </w:r>
            <w:r>
              <w:rPr>
                <w:sz w:val="20"/>
              </w:rPr>
              <w:t>нительная записка с графическими материалами</w:t>
            </w:r>
          </w:p>
        </w:tc>
      </w:tr>
      <w:tr w:rsidR="00DA2EBF" w:rsidRPr="00AB45D1">
        <w:trPr>
          <w:cantSplit/>
          <w:trHeight w:val="525"/>
        </w:trPr>
        <w:tc>
          <w:tcPr>
            <w:tcW w:w="689" w:type="dxa"/>
            <w:vMerge/>
          </w:tcPr>
          <w:p w:rsidR="00DA2EBF" w:rsidRPr="007A11E2" w:rsidRDefault="00DA2EBF" w:rsidP="00FF0537">
            <w:pPr>
              <w:snapToGrid w:val="0"/>
              <w:ind w:lef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65" w:type="dxa"/>
            <w:vMerge/>
          </w:tcPr>
          <w:p w:rsidR="00DA2EBF" w:rsidRPr="009631B5" w:rsidRDefault="00DA2EBF" w:rsidP="00FF0537">
            <w:pPr>
              <w:rPr>
                <w:b/>
                <w:sz w:val="22"/>
                <w:szCs w:val="22"/>
              </w:rPr>
            </w:pPr>
          </w:p>
        </w:tc>
        <w:tc>
          <w:tcPr>
            <w:tcW w:w="1099" w:type="dxa"/>
          </w:tcPr>
          <w:p w:rsidR="00DA2EBF" w:rsidRPr="007A11E2" w:rsidRDefault="00DA2EBF" w:rsidP="00FF053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060" w:type="dxa"/>
          </w:tcPr>
          <w:p w:rsidR="00DA2EBF" w:rsidRPr="007A11E2" w:rsidRDefault="00DA2EBF" w:rsidP="00FF05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Разбивочный чертеж красных линий</w:t>
            </w:r>
          </w:p>
        </w:tc>
      </w:tr>
      <w:tr w:rsidR="00CF045B" w:rsidRPr="00AB45D1">
        <w:trPr>
          <w:cantSplit/>
          <w:trHeight w:val="525"/>
        </w:trPr>
        <w:tc>
          <w:tcPr>
            <w:tcW w:w="689" w:type="dxa"/>
          </w:tcPr>
          <w:p w:rsidR="00CF045B" w:rsidRPr="007A11E2" w:rsidRDefault="00CF045B" w:rsidP="00A77D1C">
            <w:pPr>
              <w:snapToGrid w:val="0"/>
              <w:ind w:left="-108"/>
              <w:jc w:val="center"/>
              <w:rPr>
                <w:b/>
                <w:sz w:val="22"/>
                <w:szCs w:val="22"/>
              </w:rPr>
            </w:pPr>
            <w:r w:rsidRPr="007A11E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465" w:type="dxa"/>
          </w:tcPr>
          <w:p w:rsidR="00CF045B" w:rsidRPr="009631B5" w:rsidRDefault="00CF045B" w:rsidP="00A77D1C">
            <w:pPr>
              <w:rPr>
                <w:b/>
                <w:sz w:val="22"/>
                <w:szCs w:val="22"/>
              </w:rPr>
            </w:pPr>
            <w:r w:rsidRPr="009631B5">
              <w:rPr>
                <w:b/>
                <w:sz w:val="22"/>
                <w:szCs w:val="22"/>
              </w:rPr>
              <w:t>Исходно-разрешительная документация</w:t>
            </w:r>
          </w:p>
        </w:tc>
        <w:tc>
          <w:tcPr>
            <w:tcW w:w="1099" w:type="dxa"/>
          </w:tcPr>
          <w:p w:rsidR="00CF045B" w:rsidRPr="007A11E2" w:rsidRDefault="00CF045B" w:rsidP="00A77D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60" w:type="dxa"/>
          </w:tcPr>
          <w:p w:rsidR="00CF045B" w:rsidRPr="007A11E2" w:rsidRDefault="00CF045B" w:rsidP="00A77D1C">
            <w:pPr>
              <w:rPr>
                <w:b/>
                <w:sz w:val="22"/>
                <w:szCs w:val="22"/>
              </w:rPr>
            </w:pPr>
          </w:p>
        </w:tc>
      </w:tr>
      <w:tr w:rsidR="00516E42" w:rsidRPr="00AB45D1">
        <w:trPr>
          <w:cantSplit/>
          <w:trHeight w:val="525"/>
        </w:trPr>
        <w:tc>
          <w:tcPr>
            <w:tcW w:w="689" w:type="dxa"/>
          </w:tcPr>
          <w:p w:rsidR="00516E42" w:rsidRPr="007A11E2" w:rsidRDefault="00516E42" w:rsidP="00A77D1C">
            <w:pPr>
              <w:snapToGrid w:val="0"/>
              <w:ind w:left="-108"/>
              <w:jc w:val="center"/>
              <w:rPr>
                <w:b/>
                <w:sz w:val="22"/>
                <w:szCs w:val="22"/>
              </w:rPr>
            </w:pPr>
            <w:r w:rsidRPr="007A11E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465" w:type="dxa"/>
          </w:tcPr>
          <w:p w:rsidR="00516E42" w:rsidRPr="009631B5" w:rsidRDefault="00516E42" w:rsidP="00204726">
            <w:pPr>
              <w:rPr>
                <w:b/>
                <w:sz w:val="22"/>
                <w:szCs w:val="22"/>
              </w:rPr>
            </w:pPr>
            <w:r w:rsidRPr="009631B5">
              <w:rPr>
                <w:b/>
                <w:sz w:val="22"/>
                <w:szCs w:val="22"/>
              </w:rPr>
              <w:t xml:space="preserve">Приложение к проекту постановления администрации муниципального образования </w:t>
            </w:r>
            <w:r w:rsidR="00280B0E">
              <w:rPr>
                <w:b/>
                <w:sz w:val="22"/>
                <w:szCs w:val="22"/>
              </w:rPr>
              <w:t>Колтушское сельское поселение</w:t>
            </w:r>
            <w:r w:rsidRPr="009631B5">
              <w:rPr>
                <w:b/>
                <w:sz w:val="22"/>
                <w:szCs w:val="22"/>
              </w:rPr>
              <w:t xml:space="preserve"> Всеволожского муниципального района Ленинградской области</w:t>
            </w:r>
          </w:p>
        </w:tc>
        <w:tc>
          <w:tcPr>
            <w:tcW w:w="1099" w:type="dxa"/>
          </w:tcPr>
          <w:p w:rsidR="00516E42" w:rsidRPr="007A11E2" w:rsidRDefault="00516E42" w:rsidP="00A77D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60" w:type="dxa"/>
          </w:tcPr>
          <w:p w:rsidR="00516E42" w:rsidRPr="007A11E2" w:rsidRDefault="00516E42" w:rsidP="00A77D1C">
            <w:pPr>
              <w:rPr>
                <w:b/>
                <w:sz w:val="22"/>
                <w:szCs w:val="22"/>
              </w:rPr>
            </w:pPr>
          </w:p>
        </w:tc>
      </w:tr>
      <w:tr w:rsidR="00516E42" w:rsidRPr="00AB45D1">
        <w:trPr>
          <w:cantSplit/>
          <w:trHeight w:val="261"/>
        </w:trPr>
        <w:tc>
          <w:tcPr>
            <w:tcW w:w="689" w:type="dxa"/>
            <w:vMerge w:val="restart"/>
          </w:tcPr>
          <w:p w:rsidR="00516E42" w:rsidRPr="007A11E2" w:rsidRDefault="00516E42" w:rsidP="00FF0537">
            <w:pPr>
              <w:snapToGrid w:val="0"/>
              <w:ind w:left="-108"/>
              <w:jc w:val="center"/>
              <w:rPr>
                <w:b/>
                <w:sz w:val="22"/>
                <w:szCs w:val="22"/>
              </w:rPr>
            </w:pPr>
            <w:r w:rsidRPr="007A11E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465" w:type="dxa"/>
            <w:vMerge w:val="restart"/>
          </w:tcPr>
          <w:p w:rsidR="00516E42" w:rsidRPr="009631B5" w:rsidRDefault="00516E42" w:rsidP="00FF0537">
            <w:pPr>
              <w:rPr>
                <w:b/>
                <w:sz w:val="22"/>
                <w:szCs w:val="22"/>
              </w:rPr>
            </w:pPr>
            <w:r w:rsidRPr="009631B5">
              <w:rPr>
                <w:b/>
                <w:sz w:val="22"/>
                <w:szCs w:val="22"/>
              </w:rPr>
              <w:t>Проект межевания территории</w:t>
            </w:r>
          </w:p>
        </w:tc>
        <w:tc>
          <w:tcPr>
            <w:tcW w:w="1099" w:type="dxa"/>
          </w:tcPr>
          <w:p w:rsidR="00516E42" w:rsidRPr="007A11E2" w:rsidRDefault="00516E42" w:rsidP="00C502BE">
            <w:pPr>
              <w:jc w:val="center"/>
              <w:rPr>
                <w:b/>
                <w:sz w:val="22"/>
                <w:szCs w:val="22"/>
              </w:rPr>
            </w:pPr>
            <w:r w:rsidRPr="007A11E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060" w:type="dxa"/>
          </w:tcPr>
          <w:p w:rsidR="00516E42" w:rsidRPr="00AA424B" w:rsidRDefault="00516E42" w:rsidP="00C502BE">
            <w:pPr>
              <w:rPr>
                <w:b/>
                <w:sz w:val="22"/>
                <w:szCs w:val="22"/>
              </w:rPr>
            </w:pPr>
            <w:r w:rsidRPr="00AA424B">
              <w:rPr>
                <w:b/>
                <w:sz w:val="22"/>
                <w:szCs w:val="22"/>
              </w:rPr>
              <w:t>Пояснительная записка с графическими материалами</w:t>
            </w:r>
          </w:p>
        </w:tc>
      </w:tr>
      <w:tr w:rsidR="00516E42" w:rsidRPr="00AB45D1">
        <w:trPr>
          <w:cantSplit/>
          <w:trHeight w:val="260"/>
        </w:trPr>
        <w:tc>
          <w:tcPr>
            <w:tcW w:w="689" w:type="dxa"/>
            <w:vMerge/>
          </w:tcPr>
          <w:p w:rsidR="00516E42" w:rsidRPr="007A11E2" w:rsidRDefault="00516E42" w:rsidP="00FF0537">
            <w:pPr>
              <w:snapToGrid w:val="0"/>
              <w:ind w:lef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65" w:type="dxa"/>
            <w:vMerge/>
          </w:tcPr>
          <w:p w:rsidR="00516E42" w:rsidRPr="007A11E2" w:rsidRDefault="00516E42" w:rsidP="00FF053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</w:tcPr>
          <w:p w:rsidR="00516E42" w:rsidRPr="007A11E2" w:rsidRDefault="00516E42" w:rsidP="00DB4D0B">
            <w:pPr>
              <w:jc w:val="center"/>
              <w:rPr>
                <w:b/>
                <w:sz w:val="22"/>
                <w:szCs w:val="22"/>
              </w:rPr>
            </w:pPr>
            <w:r w:rsidRPr="007A11E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060" w:type="dxa"/>
          </w:tcPr>
          <w:p w:rsidR="00516E42" w:rsidRPr="007A11E2" w:rsidRDefault="00516E42" w:rsidP="00DB4D0B">
            <w:pPr>
              <w:rPr>
                <w:b/>
                <w:sz w:val="22"/>
                <w:szCs w:val="22"/>
              </w:rPr>
            </w:pPr>
            <w:r w:rsidRPr="007A11E2">
              <w:rPr>
                <w:b/>
                <w:sz w:val="22"/>
                <w:szCs w:val="22"/>
              </w:rPr>
              <w:t xml:space="preserve">Ведомости координат </w:t>
            </w:r>
            <w:r w:rsidR="00EB4723">
              <w:rPr>
                <w:b/>
                <w:sz w:val="22"/>
                <w:szCs w:val="22"/>
              </w:rPr>
              <w:t xml:space="preserve">характерных </w:t>
            </w:r>
            <w:r w:rsidRPr="007A11E2">
              <w:rPr>
                <w:b/>
                <w:sz w:val="22"/>
                <w:szCs w:val="22"/>
              </w:rPr>
              <w:t>точек границ земельных участков</w:t>
            </w:r>
          </w:p>
        </w:tc>
      </w:tr>
    </w:tbl>
    <w:p w:rsidR="00B944B1" w:rsidRDefault="00B944B1" w:rsidP="004B6911">
      <w:pPr>
        <w:jc w:val="both"/>
        <w:rPr>
          <w:sz w:val="24"/>
          <w:szCs w:val="24"/>
        </w:rPr>
      </w:pPr>
    </w:p>
    <w:p w:rsidR="00BD0DB4" w:rsidRPr="00BD0DB4" w:rsidRDefault="00BD0DB4" w:rsidP="00FC2347">
      <w:pPr>
        <w:ind w:firstLine="708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BD0DB4">
        <w:rPr>
          <w:color w:val="000000"/>
          <w:sz w:val="24"/>
          <w:szCs w:val="24"/>
        </w:rPr>
        <w:lastRenderedPageBreak/>
        <w:t>Работа</w:t>
      </w:r>
      <w:r w:rsidRPr="00BD0DB4">
        <w:rPr>
          <w:sz w:val="24"/>
          <w:szCs w:val="24"/>
        </w:rPr>
        <w:t xml:space="preserve"> выполнена авторским коллективом архитектурно</w:t>
      </w:r>
      <w:r w:rsidR="0014229D">
        <w:rPr>
          <w:sz w:val="24"/>
          <w:szCs w:val="24"/>
        </w:rPr>
        <w:t>й</w:t>
      </w:r>
      <w:r>
        <w:rPr>
          <w:sz w:val="24"/>
          <w:szCs w:val="24"/>
        </w:rPr>
        <w:t xml:space="preserve"> мастерской ООО</w:t>
      </w:r>
      <w:r w:rsidR="0014229D">
        <w:rPr>
          <w:sz w:val="24"/>
          <w:szCs w:val="24"/>
        </w:rPr>
        <w:t> </w:t>
      </w:r>
      <w:r>
        <w:rPr>
          <w:sz w:val="24"/>
          <w:szCs w:val="24"/>
        </w:rPr>
        <w:t xml:space="preserve">«Матвеев и К» </w:t>
      </w:r>
      <w:r w:rsidRPr="00BD0DB4">
        <w:rPr>
          <w:sz w:val="24"/>
          <w:szCs w:val="24"/>
        </w:rPr>
        <w:t>в составе:</w:t>
      </w:r>
    </w:p>
    <w:p w:rsidR="00BD0DB4" w:rsidRPr="00BD0DB4" w:rsidRDefault="00BD0DB4" w:rsidP="00BD0DB4">
      <w:pPr>
        <w:jc w:val="both"/>
        <w:rPr>
          <w:sz w:val="24"/>
          <w:szCs w:val="24"/>
        </w:rPr>
      </w:pPr>
    </w:p>
    <w:p w:rsidR="00516E42" w:rsidRPr="00BD0DB4" w:rsidRDefault="00516E42" w:rsidP="00516E42">
      <w:pPr>
        <w:spacing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г</w:t>
      </w:r>
      <w:r w:rsidRPr="00BD0DB4">
        <w:rPr>
          <w:color w:val="000000"/>
          <w:sz w:val="24"/>
          <w:szCs w:val="24"/>
        </w:rPr>
        <w:t>енеральный</w:t>
      </w:r>
      <w:r w:rsidRPr="00BD0DB4">
        <w:rPr>
          <w:sz w:val="24"/>
          <w:szCs w:val="24"/>
        </w:rPr>
        <w:t xml:space="preserve"> директор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D0DB4">
        <w:rPr>
          <w:sz w:val="24"/>
          <w:szCs w:val="24"/>
        </w:rPr>
        <w:t>Матвеев</w:t>
      </w:r>
      <w:r>
        <w:rPr>
          <w:sz w:val="24"/>
          <w:szCs w:val="24"/>
        </w:rPr>
        <w:t xml:space="preserve"> </w:t>
      </w:r>
      <w:r w:rsidRPr="00BD0DB4">
        <w:rPr>
          <w:sz w:val="24"/>
          <w:szCs w:val="24"/>
        </w:rPr>
        <w:t>И.Д.</w:t>
      </w:r>
    </w:p>
    <w:p w:rsidR="00516E42" w:rsidRPr="00BD0DB4" w:rsidRDefault="00516E42" w:rsidP="00516E42">
      <w:pPr>
        <w:spacing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г</w:t>
      </w:r>
      <w:r w:rsidRPr="00BD0DB4">
        <w:rPr>
          <w:color w:val="000000"/>
          <w:sz w:val="24"/>
          <w:szCs w:val="24"/>
        </w:rPr>
        <w:t>лавный</w:t>
      </w:r>
      <w:r w:rsidRPr="00BD0DB4">
        <w:rPr>
          <w:sz w:val="24"/>
          <w:szCs w:val="24"/>
        </w:rPr>
        <w:t xml:space="preserve"> архитектор проекта</w:t>
      </w:r>
      <w:r w:rsidRPr="00BD0DB4">
        <w:rPr>
          <w:sz w:val="24"/>
          <w:szCs w:val="24"/>
        </w:rPr>
        <w:tab/>
      </w:r>
      <w:r w:rsidRPr="00BD0DB4">
        <w:rPr>
          <w:sz w:val="24"/>
          <w:szCs w:val="24"/>
        </w:rPr>
        <w:tab/>
        <w:t>Матвеев</w:t>
      </w:r>
      <w:r>
        <w:rPr>
          <w:sz w:val="24"/>
          <w:szCs w:val="24"/>
        </w:rPr>
        <w:t xml:space="preserve"> </w:t>
      </w:r>
      <w:r w:rsidRPr="00BD0DB4">
        <w:rPr>
          <w:sz w:val="24"/>
          <w:szCs w:val="24"/>
        </w:rPr>
        <w:t>И.Д.</w:t>
      </w:r>
    </w:p>
    <w:p w:rsidR="00516E42" w:rsidRPr="00BD0DB4" w:rsidRDefault="00516E42" w:rsidP="00516E42">
      <w:pPr>
        <w:spacing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г</w:t>
      </w:r>
      <w:r w:rsidRPr="00BD0DB4">
        <w:rPr>
          <w:color w:val="000000"/>
          <w:sz w:val="24"/>
          <w:szCs w:val="24"/>
        </w:rPr>
        <w:t>лавный</w:t>
      </w:r>
      <w:r w:rsidRPr="00BD0DB4">
        <w:rPr>
          <w:sz w:val="24"/>
          <w:szCs w:val="24"/>
        </w:rPr>
        <w:t xml:space="preserve"> инженер проекта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D0DB4">
        <w:rPr>
          <w:sz w:val="24"/>
          <w:szCs w:val="24"/>
        </w:rPr>
        <w:t>Грозин</w:t>
      </w:r>
      <w:r>
        <w:rPr>
          <w:sz w:val="24"/>
          <w:szCs w:val="24"/>
        </w:rPr>
        <w:t xml:space="preserve"> </w:t>
      </w:r>
      <w:r w:rsidRPr="00BD0DB4">
        <w:rPr>
          <w:sz w:val="24"/>
          <w:szCs w:val="24"/>
        </w:rPr>
        <w:t>М.В.</w:t>
      </w:r>
    </w:p>
    <w:p w:rsidR="00516E42" w:rsidRDefault="00516E42" w:rsidP="00516E42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главный специалист</w:t>
      </w:r>
      <w:r w:rsidRPr="00BD0DB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D0DB4">
        <w:rPr>
          <w:sz w:val="24"/>
          <w:szCs w:val="24"/>
        </w:rPr>
        <w:tab/>
      </w:r>
      <w:r w:rsidRPr="00BD0DB4">
        <w:rPr>
          <w:sz w:val="24"/>
          <w:szCs w:val="24"/>
        </w:rPr>
        <w:tab/>
      </w:r>
      <w:r>
        <w:rPr>
          <w:sz w:val="24"/>
          <w:szCs w:val="24"/>
        </w:rPr>
        <w:t>Томина Т.А.</w:t>
      </w:r>
    </w:p>
    <w:p w:rsidR="00280B0E" w:rsidRDefault="00280B0E" w:rsidP="00280B0E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ведущий архитектор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Пересада И.В.</w:t>
      </w:r>
    </w:p>
    <w:p w:rsidR="00516E42" w:rsidRDefault="00516E42" w:rsidP="00516E4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архитектор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Базарова О.О.</w:t>
      </w:r>
    </w:p>
    <w:p w:rsidR="00BD0DB4" w:rsidRPr="00B944B1" w:rsidRDefault="00BD0DB4" w:rsidP="00BD0DB4">
      <w:pPr>
        <w:rPr>
          <w:sz w:val="24"/>
          <w:szCs w:val="24"/>
        </w:rPr>
      </w:pPr>
    </w:p>
    <w:p w:rsidR="002B75B4" w:rsidRPr="002B75B4" w:rsidRDefault="00F56404" w:rsidP="0017390B">
      <w:pPr>
        <w:jc w:val="center"/>
        <w:rPr>
          <w:sz w:val="24"/>
          <w:szCs w:val="24"/>
        </w:rPr>
      </w:pPr>
      <w:r w:rsidRPr="00B944B1">
        <w:rPr>
          <w:sz w:val="24"/>
          <w:szCs w:val="24"/>
        </w:rPr>
        <w:br w:type="page"/>
      </w:r>
      <w:r w:rsidR="002B75B4" w:rsidRPr="002B75B4">
        <w:rPr>
          <w:b/>
          <w:bCs/>
          <w:sz w:val="24"/>
          <w:szCs w:val="24"/>
        </w:rPr>
        <w:lastRenderedPageBreak/>
        <w:t>СОДЕРЖАНИЕ</w:t>
      </w:r>
    </w:p>
    <w:p w:rsidR="002B75B4" w:rsidRDefault="002B75B4" w:rsidP="00B51117">
      <w:pPr>
        <w:jc w:val="right"/>
        <w:rPr>
          <w:sz w:val="24"/>
          <w:szCs w:val="24"/>
        </w:rPr>
      </w:pPr>
      <w:r w:rsidRPr="00C918B3">
        <w:rPr>
          <w:sz w:val="24"/>
          <w:szCs w:val="24"/>
        </w:rPr>
        <w:t>Стр.</w:t>
      </w:r>
    </w:p>
    <w:p w:rsidR="004F01CC" w:rsidRPr="004F01CC" w:rsidRDefault="0017390B">
      <w:pPr>
        <w:pStyle w:val="18"/>
        <w:tabs>
          <w:tab w:val="right" w:leader="dot" w:pos="9343"/>
        </w:tabs>
        <w:rPr>
          <w:bCs w:val="0"/>
          <w:noProof/>
          <w:lang w:eastAsia="ru-RU"/>
        </w:rPr>
      </w:pPr>
      <w:r w:rsidRPr="004F01CC">
        <w:rPr>
          <w:bCs w:val="0"/>
          <w:caps/>
        </w:rPr>
        <w:fldChar w:fldCharType="begin"/>
      </w:r>
      <w:r w:rsidRPr="004F01CC">
        <w:rPr>
          <w:bCs w:val="0"/>
          <w:caps/>
        </w:rPr>
        <w:instrText xml:space="preserve"> TOC \o "1-4" \h \z \u </w:instrText>
      </w:r>
      <w:r w:rsidRPr="004F01CC">
        <w:rPr>
          <w:bCs w:val="0"/>
          <w:caps/>
        </w:rPr>
        <w:fldChar w:fldCharType="separate"/>
      </w:r>
      <w:hyperlink w:anchor="_Toc390937766" w:history="1">
        <w:r w:rsidR="004F01CC" w:rsidRPr="004F01CC">
          <w:rPr>
            <w:rStyle w:val="a4"/>
            <w:noProof/>
          </w:rPr>
          <w:t>1.  Введение</w:t>
        </w:r>
        <w:r w:rsidR="004F01CC" w:rsidRPr="004F01CC">
          <w:rPr>
            <w:noProof/>
            <w:webHidden/>
          </w:rPr>
          <w:tab/>
        </w:r>
        <w:r w:rsidR="004F01CC" w:rsidRPr="004F01CC">
          <w:rPr>
            <w:noProof/>
            <w:webHidden/>
          </w:rPr>
          <w:fldChar w:fldCharType="begin"/>
        </w:r>
        <w:r w:rsidR="004F01CC" w:rsidRPr="004F01CC">
          <w:rPr>
            <w:noProof/>
            <w:webHidden/>
          </w:rPr>
          <w:instrText xml:space="preserve"> PAGEREF _Toc390937766 \h </w:instrText>
        </w:r>
        <w:r w:rsidR="004F01CC" w:rsidRPr="004F01CC">
          <w:rPr>
            <w:noProof/>
          </w:rPr>
        </w:r>
        <w:r w:rsidR="004F01CC" w:rsidRPr="004F01CC">
          <w:rPr>
            <w:noProof/>
            <w:webHidden/>
          </w:rPr>
          <w:fldChar w:fldCharType="separate"/>
        </w:r>
        <w:r w:rsidR="004F01CC" w:rsidRPr="004F01CC">
          <w:rPr>
            <w:noProof/>
            <w:webHidden/>
          </w:rPr>
          <w:t>6</w:t>
        </w:r>
        <w:r w:rsidR="004F01CC" w:rsidRPr="004F01CC">
          <w:rPr>
            <w:noProof/>
            <w:webHidden/>
          </w:rPr>
          <w:fldChar w:fldCharType="end"/>
        </w:r>
      </w:hyperlink>
    </w:p>
    <w:p w:rsidR="004F01CC" w:rsidRPr="004F01CC" w:rsidRDefault="004F01CC">
      <w:pPr>
        <w:pStyle w:val="2d"/>
        <w:tabs>
          <w:tab w:val="right" w:leader="dot" w:pos="9343"/>
        </w:tabs>
        <w:rPr>
          <w:noProof/>
          <w:lang w:eastAsia="ru-RU"/>
        </w:rPr>
      </w:pPr>
      <w:hyperlink w:anchor="_Toc390937767" w:history="1">
        <w:r w:rsidRPr="004F01CC">
          <w:rPr>
            <w:rStyle w:val="a4"/>
            <w:noProof/>
          </w:rPr>
          <w:t>2.1. Природная и экологическая характеристика территории</w:t>
        </w:r>
        <w:r w:rsidRPr="004F01CC">
          <w:rPr>
            <w:noProof/>
            <w:webHidden/>
          </w:rPr>
          <w:tab/>
        </w:r>
        <w:r w:rsidRPr="004F01CC">
          <w:rPr>
            <w:noProof/>
            <w:webHidden/>
          </w:rPr>
          <w:fldChar w:fldCharType="begin"/>
        </w:r>
        <w:r w:rsidRPr="004F01CC">
          <w:rPr>
            <w:noProof/>
            <w:webHidden/>
          </w:rPr>
          <w:instrText xml:space="preserve"> PAGEREF _Toc390937767 \h </w:instrText>
        </w:r>
        <w:r w:rsidRPr="004F01CC">
          <w:rPr>
            <w:noProof/>
          </w:rPr>
        </w:r>
        <w:r w:rsidRPr="004F01CC">
          <w:rPr>
            <w:noProof/>
            <w:webHidden/>
          </w:rPr>
          <w:fldChar w:fldCharType="separate"/>
        </w:r>
        <w:r w:rsidRPr="004F01CC">
          <w:rPr>
            <w:noProof/>
            <w:webHidden/>
          </w:rPr>
          <w:t>7</w:t>
        </w:r>
        <w:r w:rsidRPr="004F01CC">
          <w:rPr>
            <w:noProof/>
            <w:webHidden/>
          </w:rPr>
          <w:fldChar w:fldCharType="end"/>
        </w:r>
      </w:hyperlink>
    </w:p>
    <w:p w:rsidR="004F01CC" w:rsidRPr="004F01CC" w:rsidRDefault="004F01CC">
      <w:pPr>
        <w:pStyle w:val="39"/>
        <w:tabs>
          <w:tab w:val="right" w:leader="dot" w:pos="9343"/>
        </w:tabs>
        <w:rPr>
          <w:iCs w:val="0"/>
          <w:noProof/>
          <w:lang w:eastAsia="ru-RU"/>
        </w:rPr>
      </w:pPr>
      <w:hyperlink w:anchor="_Toc390937768" w:history="1">
        <w:r w:rsidRPr="004F01CC">
          <w:rPr>
            <w:rStyle w:val="a4"/>
            <w:noProof/>
          </w:rPr>
          <w:t>2.1.1. Климат</w:t>
        </w:r>
        <w:r w:rsidRPr="004F01CC">
          <w:rPr>
            <w:noProof/>
            <w:webHidden/>
          </w:rPr>
          <w:tab/>
        </w:r>
        <w:r w:rsidRPr="004F01CC">
          <w:rPr>
            <w:noProof/>
            <w:webHidden/>
          </w:rPr>
          <w:fldChar w:fldCharType="begin"/>
        </w:r>
        <w:r w:rsidRPr="004F01CC">
          <w:rPr>
            <w:noProof/>
            <w:webHidden/>
          </w:rPr>
          <w:instrText xml:space="preserve"> PAGEREF _Toc390937768 \h </w:instrText>
        </w:r>
        <w:r w:rsidRPr="004F01CC">
          <w:rPr>
            <w:noProof/>
          </w:rPr>
        </w:r>
        <w:r w:rsidRPr="004F01CC">
          <w:rPr>
            <w:noProof/>
            <w:webHidden/>
          </w:rPr>
          <w:fldChar w:fldCharType="separate"/>
        </w:r>
        <w:r w:rsidRPr="004F01CC">
          <w:rPr>
            <w:noProof/>
            <w:webHidden/>
          </w:rPr>
          <w:t>7</w:t>
        </w:r>
        <w:r w:rsidRPr="004F01CC">
          <w:rPr>
            <w:noProof/>
            <w:webHidden/>
          </w:rPr>
          <w:fldChar w:fldCharType="end"/>
        </w:r>
      </w:hyperlink>
    </w:p>
    <w:p w:rsidR="004F01CC" w:rsidRPr="004F01CC" w:rsidRDefault="004F01CC">
      <w:pPr>
        <w:pStyle w:val="39"/>
        <w:tabs>
          <w:tab w:val="right" w:leader="dot" w:pos="9343"/>
        </w:tabs>
        <w:rPr>
          <w:iCs w:val="0"/>
          <w:noProof/>
          <w:lang w:eastAsia="ru-RU"/>
        </w:rPr>
      </w:pPr>
      <w:hyperlink w:anchor="_Toc390937769" w:history="1">
        <w:r w:rsidRPr="004F01CC">
          <w:rPr>
            <w:rStyle w:val="a4"/>
            <w:noProof/>
          </w:rPr>
          <w:t>2.1.2. Геоморфология и геологическое строение территории</w:t>
        </w:r>
        <w:r w:rsidRPr="004F01CC">
          <w:rPr>
            <w:noProof/>
            <w:webHidden/>
          </w:rPr>
          <w:tab/>
        </w:r>
        <w:r w:rsidRPr="004F01CC">
          <w:rPr>
            <w:noProof/>
            <w:webHidden/>
          </w:rPr>
          <w:fldChar w:fldCharType="begin"/>
        </w:r>
        <w:r w:rsidRPr="004F01CC">
          <w:rPr>
            <w:noProof/>
            <w:webHidden/>
          </w:rPr>
          <w:instrText xml:space="preserve"> PAGEREF _Toc390937769 \h </w:instrText>
        </w:r>
        <w:r w:rsidRPr="004F01CC">
          <w:rPr>
            <w:noProof/>
          </w:rPr>
        </w:r>
        <w:r w:rsidRPr="004F01CC">
          <w:rPr>
            <w:noProof/>
            <w:webHidden/>
          </w:rPr>
          <w:fldChar w:fldCharType="separate"/>
        </w:r>
        <w:r w:rsidRPr="004F01CC">
          <w:rPr>
            <w:noProof/>
            <w:webHidden/>
          </w:rPr>
          <w:t>8</w:t>
        </w:r>
        <w:r w:rsidRPr="004F01CC">
          <w:rPr>
            <w:noProof/>
            <w:webHidden/>
          </w:rPr>
          <w:fldChar w:fldCharType="end"/>
        </w:r>
      </w:hyperlink>
    </w:p>
    <w:p w:rsidR="004F01CC" w:rsidRPr="004F01CC" w:rsidRDefault="004F01CC">
      <w:pPr>
        <w:pStyle w:val="39"/>
        <w:tabs>
          <w:tab w:val="right" w:leader="dot" w:pos="9343"/>
        </w:tabs>
        <w:rPr>
          <w:iCs w:val="0"/>
          <w:noProof/>
          <w:lang w:eastAsia="ru-RU"/>
        </w:rPr>
      </w:pPr>
      <w:hyperlink w:anchor="_Toc390937770" w:history="1">
        <w:r w:rsidRPr="004F01CC">
          <w:rPr>
            <w:rStyle w:val="a4"/>
            <w:noProof/>
          </w:rPr>
          <w:t>2.1.3. Гидрография</w:t>
        </w:r>
        <w:r w:rsidRPr="004F01CC">
          <w:rPr>
            <w:noProof/>
            <w:webHidden/>
          </w:rPr>
          <w:tab/>
        </w:r>
        <w:r w:rsidRPr="004F01CC">
          <w:rPr>
            <w:noProof/>
            <w:webHidden/>
          </w:rPr>
          <w:fldChar w:fldCharType="begin"/>
        </w:r>
        <w:r w:rsidRPr="004F01CC">
          <w:rPr>
            <w:noProof/>
            <w:webHidden/>
          </w:rPr>
          <w:instrText xml:space="preserve"> PAGEREF _Toc390937770 \h </w:instrText>
        </w:r>
        <w:r w:rsidRPr="004F01CC">
          <w:rPr>
            <w:noProof/>
          </w:rPr>
        </w:r>
        <w:r w:rsidRPr="004F01CC">
          <w:rPr>
            <w:noProof/>
            <w:webHidden/>
          </w:rPr>
          <w:fldChar w:fldCharType="separate"/>
        </w:r>
        <w:r w:rsidRPr="004F01CC">
          <w:rPr>
            <w:noProof/>
            <w:webHidden/>
          </w:rPr>
          <w:t>8</w:t>
        </w:r>
        <w:r w:rsidRPr="004F01CC">
          <w:rPr>
            <w:noProof/>
            <w:webHidden/>
          </w:rPr>
          <w:fldChar w:fldCharType="end"/>
        </w:r>
      </w:hyperlink>
    </w:p>
    <w:p w:rsidR="004F01CC" w:rsidRPr="004F01CC" w:rsidRDefault="004F01CC">
      <w:pPr>
        <w:pStyle w:val="39"/>
        <w:tabs>
          <w:tab w:val="right" w:leader="dot" w:pos="9343"/>
        </w:tabs>
        <w:rPr>
          <w:iCs w:val="0"/>
          <w:noProof/>
          <w:lang w:eastAsia="ru-RU"/>
        </w:rPr>
      </w:pPr>
      <w:hyperlink w:anchor="_Toc390937771" w:history="1">
        <w:r w:rsidRPr="004F01CC">
          <w:rPr>
            <w:rStyle w:val="a4"/>
            <w:rFonts w:cs="Arial"/>
            <w:noProof/>
          </w:rPr>
          <w:t>2.1.4. Почвы</w:t>
        </w:r>
        <w:r w:rsidRPr="004F01CC">
          <w:rPr>
            <w:noProof/>
            <w:webHidden/>
          </w:rPr>
          <w:tab/>
        </w:r>
        <w:r w:rsidRPr="004F01CC">
          <w:rPr>
            <w:noProof/>
            <w:webHidden/>
          </w:rPr>
          <w:fldChar w:fldCharType="begin"/>
        </w:r>
        <w:r w:rsidRPr="004F01CC">
          <w:rPr>
            <w:noProof/>
            <w:webHidden/>
          </w:rPr>
          <w:instrText xml:space="preserve"> PAGEREF _Toc390937771 \h </w:instrText>
        </w:r>
        <w:r w:rsidRPr="004F01CC">
          <w:rPr>
            <w:noProof/>
          </w:rPr>
        </w:r>
        <w:r w:rsidRPr="004F01CC">
          <w:rPr>
            <w:noProof/>
            <w:webHidden/>
          </w:rPr>
          <w:fldChar w:fldCharType="separate"/>
        </w:r>
        <w:r w:rsidRPr="004F01CC">
          <w:rPr>
            <w:noProof/>
            <w:webHidden/>
          </w:rPr>
          <w:t>8</w:t>
        </w:r>
        <w:r w:rsidRPr="004F01CC">
          <w:rPr>
            <w:noProof/>
            <w:webHidden/>
          </w:rPr>
          <w:fldChar w:fldCharType="end"/>
        </w:r>
      </w:hyperlink>
    </w:p>
    <w:p w:rsidR="004F01CC" w:rsidRPr="004F01CC" w:rsidRDefault="004F01CC">
      <w:pPr>
        <w:pStyle w:val="39"/>
        <w:tabs>
          <w:tab w:val="right" w:leader="dot" w:pos="9343"/>
        </w:tabs>
        <w:rPr>
          <w:iCs w:val="0"/>
          <w:noProof/>
          <w:lang w:eastAsia="ru-RU"/>
        </w:rPr>
      </w:pPr>
      <w:hyperlink w:anchor="_Toc390937772" w:history="1">
        <w:r w:rsidRPr="004F01CC">
          <w:rPr>
            <w:rStyle w:val="a4"/>
            <w:noProof/>
          </w:rPr>
          <w:t>2.1.5. Зеленые насаждения</w:t>
        </w:r>
        <w:r w:rsidRPr="004F01CC">
          <w:rPr>
            <w:noProof/>
            <w:webHidden/>
          </w:rPr>
          <w:tab/>
        </w:r>
        <w:r w:rsidRPr="004F01CC">
          <w:rPr>
            <w:noProof/>
            <w:webHidden/>
          </w:rPr>
          <w:fldChar w:fldCharType="begin"/>
        </w:r>
        <w:r w:rsidRPr="004F01CC">
          <w:rPr>
            <w:noProof/>
            <w:webHidden/>
          </w:rPr>
          <w:instrText xml:space="preserve"> PAGEREF _Toc390937772 \h </w:instrText>
        </w:r>
        <w:r w:rsidRPr="004F01CC">
          <w:rPr>
            <w:noProof/>
          </w:rPr>
        </w:r>
        <w:r w:rsidRPr="004F01CC">
          <w:rPr>
            <w:noProof/>
            <w:webHidden/>
          </w:rPr>
          <w:fldChar w:fldCharType="separate"/>
        </w:r>
        <w:r w:rsidRPr="004F01CC">
          <w:rPr>
            <w:noProof/>
            <w:webHidden/>
          </w:rPr>
          <w:t>9</w:t>
        </w:r>
        <w:r w:rsidRPr="004F01CC">
          <w:rPr>
            <w:noProof/>
            <w:webHidden/>
          </w:rPr>
          <w:fldChar w:fldCharType="end"/>
        </w:r>
      </w:hyperlink>
    </w:p>
    <w:p w:rsidR="004F01CC" w:rsidRPr="004F01CC" w:rsidRDefault="004F01CC">
      <w:pPr>
        <w:pStyle w:val="39"/>
        <w:tabs>
          <w:tab w:val="right" w:leader="dot" w:pos="9343"/>
        </w:tabs>
        <w:rPr>
          <w:iCs w:val="0"/>
          <w:noProof/>
          <w:lang w:eastAsia="ru-RU"/>
        </w:rPr>
      </w:pPr>
      <w:hyperlink w:anchor="_Toc390937773" w:history="1">
        <w:r w:rsidRPr="004F01CC">
          <w:rPr>
            <w:rStyle w:val="a4"/>
            <w:noProof/>
          </w:rPr>
          <w:t>2.1.6. Животный мир</w:t>
        </w:r>
        <w:r w:rsidRPr="004F01CC">
          <w:rPr>
            <w:noProof/>
            <w:webHidden/>
          </w:rPr>
          <w:tab/>
        </w:r>
        <w:r w:rsidRPr="004F01CC">
          <w:rPr>
            <w:noProof/>
            <w:webHidden/>
          </w:rPr>
          <w:fldChar w:fldCharType="begin"/>
        </w:r>
        <w:r w:rsidRPr="004F01CC">
          <w:rPr>
            <w:noProof/>
            <w:webHidden/>
          </w:rPr>
          <w:instrText xml:space="preserve"> PAGEREF _Toc390937773 \h </w:instrText>
        </w:r>
        <w:r w:rsidRPr="004F01CC">
          <w:rPr>
            <w:noProof/>
          </w:rPr>
        </w:r>
        <w:r w:rsidRPr="004F01CC">
          <w:rPr>
            <w:noProof/>
            <w:webHidden/>
          </w:rPr>
          <w:fldChar w:fldCharType="separate"/>
        </w:r>
        <w:r w:rsidRPr="004F01CC">
          <w:rPr>
            <w:noProof/>
            <w:webHidden/>
          </w:rPr>
          <w:t>9</w:t>
        </w:r>
        <w:r w:rsidRPr="004F01CC">
          <w:rPr>
            <w:noProof/>
            <w:webHidden/>
          </w:rPr>
          <w:fldChar w:fldCharType="end"/>
        </w:r>
      </w:hyperlink>
    </w:p>
    <w:p w:rsidR="004F01CC" w:rsidRPr="004F01CC" w:rsidRDefault="004F01CC">
      <w:pPr>
        <w:pStyle w:val="39"/>
        <w:tabs>
          <w:tab w:val="right" w:leader="dot" w:pos="9343"/>
        </w:tabs>
        <w:rPr>
          <w:iCs w:val="0"/>
          <w:noProof/>
          <w:lang w:eastAsia="ru-RU"/>
        </w:rPr>
      </w:pPr>
      <w:hyperlink w:anchor="_Toc390937774" w:history="1">
        <w:r w:rsidRPr="004F01CC">
          <w:rPr>
            <w:rStyle w:val="a4"/>
            <w:noProof/>
          </w:rPr>
          <w:t>2.1.7. Состояние окружающей среды</w:t>
        </w:r>
        <w:r w:rsidRPr="004F01CC">
          <w:rPr>
            <w:noProof/>
            <w:webHidden/>
          </w:rPr>
          <w:tab/>
        </w:r>
        <w:r w:rsidRPr="004F01CC">
          <w:rPr>
            <w:noProof/>
            <w:webHidden/>
          </w:rPr>
          <w:fldChar w:fldCharType="begin"/>
        </w:r>
        <w:r w:rsidRPr="004F01CC">
          <w:rPr>
            <w:noProof/>
            <w:webHidden/>
          </w:rPr>
          <w:instrText xml:space="preserve"> PAGEREF _Toc390937774 \h </w:instrText>
        </w:r>
        <w:r w:rsidRPr="004F01CC">
          <w:rPr>
            <w:noProof/>
          </w:rPr>
        </w:r>
        <w:r w:rsidRPr="004F01CC">
          <w:rPr>
            <w:noProof/>
            <w:webHidden/>
          </w:rPr>
          <w:fldChar w:fldCharType="separate"/>
        </w:r>
        <w:r w:rsidRPr="004F01CC">
          <w:rPr>
            <w:noProof/>
            <w:webHidden/>
          </w:rPr>
          <w:t>9</w:t>
        </w:r>
        <w:r w:rsidRPr="004F01CC">
          <w:rPr>
            <w:noProof/>
            <w:webHidden/>
          </w:rPr>
          <w:fldChar w:fldCharType="end"/>
        </w:r>
      </w:hyperlink>
    </w:p>
    <w:p w:rsidR="004F01CC" w:rsidRPr="004F01CC" w:rsidRDefault="004F01CC">
      <w:pPr>
        <w:pStyle w:val="43"/>
        <w:tabs>
          <w:tab w:val="right" w:leader="dot" w:pos="9343"/>
        </w:tabs>
        <w:rPr>
          <w:noProof/>
          <w:lang w:eastAsia="ru-RU"/>
        </w:rPr>
      </w:pPr>
      <w:hyperlink w:anchor="_Toc390937775" w:history="1">
        <w:r w:rsidRPr="004F01CC">
          <w:rPr>
            <w:rStyle w:val="a4"/>
            <w:rFonts w:cs="Arial"/>
            <w:iCs/>
            <w:noProof/>
          </w:rPr>
          <w:t>2.1.7.1. Оценка состояния атмосферного воздуха</w:t>
        </w:r>
        <w:r w:rsidRPr="004F01CC">
          <w:rPr>
            <w:noProof/>
            <w:webHidden/>
          </w:rPr>
          <w:tab/>
        </w:r>
        <w:r w:rsidRPr="004F01CC">
          <w:rPr>
            <w:noProof/>
            <w:webHidden/>
          </w:rPr>
          <w:fldChar w:fldCharType="begin"/>
        </w:r>
        <w:r w:rsidRPr="004F01CC">
          <w:rPr>
            <w:noProof/>
            <w:webHidden/>
          </w:rPr>
          <w:instrText xml:space="preserve"> PAGEREF _Toc390937775 \h </w:instrText>
        </w:r>
        <w:r w:rsidRPr="004F01CC">
          <w:rPr>
            <w:noProof/>
          </w:rPr>
        </w:r>
        <w:r w:rsidRPr="004F01CC">
          <w:rPr>
            <w:noProof/>
            <w:webHidden/>
          </w:rPr>
          <w:fldChar w:fldCharType="separate"/>
        </w:r>
        <w:r w:rsidRPr="004F01CC">
          <w:rPr>
            <w:noProof/>
            <w:webHidden/>
          </w:rPr>
          <w:t>9</w:t>
        </w:r>
        <w:r w:rsidRPr="004F01CC">
          <w:rPr>
            <w:noProof/>
            <w:webHidden/>
          </w:rPr>
          <w:fldChar w:fldCharType="end"/>
        </w:r>
      </w:hyperlink>
    </w:p>
    <w:p w:rsidR="004F01CC" w:rsidRPr="004F01CC" w:rsidRDefault="004F01CC">
      <w:pPr>
        <w:pStyle w:val="43"/>
        <w:tabs>
          <w:tab w:val="right" w:leader="dot" w:pos="9343"/>
        </w:tabs>
        <w:rPr>
          <w:noProof/>
          <w:lang w:eastAsia="ru-RU"/>
        </w:rPr>
      </w:pPr>
      <w:hyperlink w:anchor="_Toc390937776" w:history="1">
        <w:r w:rsidRPr="004F01CC">
          <w:rPr>
            <w:rStyle w:val="a4"/>
            <w:rFonts w:cs="Arial"/>
            <w:noProof/>
          </w:rPr>
          <w:t>2.1.7.2. Оценка состояния почв. Очистка территории</w:t>
        </w:r>
        <w:r w:rsidRPr="004F01CC">
          <w:rPr>
            <w:noProof/>
            <w:webHidden/>
          </w:rPr>
          <w:tab/>
        </w:r>
        <w:r w:rsidRPr="004F01CC">
          <w:rPr>
            <w:noProof/>
            <w:webHidden/>
          </w:rPr>
          <w:fldChar w:fldCharType="begin"/>
        </w:r>
        <w:r w:rsidRPr="004F01CC">
          <w:rPr>
            <w:noProof/>
            <w:webHidden/>
          </w:rPr>
          <w:instrText xml:space="preserve"> PAGEREF _Toc390937776 \h </w:instrText>
        </w:r>
        <w:r w:rsidRPr="004F01CC">
          <w:rPr>
            <w:noProof/>
          </w:rPr>
        </w:r>
        <w:r w:rsidRPr="004F01CC">
          <w:rPr>
            <w:noProof/>
            <w:webHidden/>
          </w:rPr>
          <w:fldChar w:fldCharType="separate"/>
        </w:r>
        <w:r w:rsidRPr="004F01CC">
          <w:rPr>
            <w:noProof/>
            <w:webHidden/>
          </w:rPr>
          <w:t>10</w:t>
        </w:r>
        <w:r w:rsidRPr="004F01CC">
          <w:rPr>
            <w:noProof/>
            <w:webHidden/>
          </w:rPr>
          <w:fldChar w:fldCharType="end"/>
        </w:r>
      </w:hyperlink>
    </w:p>
    <w:p w:rsidR="004F01CC" w:rsidRPr="004F01CC" w:rsidRDefault="004F01CC">
      <w:pPr>
        <w:pStyle w:val="43"/>
        <w:tabs>
          <w:tab w:val="right" w:leader="dot" w:pos="9343"/>
        </w:tabs>
        <w:rPr>
          <w:noProof/>
          <w:lang w:eastAsia="ru-RU"/>
        </w:rPr>
      </w:pPr>
      <w:hyperlink w:anchor="_Toc390937777" w:history="1">
        <w:r w:rsidRPr="004F01CC">
          <w:rPr>
            <w:rStyle w:val="a4"/>
            <w:rFonts w:cs="Arial"/>
            <w:noProof/>
          </w:rPr>
          <w:t>2.1.7.3. Оценка состояния подземных вод и качества воды централизованного водоснабжения</w:t>
        </w:r>
        <w:r w:rsidRPr="004F01CC">
          <w:rPr>
            <w:noProof/>
            <w:webHidden/>
          </w:rPr>
          <w:tab/>
        </w:r>
        <w:r w:rsidRPr="004F01CC">
          <w:rPr>
            <w:noProof/>
            <w:webHidden/>
          </w:rPr>
          <w:fldChar w:fldCharType="begin"/>
        </w:r>
        <w:r w:rsidRPr="004F01CC">
          <w:rPr>
            <w:noProof/>
            <w:webHidden/>
          </w:rPr>
          <w:instrText xml:space="preserve"> PAGEREF _Toc390937777 \h </w:instrText>
        </w:r>
        <w:r w:rsidRPr="004F01CC">
          <w:rPr>
            <w:noProof/>
          </w:rPr>
        </w:r>
        <w:r w:rsidRPr="004F01CC">
          <w:rPr>
            <w:noProof/>
            <w:webHidden/>
          </w:rPr>
          <w:fldChar w:fldCharType="separate"/>
        </w:r>
        <w:r w:rsidRPr="004F01CC">
          <w:rPr>
            <w:noProof/>
            <w:webHidden/>
          </w:rPr>
          <w:t>11</w:t>
        </w:r>
        <w:r w:rsidRPr="004F01CC">
          <w:rPr>
            <w:noProof/>
            <w:webHidden/>
          </w:rPr>
          <w:fldChar w:fldCharType="end"/>
        </w:r>
      </w:hyperlink>
    </w:p>
    <w:p w:rsidR="004F01CC" w:rsidRPr="004F01CC" w:rsidRDefault="004F01CC">
      <w:pPr>
        <w:pStyle w:val="43"/>
        <w:tabs>
          <w:tab w:val="right" w:leader="dot" w:pos="9343"/>
        </w:tabs>
        <w:rPr>
          <w:noProof/>
          <w:lang w:eastAsia="ru-RU"/>
        </w:rPr>
      </w:pPr>
      <w:hyperlink w:anchor="_Toc390937778" w:history="1">
        <w:r w:rsidRPr="004F01CC">
          <w:rPr>
            <w:rStyle w:val="a4"/>
            <w:rFonts w:cs="Arial"/>
            <w:noProof/>
          </w:rPr>
          <w:t>2.1.7.4. Оценка радиационной обстановки</w:t>
        </w:r>
        <w:r w:rsidRPr="004F01CC">
          <w:rPr>
            <w:noProof/>
            <w:webHidden/>
          </w:rPr>
          <w:tab/>
        </w:r>
        <w:r w:rsidRPr="004F01CC">
          <w:rPr>
            <w:noProof/>
            <w:webHidden/>
          </w:rPr>
          <w:fldChar w:fldCharType="begin"/>
        </w:r>
        <w:r w:rsidRPr="004F01CC">
          <w:rPr>
            <w:noProof/>
            <w:webHidden/>
          </w:rPr>
          <w:instrText xml:space="preserve"> PAGEREF _Toc390937778 \h </w:instrText>
        </w:r>
        <w:r w:rsidRPr="004F01CC">
          <w:rPr>
            <w:noProof/>
          </w:rPr>
        </w:r>
        <w:r w:rsidRPr="004F01CC">
          <w:rPr>
            <w:noProof/>
            <w:webHidden/>
          </w:rPr>
          <w:fldChar w:fldCharType="separate"/>
        </w:r>
        <w:r w:rsidRPr="004F01CC">
          <w:rPr>
            <w:noProof/>
            <w:webHidden/>
          </w:rPr>
          <w:t>11</w:t>
        </w:r>
        <w:r w:rsidRPr="004F01CC">
          <w:rPr>
            <w:noProof/>
            <w:webHidden/>
          </w:rPr>
          <w:fldChar w:fldCharType="end"/>
        </w:r>
      </w:hyperlink>
    </w:p>
    <w:p w:rsidR="004F01CC" w:rsidRPr="004F01CC" w:rsidRDefault="004F01CC">
      <w:pPr>
        <w:pStyle w:val="43"/>
        <w:tabs>
          <w:tab w:val="right" w:leader="dot" w:pos="9343"/>
        </w:tabs>
        <w:rPr>
          <w:noProof/>
          <w:lang w:eastAsia="ru-RU"/>
        </w:rPr>
      </w:pPr>
      <w:hyperlink w:anchor="_Toc390937779" w:history="1">
        <w:r w:rsidRPr="004F01CC">
          <w:rPr>
            <w:rStyle w:val="a4"/>
            <w:rFonts w:cs="Arial"/>
            <w:noProof/>
          </w:rPr>
          <w:t>2.1.7.5. Оценка шумовой обстановки, уровня инфразвука и вибрации</w:t>
        </w:r>
        <w:r w:rsidRPr="004F01CC">
          <w:rPr>
            <w:noProof/>
            <w:webHidden/>
          </w:rPr>
          <w:tab/>
        </w:r>
        <w:r w:rsidRPr="004F01CC">
          <w:rPr>
            <w:noProof/>
            <w:webHidden/>
          </w:rPr>
          <w:fldChar w:fldCharType="begin"/>
        </w:r>
        <w:r w:rsidRPr="004F01CC">
          <w:rPr>
            <w:noProof/>
            <w:webHidden/>
          </w:rPr>
          <w:instrText xml:space="preserve"> PAGEREF _Toc390937779 \h </w:instrText>
        </w:r>
        <w:r w:rsidRPr="004F01CC">
          <w:rPr>
            <w:noProof/>
          </w:rPr>
        </w:r>
        <w:r w:rsidRPr="004F01CC">
          <w:rPr>
            <w:noProof/>
            <w:webHidden/>
          </w:rPr>
          <w:fldChar w:fldCharType="separate"/>
        </w:r>
        <w:r w:rsidRPr="004F01CC">
          <w:rPr>
            <w:noProof/>
            <w:webHidden/>
          </w:rPr>
          <w:t>11</w:t>
        </w:r>
        <w:r w:rsidRPr="004F01CC">
          <w:rPr>
            <w:noProof/>
            <w:webHidden/>
          </w:rPr>
          <w:fldChar w:fldCharType="end"/>
        </w:r>
      </w:hyperlink>
    </w:p>
    <w:p w:rsidR="004F01CC" w:rsidRPr="004F01CC" w:rsidRDefault="004F01CC">
      <w:pPr>
        <w:pStyle w:val="43"/>
        <w:tabs>
          <w:tab w:val="right" w:leader="dot" w:pos="9343"/>
        </w:tabs>
        <w:rPr>
          <w:noProof/>
          <w:lang w:eastAsia="ru-RU"/>
        </w:rPr>
      </w:pPr>
      <w:hyperlink w:anchor="_Toc390937780" w:history="1">
        <w:r w:rsidRPr="004F01CC">
          <w:rPr>
            <w:rStyle w:val="a4"/>
            <w:rFonts w:cs="Arial"/>
            <w:noProof/>
          </w:rPr>
          <w:t>2.1.7.6. Оценка электромагнитной обстановки</w:t>
        </w:r>
        <w:r w:rsidRPr="004F01CC">
          <w:rPr>
            <w:noProof/>
            <w:webHidden/>
          </w:rPr>
          <w:tab/>
        </w:r>
        <w:r w:rsidRPr="004F01CC">
          <w:rPr>
            <w:noProof/>
            <w:webHidden/>
          </w:rPr>
          <w:fldChar w:fldCharType="begin"/>
        </w:r>
        <w:r w:rsidRPr="004F01CC">
          <w:rPr>
            <w:noProof/>
            <w:webHidden/>
          </w:rPr>
          <w:instrText xml:space="preserve"> PAGEREF _Toc390937780 \h </w:instrText>
        </w:r>
        <w:r w:rsidRPr="004F01CC">
          <w:rPr>
            <w:noProof/>
          </w:rPr>
        </w:r>
        <w:r w:rsidRPr="004F01CC">
          <w:rPr>
            <w:noProof/>
            <w:webHidden/>
          </w:rPr>
          <w:fldChar w:fldCharType="separate"/>
        </w:r>
        <w:r w:rsidRPr="004F01CC">
          <w:rPr>
            <w:noProof/>
            <w:webHidden/>
          </w:rPr>
          <w:t>12</w:t>
        </w:r>
        <w:r w:rsidRPr="004F01CC">
          <w:rPr>
            <w:noProof/>
            <w:webHidden/>
          </w:rPr>
          <w:fldChar w:fldCharType="end"/>
        </w:r>
      </w:hyperlink>
    </w:p>
    <w:p w:rsidR="004F01CC" w:rsidRPr="004F01CC" w:rsidRDefault="004F01CC">
      <w:pPr>
        <w:pStyle w:val="2d"/>
        <w:tabs>
          <w:tab w:val="right" w:leader="dot" w:pos="9343"/>
        </w:tabs>
        <w:rPr>
          <w:noProof/>
          <w:lang w:eastAsia="ru-RU"/>
        </w:rPr>
      </w:pPr>
      <w:hyperlink w:anchor="_Toc390937781" w:history="1">
        <w:r w:rsidRPr="004F01CC">
          <w:rPr>
            <w:rStyle w:val="a4"/>
            <w:rFonts w:cs="Arial"/>
            <w:iCs/>
            <w:noProof/>
          </w:rPr>
          <w:t>2.2. Планировочная характеристика территории. Планировочные ограничения</w:t>
        </w:r>
        <w:r w:rsidRPr="004F01CC">
          <w:rPr>
            <w:noProof/>
            <w:webHidden/>
          </w:rPr>
          <w:tab/>
        </w:r>
        <w:r w:rsidRPr="004F01CC">
          <w:rPr>
            <w:noProof/>
            <w:webHidden/>
          </w:rPr>
          <w:fldChar w:fldCharType="begin"/>
        </w:r>
        <w:r w:rsidRPr="004F01CC">
          <w:rPr>
            <w:noProof/>
            <w:webHidden/>
          </w:rPr>
          <w:instrText xml:space="preserve"> PAGEREF _Toc390937781 \h </w:instrText>
        </w:r>
        <w:r w:rsidRPr="004F01CC">
          <w:rPr>
            <w:noProof/>
          </w:rPr>
        </w:r>
        <w:r w:rsidRPr="004F01CC">
          <w:rPr>
            <w:noProof/>
            <w:webHidden/>
          </w:rPr>
          <w:fldChar w:fldCharType="separate"/>
        </w:r>
        <w:r w:rsidRPr="004F01CC">
          <w:rPr>
            <w:noProof/>
            <w:webHidden/>
          </w:rPr>
          <w:t>12</w:t>
        </w:r>
        <w:r w:rsidRPr="004F01CC">
          <w:rPr>
            <w:noProof/>
            <w:webHidden/>
          </w:rPr>
          <w:fldChar w:fldCharType="end"/>
        </w:r>
      </w:hyperlink>
    </w:p>
    <w:p w:rsidR="004F01CC" w:rsidRPr="004F01CC" w:rsidRDefault="004F01CC">
      <w:pPr>
        <w:pStyle w:val="2d"/>
        <w:tabs>
          <w:tab w:val="right" w:leader="dot" w:pos="9343"/>
        </w:tabs>
        <w:rPr>
          <w:noProof/>
          <w:lang w:eastAsia="ru-RU"/>
        </w:rPr>
      </w:pPr>
      <w:hyperlink w:anchor="_Toc390937782" w:history="1">
        <w:r w:rsidRPr="004F01CC">
          <w:rPr>
            <w:rStyle w:val="a4"/>
            <w:noProof/>
          </w:rPr>
          <w:t>2.4. Социальная инфраструктура</w:t>
        </w:r>
        <w:r w:rsidRPr="004F01CC">
          <w:rPr>
            <w:noProof/>
            <w:webHidden/>
          </w:rPr>
          <w:tab/>
        </w:r>
        <w:r w:rsidRPr="004F01CC">
          <w:rPr>
            <w:noProof/>
            <w:webHidden/>
          </w:rPr>
          <w:fldChar w:fldCharType="begin"/>
        </w:r>
        <w:r w:rsidRPr="004F01CC">
          <w:rPr>
            <w:noProof/>
            <w:webHidden/>
          </w:rPr>
          <w:instrText xml:space="preserve"> PAGEREF _Toc390937782 \h </w:instrText>
        </w:r>
        <w:r w:rsidRPr="004F01CC">
          <w:rPr>
            <w:noProof/>
          </w:rPr>
        </w:r>
        <w:r w:rsidRPr="004F01CC">
          <w:rPr>
            <w:noProof/>
            <w:webHidden/>
          </w:rPr>
          <w:fldChar w:fldCharType="separate"/>
        </w:r>
        <w:r w:rsidRPr="004F01CC">
          <w:rPr>
            <w:noProof/>
            <w:webHidden/>
          </w:rPr>
          <w:t>14</w:t>
        </w:r>
        <w:r w:rsidRPr="004F01CC">
          <w:rPr>
            <w:noProof/>
            <w:webHidden/>
          </w:rPr>
          <w:fldChar w:fldCharType="end"/>
        </w:r>
      </w:hyperlink>
    </w:p>
    <w:p w:rsidR="004F01CC" w:rsidRPr="004F01CC" w:rsidRDefault="004F01CC">
      <w:pPr>
        <w:pStyle w:val="2d"/>
        <w:tabs>
          <w:tab w:val="right" w:leader="dot" w:pos="9343"/>
        </w:tabs>
        <w:rPr>
          <w:noProof/>
          <w:lang w:eastAsia="ru-RU"/>
        </w:rPr>
      </w:pPr>
      <w:hyperlink w:anchor="_Toc390937783" w:history="1">
        <w:r w:rsidRPr="004F01CC">
          <w:rPr>
            <w:rStyle w:val="a4"/>
            <w:noProof/>
          </w:rPr>
          <w:t>2.5. Транспортная инфраструктура</w:t>
        </w:r>
        <w:r w:rsidRPr="004F01CC">
          <w:rPr>
            <w:noProof/>
            <w:webHidden/>
          </w:rPr>
          <w:tab/>
        </w:r>
        <w:r w:rsidRPr="004F01CC">
          <w:rPr>
            <w:noProof/>
            <w:webHidden/>
          </w:rPr>
          <w:fldChar w:fldCharType="begin"/>
        </w:r>
        <w:r w:rsidRPr="004F01CC">
          <w:rPr>
            <w:noProof/>
            <w:webHidden/>
          </w:rPr>
          <w:instrText xml:space="preserve"> PAGEREF _Toc390937783 \h </w:instrText>
        </w:r>
        <w:r w:rsidRPr="004F01CC">
          <w:rPr>
            <w:noProof/>
          </w:rPr>
        </w:r>
        <w:r w:rsidRPr="004F01CC">
          <w:rPr>
            <w:noProof/>
            <w:webHidden/>
          </w:rPr>
          <w:fldChar w:fldCharType="separate"/>
        </w:r>
        <w:r w:rsidRPr="004F01CC">
          <w:rPr>
            <w:noProof/>
            <w:webHidden/>
          </w:rPr>
          <w:t>15</w:t>
        </w:r>
        <w:r w:rsidRPr="004F01CC">
          <w:rPr>
            <w:noProof/>
            <w:webHidden/>
          </w:rPr>
          <w:fldChar w:fldCharType="end"/>
        </w:r>
      </w:hyperlink>
    </w:p>
    <w:p w:rsidR="004F01CC" w:rsidRPr="004F01CC" w:rsidRDefault="004F01CC">
      <w:pPr>
        <w:pStyle w:val="2d"/>
        <w:tabs>
          <w:tab w:val="right" w:leader="dot" w:pos="9343"/>
        </w:tabs>
        <w:rPr>
          <w:noProof/>
          <w:lang w:eastAsia="ru-RU"/>
        </w:rPr>
      </w:pPr>
      <w:hyperlink w:anchor="_Toc390937784" w:history="1">
        <w:r w:rsidRPr="004F01CC">
          <w:rPr>
            <w:rStyle w:val="a4"/>
            <w:noProof/>
          </w:rPr>
          <w:t>2.6. Инженерная инфраструктура</w:t>
        </w:r>
        <w:r w:rsidRPr="004F01CC">
          <w:rPr>
            <w:noProof/>
            <w:webHidden/>
          </w:rPr>
          <w:tab/>
        </w:r>
        <w:r w:rsidRPr="004F01CC">
          <w:rPr>
            <w:noProof/>
            <w:webHidden/>
          </w:rPr>
          <w:fldChar w:fldCharType="begin"/>
        </w:r>
        <w:r w:rsidRPr="004F01CC">
          <w:rPr>
            <w:noProof/>
            <w:webHidden/>
          </w:rPr>
          <w:instrText xml:space="preserve"> PAGEREF _Toc390937784 \h </w:instrText>
        </w:r>
        <w:r w:rsidRPr="004F01CC">
          <w:rPr>
            <w:noProof/>
          </w:rPr>
        </w:r>
        <w:r w:rsidRPr="004F01CC">
          <w:rPr>
            <w:noProof/>
            <w:webHidden/>
          </w:rPr>
          <w:fldChar w:fldCharType="separate"/>
        </w:r>
        <w:r w:rsidRPr="004F01CC">
          <w:rPr>
            <w:noProof/>
            <w:webHidden/>
          </w:rPr>
          <w:t>16</w:t>
        </w:r>
        <w:r w:rsidRPr="004F01CC">
          <w:rPr>
            <w:noProof/>
            <w:webHidden/>
          </w:rPr>
          <w:fldChar w:fldCharType="end"/>
        </w:r>
      </w:hyperlink>
    </w:p>
    <w:p w:rsidR="004F01CC" w:rsidRPr="004F01CC" w:rsidRDefault="004F01CC">
      <w:pPr>
        <w:pStyle w:val="39"/>
        <w:tabs>
          <w:tab w:val="right" w:leader="dot" w:pos="9343"/>
        </w:tabs>
        <w:rPr>
          <w:iCs w:val="0"/>
          <w:noProof/>
          <w:lang w:eastAsia="ru-RU"/>
        </w:rPr>
      </w:pPr>
      <w:hyperlink w:anchor="_Toc390937785" w:history="1">
        <w:r w:rsidRPr="004F01CC">
          <w:rPr>
            <w:rStyle w:val="a4"/>
            <w:noProof/>
          </w:rPr>
          <w:t>2.6.1. Теплоснабжение</w:t>
        </w:r>
        <w:r w:rsidRPr="004F01CC">
          <w:rPr>
            <w:noProof/>
            <w:webHidden/>
          </w:rPr>
          <w:tab/>
        </w:r>
        <w:r w:rsidRPr="004F01CC">
          <w:rPr>
            <w:noProof/>
            <w:webHidden/>
          </w:rPr>
          <w:fldChar w:fldCharType="begin"/>
        </w:r>
        <w:r w:rsidRPr="004F01CC">
          <w:rPr>
            <w:noProof/>
            <w:webHidden/>
          </w:rPr>
          <w:instrText xml:space="preserve"> PAGEREF _Toc390937785 \h </w:instrText>
        </w:r>
        <w:r w:rsidRPr="004F01CC">
          <w:rPr>
            <w:noProof/>
          </w:rPr>
        </w:r>
        <w:r w:rsidRPr="004F01CC">
          <w:rPr>
            <w:noProof/>
            <w:webHidden/>
          </w:rPr>
          <w:fldChar w:fldCharType="separate"/>
        </w:r>
        <w:r w:rsidRPr="004F01CC">
          <w:rPr>
            <w:noProof/>
            <w:webHidden/>
          </w:rPr>
          <w:t>16</w:t>
        </w:r>
        <w:r w:rsidRPr="004F01CC">
          <w:rPr>
            <w:noProof/>
            <w:webHidden/>
          </w:rPr>
          <w:fldChar w:fldCharType="end"/>
        </w:r>
      </w:hyperlink>
    </w:p>
    <w:p w:rsidR="004F01CC" w:rsidRPr="004F01CC" w:rsidRDefault="004F01CC">
      <w:pPr>
        <w:pStyle w:val="39"/>
        <w:tabs>
          <w:tab w:val="right" w:leader="dot" w:pos="9343"/>
        </w:tabs>
        <w:rPr>
          <w:iCs w:val="0"/>
          <w:noProof/>
          <w:lang w:eastAsia="ru-RU"/>
        </w:rPr>
      </w:pPr>
      <w:hyperlink w:anchor="_Toc390937786" w:history="1">
        <w:r w:rsidRPr="004F01CC">
          <w:rPr>
            <w:rStyle w:val="a4"/>
            <w:noProof/>
          </w:rPr>
          <w:t>2.6.2. Водоснабжение</w:t>
        </w:r>
        <w:r w:rsidRPr="004F01CC">
          <w:rPr>
            <w:noProof/>
            <w:webHidden/>
          </w:rPr>
          <w:tab/>
        </w:r>
        <w:r w:rsidRPr="004F01CC">
          <w:rPr>
            <w:noProof/>
            <w:webHidden/>
          </w:rPr>
          <w:fldChar w:fldCharType="begin"/>
        </w:r>
        <w:r w:rsidRPr="004F01CC">
          <w:rPr>
            <w:noProof/>
            <w:webHidden/>
          </w:rPr>
          <w:instrText xml:space="preserve"> PAGEREF _Toc390937786 \h </w:instrText>
        </w:r>
        <w:r w:rsidRPr="004F01CC">
          <w:rPr>
            <w:noProof/>
          </w:rPr>
        </w:r>
        <w:r w:rsidRPr="004F01CC">
          <w:rPr>
            <w:noProof/>
            <w:webHidden/>
          </w:rPr>
          <w:fldChar w:fldCharType="separate"/>
        </w:r>
        <w:r w:rsidRPr="004F01CC">
          <w:rPr>
            <w:noProof/>
            <w:webHidden/>
          </w:rPr>
          <w:t>16</w:t>
        </w:r>
        <w:r w:rsidRPr="004F01CC">
          <w:rPr>
            <w:noProof/>
            <w:webHidden/>
          </w:rPr>
          <w:fldChar w:fldCharType="end"/>
        </w:r>
      </w:hyperlink>
    </w:p>
    <w:p w:rsidR="004F01CC" w:rsidRPr="004F01CC" w:rsidRDefault="004F01CC">
      <w:pPr>
        <w:pStyle w:val="39"/>
        <w:tabs>
          <w:tab w:val="right" w:leader="dot" w:pos="9343"/>
        </w:tabs>
        <w:rPr>
          <w:iCs w:val="0"/>
          <w:noProof/>
          <w:lang w:eastAsia="ru-RU"/>
        </w:rPr>
      </w:pPr>
      <w:hyperlink w:anchor="_Toc390937787" w:history="1">
        <w:r w:rsidRPr="004F01CC">
          <w:rPr>
            <w:rStyle w:val="a4"/>
            <w:noProof/>
          </w:rPr>
          <w:t>2.6.3. Канализация</w:t>
        </w:r>
        <w:r w:rsidRPr="004F01CC">
          <w:rPr>
            <w:noProof/>
            <w:webHidden/>
          </w:rPr>
          <w:tab/>
        </w:r>
        <w:r w:rsidRPr="004F01CC">
          <w:rPr>
            <w:noProof/>
            <w:webHidden/>
          </w:rPr>
          <w:fldChar w:fldCharType="begin"/>
        </w:r>
        <w:r w:rsidRPr="004F01CC">
          <w:rPr>
            <w:noProof/>
            <w:webHidden/>
          </w:rPr>
          <w:instrText xml:space="preserve"> PAGEREF _Toc390937787 \h </w:instrText>
        </w:r>
        <w:r w:rsidRPr="004F01CC">
          <w:rPr>
            <w:noProof/>
          </w:rPr>
        </w:r>
        <w:r w:rsidRPr="004F01CC">
          <w:rPr>
            <w:noProof/>
            <w:webHidden/>
          </w:rPr>
          <w:fldChar w:fldCharType="separate"/>
        </w:r>
        <w:r w:rsidRPr="004F01CC">
          <w:rPr>
            <w:noProof/>
            <w:webHidden/>
          </w:rPr>
          <w:t>16</w:t>
        </w:r>
        <w:r w:rsidRPr="004F01CC">
          <w:rPr>
            <w:noProof/>
            <w:webHidden/>
          </w:rPr>
          <w:fldChar w:fldCharType="end"/>
        </w:r>
      </w:hyperlink>
    </w:p>
    <w:p w:rsidR="004F01CC" w:rsidRPr="004F01CC" w:rsidRDefault="004F01CC">
      <w:pPr>
        <w:pStyle w:val="39"/>
        <w:tabs>
          <w:tab w:val="right" w:leader="dot" w:pos="9343"/>
        </w:tabs>
        <w:rPr>
          <w:iCs w:val="0"/>
          <w:noProof/>
          <w:lang w:eastAsia="ru-RU"/>
        </w:rPr>
      </w:pPr>
      <w:hyperlink w:anchor="_Toc390937788" w:history="1">
        <w:r w:rsidRPr="004F01CC">
          <w:rPr>
            <w:rStyle w:val="a4"/>
            <w:noProof/>
          </w:rPr>
          <w:t>2.6.4. Газоснабжение</w:t>
        </w:r>
        <w:r w:rsidRPr="004F01CC">
          <w:rPr>
            <w:noProof/>
            <w:webHidden/>
          </w:rPr>
          <w:tab/>
        </w:r>
        <w:r w:rsidRPr="004F01CC">
          <w:rPr>
            <w:noProof/>
            <w:webHidden/>
          </w:rPr>
          <w:fldChar w:fldCharType="begin"/>
        </w:r>
        <w:r w:rsidRPr="004F01CC">
          <w:rPr>
            <w:noProof/>
            <w:webHidden/>
          </w:rPr>
          <w:instrText xml:space="preserve"> PAGEREF _Toc390937788 \h </w:instrText>
        </w:r>
        <w:r w:rsidRPr="004F01CC">
          <w:rPr>
            <w:noProof/>
          </w:rPr>
        </w:r>
        <w:r w:rsidRPr="004F01CC">
          <w:rPr>
            <w:noProof/>
            <w:webHidden/>
          </w:rPr>
          <w:fldChar w:fldCharType="separate"/>
        </w:r>
        <w:r w:rsidRPr="004F01CC">
          <w:rPr>
            <w:noProof/>
            <w:webHidden/>
          </w:rPr>
          <w:t>17</w:t>
        </w:r>
        <w:r w:rsidRPr="004F01CC">
          <w:rPr>
            <w:noProof/>
            <w:webHidden/>
          </w:rPr>
          <w:fldChar w:fldCharType="end"/>
        </w:r>
      </w:hyperlink>
    </w:p>
    <w:p w:rsidR="004F01CC" w:rsidRPr="004F01CC" w:rsidRDefault="004F01CC">
      <w:pPr>
        <w:pStyle w:val="39"/>
        <w:tabs>
          <w:tab w:val="right" w:leader="dot" w:pos="9343"/>
        </w:tabs>
        <w:rPr>
          <w:iCs w:val="0"/>
          <w:noProof/>
          <w:lang w:eastAsia="ru-RU"/>
        </w:rPr>
      </w:pPr>
      <w:hyperlink w:anchor="_Toc390937789" w:history="1">
        <w:r w:rsidRPr="004F01CC">
          <w:rPr>
            <w:rStyle w:val="a4"/>
            <w:noProof/>
          </w:rPr>
          <w:t>2.6.5. Электроснабжение</w:t>
        </w:r>
        <w:r w:rsidRPr="004F01CC">
          <w:rPr>
            <w:noProof/>
            <w:webHidden/>
          </w:rPr>
          <w:tab/>
        </w:r>
        <w:r w:rsidRPr="004F01CC">
          <w:rPr>
            <w:noProof/>
            <w:webHidden/>
          </w:rPr>
          <w:fldChar w:fldCharType="begin"/>
        </w:r>
        <w:r w:rsidRPr="004F01CC">
          <w:rPr>
            <w:noProof/>
            <w:webHidden/>
          </w:rPr>
          <w:instrText xml:space="preserve"> PAGEREF _Toc390937789 \h </w:instrText>
        </w:r>
        <w:r w:rsidRPr="004F01CC">
          <w:rPr>
            <w:noProof/>
          </w:rPr>
        </w:r>
        <w:r w:rsidRPr="004F01CC">
          <w:rPr>
            <w:noProof/>
            <w:webHidden/>
          </w:rPr>
          <w:fldChar w:fldCharType="separate"/>
        </w:r>
        <w:r w:rsidRPr="004F01CC">
          <w:rPr>
            <w:noProof/>
            <w:webHidden/>
          </w:rPr>
          <w:t>17</w:t>
        </w:r>
        <w:r w:rsidRPr="004F01CC">
          <w:rPr>
            <w:noProof/>
            <w:webHidden/>
          </w:rPr>
          <w:fldChar w:fldCharType="end"/>
        </w:r>
      </w:hyperlink>
    </w:p>
    <w:p w:rsidR="004F01CC" w:rsidRPr="004F01CC" w:rsidRDefault="004F01CC">
      <w:pPr>
        <w:pStyle w:val="39"/>
        <w:tabs>
          <w:tab w:val="right" w:leader="dot" w:pos="9343"/>
        </w:tabs>
        <w:rPr>
          <w:iCs w:val="0"/>
          <w:noProof/>
          <w:lang w:eastAsia="ru-RU"/>
        </w:rPr>
      </w:pPr>
      <w:hyperlink w:anchor="_Toc390937790" w:history="1">
        <w:r w:rsidRPr="004F01CC">
          <w:rPr>
            <w:rStyle w:val="a4"/>
            <w:noProof/>
          </w:rPr>
          <w:t>2.5.6. Связь</w:t>
        </w:r>
        <w:r w:rsidRPr="004F01CC">
          <w:rPr>
            <w:noProof/>
            <w:webHidden/>
          </w:rPr>
          <w:tab/>
        </w:r>
        <w:r w:rsidRPr="004F01CC">
          <w:rPr>
            <w:noProof/>
            <w:webHidden/>
          </w:rPr>
          <w:fldChar w:fldCharType="begin"/>
        </w:r>
        <w:r w:rsidRPr="004F01CC">
          <w:rPr>
            <w:noProof/>
            <w:webHidden/>
          </w:rPr>
          <w:instrText xml:space="preserve"> PAGEREF _Toc390937790 \h </w:instrText>
        </w:r>
        <w:r w:rsidRPr="004F01CC">
          <w:rPr>
            <w:noProof/>
          </w:rPr>
        </w:r>
        <w:r w:rsidRPr="004F01CC">
          <w:rPr>
            <w:noProof/>
            <w:webHidden/>
          </w:rPr>
          <w:fldChar w:fldCharType="separate"/>
        </w:r>
        <w:r w:rsidRPr="004F01CC">
          <w:rPr>
            <w:noProof/>
            <w:webHidden/>
          </w:rPr>
          <w:t>17</w:t>
        </w:r>
        <w:r w:rsidRPr="004F01CC">
          <w:rPr>
            <w:noProof/>
            <w:webHidden/>
          </w:rPr>
          <w:fldChar w:fldCharType="end"/>
        </w:r>
      </w:hyperlink>
    </w:p>
    <w:p w:rsidR="004F01CC" w:rsidRPr="004F01CC" w:rsidRDefault="004F01CC">
      <w:pPr>
        <w:pStyle w:val="2d"/>
        <w:tabs>
          <w:tab w:val="right" w:leader="dot" w:pos="9343"/>
        </w:tabs>
        <w:rPr>
          <w:noProof/>
          <w:lang w:eastAsia="ru-RU"/>
        </w:rPr>
      </w:pPr>
      <w:hyperlink w:anchor="_Toc390937791" w:history="1">
        <w:r w:rsidRPr="004F01CC">
          <w:rPr>
            <w:rStyle w:val="a4"/>
            <w:noProof/>
          </w:rPr>
          <w:t>2.7. Оценка пожарной безопасности</w:t>
        </w:r>
        <w:r w:rsidRPr="004F01CC">
          <w:rPr>
            <w:noProof/>
            <w:webHidden/>
          </w:rPr>
          <w:tab/>
        </w:r>
        <w:r w:rsidRPr="004F01CC">
          <w:rPr>
            <w:noProof/>
            <w:webHidden/>
          </w:rPr>
          <w:fldChar w:fldCharType="begin"/>
        </w:r>
        <w:r w:rsidRPr="004F01CC">
          <w:rPr>
            <w:noProof/>
            <w:webHidden/>
          </w:rPr>
          <w:instrText xml:space="preserve"> PAGEREF _Toc390937791 \h </w:instrText>
        </w:r>
        <w:r w:rsidRPr="004F01CC">
          <w:rPr>
            <w:noProof/>
          </w:rPr>
        </w:r>
        <w:r w:rsidRPr="004F01CC">
          <w:rPr>
            <w:noProof/>
            <w:webHidden/>
          </w:rPr>
          <w:fldChar w:fldCharType="separate"/>
        </w:r>
        <w:r w:rsidRPr="004F01CC">
          <w:rPr>
            <w:noProof/>
            <w:webHidden/>
          </w:rPr>
          <w:t>17</w:t>
        </w:r>
        <w:r w:rsidRPr="004F01CC">
          <w:rPr>
            <w:noProof/>
            <w:webHidden/>
          </w:rPr>
          <w:fldChar w:fldCharType="end"/>
        </w:r>
      </w:hyperlink>
    </w:p>
    <w:p w:rsidR="004F01CC" w:rsidRPr="004F01CC" w:rsidRDefault="004F01CC">
      <w:pPr>
        <w:pStyle w:val="2d"/>
        <w:tabs>
          <w:tab w:val="right" w:leader="dot" w:pos="9343"/>
        </w:tabs>
        <w:rPr>
          <w:noProof/>
          <w:lang w:eastAsia="ru-RU"/>
        </w:rPr>
      </w:pPr>
      <w:hyperlink w:anchor="_Toc390937792" w:history="1">
        <w:r w:rsidRPr="004F01CC">
          <w:rPr>
            <w:rStyle w:val="a4"/>
            <w:noProof/>
          </w:rPr>
          <w:t>2.8. Выводы по комплексной оценке современного использования территории проектирования</w:t>
        </w:r>
        <w:r w:rsidRPr="004F01CC">
          <w:rPr>
            <w:noProof/>
            <w:webHidden/>
          </w:rPr>
          <w:tab/>
        </w:r>
        <w:r w:rsidRPr="004F01CC">
          <w:rPr>
            <w:noProof/>
            <w:webHidden/>
          </w:rPr>
          <w:fldChar w:fldCharType="begin"/>
        </w:r>
        <w:r w:rsidRPr="004F01CC">
          <w:rPr>
            <w:noProof/>
            <w:webHidden/>
          </w:rPr>
          <w:instrText xml:space="preserve"> PAGEREF _Toc390937792 \h </w:instrText>
        </w:r>
        <w:r w:rsidRPr="004F01CC">
          <w:rPr>
            <w:noProof/>
          </w:rPr>
        </w:r>
        <w:r w:rsidRPr="004F01CC">
          <w:rPr>
            <w:noProof/>
            <w:webHidden/>
          </w:rPr>
          <w:fldChar w:fldCharType="separate"/>
        </w:r>
        <w:r w:rsidRPr="004F01CC">
          <w:rPr>
            <w:noProof/>
            <w:webHidden/>
          </w:rPr>
          <w:t>18</w:t>
        </w:r>
        <w:r w:rsidRPr="004F01CC">
          <w:rPr>
            <w:noProof/>
            <w:webHidden/>
          </w:rPr>
          <w:fldChar w:fldCharType="end"/>
        </w:r>
      </w:hyperlink>
    </w:p>
    <w:p w:rsidR="004F01CC" w:rsidRPr="004F01CC" w:rsidRDefault="004F01CC">
      <w:pPr>
        <w:pStyle w:val="18"/>
        <w:tabs>
          <w:tab w:val="right" w:leader="dot" w:pos="9343"/>
        </w:tabs>
        <w:rPr>
          <w:bCs w:val="0"/>
          <w:noProof/>
          <w:lang w:eastAsia="ru-RU"/>
        </w:rPr>
      </w:pPr>
      <w:hyperlink w:anchor="_Toc390937793" w:history="1">
        <w:r w:rsidRPr="004F01CC">
          <w:rPr>
            <w:rStyle w:val="a4"/>
            <w:noProof/>
          </w:rPr>
          <w:t>3.  Анализ решений по развитию территории проектирования в соответствии с ранее разработанной документацией по планировке территории</w:t>
        </w:r>
        <w:r w:rsidRPr="004F01CC">
          <w:rPr>
            <w:noProof/>
            <w:webHidden/>
          </w:rPr>
          <w:tab/>
        </w:r>
        <w:r w:rsidRPr="004F01CC">
          <w:rPr>
            <w:noProof/>
            <w:webHidden/>
          </w:rPr>
          <w:fldChar w:fldCharType="begin"/>
        </w:r>
        <w:r w:rsidRPr="004F01CC">
          <w:rPr>
            <w:noProof/>
            <w:webHidden/>
          </w:rPr>
          <w:instrText xml:space="preserve"> PAGEREF _Toc390937793 \h </w:instrText>
        </w:r>
        <w:r w:rsidRPr="004F01CC">
          <w:rPr>
            <w:noProof/>
          </w:rPr>
        </w:r>
        <w:r w:rsidRPr="004F01CC">
          <w:rPr>
            <w:noProof/>
            <w:webHidden/>
          </w:rPr>
          <w:fldChar w:fldCharType="separate"/>
        </w:r>
        <w:r w:rsidRPr="004F01CC">
          <w:rPr>
            <w:noProof/>
            <w:webHidden/>
          </w:rPr>
          <w:t>20</w:t>
        </w:r>
        <w:r w:rsidRPr="004F01CC">
          <w:rPr>
            <w:noProof/>
            <w:webHidden/>
          </w:rPr>
          <w:fldChar w:fldCharType="end"/>
        </w:r>
      </w:hyperlink>
    </w:p>
    <w:p w:rsidR="004F01CC" w:rsidRPr="004F01CC" w:rsidRDefault="004F01CC">
      <w:pPr>
        <w:pStyle w:val="18"/>
        <w:tabs>
          <w:tab w:val="right" w:leader="dot" w:pos="9343"/>
        </w:tabs>
        <w:rPr>
          <w:bCs w:val="0"/>
          <w:noProof/>
          <w:lang w:eastAsia="ru-RU"/>
        </w:rPr>
      </w:pPr>
      <w:hyperlink w:anchor="_Toc390937794" w:history="1">
        <w:r w:rsidRPr="004F01CC">
          <w:rPr>
            <w:rStyle w:val="a4"/>
            <w:noProof/>
          </w:rPr>
          <w:t>4.  Цели и задачи разработки проекта планировки территории</w:t>
        </w:r>
        <w:r w:rsidRPr="004F01CC">
          <w:rPr>
            <w:noProof/>
            <w:webHidden/>
          </w:rPr>
          <w:tab/>
        </w:r>
        <w:r w:rsidRPr="004F01CC">
          <w:rPr>
            <w:noProof/>
            <w:webHidden/>
          </w:rPr>
          <w:fldChar w:fldCharType="begin"/>
        </w:r>
        <w:r w:rsidRPr="004F01CC">
          <w:rPr>
            <w:noProof/>
            <w:webHidden/>
          </w:rPr>
          <w:instrText xml:space="preserve"> PAGEREF _Toc390937794 \h </w:instrText>
        </w:r>
        <w:r w:rsidRPr="004F01CC">
          <w:rPr>
            <w:noProof/>
          </w:rPr>
        </w:r>
        <w:r w:rsidRPr="004F01CC">
          <w:rPr>
            <w:noProof/>
            <w:webHidden/>
          </w:rPr>
          <w:fldChar w:fldCharType="separate"/>
        </w:r>
        <w:r w:rsidRPr="004F01CC">
          <w:rPr>
            <w:noProof/>
            <w:webHidden/>
          </w:rPr>
          <w:t>21</w:t>
        </w:r>
        <w:r w:rsidRPr="004F01CC">
          <w:rPr>
            <w:noProof/>
            <w:webHidden/>
          </w:rPr>
          <w:fldChar w:fldCharType="end"/>
        </w:r>
      </w:hyperlink>
    </w:p>
    <w:p w:rsidR="004F01CC" w:rsidRPr="004F01CC" w:rsidRDefault="004F01CC">
      <w:pPr>
        <w:pStyle w:val="18"/>
        <w:tabs>
          <w:tab w:val="right" w:leader="dot" w:pos="9343"/>
        </w:tabs>
        <w:rPr>
          <w:bCs w:val="0"/>
          <w:noProof/>
          <w:lang w:eastAsia="ru-RU"/>
        </w:rPr>
      </w:pPr>
      <w:hyperlink w:anchor="_Toc390937795" w:history="1">
        <w:r w:rsidRPr="004F01CC">
          <w:rPr>
            <w:rStyle w:val="a4"/>
            <w:noProof/>
          </w:rPr>
          <w:t>5.  Предложения по развитию территории проектирования</w:t>
        </w:r>
        <w:r w:rsidRPr="004F01CC">
          <w:rPr>
            <w:noProof/>
            <w:webHidden/>
          </w:rPr>
          <w:tab/>
        </w:r>
        <w:r w:rsidRPr="004F01CC">
          <w:rPr>
            <w:noProof/>
            <w:webHidden/>
          </w:rPr>
          <w:fldChar w:fldCharType="begin"/>
        </w:r>
        <w:r w:rsidRPr="004F01CC">
          <w:rPr>
            <w:noProof/>
            <w:webHidden/>
          </w:rPr>
          <w:instrText xml:space="preserve"> PAGEREF _Toc390937795 \h </w:instrText>
        </w:r>
        <w:r w:rsidRPr="004F01CC">
          <w:rPr>
            <w:noProof/>
          </w:rPr>
        </w:r>
        <w:r w:rsidRPr="004F01CC">
          <w:rPr>
            <w:noProof/>
            <w:webHidden/>
          </w:rPr>
          <w:fldChar w:fldCharType="separate"/>
        </w:r>
        <w:r w:rsidRPr="004F01CC">
          <w:rPr>
            <w:noProof/>
            <w:webHidden/>
          </w:rPr>
          <w:t>21</w:t>
        </w:r>
        <w:r w:rsidRPr="004F01CC">
          <w:rPr>
            <w:noProof/>
            <w:webHidden/>
          </w:rPr>
          <w:fldChar w:fldCharType="end"/>
        </w:r>
      </w:hyperlink>
    </w:p>
    <w:p w:rsidR="004F01CC" w:rsidRPr="004F01CC" w:rsidRDefault="004F01CC">
      <w:pPr>
        <w:pStyle w:val="2d"/>
        <w:tabs>
          <w:tab w:val="right" w:leader="dot" w:pos="9343"/>
        </w:tabs>
        <w:rPr>
          <w:noProof/>
          <w:lang w:eastAsia="ru-RU"/>
        </w:rPr>
      </w:pPr>
      <w:hyperlink w:anchor="_Toc390937796" w:history="1">
        <w:r w:rsidRPr="004F01CC">
          <w:rPr>
            <w:rStyle w:val="a4"/>
            <w:bCs/>
            <w:noProof/>
          </w:rPr>
          <w:t xml:space="preserve">5.1. </w:t>
        </w:r>
        <w:r w:rsidRPr="004F01CC">
          <w:rPr>
            <w:rStyle w:val="a4"/>
            <w:noProof/>
          </w:rPr>
          <w:t>Предложения</w:t>
        </w:r>
        <w:r w:rsidRPr="004F01CC">
          <w:rPr>
            <w:rStyle w:val="a4"/>
            <w:bCs/>
            <w:noProof/>
          </w:rPr>
          <w:t xml:space="preserve"> по формированию архитектурно-планировочной и функциональной структуры территории проектирования</w:t>
        </w:r>
        <w:r w:rsidRPr="004F01CC">
          <w:rPr>
            <w:noProof/>
            <w:webHidden/>
          </w:rPr>
          <w:tab/>
        </w:r>
        <w:r w:rsidRPr="004F01CC">
          <w:rPr>
            <w:noProof/>
            <w:webHidden/>
          </w:rPr>
          <w:fldChar w:fldCharType="begin"/>
        </w:r>
        <w:r w:rsidRPr="004F01CC">
          <w:rPr>
            <w:noProof/>
            <w:webHidden/>
          </w:rPr>
          <w:instrText xml:space="preserve"> PAGEREF _Toc390937796 \h </w:instrText>
        </w:r>
        <w:r w:rsidRPr="004F01CC">
          <w:rPr>
            <w:noProof/>
          </w:rPr>
        </w:r>
        <w:r w:rsidRPr="004F01CC">
          <w:rPr>
            <w:noProof/>
            <w:webHidden/>
          </w:rPr>
          <w:fldChar w:fldCharType="separate"/>
        </w:r>
        <w:r w:rsidRPr="004F01CC">
          <w:rPr>
            <w:noProof/>
            <w:webHidden/>
          </w:rPr>
          <w:t>21</w:t>
        </w:r>
        <w:r w:rsidRPr="004F01CC">
          <w:rPr>
            <w:noProof/>
            <w:webHidden/>
          </w:rPr>
          <w:fldChar w:fldCharType="end"/>
        </w:r>
      </w:hyperlink>
    </w:p>
    <w:p w:rsidR="004F01CC" w:rsidRPr="004F01CC" w:rsidRDefault="004F01CC">
      <w:pPr>
        <w:pStyle w:val="2d"/>
        <w:tabs>
          <w:tab w:val="right" w:leader="dot" w:pos="9343"/>
        </w:tabs>
        <w:rPr>
          <w:noProof/>
          <w:lang w:eastAsia="ru-RU"/>
        </w:rPr>
      </w:pPr>
      <w:hyperlink w:anchor="_Toc390937797" w:history="1">
        <w:r w:rsidRPr="004F01CC">
          <w:rPr>
            <w:rStyle w:val="a4"/>
            <w:noProof/>
          </w:rPr>
          <w:t>5.2. Жилищный фонд. Расчет численности населения</w:t>
        </w:r>
        <w:r w:rsidRPr="004F01CC">
          <w:rPr>
            <w:noProof/>
            <w:webHidden/>
          </w:rPr>
          <w:tab/>
        </w:r>
        <w:r w:rsidRPr="004F01CC">
          <w:rPr>
            <w:noProof/>
            <w:webHidden/>
          </w:rPr>
          <w:fldChar w:fldCharType="begin"/>
        </w:r>
        <w:r w:rsidRPr="004F01CC">
          <w:rPr>
            <w:noProof/>
            <w:webHidden/>
          </w:rPr>
          <w:instrText xml:space="preserve"> PAGEREF _Toc390937797 \h </w:instrText>
        </w:r>
        <w:r w:rsidRPr="004F01CC">
          <w:rPr>
            <w:noProof/>
          </w:rPr>
        </w:r>
        <w:r w:rsidRPr="004F01CC">
          <w:rPr>
            <w:noProof/>
            <w:webHidden/>
          </w:rPr>
          <w:fldChar w:fldCharType="separate"/>
        </w:r>
        <w:r w:rsidRPr="004F01CC">
          <w:rPr>
            <w:noProof/>
            <w:webHidden/>
          </w:rPr>
          <w:t>24</w:t>
        </w:r>
        <w:r w:rsidRPr="004F01CC">
          <w:rPr>
            <w:noProof/>
            <w:webHidden/>
          </w:rPr>
          <w:fldChar w:fldCharType="end"/>
        </w:r>
      </w:hyperlink>
    </w:p>
    <w:p w:rsidR="004F01CC" w:rsidRPr="004F01CC" w:rsidRDefault="004F01CC">
      <w:pPr>
        <w:pStyle w:val="2d"/>
        <w:tabs>
          <w:tab w:val="right" w:leader="dot" w:pos="9343"/>
        </w:tabs>
        <w:rPr>
          <w:noProof/>
          <w:lang w:eastAsia="ru-RU"/>
        </w:rPr>
      </w:pPr>
      <w:hyperlink w:anchor="_Toc390937798" w:history="1">
        <w:r w:rsidRPr="004F01CC">
          <w:rPr>
            <w:rStyle w:val="a4"/>
            <w:noProof/>
          </w:rPr>
          <w:t>5.3. Предложения по формированию социальной инфраструктуры</w:t>
        </w:r>
        <w:r w:rsidRPr="004F01CC">
          <w:rPr>
            <w:noProof/>
            <w:webHidden/>
          </w:rPr>
          <w:tab/>
        </w:r>
        <w:r w:rsidRPr="004F01CC">
          <w:rPr>
            <w:noProof/>
            <w:webHidden/>
          </w:rPr>
          <w:fldChar w:fldCharType="begin"/>
        </w:r>
        <w:r w:rsidRPr="004F01CC">
          <w:rPr>
            <w:noProof/>
            <w:webHidden/>
          </w:rPr>
          <w:instrText xml:space="preserve"> PAGEREF _Toc390937798 \h </w:instrText>
        </w:r>
        <w:r w:rsidRPr="004F01CC">
          <w:rPr>
            <w:noProof/>
          </w:rPr>
        </w:r>
        <w:r w:rsidRPr="004F01CC">
          <w:rPr>
            <w:noProof/>
            <w:webHidden/>
          </w:rPr>
          <w:fldChar w:fldCharType="separate"/>
        </w:r>
        <w:r w:rsidRPr="004F01CC">
          <w:rPr>
            <w:noProof/>
            <w:webHidden/>
          </w:rPr>
          <w:t>25</w:t>
        </w:r>
        <w:r w:rsidRPr="004F01CC">
          <w:rPr>
            <w:noProof/>
            <w:webHidden/>
          </w:rPr>
          <w:fldChar w:fldCharType="end"/>
        </w:r>
      </w:hyperlink>
    </w:p>
    <w:p w:rsidR="004F01CC" w:rsidRPr="004F01CC" w:rsidRDefault="004F01CC">
      <w:pPr>
        <w:pStyle w:val="2d"/>
        <w:tabs>
          <w:tab w:val="right" w:leader="dot" w:pos="9343"/>
        </w:tabs>
        <w:rPr>
          <w:noProof/>
          <w:lang w:eastAsia="ru-RU"/>
        </w:rPr>
      </w:pPr>
      <w:hyperlink w:anchor="_Toc390937799" w:history="1">
        <w:r w:rsidRPr="004F01CC">
          <w:rPr>
            <w:rStyle w:val="a4"/>
            <w:bCs/>
            <w:noProof/>
          </w:rPr>
          <w:t>5.4. Предложения по формированию транспортной структуры</w:t>
        </w:r>
        <w:r w:rsidRPr="004F01CC">
          <w:rPr>
            <w:noProof/>
            <w:webHidden/>
          </w:rPr>
          <w:tab/>
        </w:r>
        <w:r w:rsidRPr="004F01CC">
          <w:rPr>
            <w:noProof/>
            <w:webHidden/>
          </w:rPr>
          <w:fldChar w:fldCharType="begin"/>
        </w:r>
        <w:r w:rsidRPr="004F01CC">
          <w:rPr>
            <w:noProof/>
            <w:webHidden/>
          </w:rPr>
          <w:instrText xml:space="preserve"> PAGEREF _Toc390937799 \h </w:instrText>
        </w:r>
        <w:r w:rsidRPr="004F01CC">
          <w:rPr>
            <w:noProof/>
          </w:rPr>
        </w:r>
        <w:r w:rsidRPr="004F01CC">
          <w:rPr>
            <w:noProof/>
            <w:webHidden/>
          </w:rPr>
          <w:fldChar w:fldCharType="separate"/>
        </w:r>
        <w:r w:rsidRPr="004F01CC">
          <w:rPr>
            <w:noProof/>
            <w:webHidden/>
          </w:rPr>
          <w:t>27</w:t>
        </w:r>
        <w:r w:rsidRPr="004F01CC">
          <w:rPr>
            <w:noProof/>
            <w:webHidden/>
          </w:rPr>
          <w:fldChar w:fldCharType="end"/>
        </w:r>
      </w:hyperlink>
    </w:p>
    <w:p w:rsidR="004F01CC" w:rsidRPr="004F01CC" w:rsidRDefault="004F01CC">
      <w:pPr>
        <w:pStyle w:val="39"/>
        <w:tabs>
          <w:tab w:val="right" w:leader="dot" w:pos="9343"/>
        </w:tabs>
        <w:rPr>
          <w:iCs w:val="0"/>
          <w:noProof/>
          <w:lang w:eastAsia="ru-RU"/>
        </w:rPr>
      </w:pPr>
      <w:hyperlink w:anchor="_Toc390937800" w:history="1">
        <w:r w:rsidRPr="004F01CC">
          <w:rPr>
            <w:rStyle w:val="a4"/>
            <w:noProof/>
          </w:rPr>
          <w:t>5.4.1.  Транспорт</w:t>
        </w:r>
        <w:r w:rsidRPr="004F01CC">
          <w:rPr>
            <w:noProof/>
            <w:webHidden/>
          </w:rPr>
          <w:tab/>
        </w:r>
        <w:r w:rsidRPr="004F01CC">
          <w:rPr>
            <w:noProof/>
            <w:webHidden/>
          </w:rPr>
          <w:fldChar w:fldCharType="begin"/>
        </w:r>
        <w:r w:rsidRPr="004F01CC">
          <w:rPr>
            <w:noProof/>
            <w:webHidden/>
          </w:rPr>
          <w:instrText xml:space="preserve"> PAGEREF _Toc390937800 \h </w:instrText>
        </w:r>
        <w:r w:rsidRPr="004F01CC">
          <w:rPr>
            <w:noProof/>
          </w:rPr>
        </w:r>
        <w:r w:rsidRPr="004F01CC">
          <w:rPr>
            <w:noProof/>
            <w:webHidden/>
          </w:rPr>
          <w:fldChar w:fldCharType="separate"/>
        </w:r>
        <w:r w:rsidRPr="004F01CC">
          <w:rPr>
            <w:noProof/>
            <w:webHidden/>
          </w:rPr>
          <w:t>27</w:t>
        </w:r>
        <w:r w:rsidRPr="004F01CC">
          <w:rPr>
            <w:noProof/>
            <w:webHidden/>
          </w:rPr>
          <w:fldChar w:fldCharType="end"/>
        </w:r>
      </w:hyperlink>
    </w:p>
    <w:p w:rsidR="004F01CC" w:rsidRPr="004F01CC" w:rsidRDefault="004F01CC">
      <w:pPr>
        <w:pStyle w:val="43"/>
        <w:tabs>
          <w:tab w:val="right" w:leader="dot" w:pos="9343"/>
        </w:tabs>
        <w:rPr>
          <w:noProof/>
          <w:lang w:eastAsia="ru-RU"/>
        </w:rPr>
      </w:pPr>
      <w:hyperlink w:anchor="_Toc390937801" w:history="1">
        <w:r w:rsidRPr="004F01CC">
          <w:rPr>
            <w:rStyle w:val="a4"/>
            <w:noProof/>
          </w:rPr>
          <w:t>5.4.1.1. Расчет пассажиропотоков</w:t>
        </w:r>
        <w:r w:rsidRPr="004F01CC">
          <w:rPr>
            <w:noProof/>
            <w:webHidden/>
          </w:rPr>
          <w:tab/>
        </w:r>
        <w:r w:rsidRPr="004F01CC">
          <w:rPr>
            <w:noProof/>
            <w:webHidden/>
          </w:rPr>
          <w:fldChar w:fldCharType="begin"/>
        </w:r>
        <w:r w:rsidRPr="004F01CC">
          <w:rPr>
            <w:noProof/>
            <w:webHidden/>
          </w:rPr>
          <w:instrText xml:space="preserve"> PAGEREF _Toc390937801 \h </w:instrText>
        </w:r>
        <w:r w:rsidRPr="004F01CC">
          <w:rPr>
            <w:noProof/>
          </w:rPr>
        </w:r>
        <w:r w:rsidRPr="004F01CC">
          <w:rPr>
            <w:noProof/>
            <w:webHidden/>
          </w:rPr>
          <w:fldChar w:fldCharType="separate"/>
        </w:r>
        <w:r w:rsidRPr="004F01CC">
          <w:rPr>
            <w:noProof/>
            <w:webHidden/>
          </w:rPr>
          <w:t>28</w:t>
        </w:r>
        <w:r w:rsidRPr="004F01CC">
          <w:rPr>
            <w:noProof/>
            <w:webHidden/>
          </w:rPr>
          <w:fldChar w:fldCharType="end"/>
        </w:r>
      </w:hyperlink>
    </w:p>
    <w:p w:rsidR="004F01CC" w:rsidRPr="004F01CC" w:rsidRDefault="004F01CC">
      <w:pPr>
        <w:pStyle w:val="43"/>
        <w:tabs>
          <w:tab w:val="right" w:leader="dot" w:pos="9343"/>
        </w:tabs>
        <w:rPr>
          <w:noProof/>
          <w:lang w:eastAsia="ru-RU"/>
        </w:rPr>
      </w:pPr>
      <w:hyperlink w:anchor="_Toc390937802" w:history="1">
        <w:r w:rsidRPr="004F01CC">
          <w:rPr>
            <w:rStyle w:val="a4"/>
            <w:noProof/>
          </w:rPr>
          <w:t>5.4.1.2. Общественный транспорт</w:t>
        </w:r>
        <w:r w:rsidRPr="004F01CC">
          <w:rPr>
            <w:noProof/>
            <w:webHidden/>
          </w:rPr>
          <w:tab/>
        </w:r>
        <w:r w:rsidRPr="004F01CC">
          <w:rPr>
            <w:noProof/>
            <w:webHidden/>
          </w:rPr>
          <w:fldChar w:fldCharType="begin"/>
        </w:r>
        <w:r w:rsidRPr="004F01CC">
          <w:rPr>
            <w:noProof/>
            <w:webHidden/>
          </w:rPr>
          <w:instrText xml:space="preserve"> PAGEREF _Toc390937802 \h </w:instrText>
        </w:r>
        <w:r w:rsidRPr="004F01CC">
          <w:rPr>
            <w:noProof/>
          </w:rPr>
        </w:r>
        <w:r w:rsidRPr="004F01CC">
          <w:rPr>
            <w:noProof/>
            <w:webHidden/>
          </w:rPr>
          <w:fldChar w:fldCharType="separate"/>
        </w:r>
        <w:r w:rsidRPr="004F01CC">
          <w:rPr>
            <w:noProof/>
            <w:webHidden/>
          </w:rPr>
          <w:t>28</w:t>
        </w:r>
        <w:r w:rsidRPr="004F01CC">
          <w:rPr>
            <w:noProof/>
            <w:webHidden/>
          </w:rPr>
          <w:fldChar w:fldCharType="end"/>
        </w:r>
      </w:hyperlink>
    </w:p>
    <w:p w:rsidR="004F01CC" w:rsidRPr="004F01CC" w:rsidRDefault="004F01CC">
      <w:pPr>
        <w:pStyle w:val="43"/>
        <w:tabs>
          <w:tab w:val="right" w:leader="dot" w:pos="9343"/>
        </w:tabs>
        <w:rPr>
          <w:noProof/>
          <w:lang w:eastAsia="ru-RU"/>
        </w:rPr>
      </w:pPr>
      <w:hyperlink w:anchor="_Toc390937803" w:history="1">
        <w:r w:rsidRPr="004F01CC">
          <w:rPr>
            <w:rStyle w:val="a4"/>
            <w:noProof/>
          </w:rPr>
          <w:t>5.4.1.3. Индивидуальный легковой транспорт</w:t>
        </w:r>
        <w:r w:rsidRPr="004F01CC">
          <w:rPr>
            <w:noProof/>
            <w:webHidden/>
          </w:rPr>
          <w:tab/>
        </w:r>
        <w:r w:rsidRPr="004F01CC">
          <w:rPr>
            <w:noProof/>
            <w:webHidden/>
          </w:rPr>
          <w:fldChar w:fldCharType="begin"/>
        </w:r>
        <w:r w:rsidRPr="004F01CC">
          <w:rPr>
            <w:noProof/>
            <w:webHidden/>
          </w:rPr>
          <w:instrText xml:space="preserve"> PAGEREF _Toc390937803 \h </w:instrText>
        </w:r>
        <w:r w:rsidRPr="004F01CC">
          <w:rPr>
            <w:noProof/>
          </w:rPr>
        </w:r>
        <w:r w:rsidRPr="004F01CC">
          <w:rPr>
            <w:noProof/>
            <w:webHidden/>
          </w:rPr>
          <w:fldChar w:fldCharType="separate"/>
        </w:r>
        <w:r w:rsidRPr="004F01CC">
          <w:rPr>
            <w:noProof/>
            <w:webHidden/>
          </w:rPr>
          <w:t>29</w:t>
        </w:r>
        <w:r w:rsidRPr="004F01CC">
          <w:rPr>
            <w:noProof/>
            <w:webHidden/>
          </w:rPr>
          <w:fldChar w:fldCharType="end"/>
        </w:r>
      </w:hyperlink>
    </w:p>
    <w:p w:rsidR="004F01CC" w:rsidRPr="004F01CC" w:rsidRDefault="004F01CC">
      <w:pPr>
        <w:pStyle w:val="39"/>
        <w:tabs>
          <w:tab w:val="right" w:leader="dot" w:pos="9343"/>
        </w:tabs>
        <w:rPr>
          <w:iCs w:val="0"/>
          <w:noProof/>
          <w:lang w:eastAsia="ru-RU"/>
        </w:rPr>
      </w:pPr>
      <w:hyperlink w:anchor="_Toc390937804" w:history="1">
        <w:r w:rsidRPr="004F01CC">
          <w:rPr>
            <w:rStyle w:val="a4"/>
            <w:noProof/>
          </w:rPr>
          <w:t>5.4.2.  Улично-дорожная сеть</w:t>
        </w:r>
        <w:r w:rsidRPr="004F01CC">
          <w:rPr>
            <w:noProof/>
            <w:webHidden/>
          </w:rPr>
          <w:tab/>
        </w:r>
        <w:r w:rsidRPr="004F01CC">
          <w:rPr>
            <w:noProof/>
            <w:webHidden/>
          </w:rPr>
          <w:fldChar w:fldCharType="begin"/>
        </w:r>
        <w:r w:rsidRPr="004F01CC">
          <w:rPr>
            <w:noProof/>
            <w:webHidden/>
          </w:rPr>
          <w:instrText xml:space="preserve"> PAGEREF _Toc390937804 \h </w:instrText>
        </w:r>
        <w:r w:rsidRPr="004F01CC">
          <w:rPr>
            <w:noProof/>
          </w:rPr>
        </w:r>
        <w:r w:rsidRPr="004F01CC">
          <w:rPr>
            <w:noProof/>
            <w:webHidden/>
          </w:rPr>
          <w:fldChar w:fldCharType="separate"/>
        </w:r>
        <w:r w:rsidRPr="004F01CC">
          <w:rPr>
            <w:noProof/>
            <w:webHidden/>
          </w:rPr>
          <w:t>30</w:t>
        </w:r>
        <w:r w:rsidRPr="004F01CC">
          <w:rPr>
            <w:noProof/>
            <w:webHidden/>
          </w:rPr>
          <w:fldChar w:fldCharType="end"/>
        </w:r>
      </w:hyperlink>
    </w:p>
    <w:p w:rsidR="004F01CC" w:rsidRPr="004F01CC" w:rsidRDefault="004F01CC">
      <w:pPr>
        <w:pStyle w:val="43"/>
        <w:tabs>
          <w:tab w:val="right" w:leader="dot" w:pos="9343"/>
        </w:tabs>
        <w:rPr>
          <w:noProof/>
          <w:lang w:eastAsia="ru-RU"/>
        </w:rPr>
      </w:pPr>
      <w:hyperlink w:anchor="_Toc390937805" w:history="1">
        <w:r w:rsidRPr="004F01CC">
          <w:rPr>
            <w:rStyle w:val="a4"/>
            <w:noProof/>
          </w:rPr>
          <w:t>5.4.2.1. Расчет интенсивности движения транспорта</w:t>
        </w:r>
        <w:r w:rsidRPr="004F01CC">
          <w:rPr>
            <w:noProof/>
            <w:webHidden/>
          </w:rPr>
          <w:tab/>
        </w:r>
        <w:r w:rsidRPr="004F01CC">
          <w:rPr>
            <w:noProof/>
            <w:webHidden/>
          </w:rPr>
          <w:fldChar w:fldCharType="begin"/>
        </w:r>
        <w:r w:rsidRPr="004F01CC">
          <w:rPr>
            <w:noProof/>
            <w:webHidden/>
          </w:rPr>
          <w:instrText xml:space="preserve"> PAGEREF _Toc390937805 \h </w:instrText>
        </w:r>
        <w:r w:rsidRPr="004F01CC">
          <w:rPr>
            <w:noProof/>
          </w:rPr>
        </w:r>
        <w:r w:rsidRPr="004F01CC">
          <w:rPr>
            <w:noProof/>
            <w:webHidden/>
          </w:rPr>
          <w:fldChar w:fldCharType="separate"/>
        </w:r>
        <w:r w:rsidRPr="004F01CC">
          <w:rPr>
            <w:noProof/>
            <w:webHidden/>
          </w:rPr>
          <w:t>30</w:t>
        </w:r>
        <w:r w:rsidRPr="004F01CC">
          <w:rPr>
            <w:noProof/>
            <w:webHidden/>
          </w:rPr>
          <w:fldChar w:fldCharType="end"/>
        </w:r>
      </w:hyperlink>
    </w:p>
    <w:p w:rsidR="004F01CC" w:rsidRPr="004F01CC" w:rsidRDefault="004F01CC">
      <w:pPr>
        <w:pStyle w:val="43"/>
        <w:tabs>
          <w:tab w:val="right" w:leader="dot" w:pos="9343"/>
        </w:tabs>
        <w:rPr>
          <w:noProof/>
          <w:lang w:eastAsia="ru-RU"/>
        </w:rPr>
      </w:pPr>
      <w:hyperlink w:anchor="_Toc390937806" w:history="1">
        <w:r w:rsidRPr="004F01CC">
          <w:rPr>
            <w:rStyle w:val="a4"/>
            <w:noProof/>
          </w:rPr>
          <w:t>5.4.2.2. Характеристика улично-дорожной сети</w:t>
        </w:r>
        <w:r w:rsidRPr="004F01CC">
          <w:rPr>
            <w:noProof/>
            <w:webHidden/>
          </w:rPr>
          <w:tab/>
        </w:r>
        <w:r w:rsidRPr="004F01CC">
          <w:rPr>
            <w:noProof/>
            <w:webHidden/>
          </w:rPr>
          <w:fldChar w:fldCharType="begin"/>
        </w:r>
        <w:r w:rsidRPr="004F01CC">
          <w:rPr>
            <w:noProof/>
            <w:webHidden/>
          </w:rPr>
          <w:instrText xml:space="preserve"> PAGEREF _Toc390937806 \h </w:instrText>
        </w:r>
        <w:r w:rsidRPr="004F01CC">
          <w:rPr>
            <w:noProof/>
          </w:rPr>
        </w:r>
        <w:r w:rsidRPr="004F01CC">
          <w:rPr>
            <w:noProof/>
            <w:webHidden/>
          </w:rPr>
          <w:fldChar w:fldCharType="separate"/>
        </w:r>
        <w:r w:rsidRPr="004F01CC">
          <w:rPr>
            <w:noProof/>
            <w:webHidden/>
          </w:rPr>
          <w:t>31</w:t>
        </w:r>
        <w:r w:rsidRPr="004F01CC">
          <w:rPr>
            <w:noProof/>
            <w:webHidden/>
          </w:rPr>
          <w:fldChar w:fldCharType="end"/>
        </w:r>
      </w:hyperlink>
    </w:p>
    <w:p w:rsidR="004F01CC" w:rsidRPr="004F01CC" w:rsidRDefault="004F01CC">
      <w:pPr>
        <w:pStyle w:val="39"/>
        <w:tabs>
          <w:tab w:val="right" w:leader="dot" w:pos="9343"/>
        </w:tabs>
        <w:rPr>
          <w:iCs w:val="0"/>
          <w:noProof/>
          <w:lang w:eastAsia="ru-RU"/>
        </w:rPr>
      </w:pPr>
      <w:hyperlink w:anchor="_Toc390937807" w:history="1">
        <w:r w:rsidRPr="004F01CC">
          <w:rPr>
            <w:rStyle w:val="a4"/>
            <w:noProof/>
          </w:rPr>
          <w:t>5.4.3.  Предприятия по обслуживанию легковых автомобилей</w:t>
        </w:r>
        <w:r w:rsidRPr="004F01CC">
          <w:rPr>
            <w:noProof/>
            <w:webHidden/>
          </w:rPr>
          <w:tab/>
        </w:r>
        <w:r w:rsidRPr="004F01CC">
          <w:rPr>
            <w:noProof/>
            <w:webHidden/>
          </w:rPr>
          <w:fldChar w:fldCharType="begin"/>
        </w:r>
        <w:r w:rsidRPr="004F01CC">
          <w:rPr>
            <w:noProof/>
            <w:webHidden/>
          </w:rPr>
          <w:instrText xml:space="preserve"> PAGEREF _Toc390937807 \h </w:instrText>
        </w:r>
        <w:r w:rsidRPr="004F01CC">
          <w:rPr>
            <w:noProof/>
          </w:rPr>
        </w:r>
        <w:r w:rsidRPr="004F01CC">
          <w:rPr>
            <w:noProof/>
            <w:webHidden/>
          </w:rPr>
          <w:fldChar w:fldCharType="separate"/>
        </w:r>
        <w:r w:rsidRPr="004F01CC">
          <w:rPr>
            <w:noProof/>
            <w:webHidden/>
          </w:rPr>
          <w:t>34</w:t>
        </w:r>
        <w:r w:rsidRPr="004F01CC">
          <w:rPr>
            <w:noProof/>
            <w:webHidden/>
          </w:rPr>
          <w:fldChar w:fldCharType="end"/>
        </w:r>
      </w:hyperlink>
    </w:p>
    <w:p w:rsidR="004F01CC" w:rsidRPr="004F01CC" w:rsidRDefault="004F01CC">
      <w:pPr>
        <w:pStyle w:val="2d"/>
        <w:tabs>
          <w:tab w:val="right" w:leader="dot" w:pos="9343"/>
        </w:tabs>
        <w:rPr>
          <w:noProof/>
          <w:lang w:eastAsia="ru-RU"/>
        </w:rPr>
      </w:pPr>
      <w:hyperlink w:anchor="_Toc390937808" w:history="1">
        <w:r w:rsidRPr="004F01CC">
          <w:rPr>
            <w:rStyle w:val="a4"/>
            <w:bCs/>
            <w:noProof/>
          </w:rPr>
          <w:t>5.5. Предложения по формированию инженерной инфраструктуры</w:t>
        </w:r>
        <w:r w:rsidRPr="004F01CC">
          <w:rPr>
            <w:noProof/>
            <w:webHidden/>
          </w:rPr>
          <w:tab/>
        </w:r>
        <w:r w:rsidRPr="004F01CC">
          <w:rPr>
            <w:noProof/>
            <w:webHidden/>
          </w:rPr>
          <w:fldChar w:fldCharType="begin"/>
        </w:r>
        <w:r w:rsidRPr="004F01CC">
          <w:rPr>
            <w:noProof/>
            <w:webHidden/>
          </w:rPr>
          <w:instrText xml:space="preserve"> PAGEREF _Toc390937808 \h </w:instrText>
        </w:r>
        <w:r w:rsidRPr="004F01CC">
          <w:rPr>
            <w:noProof/>
          </w:rPr>
        </w:r>
        <w:r w:rsidRPr="004F01CC">
          <w:rPr>
            <w:noProof/>
            <w:webHidden/>
          </w:rPr>
          <w:fldChar w:fldCharType="separate"/>
        </w:r>
        <w:r w:rsidRPr="004F01CC">
          <w:rPr>
            <w:noProof/>
            <w:webHidden/>
          </w:rPr>
          <w:t>35</w:t>
        </w:r>
        <w:r w:rsidRPr="004F01CC">
          <w:rPr>
            <w:noProof/>
            <w:webHidden/>
          </w:rPr>
          <w:fldChar w:fldCharType="end"/>
        </w:r>
      </w:hyperlink>
    </w:p>
    <w:p w:rsidR="004F01CC" w:rsidRPr="004F01CC" w:rsidRDefault="004F01CC">
      <w:pPr>
        <w:pStyle w:val="39"/>
        <w:tabs>
          <w:tab w:val="right" w:leader="dot" w:pos="9343"/>
        </w:tabs>
        <w:rPr>
          <w:iCs w:val="0"/>
          <w:noProof/>
          <w:lang w:eastAsia="ru-RU"/>
        </w:rPr>
      </w:pPr>
      <w:hyperlink w:anchor="_Toc390937809" w:history="1">
        <w:r w:rsidRPr="004F01CC">
          <w:rPr>
            <w:rStyle w:val="a4"/>
            <w:noProof/>
          </w:rPr>
          <w:t>5.5.1. Теплоснабжение</w:t>
        </w:r>
        <w:r w:rsidRPr="004F01CC">
          <w:rPr>
            <w:noProof/>
            <w:webHidden/>
          </w:rPr>
          <w:tab/>
        </w:r>
        <w:r w:rsidRPr="004F01CC">
          <w:rPr>
            <w:noProof/>
            <w:webHidden/>
          </w:rPr>
          <w:fldChar w:fldCharType="begin"/>
        </w:r>
        <w:r w:rsidRPr="004F01CC">
          <w:rPr>
            <w:noProof/>
            <w:webHidden/>
          </w:rPr>
          <w:instrText xml:space="preserve"> PAGEREF _Toc390937809 \h </w:instrText>
        </w:r>
        <w:r w:rsidRPr="004F01CC">
          <w:rPr>
            <w:noProof/>
          </w:rPr>
        </w:r>
        <w:r w:rsidRPr="004F01CC">
          <w:rPr>
            <w:noProof/>
            <w:webHidden/>
          </w:rPr>
          <w:fldChar w:fldCharType="separate"/>
        </w:r>
        <w:r w:rsidRPr="004F01CC">
          <w:rPr>
            <w:noProof/>
            <w:webHidden/>
          </w:rPr>
          <w:t>35</w:t>
        </w:r>
        <w:r w:rsidRPr="004F01CC">
          <w:rPr>
            <w:noProof/>
            <w:webHidden/>
          </w:rPr>
          <w:fldChar w:fldCharType="end"/>
        </w:r>
      </w:hyperlink>
    </w:p>
    <w:p w:rsidR="004F01CC" w:rsidRPr="004F01CC" w:rsidRDefault="004F01CC">
      <w:pPr>
        <w:pStyle w:val="39"/>
        <w:tabs>
          <w:tab w:val="right" w:leader="dot" w:pos="9343"/>
        </w:tabs>
        <w:rPr>
          <w:iCs w:val="0"/>
          <w:noProof/>
          <w:lang w:eastAsia="ru-RU"/>
        </w:rPr>
      </w:pPr>
      <w:hyperlink w:anchor="_Toc390937810" w:history="1">
        <w:r w:rsidRPr="004F01CC">
          <w:rPr>
            <w:rStyle w:val="a4"/>
            <w:noProof/>
          </w:rPr>
          <w:t>5.5.2. Водоснабжение</w:t>
        </w:r>
        <w:r w:rsidRPr="004F01CC">
          <w:rPr>
            <w:noProof/>
            <w:webHidden/>
          </w:rPr>
          <w:tab/>
        </w:r>
        <w:r w:rsidRPr="004F01CC">
          <w:rPr>
            <w:noProof/>
            <w:webHidden/>
          </w:rPr>
          <w:fldChar w:fldCharType="begin"/>
        </w:r>
        <w:r w:rsidRPr="004F01CC">
          <w:rPr>
            <w:noProof/>
            <w:webHidden/>
          </w:rPr>
          <w:instrText xml:space="preserve"> PAGEREF _Toc390937810 \h </w:instrText>
        </w:r>
        <w:r w:rsidRPr="004F01CC">
          <w:rPr>
            <w:noProof/>
          </w:rPr>
        </w:r>
        <w:r w:rsidRPr="004F01CC">
          <w:rPr>
            <w:noProof/>
            <w:webHidden/>
          </w:rPr>
          <w:fldChar w:fldCharType="separate"/>
        </w:r>
        <w:r w:rsidRPr="004F01CC">
          <w:rPr>
            <w:noProof/>
            <w:webHidden/>
          </w:rPr>
          <w:t>36</w:t>
        </w:r>
        <w:r w:rsidRPr="004F01CC">
          <w:rPr>
            <w:noProof/>
            <w:webHidden/>
          </w:rPr>
          <w:fldChar w:fldCharType="end"/>
        </w:r>
      </w:hyperlink>
    </w:p>
    <w:p w:rsidR="004F01CC" w:rsidRPr="004F01CC" w:rsidRDefault="004F01CC">
      <w:pPr>
        <w:pStyle w:val="39"/>
        <w:tabs>
          <w:tab w:val="right" w:leader="dot" w:pos="9343"/>
        </w:tabs>
        <w:rPr>
          <w:iCs w:val="0"/>
          <w:noProof/>
          <w:lang w:eastAsia="ru-RU"/>
        </w:rPr>
      </w:pPr>
      <w:hyperlink w:anchor="_Toc390937811" w:history="1">
        <w:r w:rsidRPr="004F01CC">
          <w:rPr>
            <w:rStyle w:val="a4"/>
            <w:noProof/>
          </w:rPr>
          <w:t>5.5.3. Водоотведение</w:t>
        </w:r>
        <w:r w:rsidRPr="004F01CC">
          <w:rPr>
            <w:noProof/>
            <w:webHidden/>
          </w:rPr>
          <w:tab/>
        </w:r>
        <w:r w:rsidRPr="004F01CC">
          <w:rPr>
            <w:noProof/>
            <w:webHidden/>
          </w:rPr>
          <w:fldChar w:fldCharType="begin"/>
        </w:r>
        <w:r w:rsidRPr="004F01CC">
          <w:rPr>
            <w:noProof/>
            <w:webHidden/>
          </w:rPr>
          <w:instrText xml:space="preserve"> PAGEREF _Toc390937811 \h </w:instrText>
        </w:r>
        <w:r w:rsidRPr="004F01CC">
          <w:rPr>
            <w:noProof/>
          </w:rPr>
        </w:r>
        <w:r w:rsidRPr="004F01CC">
          <w:rPr>
            <w:noProof/>
            <w:webHidden/>
          </w:rPr>
          <w:fldChar w:fldCharType="separate"/>
        </w:r>
        <w:r w:rsidRPr="004F01CC">
          <w:rPr>
            <w:noProof/>
            <w:webHidden/>
          </w:rPr>
          <w:t>36</w:t>
        </w:r>
        <w:r w:rsidRPr="004F01CC">
          <w:rPr>
            <w:noProof/>
            <w:webHidden/>
          </w:rPr>
          <w:fldChar w:fldCharType="end"/>
        </w:r>
      </w:hyperlink>
    </w:p>
    <w:p w:rsidR="004F01CC" w:rsidRPr="004F01CC" w:rsidRDefault="004F01CC">
      <w:pPr>
        <w:pStyle w:val="39"/>
        <w:tabs>
          <w:tab w:val="right" w:leader="dot" w:pos="9343"/>
        </w:tabs>
        <w:rPr>
          <w:iCs w:val="0"/>
          <w:noProof/>
          <w:lang w:eastAsia="ru-RU"/>
        </w:rPr>
      </w:pPr>
      <w:hyperlink w:anchor="_Toc390937812" w:history="1">
        <w:r w:rsidRPr="004F01CC">
          <w:rPr>
            <w:rStyle w:val="a4"/>
            <w:noProof/>
          </w:rPr>
          <w:t>5.5.4. Газоснабжение</w:t>
        </w:r>
        <w:r w:rsidRPr="004F01CC">
          <w:rPr>
            <w:noProof/>
            <w:webHidden/>
          </w:rPr>
          <w:tab/>
        </w:r>
        <w:r w:rsidRPr="004F01CC">
          <w:rPr>
            <w:noProof/>
            <w:webHidden/>
          </w:rPr>
          <w:fldChar w:fldCharType="begin"/>
        </w:r>
        <w:r w:rsidRPr="004F01CC">
          <w:rPr>
            <w:noProof/>
            <w:webHidden/>
          </w:rPr>
          <w:instrText xml:space="preserve"> PAGEREF _Toc390937812 \h </w:instrText>
        </w:r>
        <w:r w:rsidRPr="004F01CC">
          <w:rPr>
            <w:noProof/>
          </w:rPr>
        </w:r>
        <w:r w:rsidRPr="004F01CC">
          <w:rPr>
            <w:noProof/>
            <w:webHidden/>
          </w:rPr>
          <w:fldChar w:fldCharType="separate"/>
        </w:r>
        <w:r w:rsidRPr="004F01CC">
          <w:rPr>
            <w:noProof/>
            <w:webHidden/>
          </w:rPr>
          <w:t>37</w:t>
        </w:r>
        <w:r w:rsidRPr="004F01CC">
          <w:rPr>
            <w:noProof/>
            <w:webHidden/>
          </w:rPr>
          <w:fldChar w:fldCharType="end"/>
        </w:r>
      </w:hyperlink>
    </w:p>
    <w:p w:rsidR="004F01CC" w:rsidRPr="004F01CC" w:rsidRDefault="004F01CC">
      <w:pPr>
        <w:pStyle w:val="39"/>
        <w:tabs>
          <w:tab w:val="right" w:leader="dot" w:pos="9343"/>
        </w:tabs>
        <w:rPr>
          <w:iCs w:val="0"/>
          <w:noProof/>
          <w:lang w:eastAsia="ru-RU"/>
        </w:rPr>
      </w:pPr>
      <w:hyperlink w:anchor="_Toc390937813" w:history="1">
        <w:r w:rsidRPr="004F01CC">
          <w:rPr>
            <w:rStyle w:val="a4"/>
            <w:noProof/>
          </w:rPr>
          <w:t>5.5.5. Электроснабжение</w:t>
        </w:r>
        <w:r w:rsidRPr="004F01CC">
          <w:rPr>
            <w:noProof/>
            <w:webHidden/>
          </w:rPr>
          <w:tab/>
        </w:r>
        <w:r w:rsidRPr="004F01CC">
          <w:rPr>
            <w:noProof/>
            <w:webHidden/>
          </w:rPr>
          <w:fldChar w:fldCharType="begin"/>
        </w:r>
        <w:r w:rsidRPr="004F01CC">
          <w:rPr>
            <w:noProof/>
            <w:webHidden/>
          </w:rPr>
          <w:instrText xml:space="preserve"> PAGEREF _Toc390937813 \h </w:instrText>
        </w:r>
        <w:r w:rsidRPr="004F01CC">
          <w:rPr>
            <w:noProof/>
          </w:rPr>
        </w:r>
        <w:r w:rsidRPr="004F01CC">
          <w:rPr>
            <w:noProof/>
            <w:webHidden/>
          </w:rPr>
          <w:fldChar w:fldCharType="separate"/>
        </w:r>
        <w:r w:rsidRPr="004F01CC">
          <w:rPr>
            <w:noProof/>
            <w:webHidden/>
          </w:rPr>
          <w:t>37</w:t>
        </w:r>
        <w:r w:rsidRPr="004F01CC">
          <w:rPr>
            <w:noProof/>
            <w:webHidden/>
          </w:rPr>
          <w:fldChar w:fldCharType="end"/>
        </w:r>
      </w:hyperlink>
    </w:p>
    <w:p w:rsidR="004F01CC" w:rsidRPr="004F01CC" w:rsidRDefault="004F01CC">
      <w:pPr>
        <w:pStyle w:val="39"/>
        <w:tabs>
          <w:tab w:val="right" w:leader="dot" w:pos="9343"/>
        </w:tabs>
        <w:rPr>
          <w:iCs w:val="0"/>
          <w:noProof/>
          <w:lang w:eastAsia="ru-RU"/>
        </w:rPr>
      </w:pPr>
      <w:hyperlink w:anchor="_Toc390937814" w:history="1">
        <w:r w:rsidRPr="004F01CC">
          <w:rPr>
            <w:rStyle w:val="a4"/>
            <w:noProof/>
          </w:rPr>
          <w:t>5.5.6. Связь</w:t>
        </w:r>
        <w:r w:rsidRPr="004F01CC">
          <w:rPr>
            <w:noProof/>
            <w:webHidden/>
          </w:rPr>
          <w:tab/>
        </w:r>
        <w:r w:rsidRPr="004F01CC">
          <w:rPr>
            <w:noProof/>
            <w:webHidden/>
          </w:rPr>
          <w:fldChar w:fldCharType="begin"/>
        </w:r>
        <w:r w:rsidRPr="004F01CC">
          <w:rPr>
            <w:noProof/>
            <w:webHidden/>
          </w:rPr>
          <w:instrText xml:space="preserve"> PAGEREF _Toc390937814 \h </w:instrText>
        </w:r>
        <w:r w:rsidRPr="004F01CC">
          <w:rPr>
            <w:noProof/>
          </w:rPr>
        </w:r>
        <w:r w:rsidRPr="004F01CC">
          <w:rPr>
            <w:noProof/>
            <w:webHidden/>
          </w:rPr>
          <w:fldChar w:fldCharType="separate"/>
        </w:r>
        <w:r w:rsidRPr="004F01CC">
          <w:rPr>
            <w:noProof/>
            <w:webHidden/>
          </w:rPr>
          <w:t>37</w:t>
        </w:r>
        <w:r w:rsidRPr="004F01CC">
          <w:rPr>
            <w:noProof/>
            <w:webHidden/>
          </w:rPr>
          <w:fldChar w:fldCharType="end"/>
        </w:r>
      </w:hyperlink>
    </w:p>
    <w:p w:rsidR="004F01CC" w:rsidRPr="004F01CC" w:rsidRDefault="004F01CC">
      <w:pPr>
        <w:pStyle w:val="2d"/>
        <w:tabs>
          <w:tab w:val="right" w:leader="dot" w:pos="9343"/>
        </w:tabs>
        <w:rPr>
          <w:noProof/>
          <w:lang w:eastAsia="ru-RU"/>
        </w:rPr>
      </w:pPr>
      <w:hyperlink w:anchor="_Toc390937815" w:history="1">
        <w:r w:rsidRPr="004F01CC">
          <w:rPr>
            <w:rStyle w:val="a4"/>
            <w:noProof/>
          </w:rPr>
          <w:t>5.6.  Вертикальная планировка территории</w:t>
        </w:r>
        <w:r w:rsidRPr="004F01CC">
          <w:rPr>
            <w:noProof/>
            <w:webHidden/>
          </w:rPr>
          <w:tab/>
        </w:r>
        <w:r w:rsidRPr="004F01CC">
          <w:rPr>
            <w:noProof/>
            <w:webHidden/>
          </w:rPr>
          <w:fldChar w:fldCharType="begin"/>
        </w:r>
        <w:r w:rsidRPr="004F01CC">
          <w:rPr>
            <w:noProof/>
            <w:webHidden/>
          </w:rPr>
          <w:instrText xml:space="preserve"> PAGEREF _Toc390937815 \h </w:instrText>
        </w:r>
        <w:r w:rsidRPr="004F01CC">
          <w:rPr>
            <w:noProof/>
          </w:rPr>
        </w:r>
        <w:r w:rsidRPr="004F01CC">
          <w:rPr>
            <w:noProof/>
            <w:webHidden/>
          </w:rPr>
          <w:fldChar w:fldCharType="separate"/>
        </w:r>
        <w:r w:rsidRPr="004F01CC">
          <w:rPr>
            <w:noProof/>
            <w:webHidden/>
          </w:rPr>
          <w:t>38</w:t>
        </w:r>
        <w:r w:rsidRPr="004F01CC">
          <w:rPr>
            <w:noProof/>
            <w:webHidden/>
          </w:rPr>
          <w:fldChar w:fldCharType="end"/>
        </w:r>
      </w:hyperlink>
    </w:p>
    <w:p w:rsidR="004F01CC" w:rsidRPr="004F01CC" w:rsidRDefault="004F01CC">
      <w:pPr>
        <w:pStyle w:val="18"/>
        <w:tabs>
          <w:tab w:val="right" w:leader="dot" w:pos="9343"/>
        </w:tabs>
        <w:rPr>
          <w:bCs w:val="0"/>
          <w:noProof/>
          <w:lang w:eastAsia="ru-RU"/>
        </w:rPr>
      </w:pPr>
      <w:hyperlink w:anchor="_Toc390937816" w:history="1">
        <w:r w:rsidRPr="004F01CC">
          <w:rPr>
            <w:rStyle w:val="a4"/>
            <w:noProof/>
          </w:rPr>
          <w:t>6.  Мероприятия по обеспечению жизнедеятельности маломобильных групп населения</w:t>
        </w:r>
        <w:r w:rsidRPr="004F01CC">
          <w:rPr>
            <w:noProof/>
            <w:webHidden/>
          </w:rPr>
          <w:tab/>
        </w:r>
        <w:r w:rsidRPr="004F01CC">
          <w:rPr>
            <w:noProof/>
            <w:webHidden/>
          </w:rPr>
          <w:fldChar w:fldCharType="begin"/>
        </w:r>
        <w:r w:rsidRPr="004F01CC">
          <w:rPr>
            <w:noProof/>
            <w:webHidden/>
          </w:rPr>
          <w:instrText xml:space="preserve"> PAGEREF _Toc390937816 \h </w:instrText>
        </w:r>
        <w:r w:rsidRPr="004F01CC">
          <w:rPr>
            <w:noProof/>
          </w:rPr>
        </w:r>
        <w:r w:rsidRPr="004F01CC">
          <w:rPr>
            <w:noProof/>
            <w:webHidden/>
          </w:rPr>
          <w:fldChar w:fldCharType="separate"/>
        </w:r>
        <w:r w:rsidRPr="004F01CC">
          <w:rPr>
            <w:noProof/>
            <w:webHidden/>
          </w:rPr>
          <w:t>38</w:t>
        </w:r>
        <w:r w:rsidRPr="004F01CC">
          <w:rPr>
            <w:noProof/>
            <w:webHidden/>
          </w:rPr>
          <w:fldChar w:fldCharType="end"/>
        </w:r>
      </w:hyperlink>
    </w:p>
    <w:p w:rsidR="004F01CC" w:rsidRPr="004F01CC" w:rsidRDefault="004F01CC">
      <w:pPr>
        <w:pStyle w:val="18"/>
        <w:tabs>
          <w:tab w:val="right" w:leader="dot" w:pos="9343"/>
        </w:tabs>
        <w:rPr>
          <w:bCs w:val="0"/>
          <w:noProof/>
          <w:lang w:eastAsia="ru-RU"/>
        </w:rPr>
      </w:pPr>
      <w:hyperlink w:anchor="_Toc390937817" w:history="1">
        <w:r w:rsidRPr="004F01CC">
          <w:rPr>
            <w:rStyle w:val="a4"/>
            <w:noProof/>
          </w:rPr>
          <w:t>7.  Мероприятия по предотвращению чрезвычайных ситуаций природного и техногенного характера. Мероприятия по обеспечению пожарной безопасности</w:t>
        </w:r>
        <w:r w:rsidRPr="004F01CC">
          <w:rPr>
            <w:noProof/>
            <w:webHidden/>
          </w:rPr>
          <w:tab/>
        </w:r>
        <w:r w:rsidRPr="004F01CC">
          <w:rPr>
            <w:noProof/>
            <w:webHidden/>
          </w:rPr>
          <w:fldChar w:fldCharType="begin"/>
        </w:r>
        <w:r w:rsidRPr="004F01CC">
          <w:rPr>
            <w:noProof/>
            <w:webHidden/>
          </w:rPr>
          <w:instrText xml:space="preserve"> PAGEREF _Toc390937817 \h </w:instrText>
        </w:r>
        <w:r w:rsidRPr="004F01CC">
          <w:rPr>
            <w:noProof/>
          </w:rPr>
        </w:r>
        <w:r w:rsidRPr="004F01CC">
          <w:rPr>
            <w:noProof/>
            <w:webHidden/>
          </w:rPr>
          <w:fldChar w:fldCharType="separate"/>
        </w:r>
        <w:r w:rsidRPr="004F01CC">
          <w:rPr>
            <w:noProof/>
            <w:webHidden/>
          </w:rPr>
          <w:t>39</w:t>
        </w:r>
        <w:r w:rsidRPr="004F01CC">
          <w:rPr>
            <w:noProof/>
            <w:webHidden/>
          </w:rPr>
          <w:fldChar w:fldCharType="end"/>
        </w:r>
      </w:hyperlink>
    </w:p>
    <w:p w:rsidR="004F01CC" w:rsidRPr="004F01CC" w:rsidRDefault="004F01CC">
      <w:pPr>
        <w:pStyle w:val="18"/>
        <w:tabs>
          <w:tab w:val="right" w:leader="dot" w:pos="9343"/>
        </w:tabs>
        <w:rPr>
          <w:bCs w:val="0"/>
          <w:noProof/>
          <w:lang w:eastAsia="ru-RU"/>
        </w:rPr>
      </w:pPr>
      <w:hyperlink w:anchor="_Toc390937818" w:history="1">
        <w:r w:rsidRPr="004F01CC">
          <w:rPr>
            <w:rStyle w:val="a4"/>
            <w:noProof/>
          </w:rPr>
          <w:t>8.  Мероприятия по санитарной очистке территории</w:t>
        </w:r>
        <w:r w:rsidRPr="004F01CC">
          <w:rPr>
            <w:noProof/>
            <w:webHidden/>
          </w:rPr>
          <w:tab/>
        </w:r>
        <w:r w:rsidRPr="004F01CC">
          <w:rPr>
            <w:noProof/>
            <w:webHidden/>
          </w:rPr>
          <w:fldChar w:fldCharType="begin"/>
        </w:r>
        <w:r w:rsidRPr="004F01CC">
          <w:rPr>
            <w:noProof/>
            <w:webHidden/>
          </w:rPr>
          <w:instrText xml:space="preserve"> PAGEREF _Toc390937818 \h </w:instrText>
        </w:r>
        <w:r w:rsidRPr="004F01CC">
          <w:rPr>
            <w:noProof/>
          </w:rPr>
        </w:r>
        <w:r w:rsidRPr="004F01CC">
          <w:rPr>
            <w:noProof/>
            <w:webHidden/>
          </w:rPr>
          <w:fldChar w:fldCharType="separate"/>
        </w:r>
        <w:r w:rsidRPr="004F01CC">
          <w:rPr>
            <w:noProof/>
            <w:webHidden/>
          </w:rPr>
          <w:t>40</w:t>
        </w:r>
        <w:r w:rsidRPr="004F01CC">
          <w:rPr>
            <w:noProof/>
            <w:webHidden/>
          </w:rPr>
          <w:fldChar w:fldCharType="end"/>
        </w:r>
      </w:hyperlink>
    </w:p>
    <w:p w:rsidR="004F01CC" w:rsidRPr="004F01CC" w:rsidRDefault="004F01CC">
      <w:pPr>
        <w:pStyle w:val="18"/>
        <w:tabs>
          <w:tab w:val="right" w:leader="dot" w:pos="9343"/>
        </w:tabs>
        <w:rPr>
          <w:bCs w:val="0"/>
          <w:noProof/>
          <w:lang w:eastAsia="ru-RU"/>
        </w:rPr>
      </w:pPr>
      <w:hyperlink w:anchor="_Toc390937819" w:history="1">
        <w:r w:rsidRPr="004F01CC">
          <w:rPr>
            <w:rStyle w:val="a4"/>
            <w:noProof/>
          </w:rPr>
          <w:t>9.  Мероприятия по охране окружающей среды</w:t>
        </w:r>
        <w:r w:rsidRPr="004F01CC">
          <w:rPr>
            <w:noProof/>
            <w:webHidden/>
          </w:rPr>
          <w:tab/>
        </w:r>
        <w:r w:rsidRPr="004F01CC">
          <w:rPr>
            <w:noProof/>
            <w:webHidden/>
          </w:rPr>
          <w:fldChar w:fldCharType="begin"/>
        </w:r>
        <w:r w:rsidRPr="004F01CC">
          <w:rPr>
            <w:noProof/>
            <w:webHidden/>
          </w:rPr>
          <w:instrText xml:space="preserve"> PAGEREF _Toc390937819 \h </w:instrText>
        </w:r>
        <w:r w:rsidRPr="004F01CC">
          <w:rPr>
            <w:noProof/>
          </w:rPr>
        </w:r>
        <w:r w:rsidRPr="004F01CC">
          <w:rPr>
            <w:noProof/>
            <w:webHidden/>
          </w:rPr>
          <w:fldChar w:fldCharType="separate"/>
        </w:r>
        <w:r w:rsidRPr="004F01CC">
          <w:rPr>
            <w:noProof/>
            <w:webHidden/>
          </w:rPr>
          <w:t>41</w:t>
        </w:r>
        <w:r w:rsidRPr="004F01CC">
          <w:rPr>
            <w:noProof/>
            <w:webHidden/>
          </w:rPr>
          <w:fldChar w:fldCharType="end"/>
        </w:r>
      </w:hyperlink>
    </w:p>
    <w:p w:rsidR="004F01CC" w:rsidRPr="004F01CC" w:rsidRDefault="004F01CC">
      <w:pPr>
        <w:pStyle w:val="18"/>
        <w:tabs>
          <w:tab w:val="right" w:leader="dot" w:pos="9343"/>
        </w:tabs>
        <w:rPr>
          <w:bCs w:val="0"/>
          <w:noProof/>
          <w:lang w:eastAsia="ru-RU"/>
        </w:rPr>
      </w:pPr>
      <w:hyperlink w:anchor="_Toc390937820" w:history="1">
        <w:r w:rsidRPr="004F01CC">
          <w:rPr>
            <w:rStyle w:val="a4"/>
            <w:noProof/>
          </w:rPr>
          <w:t>10.  Основные технико-экономические показатели по п</w:t>
        </w:r>
        <w:r w:rsidRPr="004F01CC">
          <w:rPr>
            <w:rStyle w:val="a4"/>
            <w:noProof/>
            <w:spacing w:val="6"/>
          </w:rPr>
          <w:t xml:space="preserve">роекту </w:t>
        </w:r>
        <w:r w:rsidRPr="004F01CC">
          <w:rPr>
            <w:rStyle w:val="a4"/>
            <w:noProof/>
          </w:rPr>
          <w:t>планировки территории</w:t>
        </w:r>
        <w:r w:rsidRPr="004F01CC">
          <w:rPr>
            <w:noProof/>
            <w:webHidden/>
          </w:rPr>
          <w:tab/>
        </w:r>
        <w:r w:rsidRPr="004F01CC">
          <w:rPr>
            <w:noProof/>
            <w:webHidden/>
          </w:rPr>
          <w:fldChar w:fldCharType="begin"/>
        </w:r>
        <w:r w:rsidRPr="004F01CC">
          <w:rPr>
            <w:noProof/>
            <w:webHidden/>
          </w:rPr>
          <w:instrText xml:space="preserve"> PAGEREF _Toc390937820 \h </w:instrText>
        </w:r>
        <w:r w:rsidRPr="004F01CC">
          <w:rPr>
            <w:noProof/>
          </w:rPr>
        </w:r>
        <w:r w:rsidRPr="004F01CC">
          <w:rPr>
            <w:noProof/>
            <w:webHidden/>
          </w:rPr>
          <w:fldChar w:fldCharType="separate"/>
        </w:r>
        <w:r w:rsidRPr="004F01CC">
          <w:rPr>
            <w:noProof/>
            <w:webHidden/>
          </w:rPr>
          <w:t>43</w:t>
        </w:r>
        <w:r w:rsidRPr="004F01CC">
          <w:rPr>
            <w:noProof/>
            <w:webHidden/>
          </w:rPr>
          <w:fldChar w:fldCharType="end"/>
        </w:r>
      </w:hyperlink>
    </w:p>
    <w:p w:rsidR="004F01CC" w:rsidRPr="004F01CC" w:rsidRDefault="004F01CC">
      <w:pPr>
        <w:pStyle w:val="2d"/>
        <w:tabs>
          <w:tab w:val="right" w:leader="dot" w:pos="9343"/>
        </w:tabs>
        <w:rPr>
          <w:noProof/>
          <w:lang w:eastAsia="ru-RU"/>
        </w:rPr>
      </w:pPr>
      <w:hyperlink w:anchor="_Toc390937821" w:history="1">
        <w:r w:rsidRPr="004F01CC">
          <w:rPr>
            <w:rStyle w:val="a4"/>
            <w:bCs/>
            <w:caps/>
            <w:noProof/>
          </w:rPr>
          <w:t xml:space="preserve">10.1. </w:t>
        </w:r>
        <w:r w:rsidRPr="004F01CC">
          <w:rPr>
            <w:rStyle w:val="a4"/>
            <w:bCs/>
            <w:noProof/>
          </w:rPr>
          <w:t>Основные показатели в целом по территории проектирования</w:t>
        </w:r>
        <w:r w:rsidRPr="004F01CC">
          <w:rPr>
            <w:noProof/>
            <w:webHidden/>
          </w:rPr>
          <w:tab/>
        </w:r>
        <w:r w:rsidRPr="004F01CC">
          <w:rPr>
            <w:noProof/>
            <w:webHidden/>
          </w:rPr>
          <w:fldChar w:fldCharType="begin"/>
        </w:r>
        <w:r w:rsidRPr="004F01CC">
          <w:rPr>
            <w:noProof/>
            <w:webHidden/>
          </w:rPr>
          <w:instrText xml:space="preserve"> PAGEREF _Toc390937821 \h </w:instrText>
        </w:r>
        <w:r w:rsidRPr="004F01CC">
          <w:rPr>
            <w:noProof/>
          </w:rPr>
        </w:r>
        <w:r w:rsidRPr="004F01CC">
          <w:rPr>
            <w:noProof/>
            <w:webHidden/>
          </w:rPr>
          <w:fldChar w:fldCharType="separate"/>
        </w:r>
        <w:r w:rsidRPr="004F01CC">
          <w:rPr>
            <w:noProof/>
            <w:webHidden/>
          </w:rPr>
          <w:t>43</w:t>
        </w:r>
        <w:r w:rsidRPr="004F01CC">
          <w:rPr>
            <w:noProof/>
            <w:webHidden/>
          </w:rPr>
          <w:fldChar w:fldCharType="end"/>
        </w:r>
      </w:hyperlink>
    </w:p>
    <w:p w:rsidR="004F01CC" w:rsidRPr="004F01CC" w:rsidRDefault="004F01CC">
      <w:pPr>
        <w:pStyle w:val="2d"/>
        <w:tabs>
          <w:tab w:val="right" w:leader="dot" w:pos="9343"/>
        </w:tabs>
        <w:rPr>
          <w:noProof/>
          <w:lang w:eastAsia="ru-RU"/>
        </w:rPr>
      </w:pPr>
      <w:hyperlink w:anchor="_Toc390937822" w:history="1">
        <w:r w:rsidRPr="004F01CC">
          <w:rPr>
            <w:rStyle w:val="a4"/>
            <w:bCs/>
            <w:caps/>
            <w:noProof/>
          </w:rPr>
          <w:t xml:space="preserve">10.2. </w:t>
        </w:r>
        <w:r w:rsidRPr="004F01CC">
          <w:rPr>
            <w:rStyle w:val="a4"/>
            <w:bCs/>
            <w:noProof/>
          </w:rPr>
          <w:t>Основные показатели по участкам на территории проектирования</w:t>
        </w:r>
        <w:r w:rsidRPr="004F01CC">
          <w:rPr>
            <w:noProof/>
            <w:webHidden/>
          </w:rPr>
          <w:tab/>
        </w:r>
        <w:r w:rsidRPr="004F01CC">
          <w:rPr>
            <w:noProof/>
            <w:webHidden/>
          </w:rPr>
          <w:fldChar w:fldCharType="begin"/>
        </w:r>
        <w:r w:rsidRPr="004F01CC">
          <w:rPr>
            <w:noProof/>
            <w:webHidden/>
          </w:rPr>
          <w:instrText xml:space="preserve"> PAGEREF _Toc390937822 \h </w:instrText>
        </w:r>
        <w:r w:rsidRPr="004F01CC">
          <w:rPr>
            <w:noProof/>
          </w:rPr>
        </w:r>
        <w:r w:rsidRPr="004F01CC">
          <w:rPr>
            <w:noProof/>
            <w:webHidden/>
          </w:rPr>
          <w:fldChar w:fldCharType="separate"/>
        </w:r>
        <w:r w:rsidRPr="004F01CC">
          <w:rPr>
            <w:noProof/>
            <w:webHidden/>
          </w:rPr>
          <w:t>46</w:t>
        </w:r>
        <w:r w:rsidRPr="004F01CC">
          <w:rPr>
            <w:noProof/>
            <w:webHidden/>
          </w:rPr>
          <w:fldChar w:fldCharType="end"/>
        </w:r>
      </w:hyperlink>
    </w:p>
    <w:p w:rsidR="00BD0DB4" w:rsidRPr="00020B58" w:rsidRDefault="0017390B" w:rsidP="00E6090A">
      <w:pPr>
        <w:outlineLvl w:val="0"/>
        <w:rPr>
          <w:b/>
          <w:szCs w:val="28"/>
        </w:rPr>
      </w:pPr>
      <w:r w:rsidRPr="004F01CC">
        <w:rPr>
          <w:caps/>
          <w:sz w:val="24"/>
          <w:szCs w:val="24"/>
        </w:rPr>
        <w:fldChar w:fldCharType="end"/>
      </w:r>
      <w:r w:rsidR="00EA4315" w:rsidRPr="0041119A">
        <w:rPr>
          <w:sz w:val="24"/>
          <w:szCs w:val="24"/>
        </w:rPr>
        <w:br w:type="page"/>
      </w:r>
      <w:bookmarkStart w:id="1" w:name="_Toc390937766"/>
      <w:r w:rsidR="00BD0DB4" w:rsidRPr="00020B58">
        <w:rPr>
          <w:b/>
          <w:szCs w:val="28"/>
        </w:rPr>
        <w:t xml:space="preserve">1. </w:t>
      </w:r>
      <w:r w:rsidR="00524077" w:rsidRPr="00020B58">
        <w:rPr>
          <w:b/>
          <w:szCs w:val="28"/>
        </w:rPr>
        <w:t xml:space="preserve"> </w:t>
      </w:r>
      <w:r w:rsidR="00020B58" w:rsidRPr="00020B58">
        <w:rPr>
          <w:b/>
          <w:szCs w:val="28"/>
        </w:rPr>
        <w:t>Введение</w:t>
      </w:r>
      <w:bookmarkEnd w:id="1"/>
    </w:p>
    <w:p w:rsidR="00BD0DB4" w:rsidRPr="00080A0A" w:rsidRDefault="00BD0DB4" w:rsidP="006525E9">
      <w:pPr>
        <w:jc w:val="both"/>
        <w:rPr>
          <w:sz w:val="24"/>
          <w:szCs w:val="24"/>
        </w:rPr>
      </w:pPr>
    </w:p>
    <w:p w:rsidR="00E54F83" w:rsidRDefault="00B67752" w:rsidP="00B67752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="00BD0DB4" w:rsidRPr="00BD0DB4">
        <w:rPr>
          <w:color w:val="000000"/>
          <w:sz w:val="24"/>
          <w:szCs w:val="24"/>
        </w:rPr>
        <w:t>Проект</w:t>
      </w:r>
      <w:r w:rsidR="00BD0DB4" w:rsidRPr="00BD0DB4">
        <w:rPr>
          <w:sz w:val="24"/>
          <w:szCs w:val="24"/>
        </w:rPr>
        <w:t xml:space="preserve"> планировки и </w:t>
      </w:r>
      <w:r w:rsidR="00D56EC2">
        <w:rPr>
          <w:sz w:val="24"/>
          <w:szCs w:val="24"/>
        </w:rPr>
        <w:t xml:space="preserve">проект </w:t>
      </w:r>
      <w:r w:rsidR="00516E42" w:rsidRPr="00BD0DB4">
        <w:rPr>
          <w:sz w:val="24"/>
          <w:szCs w:val="24"/>
        </w:rPr>
        <w:t xml:space="preserve">межевания </w:t>
      </w:r>
      <w:r w:rsidR="00516E42" w:rsidRPr="006A5FEE">
        <w:rPr>
          <w:sz w:val="24"/>
          <w:szCs w:val="24"/>
        </w:rPr>
        <w:t>территории</w:t>
      </w:r>
      <w:r w:rsidR="00516E42">
        <w:rPr>
          <w:sz w:val="24"/>
          <w:szCs w:val="24"/>
        </w:rPr>
        <w:t>, расположенной</w:t>
      </w:r>
      <w:r w:rsidR="00516E42" w:rsidRPr="006A5FEE">
        <w:rPr>
          <w:sz w:val="24"/>
          <w:szCs w:val="24"/>
        </w:rPr>
        <w:t xml:space="preserve"> </w:t>
      </w:r>
      <w:r w:rsidR="00516E42">
        <w:rPr>
          <w:sz w:val="24"/>
          <w:szCs w:val="24"/>
        </w:rPr>
        <w:t xml:space="preserve">в </w:t>
      </w:r>
      <w:r w:rsidR="00516E42" w:rsidRPr="006A5FEE">
        <w:rPr>
          <w:sz w:val="24"/>
          <w:szCs w:val="24"/>
        </w:rPr>
        <w:t xml:space="preserve">западной части деревни </w:t>
      </w:r>
      <w:r w:rsidR="00516E42">
        <w:rPr>
          <w:sz w:val="24"/>
          <w:szCs w:val="24"/>
        </w:rPr>
        <w:t>Кальтино</w:t>
      </w:r>
      <w:r w:rsidR="00516E42" w:rsidRPr="006A5FEE">
        <w:rPr>
          <w:sz w:val="24"/>
          <w:szCs w:val="24"/>
        </w:rPr>
        <w:t xml:space="preserve"> муниципального образования </w:t>
      </w:r>
      <w:r w:rsidR="00280B0E">
        <w:rPr>
          <w:sz w:val="24"/>
          <w:szCs w:val="24"/>
        </w:rPr>
        <w:t>Колтушское сельское поселение</w:t>
      </w:r>
      <w:r w:rsidR="00516E42" w:rsidRPr="006A5FEE">
        <w:rPr>
          <w:sz w:val="24"/>
          <w:szCs w:val="24"/>
        </w:rPr>
        <w:t xml:space="preserve"> Всеволожского муниципального района Ленинградской области</w:t>
      </w:r>
      <w:r w:rsidR="00516E42">
        <w:rPr>
          <w:sz w:val="24"/>
          <w:szCs w:val="24"/>
        </w:rPr>
        <w:t xml:space="preserve">, разработан </w:t>
      </w:r>
      <w:r w:rsidR="00516E42" w:rsidRPr="006A5FEE">
        <w:rPr>
          <w:color w:val="000000"/>
          <w:sz w:val="24"/>
          <w:szCs w:val="24"/>
        </w:rPr>
        <w:t xml:space="preserve">архитектурной мастерской ООО «Матвеев и К» </w:t>
      </w:r>
      <w:r w:rsidR="00516E42" w:rsidRPr="00BD0DB4">
        <w:rPr>
          <w:sz w:val="24"/>
          <w:szCs w:val="24"/>
        </w:rPr>
        <w:t>по заказу</w:t>
      </w:r>
      <w:r w:rsidR="00516E42" w:rsidRPr="00BD0DB4">
        <w:rPr>
          <w:color w:val="0000FF"/>
          <w:sz w:val="24"/>
          <w:szCs w:val="24"/>
        </w:rPr>
        <w:t xml:space="preserve"> </w:t>
      </w:r>
      <w:r w:rsidR="00516E42" w:rsidRPr="0080192E">
        <w:rPr>
          <w:sz w:val="24"/>
          <w:szCs w:val="24"/>
        </w:rPr>
        <w:t>ЗАО</w:t>
      </w:r>
      <w:r w:rsidR="00516E42">
        <w:rPr>
          <w:sz w:val="24"/>
          <w:szCs w:val="24"/>
        </w:rPr>
        <w:t> </w:t>
      </w:r>
      <w:r w:rsidR="00516E42" w:rsidRPr="0080192E">
        <w:rPr>
          <w:sz w:val="24"/>
          <w:szCs w:val="24"/>
        </w:rPr>
        <w:t>«Проектно-Конструкторский Центр «Стройкомплекс»</w:t>
      </w:r>
      <w:r w:rsidR="00516E42" w:rsidRPr="006A5FEE">
        <w:rPr>
          <w:color w:val="000000"/>
          <w:sz w:val="24"/>
          <w:szCs w:val="24"/>
        </w:rPr>
        <w:t xml:space="preserve"> </w:t>
      </w:r>
      <w:r w:rsidR="00516E42" w:rsidRPr="00BD0DB4">
        <w:rPr>
          <w:sz w:val="24"/>
          <w:szCs w:val="24"/>
        </w:rPr>
        <w:t>на основании Постано</w:t>
      </w:r>
      <w:r w:rsidR="00516E42" w:rsidRPr="00BD0DB4">
        <w:rPr>
          <w:sz w:val="24"/>
          <w:szCs w:val="24"/>
        </w:rPr>
        <w:t>в</w:t>
      </w:r>
      <w:r w:rsidR="00516E42" w:rsidRPr="00BD0DB4">
        <w:rPr>
          <w:sz w:val="24"/>
          <w:szCs w:val="24"/>
        </w:rPr>
        <w:t xml:space="preserve">ления администрации </w:t>
      </w:r>
      <w:r w:rsidR="00516E42" w:rsidRPr="005A6B3E">
        <w:rPr>
          <w:sz w:val="24"/>
          <w:szCs w:val="24"/>
        </w:rPr>
        <w:t xml:space="preserve">муниципального образования </w:t>
      </w:r>
      <w:r w:rsidR="00280B0E">
        <w:rPr>
          <w:sz w:val="24"/>
          <w:szCs w:val="24"/>
        </w:rPr>
        <w:t>Колтушское сельское поселение</w:t>
      </w:r>
      <w:r w:rsidR="00516E42" w:rsidRPr="00BD0DB4">
        <w:rPr>
          <w:sz w:val="24"/>
          <w:szCs w:val="24"/>
        </w:rPr>
        <w:t xml:space="preserve"> </w:t>
      </w:r>
      <w:r w:rsidR="00516E42" w:rsidRPr="005A6B3E">
        <w:rPr>
          <w:sz w:val="24"/>
          <w:szCs w:val="24"/>
        </w:rPr>
        <w:t>Всеволожского муниципального района Ленинградской области</w:t>
      </w:r>
      <w:r w:rsidR="00516E42" w:rsidRPr="00BD0DB4">
        <w:rPr>
          <w:sz w:val="24"/>
          <w:szCs w:val="24"/>
        </w:rPr>
        <w:t xml:space="preserve"> от </w:t>
      </w:r>
      <w:r w:rsidR="00516E42">
        <w:rPr>
          <w:sz w:val="24"/>
          <w:szCs w:val="24"/>
        </w:rPr>
        <w:t xml:space="preserve">24 января </w:t>
      </w:r>
      <w:r w:rsidR="00516E42" w:rsidRPr="00BD0DB4">
        <w:rPr>
          <w:sz w:val="24"/>
          <w:szCs w:val="24"/>
        </w:rPr>
        <w:t>201</w:t>
      </w:r>
      <w:r w:rsidR="00516E42">
        <w:rPr>
          <w:sz w:val="24"/>
          <w:szCs w:val="24"/>
        </w:rPr>
        <w:t>3 года</w:t>
      </w:r>
      <w:r w:rsidR="00516E42" w:rsidRPr="00BD0DB4">
        <w:rPr>
          <w:sz w:val="24"/>
          <w:szCs w:val="24"/>
        </w:rPr>
        <w:t xml:space="preserve"> №</w:t>
      </w:r>
      <w:r w:rsidR="00516E42">
        <w:rPr>
          <w:sz w:val="24"/>
          <w:szCs w:val="24"/>
        </w:rPr>
        <w:t> 12 в соответствии с</w:t>
      </w:r>
      <w:r w:rsidR="00516E42" w:rsidRPr="00BD0DB4">
        <w:rPr>
          <w:sz w:val="24"/>
          <w:szCs w:val="24"/>
        </w:rPr>
        <w:t xml:space="preserve"> утвержденн</w:t>
      </w:r>
      <w:r w:rsidR="00516E42">
        <w:rPr>
          <w:sz w:val="24"/>
          <w:szCs w:val="24"/>
        </w:rPr>
        <w:t xml:space="preserve">ым </w:t>
      </w:r>
      <w:r w:rsidR="00516E42" w:rsidRPr="00BD0DB4">
        <w:rPr>
          <w:sz w:val="24"/>
          <w:szCs w:val="24"/>
        </w:rPr>
        <w:t xml:space="preserve">администрацией </w:t>
      </w:r>
      <w:r w:rsidR="00516E42" w:rsidRPr="005A6B3E">
        <w:rPr>
          <w:sz w:val="24"/>
          <w:szCs w:val="24"/>
        </w:rPr>
        <w:t>муниципального образования</w:t>
      </w:r>
      <w:r w:rsidR="00516E42" w:rsidRPr="00BD0DB4">
        <w:rPr>
          <w:sz w:val="24"/>
          <w:szCs w:val="24"/>
        </w:rPr>
        <w:t xml:space="preserve"> </w:t>
      </w:r>
      <w:r w:rsidR="00280B0E">
        <w:rPr>
          <w:sz w:val="24"/>
          <w:szCs w:val="24"/>
        </w:rPr>
        <w:t>Колтушское сельское поселение</w:t>
      </w:r>
      <w:r w:rsidR="00516E42">
        <w:rPr>
          <w:sz w:val="24"/>
          <w:szCs w:val="24"/>
        </w:rPr>
        <w:t xml:space="preserve"> </w:t>
      </w:r>
      <w:r w:rsidR="00516E42" w:rsidRPr="005A6B3E">
        <w:rPr>
          <w:sz w:val="24"/>
          <w:szCs w:val="24"/>
        </w:rPr>
        <w:t>Всеволожского муниципального района Ленинградской области</w:t>
      </w:r>
      <w:r w:rsidR="00516E42" w:rsidRPr="00BD0DB4">
        <w:rPr>
          <w:sz w:val="24"/>
          <w:szCs w:val="24"/>
        </w:rPr>
        <w:t xml:space="preserve"> задани</w:t>
      </w:r>
      <w:r w:rsidR="00516E42">
        <w:rPr>
          <w:sz w:val="24"/>
          <w:szCs w:val="24"/>
        </w:rPr>
        <w:t>ем</w:t>
      </w:r>
      <w:r w:rsidR="00516E42" w:rsidRPr="00BD0DB4">
        <w:rPr>
          <w:sz w:val="24"/>
          <w:szCs w:val="24"/>
        </w:rPr>
        <w:t xml:space="preserve"> на проектирование</w:t>
      </w:r>
      <w:r w:rsidR="00516E42">
        <w:rPr>
          <w:sz w:val="24"/>
          <w:szCs w:val="24"/>
        </w:rPr>
        <w:t>.</w:t>
      </w:r>
    </w:p>
    <w:p w:rsidR="00E54F83" w:rsidRPr="006A5FEE" w:rsidRDefault="00E54F83" w:rsidP="00E54F83">
      <w:pPr>
        <w:jc w:val="both"/>
        <w:rPr>
          <w:sz w:val="24"/>
          <w:szCs w:val="24"/>
        </w:rPr>
      </w:pPr>
      <w:r w:rsidRPr="006A5FEE">
        <w:rPr>
          <w:color w:val="000000"/>
          <w:sz w:val="24"/>
          <w:szCs w:val="24"/>
        </w:rPr>
        <w:t xml:space="preserve">2. </w:t>
      </w:r>
      <w:r>
        <w:rPr>
          <w:sz w:val="24"/>
          <w:szCs w:val="24"/>
        </w:rPr>
        <w:t>П</w:t>
      </w:r>
      <w:r w:rsidRPr="00BD0DB4">
        <w:rPr>
          <w:color w:val="000000"/>
          <w:sz w:val="24"/>
          <w:szCs w:val="24"/>
        </w:rPr>
        <w:t>роект</w:t>
      </w:r>
      <w:r>
        <w:rPr>
          <w:sz w:val="24"/>
          <w:szCs w:val="24"/>
        </w:rPr>
        <w:t xml:space="preserve"> </w:t>
      </w:r>
      <w:r w:rsidRPr="00BD0DB4">
        <w:rPr>
          <w:sz w:val="24"/>
          <w:szCs w:val="24"/>
        </w:rPr>
        <w:t xml:space="preserve">планировки и </w:t>
      </w:r>
      <w:r w:rsidR="00D56EC2">
        <w:rPr>
          <w:sz w:val="24"/>
          <w:szCs w:val="24"/>
        </w:rPr>
        <w:t xml:space="preserve">проект </w:t>
      </w:r>
      <w:r w:rsidRPr="00BD0DB4">
        <w:rPr>
          <w:sz w:val="24"/>
          <w:szCs w:val="24"/>
        </w:rPr>
        <w:t>межевания территории</w:t>
      </w:r>
      <w:r w:rsidRPr="006A5FEE">
        <w:rPr>
          <w:sz w:val="24"/>
          <w:szCs w:val="24"/>
        </w:rPr>
        <w:t xml:space="preserve"> </w:t>
      </w:r>
      <w:r>
        <w:rPr>
          <w:sz w:val="24"/>
          <w:szCs w:val="24"/>
        </w:rPr>
        <w:t>разработан на территори</w:t>
      </w:r>
      <w:r w:rsidR="001E0017">
        <w:rPr>
          <w:sz w:val="24"/>
          <w:szCs w:val="24"/>
        </w:rPr>
        <w:t>ю</w:t>
      </w:r>
      <w:r>
        <w:rPr>
          <w:sz w:val="24"/>
          <w:szCs w:val="24"/>
        </w:rPr>
        <w:t>, сформированн</w:t>
      </w:r>
      <w:r w:rsidR="001E0017">
        <w:rPr>
          <w:sz w:val="24"/>
          <w:szCs w:val="24"/>
        </w:rPr>
        <w:t>ую</w:t>
      </w:r>
      <w:r>
        <w:rPr>
          <w:sz w:val="24"/>
          <w:szCs w:val="24"/>
        </w:rPr>
        <w:t xml:space="preserve"> </w:t>
      </w:r>
      <w:r w:rsidRPr="006A5FEE">
        <w:rPr>
          <w:sz w:val="24"/>
          <w:szCs w:val="24"/>
        </w:rPr>
        <w:t>земельны</w:t>
      </w:r>
      <w:r>
        <w:rPr>
          <w:sz w:val="24"/>
          <w:szCs w:val="24"/>
        </w:rPr>
        <w:t>ми</w:t>
      </w:r>
      <w:r w:rsidRPr="006A5FEE">
        <w:rPr>
          <w:sz w:val="24"/>
          <w:szCs w:val="24"/>
        </w:rPr>
        <w:t xml:space="preserve"> участк</w:t>
      </w:r>
      <w:r>
        <w:rPr>
          <w:sz w:val="24"/>
          <w:szCs w:val="24"/>
        </w:rPr>
        <w:t xml:space="preserve">ами </w:t>
      </w:r>
      <w:r w:rsidRPr="00BD0DB4">
        <w:rPr>
          <w:sz w:val="24"/>
          <w:szCs w:val="24"/>
        </w:rPr>
        <w:t>с кадастров</w:t>
      </w:r>
      <w:r>
        <w:rPr>
          <w:sz w:val="24"/>
          <w:szCs w:val="24"/>
        </w:rPr>
        <w:t xml:space="preserve">ыми номерами </w:t>
      </w:r>
      <w:r w:rsidR="005363F9">
        <w:rPr>
          <w:sz w:val="24"/>
          <w:szCs w:val="24"/>
        </w:rPr>
        <w:t>47:09:0114002:14, 47:09:0114002:28, 47:09:0114002:32, 47:09:0114002:36, 47:09:0114002:37, 47:09:0114002:40</w:t>
      </w:r>
      <w:r w:rsidR="00A10B42">
        <w:rPr>
          <w:sz w:val="24"/>
          <w:szCs w:val="24"/>
        </w:rPr>
        <w:t>,</w:t>
      </w:r>
      <w:r>
        <w:rPr>
          <w:sz w:val="24"/>
          <w:szCs w:val="24"/>
        </w:rPr>
        <w:t xml:space="preserve"> с </w:t>
      </w:r>
      <w:r w:rsidRPr="006A5FEE">
        <w:rPr>
          <w:sz w:val="24"/>
          <w:szCs w:val="24"/>
        </w:rPr>
        <w:t>уч</w:t>
      </w:r>
      <w:r w:rsidR="00A10B42">
        <w:rPr>
          <w:sz w:val="24"/>
          <w:szCs w:val="24"/>
        </w:rPr>
        <w:t>е</w:t>
      </w:r>
      <w:r w:rsidRPr="006A5FEE">
        <w:rPr>
          <w:sz w:val="24"/>
          <w:szCs w:val="24"/>
        </w:rPr>
        <w:t>т</w:t>
      </w:r>
      <w:r>
        <w:rPr>
          <w:sz w:val="24"/>
          <w:szCs w:val="24"/>
        </w:rPr>
        <w:t>ом</w:t>
      </w:r>
      <w:r w:rsidRPr="006A5FEE">
        <w:rPr>
          <w:sz w:val="24"/>
          <w:szCs w:val="24"/>
        </w:rPr>
        <w:t xml:space="preserve"> правоустановливающи</w:t>
      </w:r>
      <w:r>
        <w:rPr>
          <w:sz w:val="24"/>
          <w:szCs w:val="24"/>
        </w:rPr>
        <w:t>х</w:t>
      </w:r>
      <w:r w:rsidRPr="006A5FEE">
        <w:rPr>
          <w:sz w:val="24"/>
          <w:szCs w:val="24"/>
        </w:rPr>
        <w:t xml:space="preserve"> документ</w:t>
      </w:r>
      <w:r>
        <w:rPr>
          <w:sz w:val="24"/>
          <w:szCs w:val="24"/>
        </w:rPr>
        <w:t>ов</w:t>
      </w:r>
      <w:r w:rsidRPr="006A5FEE">
        <w:rPr>
          <w:sz w:val="24"/>
          <w:szCs w:val="24"/>
        </w:rPr>
        <w:t xml:space="preserve"> на</w:t>
      </w:r>
      <w:r>
        <w:rPr>
          <w:sz w:val="24"/>
          <w:szCs w:val="24"/>
        </w:rPr>
        <w:t xml:space="preserve"> них</w:t>
      </w:r>
      <w:r w:rsidR="00B63D7A">
        <w:rPr>
          <w:sz w:val="24"/>
          <w:szCs w:val="24"/>
        </w:rPr>
        <w:t xml:space="preserve"> (см. том 3 «Исходно-разрешительная документация»)</w:t>
      </w:r>
      <w:r w:rsidR="00EF27A3">
        <w:rPr>
          <w:sz w:val="24"/>
          <w:szCs w:val="24"/>
        </w:rPr>
        <w:t>, в том числе:</w:t>
      </w:r>
    </w:p>
    <w:p w:rsidR="00B63D7A" w:rsidRDefault="00B63D7A" w:rsidP="00E54F83">
      <w:pPr>
        <w:numPr>
          <w:ilvl w:val="0"/>
          <w:numId w:val="7"/>
        </w:numPr>
        <w:tabs>
          <w:tab w:val="num" w:pos="846"/>
        </w:tabs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свидетельств о государственной регистрации права на земельные участки;</w:t>
      </w:r>
    </w:p>
    <w:p w:rsidR="00EF27A3" w:rsidRDefault="00EF27A3" w:rsidP="00E54F83">
      <w:pPr>
        <w:numPr>
          <w:ilvl w:val="0"/>
          <w:numId w:val="7"/>
        </w:numPr>
        <w:tabs>
          <w:tab w:val="num" w:pos="846"/>
        </w:tabs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актов приема-передачи к договорам аренды земельных участков;</w:t>
      </w:r>
    </w:p>
    <w:p w:rsidR="00E54F83" w:rsidRPr="00E54F83" w:rsidRDefault="00B63D7A" w:rsidP="00E54F83">
      <w:pPr>
        <w:numPr>
          <w:ilvl w:val="0"/>
          <w:numId w:val="7"/>
        </w:numPr>
        <w:tabs>
          <w:tab w:val="num" w:pos="846"/>
        </w:tabs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кадастровых выписок о земельных участках</w:t>
      </w:r>
      <w:r w:rsidR="00E54F83" w:rsidRPr="00E54F83">
        <w:rPr>
          <w:sz w:val="24"/>
          <w:szCs w:val="24"/>
        </w:rPr>
        <w:t>.</w:t>
      </w:r>
    </w:p>
    <w:p w:rsidR="000017D8" w:rsidRPr="006A5FEE" w:rsidRDefault="000017D8" w:rsidP="000017D8">
      <w:pPr>
        <w:jc w:val="both"/>
        <w:rPr>
          <w:color w:val="000000"/>
          <w:sz w:val="24"/>
          <w:szCs w:val="24"/>
        </w:rPr>
      </w:pPr>
      <w:r w:rsidRPr="006A5FEE">
        <w:rPr>
          <w:sz w:val="24"/>
          <w:szCs w:val="24"/>
        </w:rPr>
        <w:t xml:space="preserve">3. </w:t>
      </w:r>
      <w:r w:rsidRPr="006A5FEE">
        <w:rPr>
          <w:color w:val="000000"/>
          <w:sz w:val="24"/>
          <w:szCs w:val="24"/>
        </w:rPr>
        <w:t xml:space="preserve">При разработке </w:t>
      </w:r>
      <w:r w:rsidR="00A10B42">
        <w:rPr>
          <w:sz w:val="24"/>
          <w:szCs w:val="24"/>
        </w:rPr>
        <w:t>п</w:t>
      </w:r>
      <w:r w:rsidR="00A10B42" w:rsidRPr="00BD0DB4">
        <w:rPr>
          <w:color w:val="000000"/>
          <w:sz w:val="24"/>
          <w:szCs w:val="24"/>
        </w:rPr>
        <w:t>роект</w:t>
      </w:r>
      <w:r w:rsidR="00A10B42">
        <w:rPr>
          <w:color w:val="000000"/>
          <w:sz w:val="24"/>
          <w:szCs w:val="24"/>
        </w:rPr>
        <w:t>а</w:t>
      </w:r>
      <w:r w:rsidR="00A10B42">
        <w:rPr>
          <w:sz w:val="24"/>
          <w:szCs w:val="24"/>
        </w:rPr>
        <w:t xml:space="preserve"> </w:t>
      </w:r>
      <w:r w:rsidR="00D56EC2" w:rsidRPr="00BD0DB4">
        <w:rPr>
          <w:sz w:val="24"/>
          <w:szCs w:val="24"/>
        </w:rPr>
        <w:t xml:space="preserve">планировки и </w:t>
      </w:r>
      <w:r w:rsidR="00D56EC2">
        <w:rPr>
          <w:sz w:val="24"/>
          <w:szCs w:val="24"/>
        </w:rPr>
        <w:t xml:space="preserve">проекта </w:t>
      </w:r>
      <w:r w:rsidR="00D56EC2" w:rsidRPr="00BD0DB4">
        <w:rPr>
          <w:sz w:val="24"/>
          <w:szCs w:val="24"/>
        </w:rPr>
        <w:t xml:space="preserve">межевания </w:t>
      </w:r>
      <w:r w:rsidR="00A10B42" w:rsidRPr="00BD0DB4">
        <w:rPr>
          <w:sz w:val="24"/>
          <w:szCs w:val="24"/>
        </w:rPr>
        <w:t>территории</w:t>
      </w:r>
      <w:r w:rsidR="00A10B42" w:rsidRPr="006A5FEE">
        <w:rPr>
          <w:sz w:val="24"/>
          <w:szCs w:val="24"/>
        </w:rPr>
        <w:t xml:space="preserve"> </w:t>
      </w:r>
      <w:r w:rsidRPr="006A5FEE">
        <w:rPr>
          <w:color w:val="000000"/>
          <w:sz w:val="24"/>
          <w:szCs w:val="24"/>
        </w:rPr>
        <w:t>учтены требованиям федеральных, региональных и местных законодательных актов в действующей редакции, среди них основные:</w:t>
      </w:r>
    </w:p>
    <w:p w:rsidR="000017D8" w:rsidRPr="00A10B42" w:rsidRDefault="000017D8" w:rsidP="000017D8">
      <w:pPr>
        <w:numPr>
          <w:ilvl w:val="0"/>
          <w:numId w:val="7"/>
        </w:numPr>
        <w:tabs>
          <w:tab w:val="num" w:pos="846"/>
        </w:tabs>
        <w:suppressAutoHyphens w:val="0"/>
        <w:jc w:val="both"/>
        <w:rPr>
          <w:sz w:val="24"/>
          <w:szCs w:val="24"/>
        </w:rPr>
      </w:pPr>
      <w:r w:rsidRPr="00A10B42">
        <w:rPr>
          <w:sz w:val="24"/>
          <w:szCs w:val="24"/>
        </w:rPr>
        <w:t>Градостроительного кодекса Российской Федерации</w:t>
      </w:r>
      <w:r w:rsidR="00A10B42">
        <w:rPr>
          <w:sz w:val="24"/>
          <w:szCs w:val="24"/>
        </w:rPr>
        <w:t>;</w:t>
      </w:r>
    </w:p>
    <w:p w:rsidR="000017D8" w:rsidRPr="00A10B42" w:rsidRDefault="000017D8" w:rsidP="000017D8">
      <w:pPr>
        <w:numPr>
          <w:ilvl w:val="0"/>
          <w:numId w:val="7"/>
        </w:numPr>
        <w:tabs>
          <w:tab w:val="num" w:pos="846"/>
        </w:tabs>
        <w:suppressAutoHyphens w:val="0"/>
        <w:jc w:val="both"/>
        <w:rPr>
          <w:sz w:val="24"/>
          <w:szCs w:val="24"/>
        </w:rPr>
      </w:pPr>
      <w:r w:rsidRPr="00A10B42">
        <w:rPr>
          <w:sz w:val="24"/>
          <w:szCs w:val="24"/>
        </w:rPr>
        <w:t>Лесного кодекса Российской Федерации;</w:t>
      </w:r>
    </w:p>
    <w:p w:rsidR="000017D8" w:rsidRPr="00A10B42" w:rsidRDefault="000017D8" w:rsidP="000017D8">
      <w:pPr>
        <w:numPr>
          <w:ilvl w:val="0"/>
          <w:numId w:val="7"/>
        </w:numPr>
        <w:tabs>
          <w:tab w:val="num" w:pos="846"/>
        </w:tabs>
        <w:suppressAutoHyphens w:val="0"/>
        <w:jc w:val="both"/>
        <w:rPr>
          <w:sz w:val="24"/>
          <w:szCs w:val="24"/>
        </w:rPr>
      </w:pPr>
      <w:r w:rsidRPr="00A10B42">
        <w:rPr>
          <w:sz w:val="24"/>
          <w:szCs w:val="24"/>
        </w:rPr>
        <w:t>Земельного кодекса Российской Федерации;</w:t>
      </w:r>
    </w:p>
    <w:p w:rsidR="000017D8" w:rsidRPr="00A10B42" w:rsidRDefault="000017D8" w:rsidP="000017D8">
      <w:pPr>
        <w:numPr>
          <w:ilvl w:val="0"/>
          <w:numId w:val="7"/>
        </w:numPr>
        <w:tabs>
          <w:tab w:val="num" w:pos="846"/>
        </w:tabs>
        <w:suppressAutoHyphens w:val="0"/>
        <w:jc w:val="both"/>
        <w:rPr>
          <w:sz w:val="24"/>
          <w:szCs w:val="24"/>
        </w:rPr>
      </w:pPr>
      <w:r w:rsidRPr="00A10B42">
        <w:rPr>
          <w:sz w:val="24"/>
          <w:szCs w:val="24"/>
        </w:rPr>
        <w:t>Федерального закона от 21 декабря 1994 года № 68-ФЗ «О защите населения и территорий от чрезвычайных ситуаций природного и техногенного характера»;</w:t>
      </w:r>
    </w:p>
    <w:p w:rsidR="000017D8" w:rsidRPr="00A10B42" w:rsidRDefault="000017D8" w:rsidP="000017D8">
      <w:pPr>
        <w:numPr>
          <w:ilvl w:val="0"/>
          <w:numId w:val="7"/>
        </w:numPr>
        <w:tabs>
          <w:tab w:val="num" w:pos="846"/>
        </w:tabs>
        <w:suppressAutoHyphens w:val="0"/>
        <w:jc w:val="both"/>
        <w:rPr>
          <w:sz w:val="24"/>
          <w:szCs w:val="24"/>
        </w:rPr>
      </w:pPr>
      <w:r w:rsidRPr="00A10B42">
        <w:rPr>
          <w:sz w:val="24"/>
          <w:szCs w:val="24"/>
        </w:rPr>
        <w:t>Федерального закона от 6 октября 2003 года № 131-ФЗ «Об общих принципах организации местного самоуправления в Российской Федерации»;</w:t>
      </w:r>
    </w:p>
    <w:p w:rsidR="000017D8" w:rsidRPr="00A10B42" w:rsidRDefault="000017D8" w:rsidP="000017D8">
      <w:pPr>
        <w:numPr>
          <w:ilvl w:val="0"/>
          <w:numId w:val="7"/>
        </w:numPr>
        <w:tabs>
          <w:tab w:val="num" w:pos="846"/>
        </w:tabs>
        <w:suppressAutoHyphens w:val="0"/>
        <w:jc w:val="both"/>
        <w:rPr>
          <w:sz w:val="24"/>
          <w:szCs w:val="24"/>
        </w:rPr>
      </w:pPr>
      <w:r w:rsidRPr="00A10B42">
        <w:rPr>
          <w:sz w:val="24"/>
          <w:szCs w:val="24"/>
        </w:rPr>
        <w:t xml:space="preserve">Федерального закона от 22 июня 2008 года № 123-ФЗ </w:t>
      </w:r>
      <w:r w:rsidRPr="00A10B42">
        <w:rPr>
          <w:bCs/>
          <w:sz w:val="24"/>
          <w:szCs w:val="24"/>
        </w:rPr>
        <w:t>«Технический регламент о требованиях пожарной безопасн</w:t>
      </w:r>
      <w:r w:rsidRPr="00A10B42">
        <w:rPr>
          <w:bCs/>
          <w:sz w:val="24"/>
          <w:szCs w:val="24"/>
        </w:rPr>
        <w:t>о</w:t>
      </w:r>
      <w:r w:rsidRPr="00A10B42">
        <w:rPr>
          <w:bCs/>
          <w:sz w:val="24"/>
          <w:szCs w:val="24"/>
        </w:rPr>
        <w:t>сти»;</w:t>
      </w:r>
    </w:p>
    <w:p w:rsidR="000017D8" w:rsidRDefault="000017D8" w:rsidP="000017D8">
      <w:pPr>
        <w:numPr>
          <w:ilvl w:val="0"/>
          <w:numId w:val="7"/>
        </w:numPr>
        <w:tabs>
          <w:tab w:val="num" w:pos="846"/>
        </w:tabs>
        <w:suppressAutoHyphens w:val="0"/>
        <w:jc w:val="both"/>
        <w:rPr>
          <w:sz w:val="24"/>
          <w:szCs w:val="24"/>
        </w:rPr>
      </w:pPr>
      <w:r w:rsidRPr="00A10B42">
        <w:rPr>
          <w:sz w:val="24"/>
          <w:szCs w:val="24"/>
        </w:rPr>
        <w:t>Областного закона от 25 декабря 2006 года № 169-оз «О пожарной безо</w:t>
      </w:r>
      <w:r w:rsidR="005363F9">
        <w:rPr>
          <w:sz w:val="24"/>
          <w:szCs w:val="24"/>
        </w:rPr>
        <w:t>пасности Ленинградской об</w:t>
      </w:r>
      <w:r w:rsidR="00DA0297">
        <w:rPr>
          <w:sz w:val="24"/>
          <w:szCs w:val="24"/>
        </w:rPr>
        <w:t>ласти»;</w:t>
      </w:r>
    </w:p>
    <w:p w:rsidR="00DA0297" w:rsidRPr="006A5FEE" w:rsidRDefault="00DA0297" w:rsidP="00DA0297">
      <w:pPr>
        <w:numPr>
          <w:ilvl w:val="0"/>
          <w:numId w:val="7"/>
        </w:numPr>
        <w:tabs>
          <w:tab w:val="num" w:pos="846"/>
        </w:tabs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051856">
        <w:rPr>
          <w:sz w:val="24"/>
          <w:szCs w:val="24"/>
        </w:rPr>
        <w:t xml:space="preserve">равил землепользования и застройки деревни Кальтино муниципального образования </w:t>
      </w:r>
      <w:r w:rsidR="00280B0E">
        <w:rPr>
          <w:sz w:val="24"/>
          <w:szCs w:val="24"/>
        </w:rPr>
        <w:t>Колтушское сельское поселение</w:t>
      </w:r>
      <w:r w:rsidRPr="00051856">
        <w:rPr>
          <w:sz w:val="24"/>
          <w:szCs w:val="24"/>
        </w:rPr>
        <w:t xml:space="preserve"> Всеволожского муниципального района Ленинградской области, </w:t>
      </w:r>
      <w:r>
        <w:rPr>
          <w:sz w:val="24"/>
          <w:szCs w:val="24"/>
        </w:rPr>
        <w:t xml:space="preserve">утвержденных решением совета депутатов </w:t>
      </w:r>
      <w:r w:rsidRPr="00051856">
        <w:rPr>
          <w:sz w:val="24"/>
          <w:szCs w:val="24"/>
        </w:rPr>
        <w:t xml:space="preserve">муниципального образования </w:t>
      </w:r>
      <w:r w:rsidR="00280B0E">
        <w:rPr>
          <w:sz w:val="24"/>
          <w:szCs w:val="24"/>
        </w:rPr>
        <w:t>Колтушское сельское поселение</w:t>
      </w:r>
      <w:r w:rsidRPr="00051856">
        <w:rPr>
          <w:sz w:val="24"/>
          <w:szCs w:val="24"/>
        </w:rPr>
        <w:t xml:space="preserve"> Всеволожского муниципального района Ленинградской области</w:t>
      </w:r>
      <w:r>
        <w:rPr>
          <w:sz w:val="24"/>
          <w:szCs w:val="24"/>
        </w:rPr>
        <w:t xml:space="preserve"> от 26 июня 2013 года № 36.</w:t>
      </w:r>
    </w:p>
    <w:p w:rsidR="000017D8" w:rsidRPr="006A5FEE" w:rsidRDefault="000017D8" w:rsidP="000017D8">
      <w:pPr>
        <w:jc w:val="both"/>
        <w:rPr>
          <w:color w:val="000000"/>
          <w:sz w:val="24"/>
          <w:szCs w:val="24"/>
        </w:rPr>
      </w:pPr>
      <w:r w:rsidRPr="006A5FEE">
        <w:rPr>
          <w:color w:val="000000"/>
          <w:sz w:val="24"/>
          <w:szCs w:val="24"/>
        </w:rPr>
        <w:t xml:space="preserve">4. </w:t>
      </w:r>
      <w:r w:rsidR="00A10B42" w:rsidRPr="00BD0DB4">
        <w:rPr>
          <w:color w:val="000000"/>
          <w:sz w:val="24"/>
          <w:szCs w:val="24"/>
        </w:rPr>
        <w:t>Проект</w:t>
      </w:r>
      <w:r w:rsidR="00A10B42" w:rsidRPr="00BD0DB4">
        <w:rPr>
          <w:sz w:val="24"/>
          <w:szCs w:val="24"/>
        </w:rPr>
        <w:t xml:space="preserve"> планировки и проект межевания территории</w:t>
      </w:r>
      <w:r w:rsidR="00A10B42">
        <w:rPr>
          <w:sz w:val="24"/>
          <w:szCs w:val="24"/>
        </w:rPr>
        <w:t xml:space="preserve"> </w:t>
      </w:r>
      <w:r w:rsidRPr="006A5FEE">
        <w:rPr>
          <w:color w:val="000000"/>
          <w:sz w:val="24"/>
          <w:szCs w:val="24"/>
        </w:rPr>
        <w:t>разработан</w:t>
      </w:r>
      <w:r w:rsidR="00A10B42">
        <w:rPr>
          <w:color w:val="000000"/>
          <w:sz w:val="24"/>
          <w:szCs w:val="24"/>
        </w:rPr>
        <w:t>ы</w:t>
      </w:r>
      <w:r w:rsidRPr="006A5FEE">
        <w:rPr>
          <w:color w:val="000000"/>
          <w:sz w:val="24"/>
          <w:szCs w:val="24"/>
        </w:rPr>
        <w:t xml:space="preserve"> с учетом требований и рекомендаций следующей нормативно-технической документации:</w:t>
      </w:r>
    </w:p>
    <w:p w:rsidR="000017D8" w:rsidRPr="00A10B42" w:rsidRDefault="000017D8" w:rsidP="000017D8">
      <w:pPr>
        <w:numPr>
          <w:ilvl w:val="0"/>
          <w:numId w:val="7"/>
        </w:numPr>
        <w:tabs>
          <w:tab w:val="num" w:pos="846"/>
        </w:tabs>
        <w:suppressAutoHyphens w:val="0"/>
        <w:jc w:val="both"/>
        <w:rPr>
          <w:sz w:val="24"/>
          <w:szCs w:val="24"/>
        </w:rPr>
      </w:pPr>
      <w:r w:rsidRPr="00A10B42">
        <w:rPr>
          <w:sz w:val="24"/>
          <w:szCs w:val="24"/>
        </w:rPr>
        <w:t>Региональны</w:t>
      </w:r>
      <w:r w:rsidR="00A10B42" w:rsidRPr="00A10B42">
        <w:rPr>
          <w:sz w:val="24"/>
          <w:szCs w:val="24"/>
        </w:rPr>
        <w:t>х</w:t>
      </w:r>
      <w:r w:rsidRPr="00A10B42">
        <w:rPr>
          <w:sz w:val="24"/>
          <w:szCs w:val="24"/>
        </w:rPr>
        <w:t xml:space="preserve"> норматив</w:t>
      </w:r>
      <w:r w:rsidR="00A10B42" w:rsidRPr="00A10B42">
        <w:rPr>
          <w:sz w:val="24"/>
          <w:szCs w:val="24"/>
        </w:rPr>
        <w:t>ов</w:t>
      </w:r>
      <w:r w:rsidRPr="00A10B42">
        <w:rPr>
          <w:sz w:val="24"/>
          <w:szCs w:val="24"/>
        </w:rPr>
        <w:t xml:space="preserve"> градостроительного проектирования Ленинградской области;</w:t>
      </w:r>
    </w:p>
    <w:p w:rsidR="000017D8" w:rsidRPr="00A10B42" w:rsidRDefault="000017D8" w:rsidP="000017D8">
      <w:pPr>
        <w:numPr>
          <w:ilvl w:val="0"/>
          <w:numId w:val="7"/>
        </w:numPr>
        <w:tabs>
          <w:tab w:val="num" w:pos="846"/>
        </w:tabs>
        <w:suppressAutoHyphens w:val="0"/>
        <w:jc w:val="both"/>
        <w:rPr>
          <w:sz w:val="24"/>
          <w:szCs w:val="24"/>
        </w:rPr>
      </w:pPr>
      <w:r w:rsidRPr="00A10B42">
        <w:rPr>
          <w:sz w:val="24"/>
          <w:szCs w:val="24"/>
        </w:rPr>
        <w:t>НПБ 101-95 «Нормы проектирования объектов пожарной охраны»;</w:t>
      </w:r>
    </w:p>
    <w:p w:rsidR="000017D8" w:rsidRPr="00A10B42" w:rsidRDefault="000017D8" w:rsidP="000017D8">
      <w:pPr>
        <w:numPr>
          <w:ilvl w:val="0"/>
          <w:numId w:val="7"/>
        </w:numPr>
        <w:tabs>
          <w:tab w:val="num" w:pos="846"/>
        </w:tabs>
        <w:suppressAutoHyphens w:val="0"/>
        <w:jc w:val="both"/>
        <w:rPr>
          <w:sz w:val="24"/>
          <w:szCs w:val="24"/>
        </w:rPr>
      </w:pPr>
      <w:r w:rsidRPr="00A10B42">
        <w:rPr>
          <w:sz w:val="24"/>
          <w:szCs w:val="24"/>
        </w:rPr>
        <w:t>СанПиН 2.2.1/2.1.1.1200-03 Новая редакция «Санитарно-защитные зоны и сан</w:t>
      </w:r>
      <w:r w:rsidRPr="00A10B42">
        <w:rPr>
          <w:sz w:val="24"/>
          <w:szCs w:val="24"/>
        </w:rPr>
        <w:t>и</w:t>
      </w:r>
      <w:r w:rsidRPr="00A10B42">
        <w:rPr>
          <w:sz w:val="24"/>
          <w:szCs w:val="24"/>
        </w:rPr>
        <w:t>тарная классификация предприятий, сооружений и иных объектов»;</w:t>
      </w:r>
    </w:p>
    <w:p w:rsidR="000017D8" w:rsidRPr="00A10B42" w:rsidRDefault="000017D8" w:rsidP="000017D8">
      <w:pPr>
        <w:numPr>
          <w:ilvl w:val="0"/>
          <w:numId w:val="7"/>
        </w:numPr>
        <w:tabs>
          <w:tab w:val="num" w:pos="846"/>
        </w:tabs>
        <w:suppressAutoHyphens w:val="0"/>
        <w:jc w:val="both"/>
        <w:rPr>
          <w:sz w:val="24"/>
          <w:szCs w:val="24"/>
        </w:rPr>
      </w:pPr>
      <w:r w:rsidRPr="00A10B42">
        <w:rPr>
          <w:sz w:val="24"/>
          <w:szCs w:val="24"/>
        </w:rPr>
        <w:t>СанПиН</w:t>
      </w:r>
      <w:r w:rsidRPr="00A10B42">
        <w:rPr>
          <w:bCs/>
          <w:sz w:val="24"/>
          <w:szCs w:val="24"/>
        </w:rPr>
        <w:t xml:space="preserve"> 2.1.2.1002-00 «Проектирование, строительство и эксплуатация жилых зданий, предприятий коммунально-бытового обслуживания, учреждений образ</w:t>
      </w:r>
      <w:r w:rsidRPr="00A10B42">
        <w:rPr>
          <w:bCs/>
          <w:sz w:val="24"/>
          <w:szCs w:val="24"/>
        </w:rPr>
        <w:t>о</w:t>
      </w:r>
      <w:r w:rsidRPr="00A10B42">
        <w:rPr>
          <w:bCs/>
          <w:sz w:val="24"/>
          <w:szCs w:val="24"/>
        </w:rPr>
        <w:t>вания, культуры, отдыха, спорта» с изменениями по СанПиН 2.1.2.2261-07;</w:t>
      </w:r>
    </w:p>
    <w:p w:rsidR="000017D8" w:rsidRPr="00A10B42" w:rsidRDefault="000017D8" w:rsidP="000017D8">
      <w:pPr>
        <w:numPr>
          <w:ilvl w:val="0"/>
          <w:numId w:val="7"/>
        </w:numPr>
        <w:tabs>
          <w:tab w:val="num" w:pos="846"/>
        </w:tabs>
        <w:suppressAutoHyphens w:val="0"/>
        <w:jc w:val="both"/>
        <w:rPr>
          <w:sz w:val="24"/>
          <w:szCs w:val="24"/>
        </w:rPr>
      </w:pPr>
      <w:r w:rsidRPr="00A10B42">
        <w:rPr>
          <w:sz w:val="24"/>
          <w:szCs w:val="24"/>
        </w:rPr>
        <w:t xml:space="preserve">СанПиН </w:t>
      </w:r>
      <w:r w:rsidRPr="00A10B42">
        <w:rPr>
          <w:bCs/>
          <w:sz w:val="24"/>
          <w:szCs w:val="24"/>
        </w:rPr>
        <w:t>42-128-4690-88 «Санитарные правила содержания населенных мест»;</w:t>
      </w:r>
    </w:p>
    <w:p w:rsidR="000017D8" w:rsidRPr="00A10B42" w:rsidRDefault="000017D8" w:rsidP="000017D8">
      <w:pPr>
        <w:numPr>
          <w:ilvl w:val="0"/>
          <w:numId w:val="7"/>
        </w:numPr>
        <w:tabs>
          <w:tab w:val="num" w:pos="846"/>
        </w:tabs>
        <w:suppressAutoHyphens w:val="0"/>
        <w:jc w:val="both"/>
        <w:rPr>
          <w:sz w:val="24"/>
          <w:szCs w:val="24"/>
        </w:rPr>
      </w:pPr>
      <w:r w:rsidRPr="00A10B42">
        <w:rPr>
          <w:sz w:val="24"/>
          <w:szCs w:val="24"/>
        </w:rPr>
        <w:t>СНиП 11-02-96 «Инженерно-экологические изыскания для строительства. Осно</w:t>
      </w:r>
      <w:r w:rsidRPr="00A10B42">
        <w:rPr>
          <w:sz w:val="24"/>
          <w:szCs w:val="24"/>
        </w:rPr>
        <w:t>в</w:t>
      </w:r>
      <w:r w:rsidRPr="00A10B42">
        <w:rPr>
          <w:sz w:val="24"/>
          <w:szCs w:val="24"/>
        </w:rPr>
        <w:t xml:space="preserve">ные положения», М., Минстрой России, </w:t>
      </w:r>
      <w:smartTag w:uri="urn:schemas-microsoft-com:office:smarttags" w:element="metricconverter">
        <w:smartTagPr>
          <w:attr w:name="ProductID" w:val="1997 г"/>
        </w:smartTagPr>
        <w:r w:rsidRPr="00A10B42">
          <w:rPr>
            <w:sz w:val="24"/>
            <w:szCs w:val="24"/>
          </w:rPr>
          <w:t>1997 г</w:t>
        </w:r>
      </w:smartTag>
      <w:r w:rsidRPr="00A10B42">
        <w:rPr>
          <w:sz w:val="24"/>
          <w:szCs w:val="24"/>
        </w:rPr>
        <w:t>.;</w:t>
      </w:r>
    </w:p>
    <w:p w:rsidR="000017D8" w:rsidRPr="00A10B42" w:rsidRDefault="0070276A" w:rsidP="000017D8">
      <w:pPr>
        <w:numPr>
          <w:ilvl w:val="0"/>
          <w:numId w:val="7"/>
        </w:numPr>
        <w:tabs>
          <w:tab w:val="num" w:pos="846"/>
        </w:tabs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СП 42.13330.2011 </w:t>
      </w:r>
      <w:r w:rsidRPr="008B0A71">
        <w:rPr>
          <w:sz w:val="24"/>
          <w:szCs w:val="24"/>
        </w:rPr>
        <w:t>«Градостроительство</w:t>
      </w:r>
      <w:r>
        <w:rPr>
          <w:sz w:val="24"/>
          <w:szCs w:val="24"/>
        </w:rPr>
        <w:t>.</w:t>
      </w:r>
      <w:r w:rsidRPr="008B0A71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8B0A71">
        <w:rPr>
          <w:sz w:val="24"/>
          <w:szCs w:val="24"/>
        </w:rPr>
        <w:t xml:space="preserve">ланировка и застройка городских и </w:t>
      </w:r>
      <w:r w:rsidRPr="008B0A71">
        <w:rPr>
          <w:sz w:val="24"/>
          <w:szCs w:val="24"/>
          <w:lang w:eastAsia="ru-RU"/>
        </w:rPr>
        <w:t>сел</w:t>
      </w:r>
      <w:r w:rsidRPr="008B0A71">
        <w:rPr>
          <w:sz w:val="24"/>
          <w:szCs w:val="24"/>
          <w:lang w:eastAsia="ru-RU"/>
        </w:rPr>
        <w:t>ь</w:t>
      </w:r>
      <w:r w:rsidRPr="008B0A71">
        <w:rPr>
          <w:sz w:val="24"/>
          <w:szCs w:val="24"/>
          <w:lang w:eastAsia="ru-RU"/>
        </w:rPr>
        <w:t>ских поселений»</w:t>
      </w:r>
      <w:r>
        <w:rPr>
          <w:sz w:val="24"/>
          <w:szCs w:val="24"/>
          <w:lang w:eastAsia="ru-RU"/>
        </w:rPr>
        <w:t xml:space="preserve">. Актуализированная редакция </w:t>
      </w:r>
      <w:r w:rsidRPr="008B0A71">
        <w:rPr>
          <w:sz w:val="24"/>
          <w:szCs w:val="24"/>
          <w:lang w:eastAsia="ru-RU"/>
        </w:rPr>
        <w:t>СНиП</w:t>
      </w:r>
      <w:r w:rsidRPr="008B0A71">
        <w:rPr>
          <w:sz w:val="24"/>
          <w:szCs w:val="24"/>
        </w:rPr>
        <w:t xml:space="preserve"> 2.07.01-89*</w:t>
      </w:r>
      <w:r w:rsidR="000017D8" w:rsidRPr="00A10B42">
        <w:rPr>
          <w:sz w:val="24"/>
          <w:szCs w:val="24"/>
          <w:lang w:eastAsia="ru-RU"/>
        </w:rPr>
        <w:t>;</w:t>
      </w:r>
    </w:p>
    <w:p w:rsidR="000017D8" w:rsidRPr="00A10B42" w:rsidRDefault="000017D8" w:rsidP="000017D8">
      <w:pPr>
        <w:numPr>
          <w:ilvl w:val="0"/>
          <w:numId w:val="7"/>
        </w:numPr>
        <w:tabs>
          <w:tab w:val="num" w:pos="846"/>
        </w:tabs>
        <w:suppressAutoHyphens w:val="0"/>
        <w:jc w:val="both"/>
        <w:rPr>
          <w:sz w:val="24"/>
          <w:szCs w:val="24"/>
          <w:lang w:eastAsia="ru-RU"/>
        </w:rPr>
      </w:pPr>
      <w:r w:rsidRPr="00A10B42">
        <w:rPr>
          <w:sz w:val="24"/>
          <w:szCs w:val="24"/>
        </w:rPr>
        <w:t>СНиП 22-02-2003 Инженерная защита территорий, зданий и сооружений от опа</w:t>
      </w:r>
      <w:r w:rsidRPr="00A10B42">
        <w:rPr>
          <w:sz w:val="24"/>
          <w:szCs w:val="24"/>
        </w:rPr>
        <w:t>с</w:t>
      </w:r>
      <w:r w:rsidRPr="00A10B42">
        <w:rPr>
          <w:sz w:val="24"/>
          <w:szCs w:val="24"/>
        </w:rPr>
        <w:t>ных геологических процессов. Основные положения;</w:t>
      </w:r>
    </w:p>
    <w:p w:rsidR="00DF3621" w:rsidRPr="00C61584" w:rsidRDefault="00DF3621" w:rsidP="00DF3621">
      <w:pPr>
        <w:numPr>
          <w:ilvl w:val="0"/>
          <w:numId w:val="7"/>
        </w:numPr>
        <w:suppressAutoHyphens w:val="0"/>
        <w:jc w:val="both"/>
        <w:rPr>
          <w:sz w:val="24"/>
          <w:szCs w:val="24"/>
          <w:lang w:eastAsia="ru-RU"/>
        </w:rPr>
      </w:pPr>
      <w:r w:rsidRPr="00C61584">
        <w:rPr>
          <w:sz w:val="24"/>
          <w:szCs w:val="24"/>
        </w:rPr>
        <w:t>СП</w:t>
      </w:r>
      <w:r w:rsidRPr="00C61584">
        <w:rPr>
          <w:sz w:val="24"/>
          <w:szCs w:val="24"/>
          <w:lang w:eastAsia="ru-RU"/>
        </w:rPr>
        <w:t xml:space="preserve"> 59.13330.2012 </w:t>
      </w:r>
      <w:r>
        <w:rPr>
          <w:sz w:val="24"/>
          <w:szCs w:val="24"/>
          <w:lang w:eastAsia="ru-RU"/>
        </w:rPr>
        <w:t>«</w:t>
      </w:r>
      <w:r w:rsidRPr="00C61584">
        <w:rPr>
          <w:sz w:val="24"/>
          <w:szCs w:val="24"/>
          <w:lang w:eastAsia="ru-RU"/>
        </w:rPr>
        <w:t>Доступность зданий и сооружений для маломобильных групп населения</w:t>
      </w:r>
      <w:r>
        <w:rPr>
          <w:sz w:val="24"/>
          <w:szCs w:val="24"/>
          <w:lang w:eastAsia="ru-RU"/>
        </w:rPr>
        <w:t>»</w:t>
      </w:r>
      <w:r w:rsidRPr="00C61584">
        <w:rPr>
          <w:sz w:val="24"/>
          <w:szCs w:val="24"/>
          <w:lang w:eastAsia="ru-RU"/>
        </w:rPr>
        <w:t>. Актуализиро</w:t>
      </w:r>
      <w:r>
        <w:rPr>
          <w:sz w:val="24"/>
          <w:szCs w:val="24"/>
          <w:lang w:eastAsia="ru-RU"/>
        </w:rPr>
        <w:t>ванная редакция СНиП 35-01-2001;</w:t>
      </w:r>
    </w:p>
    <w:p w:rsidR="000017D8" w:rsidRPr="00A10B42" w:rsidRDefault="000017D8" w:rsidP="000017D8">
      <w:pPr>
        <w:numPr>
          <w:ilvl w:val="0"/>
          <w:numId w:val="7"/>
        </w:numPr>
        <w:tabs>
          <w:tab w:val="num" w:pos="846"/>
        </w:tabs>
        <w:suppressAutoHyphens w:val="0"/>
        <w:jc w:val="both"/>
        <w:rPr>
          <w:sz w:val="24"/>
          <w:szCs w:val="24"/>
        </w:rPr>
      </w:pPr>
      <w:r w:rsidRPr="00A10B42">
        <w:rPr>
          <w:sz w:val="24"/>
          <w:szCs w:val="24"/>
          <w:lang w:eastAsia="ru-RU"/>
        </w:rPr>
        <w:t>СП</w:t>
      </w:r>
      <w:r w:rsidR="00670448">
        <w:rPr>
          <w:sz w:val="24"/>
          <w:szCs w:val="24"/>
          <w:lang w:eastAsia="ru-RU"/>
        </w:rPr>
        <w:t> </w:t>
      </w:r>
      <w:r w:rsidRPr="00A10B42">
        <w:rPr>
          <w:sz w:val="24"/>
          <w:szCs w:val="24"/>
        </w:rPr>
        <w:t>131.13330.2012</w:t>
      </w:r>
      <w:r w:rsidRPr="00A10B42">
        <w:rPr>
          <w:b/>
        </w:rPr>
        <w:t xml:space="preserve"> </w:t>
      </w:r>
      <w:r w:rsidRPr="00A10B42">
        <w:rPr>
          <w:bCs/>
          <w:sz w:val="24"/>
          <w:szCs w:val="24"/>
        </w:rPr>
        <w:t xml:space="preserve">«Строительная климатология» </w:t>
      </w:r>
      <w:r w:rsidRPr="00A10B42">
        <w:rPr>
          <w:sz w:val="24"/>
          <w:szCs w:val="24"/>
          <w:lang w:eastAsia="ru-RU"/>
        </w:rPr>
        <w:t>Актуализированная редакция СНиП</w:t>
      </w:r>
      <w:r w:rsidRPr="00A10B42">
        <w:rPr>
          <w:bCs/>
          <w:sz w:val="24"/>
          <w:szCs w:val="24"/>
        </w:rPr>
        <w:t xml:space="preserve"> 23-01-99;</w:t>
      </w:r>
    </w:p>
    <w:p w:rsidR="000017D8" w:rsidRPr="00A10B42" w:rsidRDefault="000017D8" w:rsidP="000017D8">
      <w:pPr>
        <w:numPr>
          <w:ilvl w:val="0"/>
          <w:numId w:val="7"/>
        </w:numPr>
        <w:tabs>
          <w:tab w:val="num" w:pos="846"/>
        </w:tabs>
        <w:suppressAutoHyphens w:val="0"/>
        <w:jc w:val="both"/>
        <w:rPr>
          <w:sz w:val="24"/>
          <w:szCs w:val="24"/>
        </w:rPr>
      </w:pPr>
      <w:r w:rsidRPr="00A10B42">
        <w:rPr>
          <w:sz w:val="24"/>
          <w:szCs w:val="24"/>
        </w:rPr>
        <w:t xml:space="preserve">СП 51.13330.2011 «Защита от шума». </w:t>
      </w:r>
      <w:r w:rsidRPr="00A10B42">
        <w:rPr>
          <w:sz w:val="24"/>
          <w:szCs w:val="24"/>
          <w:lang w:eastAsia="ru-RU"/>
        </w:rPr>
        <w:t xml:space="preserve">Актуализированная редакция </w:t>
      </w:r>
      <w:r w:rsidRPr="00A10B42">
        <w:rPr>
          <w:sz w:val="24"/>
          <w:szCs w:val="24"/>
        </w:rPr>
        <w:t>СНиП 23-03-2003;</w:t>
      </w:r>
    </w:p>
    <w:p w:rsidR="006A3355" w:rsidRPr="00D87460" w:rsidRDefault="006A3355" w:rsidP="006A3355">
      <w:pPr>
        <w:numPr>
          <w:ilvl w:val="0"/>
          <w:numId w:val="7"/>
        </w:numPr>
        <w:suppressAutoHyphens w:val="0"/>
        <w:jc w:val="both"/>
        <w:rPr>
          <w:sz w:val="24"/>
          <w:szCs w:val="24"/>
        </w:rPr>
      </w:pPr>
      <w:r w:rsidRPr="00D87460">
        <w:rPr>
          <w:rFonts w:eastAsia="Calibri"/>
          <w:bCs/>
          <w:kern w:val="36"/>
          <w:sz w:val="24"/>
          <w:szCs w:val="24"/>
        </w:rPr>
        <w:t xml:space="preserve">СП 34.13330.2012 </w:t>
      </w:r>
      <w:r w:rsidRPr="00D87460">
        <w:rPr>
          <w:sz w:val="24"/>
          <w:szCs w:val="24"/>
        </w:rPr>
        <w:t>«Автомобильные дороги»</w:t>
      </w:r>
      <w:r>
        <w:rPr>
          <w:sz w:val="24"/>
          <w:szCs w:val="24"/>
        </w:rPr>
        <w:t>.</w:t>
      </w:r>
      <w:r w:rsidRPr="00D87460">
        <w:rPr>
          <w:sz w:val="24"/>
          <w:szCs w:val="24"/>
        </w:rPr>
        <w:t xml:space="preserve"> </w:t>
      </w:r>
      <w:r w:rsidRPr="00D87460">
        <w:rPr>
          <w:sz w:val="24"/>
          <w:szCs w:val="24"/>
          <w:lang w:eastAsia="ru-RU"/>
        </w:rPr>
        <w:t xml:space="preserve">Актуализированная редакция </w:t>
      </w:r>
      <w:r w:rsidRPr="00D87460">
        <w:rPr>
          <w:sz w:val="24"/>
          <w:szCs w:val="24"/>
        </w:rPr>
        <w:t>СНиП 2.05.02-85*;</w:t>
      </w:r>
    </w:p>
    <w:p w:rsidR="000017D8" w:rsidRPr="00A10B42" w:rsidRDefault="00280B0E" w:rsidP="000017D8">
      <w:pPr>
        <w:numPr>
          <w:ilvl w:val="0"/>
          <w:numId w:val="7"/>
        </w:numPr>
        <w:tabs>
          <w:tab w:val="num" w:pos="846"/>
        </w:tabs>
        <w:suppressAutoHyphens w:val="0"/>
        <w:jc w:val="both"/>
        <w:rPr>
          <w:sz w:val="24"/>
          <w:szCs w:val="24"/>
        </w:rPr>
      </w:pPr>
      <w:r w:rsidRPr="002A0744">
        <w:rPr>
          <w:sz w:val="24"/>
          <w:szCs w:val="24"/>
        </w:rPr>
        <w:t>СП</w:t>
      </w:r>
      <w:r>
        <w:rPr>
          <w:sz w:val="24"/>
          <w:szCs w:val="24"/>
        </w:rPr>
        <w:t> </w:t>
      </w:r>
      <w:r w:rsidRPr="002A0744">
        <w:rPr>
          <w:sz w:val="24"/>
          <w:szCs w:val="24"/>
        </w:rPr>
        <w:t>3</w:t>
      </w:r>
      <w:r w:rsidR="00237A5A">
        <w:rPr>
          <w:sz w:val="24"/>
          <w:szCs w:val="24"/>
        </w:rPr>
        <w:t>1</w:t>
      </w:r>
      <w:r w:rsidRPr="002A0744">
        <w:rPr>
          <w:sz w:val="24"/>
          <w:szCs w:val="24"/>
        </w:rPr>
        <w:t>.13330.2012</w:t>
      </w:r>
      <w:r>
        <w:rPr>
          <w:sz w:val="24"/>
          <w:szCs w:val="24"/>
        </w:rPr>
        <w:t xml:space="preserve"> </w:t>
      </w:r>
      <w:r w:rsidR="000017D8" w:rsidRPr="00A10B42">
        <w:rPr>
          <w:sz w:val="24"/>
          <w:szCs w:val="24"/>
        </w:rPr>
        <w:t>«Водоснабжение. Наружные сети и сооружения»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lang w:eastAsia="ru-RU"/>
        </w:rPr>
        <w:t xml:space="preserve">Актуализированная редакция </w:t>
      </w:r>
      <w:r w:rsidRPr="00A10B42">
        <w:rPr>
          <w:sz w:val="24"/>
          <w:szCs w:val="24"/>
        </w:rPr>
        <w:t>СНиП 2.04.02-84*</w:t>
      </w:r>
      <w:r w:rsidR="00A10B42">
        <w:rPr>
          <w:sz w:val="24"/>
          <w:szCs w:val="24"/>
        </w:rPr>
        <w:t>;</w:t>
      </w:r>
    </w:p>
    <w:p w:rsidR="00D8454B" w:rsidRPr="006A5FEE" w:rsidRDefault="00D8454B" w:rsidP="00D8454B">
      <w:pPr>
        <w:numPr>
          <w:ilvl w:val="0"/>
          <w:numId w:val="7"/>
        </w:numPr>
        <w:suppressAutoHyphens w:val="0"/>
        <w:jc w:val="both"/>
        <w:rPr>
          <w:sz w:val="24"/>
          <w:szCs w:val="24"/>
        </w:rPr>
      </w:pPr>
      <w:r w:rsidRPr="002A0744">
        <w:rPr>
          <w:sz w:val="24"/>
          <w:szCs w:val="24"/>
        </w:rPr>
        <w:t>СП</w:t>
      </w:r>
      <w:r>
        <w:rPr>
          <w:sz w:val="24"/>
          <w:szCs w:val="24"/>
        </w:rPr>
        <w:t> </w:t>
      </w:r>
      <w:r w:rsidRPr="002A0744">
        <w:rPr>
          <w:sz w:val="24"/>
          <w:szCs w:val="24"/>
        </w:rPr>
        <w:t>32.13330.2012</w:t>
      </w:r>
      <w:r>
        <w:rPr>
          <w:sz w:val="24"/>
          <w:szCs w:val="24"/>
        </w:rPr>
        <w:t> </w:t>
      </w:r>
      <w:r w:rsidRPr="00A10B42">
        <w:rPr>
          <w:sz w:val="24"/>
          <w:szCs w:val="24"/>
        </w:rPr>
        <w:t>«Канализация наружные сети и сооружения»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lang w:eastAsia="ru-RU"/>
        </w:rPr>
        <w:t xml:space="preserve">Актуализи-рованная редакция </w:t>
      </w:r>
      <w:r w:rsidRPr="00A10B42">
        <w:rPr>
          <w:sz w:val="24"/>
          <w:szCs w:val="24"/>
        </w:rPr>
        <w:t>СНиП 2.04.03-85</w:t>
      </w:r>
      <w:r>
        <w:rPr>
          <w:sz w:val="24"/>
          <w:szCs w:val="24"/>
        </w:rPr>
        <w:t>;</w:t>
      </w:r>
    </w:p>
    <w:p w:rsidR="000017D8" w:rsidRPr="00A10B42" w:rsidRDefault="00B27A9E" w:rsidP="000017D8">
      <w:pPr>
        <w:numPr>
          <w:ilvl w:val="0"/>
          <w:numId w:val="7"/>
        </w:numPr>
        <w:tabs>
          <w:tab w:val="num" w:pos="846"/>
        </w:tabs>
        <w:suppressAutoHyphens w:val="0"/>
        <w:jc w:val="both"/>
        <w:rPr>
          <w:sz w:val="24"/>
          <w:szCs w:val="24"/>
        </w:rPr>
      </w:pPr>
      <w:r w:rsidRPr="00DE5A6A">
        <w:rPr>
          <w:sz w:val="24"/>
          <w:szCs w:val="24"/>
        </w:rPr>
        <w:t>СП 124.13330.2012 «Тепловые сети». Актуализированная реда</w:t>
      </w:r>
      <w:r w:rsidRPr="00DE5A6A">
        <w:rPr>
          <w:sz w:val="24"/>
          <w:szCs w:val="24"/>
        </w:rPr>
        <w:t>к</w:t>
      </w:r>
      <w:r w:rsidRPr="00DE5A6A">
        <w:rPr>
          <w:sz w:val="24"/>
          <w:szCs w:val="24"/>
        </w:rPr>
        <w:t>ция СНиП 41-02-2003;</w:t>
      </w:r>
    </w:p>
    <w:p w:rsidR="000017D8" w:rsidRPr="00A10B42" w:rsidRDefault="00D8454B" w:rsidP="000017D8">
      <w:pPr>
        <w:numPr>
          <w:ilvl w:val="0"/>
          <w:numId w:val="7"/>
        </w:numPr>
        <w:tabs>
          <w:tab w:val="num" w:pos="846"/>
        </w:tabs>
        <w:suppressAutoHyphens w:val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>СП </w:t>
      </w:r>
      <w:r w:rsidRPr="00D8454B">
        <w:rPr>
          <w:bCs/>
          <w:sz w:val="24"/>
          <w:szCs w:val="24"/>
        </w:rPr>
        <w:t>36.13330.2012</w:t>
      </w:r>
      <w:r>
        <w:rPr>
          <w:bCs/>
          <w:sz w:val="24"/>
          <w:szCs w:val="24"/>
        </w:rPr>
        <w:t> </w:t>
      </w:r>
      <w:r w:rsidR="000017D8" w:rsidRPr="00A10B42">
        <w:rPr>
          <w:bCs/>
          <w:sz w:val="24"/>
          <w:szCs w:val="24"/>
        </w:rPr>
        <w:t>«Магистральные</w:t>
      </w:r>
      <w:r>
        <w:rPr>
          <w:bCs/>
          <w:sz w:val="24"/>
          <w:szCs w:val="24"/>
        </w:rPr>
        <w:t> </w:t>
      </w:r>
      <w:r w:rsidR="000017D8" w:rsidRPr="00A10B42">
        <w:rPr>
          <w:bCs/>
          <w:sz w:val="24"/>
          <w:szCs w:val="24"/>
        </w:rPr>
        <w:t>трубопроводы</w:t>
      </w:r>
      <w:r w:rsidR="00A10B42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 xml:space="preserve">. </w:t>
      </w:r>
      <w:r w:rsidRPr="00DE5A6A">
        <w:rPr>
          <w:sz w:val="24"/>
          <w:szCs w:val="24"/>
        </w:rPr>
        <w:t>Актуализированная реда</w:t>
      </w:r>
      <w:r w:rsidRPr="00DE5A6A">
        <w:rPr>
          <w:sz w:val="24"/>
          <w:szCs w:val="24"/>
        </w:rPr>
        <w:t>к</w:t>
      </w:r>
      <w:r>
        <w:rPr>
          <w:sz w:val="24"/>
          <w:szCs w:val="24"/>
        </w:rPr>
        <w:t>-</w:t>
      </w:r>
      <w:r w:rsidRPr="00DE5A6A">
        <w:rPr>
          <w:sz w:val="24"/>
          <w:szCs w:val="24"/>
        </w:rPr>
        <w:t>ция</w:t>
      </w:r>
      <w:r>
        <w:rPr>
          <w:sz w:val="24"/>
          <w:szCs w:val="24"/>
        </w:rPr>
        <w:t xml:space="preserve"> </w:t>
      </w:r>
      <w:r w:rsidRPr="00A10B42">
        <w:rPr>
          <w:bCs/>
          <w:sz w:val="24"/>
          <w:szCs w:val="24"/>
        </w:rPr>
        <w:t>СНиП 2.05.06-85*</w:t>
      </w:r>
      <w:r w:rsidR="00A6380A">
        <w:rPr>
          <w:bCs/>
          <w:sz w:val="24"/>
          <w:szCs w:val="24"/>
        </w:rPr>
        <w:t>;</w:t>
      </w:r>
    </w:p>
    <w:p w:rsidR="000017D8" w:rsidRPr="00A10B42" w:rsidRDefault="000017D8" w:rsidP="000017D8">
      <w:pPr>
        <w:numPr>
          <w:ilvl w:val="0"/>
          <w:numId w:val="7"/>
        </w:numPr>
        <w:tabs>
          <w:tab w:val="num" w:pos="846"/>
        </w:tabs>
        <w:suppressAutoHyphens w:val="0"/>
        <w:jc w:val="both"/>
        <w:rPr>
          <w:sz w:val="24"/>
          <w:szCs w:val="24"/>
        </w:rPr>
      </w:pPr>
      <w:hyperlink r:id="rId10" w:history="1">
        <w:r w:rsidRPr="00A10B42">
          <w:rPr>
            <w:sz w:val="24"/>
            <w:szCs w:val="24"/>
          </w:rPr>
          <w:t>СП 62.13330.2011 «Газораспределительные системы»</w:t>
        </w:r>
      </w:hyperlink>
      <w:r w:rsidRPr="00A10B42">
        <w:rPr>
          <w:sz w:val="24"/>
          <w:szCs w:val="24"/>
        </w:rPr>
        <w:t>. Актуализированная редакция СНиП 42-01-2002;</w:t>
      </w:r>
    </w:p>
    <w:p w:rsidR="000017D8" w:rsidRPr="00A10B42" w:rsidRDefault="000017D8" w:rsidP="000017D8">
      <w:pPr>
        <w:numPr>
          <w:ilvl w:val="0"/>
          <w:numId w:val="7"/>
        </w:numPr>
        <w:tabs>
          <w:tab w:val="num" w:pos="846"/>
        </w:tabs>
        <w:suppressAutoHyphens w:val="0"/>
        <w:jc w:val="both"/>
        <w:rPr>
          <w:sz w:val="24"/>
          <w:szCs w:val="24"/>
        </w:rPr>
      </w:pPr>
      <w:r w:rsidRPr="00A10B42">
        <w:rPr>
          <w:sz w:val="24"/>
          <w:szCs w:val="24"/>
          <w:lang w:eastAsia="ru-RU"/>
        </w:rPr>
        <w:t>СП</w:t>
      </w:r>
      <w:r w:rsidRPr="00A10B42">
        <w:rPr>
          <w:sz w:val="24"/>
          <w:szCs w:val="24"/>
        </w:rPr>
        <w:t xml:space="preserve"> 31-110-2003 «Проектирование и монтаж электроустановок жилых и общес</w:t>
      </w:r>
      <w:r w:rsidRPr="00A10B42">
        <w:rPr>
          <w:sz w:val="24"/>
          <w:szCs w:val="24"/>
        </w:rPr>
        <w:t>т</w:t>
      </w:r>
      <w:r w:rsidRPr="00A10B42">
        <w:rPr>
          <w:sz w:val="24"/>
          <w:szCs w:val="24"/>
        </w:rPr>
        <w:t>венных зданий».</w:t>
      </w:r>
    </w:p>
    <w:p w:rsidR="005363F9" w:rsidRPr="00BD0DB4" w:rsidRDefault="000017D8" w:rsidP="00DA0297">
      <w:pPr>
        <w:shd w:val="clear" w:color="auto" w:fill="FFFFFF"/>
        <w:tabs>
          <w:tab w:val="left" w:pos="0"/>
        </w:tabs>
        <w:ind w:right="19"/>
        <w:jc w:val="both"/>
        <w:rPr>
          <w:sz w:val="24"/>
          <w:szCs w:val="24"/>
        </w:rPr>
      </w:pPr>
      <w:r w:rsidRPr="006A5FEE">
        <w:rPr>
          <w:color w:val="000000"/>
          <w:sz w:val="24"/>
          <w:szCs w:val="24"/>
        </w:rPr>
        <w:t xml:space="preserve">5. </w:t>
      </w:r>
      <w:r w:rsidR="005363F9">
        <w:rPr>
          <w:color w:val="000000"/>
          <w:sz w:val="24"/>
          <w:szCs w:val="24"/>
        </w:rPr>
        <w:t xml:space="preserve">Проект планировки и </w:t>
      </w:r>
      <w:r w:rsidR="00D56EC2">
        <w:rPr>
          <w:color w:val="000000"/>
          <w:sz w:val="24"/>
          <w:szCs w:val="24"/>
        </w:rPr>
        <w:t xml:space="preserve">проект </w:t>
      </w:r>
      <w:r w:rsidR="005363F9">
        <w:rPr>
          <w:color w:val="000000"/>
          <w:sz w:val="24"/>
          <w:szCs w:val="24"/>
        </w:rPr>
        <w:t>межевания</w:t>
      </w:r>
      <w:r w:rsidR="005363F9">
        <w:rPr>
          <w:sz w:val="24"/>
          <w:szCs w:val="24"/>
        </w:rPr>
        <w:t xml:space="preserve"> </w:t>
      </w:r>
      <w:r w:rsidR="005363F9" w:rsidRPr="006A5FEE">
        <w:rPr>
          <w:sz w:val="24"/>
          <w:szCs w:val="24"/>
        </w:rPr>
        <w:t>территории</w:t>
      </w:r>
      <w:r w:rsidR="005363F9" w:rsidRPr="003A28B3">
        <w:rPr>
          <w:color w:val="000000"/>
          <w:spacing w:val="6"/>
          <w:sz w:val="24"/>
          <w:szCs w:val="24"/>
        </w:rPr>
        <w:t xml:space="preserve"> разработан</w:t>
      </w:r>
      <w:r w:rsidR="00D56EC2">
        <w:rPr>
          <w:color w:val="000000"/>
          <w:spacing w:val="6"/>
          <w:sz w:val="24"/>
          <w:szCs w:val="24"/>
        </w:rPr>
        <w:t>ы</w:t>
      </w:r>
      <w:r w:rsidR="005363F9" w:rsidRPr="003A28B3">
        <w:rPr>
          <w:color w:val="000000"/>
          <w:spacing w:val="6"/>
          <w:sz w:val="24"/>
          <w:szCs w:val="24"/>
        </w:rPr>
        <w:t xml:space="preserve"> с учетом ранее разработанной </w:t>
      </w:r>
      <w:r w:rsidR="005363F9">
        <w:rPr>
          <w:color w:val="000000"/>
          <w:spacing w:val="6"/>
          <w:sz w:val="24"/>
          <w:szCs w:val="24"/>
        </w:rPr>
        <w:t xml:space="preserve">градостроительной </w:t>
      </w:r>
      <w:r w:rsidR="005363F9" w:rsidRPr="003A28B3">
        <w:rPr>
          <w:color w:val="000000"/>
          <w:spacing w:val="-1"/>
          <w:sz w:val="24"/>
          <w:szCs w:val="24"/>
        </w:rPr>
        <w:t>документации</w:t>
      </w:r>
      <w:r w:rsidR="00DA0297">
        <w:rPr>
          <w:color w:val="000000"/>
          <w:spacing w:val="-1"/>
          <w:sz w:val="24"/>
          <w:szCs w:val="24"/>
        </w:rPr>
        <w:t xml:space="preserve"> - </w:t>
      </w:r>
      <w:r w:rsidR="00DA0297">
        <w:rPr>
          <w:sz w:val="24"/>
          <w:szCs w:val="24"/>
        </w:rPr>
        <w:t>п</w:t>
      </w:r>
      <w:r w:rsidR="005363F9">
        <w:rPr>
          <w:sz w:val="24"/>
          <w:szCs w:val="24"/>
        </w:rPr>
        <w:t>роекта г</w:t>
      </w:r>
      <w:r w:rsidR="005363F9" w:rsidRPr="00166DBA">
        <w:rPr>
          <w:sz w:val="24"/>
          <w:szCs w:val="24"/>
        </w:rPr>
        <w:t>енеральн</w:t>
      </w:r>
      <w:r w:rsidR="005363F9">
        <w:rPr>
          <w:sz w:val="24"/>
          <w:szCs w:val="24"/>
        </w:rPr>
        <w:t>ого</w:t>
      </w:r>
      <w:r w:rsidR="005363F9" w:rsidRPr="00BD0DB4">
        <w:rPr>
          <w:sz w:val="24"/>
          <w:szCs w:val="24"/>
        </w:rPr>
        <w:t xml:space="preserve"> план</w:t>
      </w:r>
      <w:r w:rsidR="005363F9">
        <w:rPr>
          <w:sz w:val="24"/>
          <w:szCs w:val="24"/>
        </w:rPr>
        <w:t>а</w:t>
      </w:r>
      <w:r w:rsidR="005363F9" w:rsidRPr="00BD0DB4">
        <w:rPr>
          <w:sz w:val="24"/>
          <w:szCs w:val="24"/>
        </w:rPr>
        <w:t xml:space="preserve"> </w:t>
      </w:r>
      <w:r w:rsidR="005363F9" w:rsidRPr="00233E53">
        <w:rPr>
          <w:sz w:val="24"/>
          <w:szCs w:val="24"/>
        </w:rPr>
        <w:t xml:space="preserve">муниципального образования </w:t>
      </w:r>
      <w:r w:rsidR="00280B0E">
        <w:rPr>
          <w:sz w:val="24"/>
          <w:szCs w:val="24"/>
        </w:rPr>
        <w:t>Колтушское сельское поселение</w:t>
      </w:r>
      <w:r w:rsidR="005363F9" w:rsidRPr="005A6B3E">
        <w:rPr>
          <w:sz w:val="24"/>
          <w:szCs w:val="24"/>
        </w:rPr>
        <w:t xml:space="preserve"> Всеволожского муниципального района Ленинградской области</w:t>
      </w:r>
      <w:r w:rsidR="005363F9">
        <w:rPr>
          <w:sz w:val="24"/>
          <w:szCs w:val="24"/>
        </w:rPr>
        <w:t>, по которому в настоящее время проводится процедура согласования в Правительстве Ленинградской области</w:t>
      </w:r>
      <w:r w:rsidR="00A17FE8">
        <w:rPr>
          <w:sz w:val="24"/>
          <w:szCs w:val="24"/>
        </w:rPr>
        <w:t>.</w:t>
      </w:r>
    </w:p>
    <w:p w:rsidR="000017D8" w:rsidRPr="006A5FEE" w:rsidRDefault="000017D8" w:rsidP="00A10B42">
      <w:pPr>
        <w:pStyle w:val="af1"/>
        <w:ind w:firstLine="0"/>
        <w:rPr>
          <w:color w:val="000000"/>
          <w:sz w:val="24"/>
          <w:szCs w:val="24"/>
        </w:rPr>
      </w:pPr>
      <w:r w:rsidRPr="006A5FEE">
        <w:rPr>
          <w:bCs/>
          <w:color w:val="000000"/>
          <w:sz w:val="24"/>
          <w:szCs w:val="24"/>
        </w:rPr>
        <w:t xml:space="preserve">6. </w:t>
      </w:r>
      <w:r w:rsidR="000E2D59" w:rsidRPr="00BD0DB4">
        <w:rPr>
          <w:color w:val="000000"/>
          <w:sz w:val="24"/>
          <w:szCs w:val="24"/>
        </w:rPr>
        <w:t>Проект</w:t>
      </w:r>
      <w:r w:rsidR="000E2D59" w:rsidRPr="00BD0DB4">
        <w:rPr>
          <w:sz w:val="24"/>
          <w:szCs w:val="24"/>
        </w:rPr>
        <w:t xml:space="preserve"> планировки и проект межевания территории</w:t>
      </w:r>
      <w:r w:rsidR="000E2D59" w:rsidRPr="006A5FEE">
        <w:rPr>
          <w:color w:val="000000"/>
          <w:sz w:val="24"/>
          <w:szCs w:val="24"/>
        </w:rPr>
        <w:t xml:space="preserve"> </w:t>
      </w:r>
      <w:r w:rsidRPr="006A5FEE">
        <w:rPr>
          <w:color w:val="000000"/>
          <w:sz w:val="24"/>
          <w:szCs w:val="24"/>
        </w:rPr>
        <w:t>разработан</w:t>
      </w:r>
      <w:r w:rsidR="000E2D59">
        <w:rPr>
          <w:color w:val="000000"/>
          <w:sz w:val="24"/>
          <w:szCs w:val="24"/>
        </w:rPr>
        <w:t>ы</w:t>
      </w:r>
      <w:r w:rsidRPr="006A5FEE">
        <w:rPr>
          <w:color w:val="000000"/>
          <w:sz w:val="24"/>
          <w:szCs w:val="24"/>
        </w:rPr>
        <w:t xml:space="preserve"> с использование следующих программных продуктов - Microsoft Office (</w:t>
      </w:r>
      <w:r w:rsidRPr="006A5FEE">
        <w:rPr>
          <w:color w:val="000000"/>
          <w:sz w:val="24"/>
          <w:szCs w:val="24"/>
          <w:lang w:val="en-US"/>
        </w:rPr>
        <w:t>Word</w:t>
      </w:r>
      <w:r w:rsidRPr="006A5FEE">
        <w:rPr>
          <w:color w:val="000000"/>
          <w:sz w:val="24"/>
          <w:szCs w:val="24"/>
        </w:rPr>
        <w:t>, Excel), AutoCAD.</w:t>
      </w:r>
    </w:p>
    <w:p w:rsidR="00A10B42" w:rsidRDefault="00A10B42" w:rsidP="000017D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7. </w:t>
      </w:r>
      <w:r>
        <w:rPr>
          <w:sz w:val="24"/>
          <w:szCs w:val="24"/>
        </w:rPr>
        <w:t xml:space="preserve">Проект </w:t>
      </w:r>
      <w:r w:rsidRPr="003A28B3">
        <w:rPr>
          <w:bCs/>
          <w:color w:val="000000"/>
          <w:sz w:val="24"/>
          <w:szCs w:val="24"/>
        </w:rPr>
        <w:t>разработан на цифро</w:t>
      </w:r>
      <w:r>
        <w:rPr>
          <w:bCs/>
          <w:color w:val="000000"/>
          <w:sz w:val="24"/>
          <w:szCs w:val="24"/>
        </w:rPr>
        <w:t>вых картографических материалах</w:t>
      </w:r>
      <w:r w:rsidR="003101B5">
        <w:rPr>
          <w:bCs/>
          <w:color w:val="000000"/>
          <w:sz w:val="24"/>
          <w:szCs w:val="24"/>
        </w:rPr>
        <w:t xml:space="preserve"> </w:t>
      </w:r>
      <w:r w:rsidR="003101B5">
        <w:rPr>
          <w:color w:val="000000"/>
          <w:sz w:val="24"/>
          <w:szCs w:val="24"/>
        </w:rPr>
        <w:t xml:space="preserve">масштаба </w:t>
      </w:r>
      <w:r w:rsidR="003101B5" w:rsidRPr="003101B5">
        <w:rPr>
          <w:sz w:val="24"/>
          <w:szCs w:val="24"/>
        </w:rPr>
        <w:t>1:2000</w:t>
      </w:r>
      <w:r w:rsidR="006450EE">
        <w:rPr>
          <w:sz w:val="24"/>
          <w:szCs w:val="24"/>
        </w:rPr>
        <w:t xml:space="preserve">. </w:t>
      </w:r>
      <w:r w:rsidRPr="003A28B3">
        <w:rPr>
          <w:color w:val="000000"/>
          <w:sz w:val="24"/>
          <w:szCs w:val="24"/>
        </w:rPr>
        <w:t xml:space="preserve">Система координат </w:t>
      </w:r>
      <w:r>
        <w:rPr>
          <w:color w:val="000000"/>
          <w:sz w:val="24"/>
          <w:szCs w:val="24"/>
        </w:rPr>
        <w:t xml:space="preserve">местная </w:t>
      </w:r>
      <w:smartTag w:uri="urn:schemas-microsoft-com:office:smarttags" w:element="metricconverter">
        <w:smartTagPr>
          <w:attr w:name="ProductID" w:val="1964 г"/>
        </w:smartTagPr>
        <w:r w:rsidRPr="003A28B3">
          <w:rPr>
            <w:color w:val="000000"/>
            <w:sz w:val="24"/>
            <w:szCs w:val="24"/>
          </w:rPr>
          <w:t>1964 г</w:t>
        </w:r>
      </w:smartTag>
      <w:r w:rsidRPr="003A28B3">
        <w:rPr>
          <w:color w:val="000000"/>
          <w:sz w:val="24"/>
          <w:szCs w:val="24"/>
        </w:rPr>
        <w:t xml:space="preserve">., система высот – Балтийская </w:t>
      </w:r>
      <w:smartTag w:uri="urn:schemas-microsoft-com:office:smarttags" w:element="metricconverter">
        <w:smartTagPr>
          <w:attr w:name="ProductID" w:val="1977 г"/>
        </w:smartTagPr>
        <w:r w:rsidRPr="003A28B3">
          <w:rPr>
            <w:color w:val="000000"/>
            <w:sz w:val="24"/>
            <w:szCs w:val="24"/>
          </w:rPr>
          <w:t>1977 г</w:t>
        </w:r>
      </w:smartTag>
      <w:r w:rsidRPr="003A28B3">
        <w:rPr>
          <w:color w:val="000000"/>
          <w:sz w:val="24"/>
          <w:szCs w:val="24"/>
        </w:rPr>
        <w:t>.</w:t>
      </w:r>
    </w:p>
    <w:p w:rsidR="000017D8" w:rsidRPr="00F16D12" w:rsidRDefault="00A10B42" w:rsidP="000017D8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8</w:t>
      </w:r>
      <w:r w:rsidR="000017D8" w:rsidRPr="006A5FEE">
        <w:rPr>
          <w:color w:val="000000"/>
          <w:sz w:val="24"/>
          <w:szCs w:val="24"/>
        </w:rPr>
        <w:t xml:space="preserve">. Основные технико-экономические показатели по </w:t>
      </w:r>
      <w:r>
        <w:rPr>
          <w:color w:val="000000"/>
          <w:sz w:val="24"/>
          <w:szCs w:val="24"/>
        </w:rPr>
        <w:t>проекту планировки</w:t>
      </w:r>
      <w:r w:rsidR="00D05159">
        <w:rPr>
          <w:color w:val="000000"/>
          <w:sz w:val="24"/>
          <w:szCs w:val="24"/>
        </w:rPr>
        <w:t xml:space="preserve"> территории в целом по </w:t>
      </w:r>
      <w:r w:rsidR="00020B58">
        <w:rPr>
          <w:color w:val="000000"/>
          <w:sz w:val="24"/>
          <w:szCs w:val="24"/>
        </w:rPr>
        <w:t>территории проектирования</w:t>
      </w:r>
      <w:r w:rsidR="00D05159">
        <w:rPr>
          <w:color w:val="000000"/>
          <w:sz w:val="24"/>
          <w:szCs w:val="24"/>
        </w:rPr>
        <w:t xml:space="preserve"> и по отдельным участкам</w:t>
      </w:r>
      <w:r>
        <w:rPr>
          <w:color w:val="000000"/>
          <w:sz w:val="24"/>
          <w:szCs w:val="24"/>
        </w:rPr>
        <w:t xml:space="preserve"> представлены </w:t>
      </w:r>
      <w:r w:rsidR="000017D8" w:rsidRPr="006A5FEE">
        <w:rPr>
          <w:color w:val="000000"/>
          <w:sz w:val="24"/>
          <w:szCs w:val="24"/>
        </w:rPr>
        <w:t>в разделе</w:t>
      </w:r>
      <w:r w:rsidR="00020B58">
        <w:rPr>
          <w:color w:val="000000"/>
          <w:sz w:val="24"/>
          <w:szCs w:val="24"/>
        </w:rPr>
        <w:t> </w:t>
      </w:r>
      <w:r w:rsidR="00020B58">
        <w:rPr>
          <w:sz w:val="24"/>
          <w:szCs w:val="24"/>
        </w:rPr>
        <w:t>10</w:t>
      </w:r>
      <w:r w:rsidR="000017D8" w:rsidRPr="00F16D12">
        <w:rPr>
          <w:sz w:val="24"/>
          <w:szCs w:val="24"/>
        </w:rPr>
        <w:t>.</w:t>
      </w:r>
    </w:p>
    <w:p w:rsidR="00B153FC" w:rsidRDefault="00B153FC" w:rsidP="003876A5">
      <w:pPr>
        <w:shd w:val="clear" w:color="auto" w:fill="FFFFFF"/>
        <w:tabs>
          <w:tab w:val="left" w:pos="0"/>
        </w:tabs>
        <w:ind w:right="19"/>
        <w:rPr>
          <w:sz w:val="24"/>
          <w:szCs w:val="24"/>
        </w:rPr>
      </w:pPr>
    </w:p>
    <w:p w:rsidR="00B153FC" w:rsidRDefault="00B153FC" w:rsidP="003876A5">
      <w:pPr>
        <w:shd w:val="clear" w:color="auto" w:fill="FFFFFF"/>
        <w:tabs>
          <w:tab w:val="left" w:pos="0"/>
        </w:tabs>
        <w:ind w:right="19"/>
        <w:rPr>
          <w:sz w:val="24"/>
          <w:szCs w:val="24"/>
        </w:rPr>
      </w:pPr>
    </w:p>
    <w:p w:rsidR="00B153FC" w:rsidRDefault="00B153FC" w:rsidP="003876A5">
      <w:pPr>
        <w:shd w:val="clear" w:color="auto" w:fill="FFFFFF"/>
        <w:tabs>
          <w:tab w:val="left" w:pos="0"/>
        </w:tabs>
        <w:ind w:right="19"/>
        <w:rPr>
          <w:sz w:val="24"/>
          <w:szCs w:val="24"/>
        </w:rPr>
      </w:pPr>
    </w:p>
    <w:p w:rsidR="00BD0DB4" w:rsidRPr="00020B58" w:rsidRDefault="000C30BF" w:rsidP="003876A5">
      <w:pPr>
        <w:shd w:val="clear" w:color="auto" w:fill="FFFFFF"/>
        <w:tabs>
          <w:tab w:val="left" w:pos="0"/>
        </w:tabs>
        <w:ind w:right="19"/>
        <w:rPr>
          <w:b/>
          <w:bCs/>
          <w:szCs w:val="28"/>
        </w:rPr>
      </w:pPr>
      <w:r w:rsidRPr="00020B58">
        <w:rPr>
          <w:b/>
          <w:bCs/>
          <w:szCs w:val="28"/>
        </w:rPr>
        <w:t xml:space="preserve">2. </w:t>
      </w:r>
      <w:r w:rsidR="00E21292" w:rsidRPr="00020B58">
        <w:rPr>
          <w:b/>
          <w:bCs/>
          <w:szCs w:val="28"/>
        </w:rPr>
        <w:t xml:space="preserve"> </w:t>
      </w:r>
      <w:r w:rsidR="00020B58" w:rsidRPr="00020B58">
        <w:rPr>
          <w:b/>
          <w:szCs w:val="28"/>
        </w:rPr>
        <w:t>Комплексная оценка современного состояния и использования территории проектирования</w:t>
      </w:r>
    </w:p>
    <w:p w:rsidR="007F50F5" w:rsidRDefault="007F50F5" w:rsidP="007F50F5">
      <w:pPr>
        <w:jc w:val="both"/>
        <w:rPr>
          <w:sz w:val="24"/>
          <w:szCs w:val="24"/>
        </w:rPr>
      </w:pPr>
    </w:p>
    <w:p w:rsidR="007F50F5" w:rsidRPr="007F50F5" w:rsidRDefault="007F50F5" w:rsidP="007F50F5">
      <w:pPr>
        <w:widowControl w:val="0"/>
        <w:shd w:val="clear" w:color="auto" w:fill="FFFFFF"/>
        <w:tabs>
          <w:tab w:val="left" w:pos="0"/>
        </w:tabs>
        <w:spacing w:line="360" w:lineRule="auto"/>
        <w:jc w:val="both"/>
        <w:outlineLvl w:val="1"/>
        <w:rPr>
          <w:b/>
          <w:sz w:val="24"/>
          <w:szCs w:val="24"/>
        </w:rPr>
      </w:pPr>
      <w:bookmarkStart w:id="2" w:name="_Toc390937767"/>
      <w:r w:rsidRPr="007F50F5">
        <w:rPr>
          <w:b/>
          <w:sz w:val="24"/>
          <w:szCs w:val="24"/>
        </w:rPr>
        <w:t>2.</w:t>
      </w:r>
      <w:r w:rsidR="00F16D12">
        <w:rPr>
          <w:b/>
          <w:sz w:val="24"/>
          <w:szCs w:val="24"/>
        </w:rPr>
        <w:t>1</w:t>
      </w:r>
      <w:r w:rsidRPr="007F50F5">
        <w:rPr>
          <w:b/>
          <w:sz w:val="24"/>
          <w:szCs w:val="24"/>
        </w:rPr>
        <w:t>. Природная и экологическая характеристика территории</w:t>
      </w:r>
      <w:bookmarkEnd w:id="2"/>
    </w:p>
    <w:p w:rsidR="008970B5" w:rsidRPr="00A34979" w:rsidRDefault="008970B5" w:rsidP="008970B5">
      <w:pPr>
        <w:widowControl w:val="0"/>
        <w:shd w:val="clear" w:color="auto" w:fill="FFFFFF"/>
        <w:tabs>
          <w:tab w:val="left" w:pos="0"/>
        </w:tabs>
        <w:spacing w:line="360" w:lineRule="auto"/>
        <w:jc w:val="both"/>
        <w:outlineLvl w:val="2"/>
        <w:rPr>
          <w:b/>
          <w:sz w:val="24"/>
          <w:szCs w:val="24"/>
        </w:rPr>
      </w:pPr>
      <w:bookmarkStart w:id="3" w:name="_Toc346282470"/>
      <w:bookmarkStart w:id="4" w:name="_Toc349642569"/>
      <w:bookmarkStart w:id="5" w:name="_Toc390937768"/>
      <w:r w:rsidRPr="00A34979">
        <w:rPr>
          <w:b/>
          <w:sz w:val="24"/>
          <w:szCs w:val="24"/>
        </w:rPr>
        <w:t>2.1.1. Климат</w:t>
      </w:r>
      <w:bookmarkEnd w:id="3"/>
      <w:bookmarkEnd w:id="4"/>
      <w:bookmarkEnd w:id="5"/>
    </w:p>
    <w:p w:rsidR="00594BCB" w:rsidRPr="00A34979" w:rsidRDefault="00594BCB" w:rsidP="00594BCB">
      <w:pPr>
        <w:widowControl w:val="0"/>
        <w:shd w:val="clear" w:color="auto" w:fill="FFFFFF"/>
        <w:spacing w:line="277" w:lineRule="exact"/>
        <w:ind w:firstLine="567"/>
        <w:jc w:val="both"/>
        <w:rPr>
          <w:rFonts w:cs="Arial"/>
          <w:color w:val="000000"/>
          <w:sz w:val="24"/>
          <w:szCs w:val="24"/>
        </w:rPr>
      </w:pPr>
      <w:r w:rsidRPr="00A34979">
        <w:rPr>
          <w:rFonts w:cs="Arial"/>
          <w:color w:val="000000"/>
          <w:sz w:val="24"/>
          <w:szCs w:val="24"/>
        </w:rPr>
        <w:t>Климат района</w:t>
      </w:r>
      <w:r w:rsidR="00292C24">
        <w:rPr>
          <w:rFonts w:cs="Arial"/>
          <w:color w:val="000000"/>
          <w:sz w:val="24"/>
          <w:szCs w:val="24"/>
        </w:rPr>
        <w:t>, где расположена территория проектирования,</w:t>
      </w:r>
      <w:r w:rsidRPr="00A34979">
        <w:rPr>
          <w:rFonts w:cs="Arial"/>
          <w:color w:val="000000"/>
          <w:sz w:val="24"/>
          <w:szCs w:val="24"/>
        </w:rPr>
        <w:t xml:space="preserve"> переходной от континентального к морскому с продолжительной, неустойчивой с частыми оттепелями зимой и коротким умеренно теплым летом.</w:t>
      </w:r>
    </w:p>
    <w:p w:rsidR="00670448" w:rsidRPr="00670448" w:rsidRDefault="00670448" w:rsidP="00E7616F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670448">
        <w:rPr>
          <w:color w:val="000000"/>
          <w:sz w:val="24"/>
          <w:szCs w:val="24"/>
        </w:rPr>
        <w:t xml:space="preserve">Основные климатические характеристики приведены </w:t>
      </w:r>
      <w:r w:rsidR="00594BCB">
        <w:rPr>
          <w:color w:val="000000"/>
          <w:sz w:val="24"/>
          <w:szCs w:val="24"/>
        </w:rPr>
        <w:t xml:space="preserve">для г. Всеволожска, с которым территория проектирования граничит, </w:t>
      </w:r>
      <w:r w:rsidRPr="00670448">
        <w:rPr>
          <w:color w:val="000000"/>
          <w:sz w:val="24"/>
          <w:szCs w:val="24"/>
        </w:rPr>
        <w:t xml:space="preserve">по данным </w:t>
      </w:r>
      <w:r w:rsidR="00594BCB">
        <w:rPr>
          <w:color w:val="000000"/>
          <w:sz w:val="24"/>
          <w:szCs w:val="24"/>
        </w:rPr>
        <w:t>ФГБУ «Северо-</w:t>
      </w:r>
      <w:r w:rsidR="00E85174">
        <w:rPr>
          <w:color w:val="000000"/>
          <w:sz w:val="24"/>
          <w:szCs w:val="24"/>
        </w:rPr>
        <w:t>З</w:t>
      </w:r>
      <w:r w:rsidR="00594BCB">
        <w:rPr>
          <w:color w:val="000000"/>
          <w:sz w:val="24"/>
          <w:szCs w:val="24"/>
        </w:rPr>
        <w:t>ападное управление по гидрометеорологии и мониторингу окружающей среды» (письмо</w:t>
      </w:r>
      <w:r w:rsidR="00E85174">
        <w:rPr>
          <w:color w:val="000000"/>
          <w:sz w:val="24"/>
          <w:szCs w:val="24"/>
        </w:rPr>
        <w:t> </w:t>
      </w:r>
      <w:r w:rsidR="00594BCB">
        <w:rPr>
          <w:color w:val="000000"/>
          <w:sz w:val="24"/>
          <w:szCs w:val="24"/>
        </w:rPr>
        <w:t>исх. №20/07-11/296</w:t>
      </w:r>
      <w:r w:rsidR="00E85174">
        <w:rPr>
          <w:color w:val="000000"/>
          <w:sz w:val="24"/>
          <w:szCs w:val="24"/>
        </w:rPr>
        <w:t> </w:t>
      </w:r>
      <w:r w:rsidR="00594BCB">
        <w:rPr>
          <w:color w:val="000000"/>
          <w:sz w:val="24"/>
          <w:szCs w:val="24"/>
        </w:rPr>
        <w:t>рк от 14.03.2013</w:t>
      </w:r>
      <w:r w:rsidR="00E85174">
        <w:rPr>
          <w:color w:val="000000"/>
          <w:sz w:val="24"/>
          <w:szCs w:val="24"/>
        </w:rPr>
        <w:t> </w:t>
      </w:r>
      <w:r w:rsidR="00594BCB">
        <w:rPr>
          <w:color w:val="000000"/>
          <w:sz w:val="24"/>
          <w:szCs w:val="24"/>
        </w:rPr>
        <w:t>г. - см.</w:t>
      </w:r>
      <w:r w:rsidR="00E85174">
        <w:rPr>
          <w:color w:val="000000"/>
          <w:sz w:val="24"/>
          <w:szCs w:val="24"/>
        </w:rPr>
        <w:t> </w:t>
      </w:r>
      <w:r w:rsidR="00594BCB">
        <w:rPr>
          <w:color w:val="000000"/>
          <w:sz w:val="24"/>
          <w:szCs w:val="24"/>
        </w:rPr>
        <w:t>в томе 3 </w:t>
      </w:r>
      <w:r w:rsidR="00594BCB" w:rsidRPr="00594BCB">
        <w:rPr>
          <w:color w:val="000000"/>
          <w:sz w:val="24"/>
          <w:szCs w:val="24"/>
        </w:rPr>
        <w:t>«</w:t>
      </w:r>
      <w:r w:rsidR="00594BCB" w:rsidRPr="00594BCB">
        <w:rPr>
          <w:sz w:val="24"/>
          <w:szCs w:val="24"/>
        </w:rPr>
        <w:t>Исходно-разрешительная документация»)</w:t>
      </w:r>
      <w:r w:rsidRPr="00594BCB">
        <w:rPr>
          <w:color w:val="000000"/>
          <w:sz w:val="24"/>
          <w:szCs w:val="24"/>
        </w:rPr>
        <w:t>:</w:t>
      </w:r>
    </w:p>
    <w:p w:rsidR="00594BCB" w:rsidRPr="00594BCB" w:rsidRDefault="00594BCB" w:rsidP="00670448">
      <w:pPr>
        <w:numPr>
          <w:ilvl w:val="0"/>
          <w:numId w:val="7"/>
        </w:numPr>
        <w:tabs>
          <w:tab w:val="num" w:pos="846"/>
        </w:tabs>
        <w:suppressAutoHyphens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коэффициент, зависящий от стратификации атмосферы, А – 160;</w:t>
      </w:r>
    </w:p>
    <w:p w:rsidR="00594BCB" w:rsidRPr="00594BCB" w:rsidRDefault="00594BCB" w:rsidP="00670448">
      <w:pPr>
        <w:numPr>
          <w:ilvl w:val="0"/>
          <w:numId w:val="7"/>
        </w:numPr>
        <w:tabs>
          <w:tab w:val="num" w:pos="846"/>
        </w:tabs>
        <w:suppressAutoHyphens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коэффициент рельефа местности – 1;</w:t>
      </w:r>
    </w:p>
    <w:p w:rsidR="00594BCB" w:rsidRPr="00594BCB" w:rsidRDefault="00594BCB" w:rsidP="00670448">
      <w:pPr>
        <w:numPr>
          <w:ilvl w:val="0"/>
          <w:numId w:val="7"/>
        </w:numPr>
        <w:tabs>
          <w:tab w:val="num" w:pos="846"/>
        </w:tabs>
        <w:suppressAutoHyphens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средняя максимальная температура воздуха наиболее жаркого месяца (июля) - </w:t>
      </w:r>
      <w:r w:rsidRPr="00050D56">
        <w:rPr>
          <w:color w:val="000000"/>
          <w:sz w:val="24"/>
          <w:szCs w:val="24"/>
        </w:rPr>
        <w:t>21,4 °С</w:t>
      </w:r>
      <w:r>
        <w:rPr>
          <w:color w:val="000000"/>
          <w:sz w:val="24"/>
          <w:szCs w:val="24"/>
        </w:rPr>
        <w:t>;</w:t>
      </w:r>
    </w:p>
    <w:p w:rsidR="00594BCB" w:rsidRDefault="00594BCB" w:rsidP="00670448">
      <w:pPr>
        <w:numPr>
          <w:ilvl w:val="0"/>
          <w:numId w:val="7"/>
        </w:numPr>
        <w:tabs>
          <w:tab w:val="num" w:pos="846"/>
        </w:tabs>
        <w:suppressAutoHyphens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средняя температура воздуха наиболее холодного месяца (января) – минус 8,4 </w:t>
      </w:r>
      <w:r w:rsidRPr="00050D56">
        <w:rPr>
          <w:color w:val="000000"/>
          <w:sz w:val="24"/>
          <w:szCs w:val="24"/>
        </w:rPr>
        <w:t>°С</w:t>
      </w:r>
      <w:r>
        <w:rPr>
          <w:color w:val="000000"/>
          <w:sz w:val="24"/>
          <w:szCs w:val="24"/>
        </w:rPr>
        <w:t>;</w:t>
      </w:r>
    </w:p>
    <w:p w:rsidR="00594BCB" w:rsidRDefault="00594BCB" w:rsidP="00670448">
      <w:pPr>
        <w:numPr>
          <w:ilvl w:val="0"/>
          <w:numId w:val="7"/>
        </w:numPr>
        <w:tabs>
          <w:tab w:val="num" w:pos="846"/>
        </w:tabs>
        <w:suppressAutoHyphens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скорость ветра, повторяемость превышения которой составляет 5 %</w:t>
      </w:r>
      <w:r w:rsidR="009C705D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- 6 м/с;</w:t>
      </w:r>
    </w:p>
    <w:p w:rsidR="008970B5" w:rsidRDefault="00594BCB" w:rsidP="00594BCB">
      <w:pPr>
        <w:numPr>
          <w:ilvl w:val="0"/>
          <w:numId w:val="7"/>
        </w:numPr>
        <w:tabs>
          <w:tab w:val="num" w:pos="846"/>
        </w:tabs>
        <w:suppressAutoHyphens w:val="0"/>
        <w:jc w:val="both"/>
        <w:rPr>
          <w:sz w:val="24"/>
          <w:szCs w:val="24"/>
        </w:rPr>
      </w:pPr>
      <w:r w:rsidRPr="00594BCB">
        <w:rPr>
          <w:color w:val="000000"/>
          <w:sz w:val="24"/>
          <w:szCs w:val="24"/>
        </w:rPr>
        <w:t>п</w:t>
      </w:r>
      <w:r w:rsidR="008970B5" w:rsidRPr="00594BCB">
        <w:rPr>
          <w:color w:val="000000"/>
          <w:sz w:val="24"/>
          <w:szCs w:val="24"/>
        </w:rPr>
        <w:t>овторяемость</w:t>
      </w:r>
      <w:r w:rsidR="008970B5" w:rsidRPr="00670448">
        <w:rPr>
          <w:sz w:val="24"/>
          <w:szCs w:val="24"/>
        </w:rPr>
        <w:t xml:space="preserve"> направлений ветра и штилей за год </w:t>
      </w:r>
      <w:r w:rsidR="003243A4">
        <w:rPr>
          <w:sz w:val="24"/>
          <w:szCs w:val="24"/>
        </w:rPr>
        <w:t>отражена в таблице 2.1.2.1</w:t>
      </w:r>
      <w:r w:rsidR="008970B5" w:rsidRPr="00670448">
        <w:rPr>
          <w:sz w:val="24"/>
          <w:szCs w:val="24"/>
        </w:rPr>
        <w:t>% -</w:t>
      </w:r>
    </w:p>
    <w:p w:rsidR="004D5133" w:rsidRPr="00670448" w:rsidRDefault="004D5133" w:rsidP="009400CC">
      <w:pPr>
        <w:shd w:val="clear" w:color="auto" w:fill="FFFFFF"/>
        <w:spacing w:line="360" w:lineRule="auto"/>
        <w:ind w:firstLine="567"/>
        <w:jc w:val="right"/>
        <w:rPr>
          <w:sz w:val="24"/>
          <w:szCs w:val="24"/>
        </w:rPr>
      </w:pPr>
      <w:r w:rsidRPr="00050D56">
        <w:rPr>
          <w:bCs/>
          <w:color w:val="000000"/>
          <w:sz w:val="24"/>
          <w:szCs w:val="24"/>
        </w:rPr>
        <w:t xml:space="preserve">Таблица </w:t>
      </w:r>
      <w:r>
        <w:rPr>
          <w:bCs/>
          <w:color w:val="000000"/>
          <w:sz w:val="24"/>
          <w:szCs w:val="24"/>
        </w:rPr>
        <w:t>2.1.2.1</w:t>
      </w:r>
    </w:p>
    <w:tbl>
      <w:tblPr>
        <w:tblStyle w:val="1f4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717"/>
        <w:gridCol w:w="718"/>
        <w:gridCol w:w="717"/>
        <w:gridCol w:w="718"/>
        <w:gridCol w:w="717"/>
        <w:gridCol w:w="718"/>
        <w:gridCol w:w="717"/>
        <w:gridCol w:w="718"/>
        <w:gridCol w:w="980"/>
      </w:tblGrid>
      <w:tr w:rsidR="004D5133" w:rsidRPr="004D5133" w:rsidTr="00E93D64">
        <w:tc>
          <w:tcPr>
            <w:tcW w:w="2660" w:type="dxa"/>
            <w:shd w:val="clear" w:color="auto" w:fill="auto"/>
            <w:vAlign w:val="center"/>
          </w:tcPr>
          <w:p w:rsidR="003243A4" w:rsidRPr="004D5133" w:rsidRDefault="004D5133" w:rsidP="004D5133">
            <w:pPr>
              <w:suppressLineNumbers w:val="0"/>
              <w:shd w:val="clear" w:color="auto" w:fill="FFFFFF"/>
              <w:overflowPunct/>
              <w:autoSpaceDE/>
              <w:spacing w:line="360" w:lineRule="auto"/>
              <w:ind w:left="98" w:firstLine="4"/>
              <w:textAlignment w:val="auto"/>
              <w:rPr>
                <w:sz w:val="22"/>
                <w:szCs w:val="22"/>
              </w:rPr>
            </w:pPr>
            <w:r w:rsidRPr="004D5133">
              <w:rPr>
                <w:color w:val="auto"/>
                <w:sz w:val="22"/>
                <w:szCs w:val="22"/>
              </w:rPr>
              <w:t>Направление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3243A4" w:rsidRPr="004D5133" w:rsidRDefault="004D5133" w:rsidP="004D5133">
            <w:pPr>
              <w:shd w:val="clear" w:color="auto" w:fill="FFFFFF"/>
              <w:spacing w:line="360" w:lineRule="auto"/>
              <w:ind w:left="98" w:firstLine="4"/>
              <w:jc w:val="center"/>
              <w:rPr>
                <w:color w:val="auto"/>
                <w:sz w:val="22"/>
                <w:szCs w:val="22"/>
              </w:rPr>
            </w:pPr>
            <w:r w:rsidRPr="004D5133">
              <w:rPr>
                <w:color w:val="auto"/>
                <w:sz w:val="22"/>
                <w:szCs w:val="22"/>
              </w:rPr>
              <w:t>С</w:t>
            </w:r>
          </w:p>
        </w:tc>
        <w:tc>
          <w:tcPr>
            <w:tcW w:w="718" w:type="dxa"/>
            <w:vAlign w:val="center"/>
          </w:tcPr>
          <w:p w:rsidR="003243A4" w:rsidRPr="004D5133" w:rsidRDefault="003243A4" w:rsidP="004D5133">
            <w:pPr>
              <w:shd w:val="clear" w:color="auto" w:fill="FFFFFF"/>
              <w:spacing w:line="360" w:lineRule="auto"/>
              <w:ind w:left="98" w:firstLine="4"/>
              <w:jc w:val="center"/>
              <w:rPr>
                <w:color w:val="auto"/>
                <w:sz w:val="22"/>
                <w:szCs w:val="22"/>
              </w:rPr>
            </w:pPr>
            <w:r w:rsidRPr="004D5133">
              <w:rPr>
                <w:color w:val="auto"/>
                <w:sz w:val="22"/>
                <w:szCs w:val="22"/>
              </w:rPr>
              <w:t>СВ</w:t>
            </w:r>
          </w:p>
        </w:tc>
        <w:tc>
          <w:tcPr>
            <w:tcW w:w="717" w:type="dxa"/>
            <w:vAlign w:val="center"/>
          </w:tcPr>
          <w:p w:rsidR="003243A4" w:rsidRPr="004D5133" w:rsidRDefault="003243A4" w:rsidP="004D5133">
            <w:pPr>
              <w:shd w:val="clear" w:color="auto" w:fill="FFFFFF"/>
              <w:spacing w:line="360" w:lineRule="auto"/>
              <w:ind w:left="98" w:firstLine="4"/>
              <w:jc w:val="center"/>
              <w:rPr>
                <w:color w:val="auto"/>
                <w:sz w:val="22"/>
                <w:szCs w:val="22"/>
              </w:rPr>
            </w:pPr>
            <w:r w:rsidRPr="004D5133">
              <w:rPr>
                <w:color w:val="auto"/>
                <w:sz w:val="22"/>
                <w:szCs w:val="22"/>
              </w:rPr>
              <w:t>В</w:t>
            </w:r>
          </w:p>
        </w:tc>
        <w:tc>
          <w:tcPr>
            <w:tcW w:w="718" w:type="dxa"/>
            <w:vAlign w:val="center"/>
          </w:tcPr>
          <w:p w:rsidR="003243A4" w:rsidRPr="004D5133" w:rsidRDefault="003243A4" w:rsidP="004D5133">
            <w:pPr>
              <w:shd w:val="clear" w:color="auto" w:fill="FFFFFF"/>
              <w:spacing w:line="360" w:lineRule="auto"/>
              <w:ind w:left="98" w:firstLine="4"/>
              <w:jc w:val="center"/>
              <w:rPr>
                <w:color w:val="auto"/>
                <w:sz w:val="22"/>
                <w:szCs w:val="22"/>
              </w:rPr>
            </w:pPr>
            <w:r w:rsidRPr="004D5133">
              <w:rPr>
                <w:color w:val="auto"/>
                <w:sz w:val="22"/>
                <w:szCs w:val="22"/>
              </w:rPr>
              <w:t>ЮВ</w:t>
            </w:r>
          </w:p>
        </w:tc>
        <w:tc>
          <w:tcPr>
            <w:tcW w:w="717" w:type="dxa"/>
            <w:vAlign w:val="center"/>
          </w:tcPr>
          <w:p w:rsidR="003243A4" w:rsidRPr="004D5133" w:rsidRDefault="003243A4" w:rsidP="004D5133">
            <w:pPr>
              <w:shd w:val="clear" w:color="auto" w:fill="FFFFFF"/>
              <w:spacing w:line="360" w:lineRule="auto"/>
              <w:ind w:left="98" w:firstLine="4"/>
              <w:jc w:val="center"/>
              <w:rPr>
                <w:color w:val="auto"/>
                <w:sz w:val="22"/>
                <w:szCs w:val="22"/>
              </w:rPr>
            </w:pPr>
            <w:r w:rsidRPr="004D5133">
              <w:rPr>
                <w:color w:val="auto"/>
                <w:sz w:val="22"/>
                <w:szCs w:val="22"/>
              </w:rPr>
              <w:t>Ю</w:t>
            </w:r>
          </w:p>
        </w:tc>
        <w:tc>
          <w:tcPr>
            <w:tcW w:w="718" w:type="dxa"/>
            <w:vAlign w:val="center"/>
          </w:tcPr>
          <w:p w:rsidR="003243A4" w:rsidRPr="004D5133" w:rsidRDefault="003243A4" w:rsidP="004D5133">
            <w:pPr>
              <w:shd w:val="clear" w:color="auto" w:fill="FFFFFF"/>
              <w:spacing w:line="360" w:lineRule="auto"/>
              <w:ind w:left="98" w:firstLine="4"/>
              <w:jc w:val="center"/>
              <w:rPr>
                <w:color w:val="auto"/>
                <w:sz w:val="22"/>
                <w:szCs w:val="22"/>
              </w:rPr>
            </w:pPr>
            <w:r w:rsidRPr="004D5133">
              <w:rPr>
                <w:color w:val="auto"/>
                <w:sz w:val="22"/>
                <w:szCs w:val="22"/>
              </w:rPr>
              <w:t>ЮЗ</w:t>
            </w:r>
          </w:p>
        </w:tc>
        <w:tc>
          <w:tcPr>
            <w:tcW w:w="717" w:type="dxa"/>
            <w:vAlign w:val="center"/>
          </w:tcPr>
          <w:p w:rsidR="003243A4" w:rsidRPr="004D5133" w:rsidRDefault="003243A4" w:rsidP="004D5133">
            <w:pPr>
              <w:shd w:val="clear" w:color="auto" w:fill="FFFFFF"/>
              <w:spacing w:line="360" w:lineRule="auto"/>
              <w:ind w:left="98" w:firstLine="4"/>
              <w:jc w:val="center"/>
              <w:rPr>
                <w:color w:val="auto"/>
                <w:sz w:val="22"/>
                <w:szCs w:val="22"/>
              </w:rPr>
            </w:pPr>
            <w:r w:rsidRPr="004D5133">
              <w:rPr>
                <w:color w:val="auto"/>
                <w:sz w:val="22"/>
                <w:szCs w:val="22"/>
              </w:rPr>
              <w:t>З</w:t>
            </w:r>
          </w:p>
        </w:tc>
        <w:tc>
          <w:tcPr>
            <w:tcW w:w="718" w:type="dxa"/>
            <w:vAlign w:val="center"/>
          </w:tcPr>
          <w:p w:rsidR="003243A4" w:rsidRPr="004D5133" w:rsidRDefault="003243A4" w:rsidP="004D5133">
            <w:pPr>
              <w:shd w:val="clear" w:color="auto" w:fill="FFFFFF"/>
              <w:spacing w:line="360" w:lineRule="auto"/>
              <w:ind w:left="98" w:firstLine="4"/>
              <w:jc w:val="center"/>
              <w:rPr>
                <w:color w:val="auto"/>
                <w:sz w:val="22"/>
                <w:szCs w:val="22"/>
              </w:rPr>
            </w:pPr>
            <w:r w:rsidRPr="004D5133">
              <w:rPr>
                <w:color w:val="auto"/>
                <w:sz w:val="22"/>
                <w:szCs w:val="22"/>
              </w:rPr>
              <w:t>СЗ</w:t>
            </w:r>
          </w:p>
        </w:tc>
        <w:tc>
          <w:tcPr>
            <w:tcW w:w="980" w:type="dxa"/>
            <w:vAlign w:val="center"/>
          </w:tcPr>
          <w:p w:rsidR="003243A4" w:rsidRPr="004D5133" w:rsidRDefault="003243A4" w:rsidP="004D5133">
            <w:pPr>
              <w:shd w:val="clear" w:color="auto" w:fill="FFFFFF"/>
              <w:spacing w:line="360" w:lineRule="auto"/>
              <w:ind w:left="98" w:firstLine="4"/>
              <w:jc w:val="center"/>
              <w:rPr>
                <w:color w:val="auto"/>
                <w:sz w:val="22"/>
                <w:szCs w:val="22"/>
              </w:rPr>
            </w:pPr>
            <w:r w:rsidRPr="004D5133">
              <w:rPr>
                <w:color w:val="auto"/>
                <w:sz w:val="22"/>
                <w:szCs w:val="22"/>
              </w:rPr>
              <w:t>штиль</w:t>
            </w:r>
          </w:p>
        </w:tc>
      </w:tr>
      <w:tr w:rsidR="004D5133" w:rsidRPr="004D5133" w:rsidTr="00E93D64">
        <w:tc>
          <w:tcPr>
            <w:tcW w:w="2660" w:type="dxa"/>
            <w:shd w:val="clear" w:color="auto" w:fill="auto"/>
            <w:vAlign w:val="center"/>
          </w:tcPr>
          <w:p w:rsidR="003243A4" w:rsidRPr="004D5133" w:rsidRDefault="004D5133" w:rsidP="00E93D64">
            <w:pPr>
              <w:suppressLineNumbers w:val="0"/>
              <w:shd w:val="clear" w:color="auto" w:fill="FFFFFF"/>
              <w:overflowPunct/>
              <w:autoSpaceDE/>
              <w:spacing w:line="360" w:lineRule="auto"/>
              <w:ind w:left="98" w:firstLine="4"/>
              <w:textAlignment w:val="auto"/>
              <w:rPr>
                <w:color w:val="auto"/>
                <w:sz w:val="22"/>
                <w:szCs w:val="22"/>
              </w:rPr>
            </w:pPr>
            <w:r w:rsidRPr="004D5133">
              <w:rPr>
                <w:color w:val="auto"/>
                <w:sz w:val="22"/>
                <w:szCs w:val="22"/>
              </w:rPr>
              <w:t>Повторяемость за год, %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3243A4" w:rsidRPr="004D5133" w:rsidRDefault="00594BCB" w:rsidP="00E93D64">
            <w:pPr>
              <w:shd w:val="clear" w:color="auto" w:fill="FFFFFF"/>
              <w:spacing w:line="360" w:lineRule="auto"/>
              <w:ind w:left="98" w:firstLine="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18" w:type="dxa"/>
            <w:vAlign w:val="center"/>
          </w:tcPr>
          <w:p w:rsidR="003243A4" w:rsidRPr="004D5133" w:rsidRDefault="00594BCB" w:rsidP="00E93D64">
            <w:pPr>
              <w:shd w:val="clear" w:color="auto" w:fill="FFFFFF"/>
              <w:spacing w:line="360" w:lineRule="auto"/>
              <w:ind w:left="98" w:firstLine="4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11</w:t>
            </w:r>
          </w:p>
        </w:tc>
        <w:tc>
          <w:tcPr>
            <w:tcW w:w="717" w:type="dxa"/>
            <w:vAlign w:val="center"/>
          </w:tcPr>
          <w:p w:rsidR="003243A4" w:rsidRPr="004D5133" w:rsidRDefault="00594BCB" w:rsidP="00E93D64">
            <w:pPr>
              <w:shd w:val="clear" w:color="auto" w:fill="FFFFFF"/>
              <w:spacing w:line="360" w:lineRule="auto"/>
              <w:ind w:left="98" w:firstLine="4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</w:t>
            </w:r>
          </w:p>
        </w:tc>
        <w:tc>
          <w:tcPr>
            <w:tcW w:w="718" w:type="dxa"/>
            <w:vAlign w:val="center"/>
          </w:tcPr>
          <w:p w:rsidR="003243A4" w:rsidRPr="004D5133" w:rsidRDefault="00594BCB" w:rsidP="00E93D64">
            <w:pPr>
              <w:shd w:val="clear" w:color="auto" w:fill="FFFFFF"/>
              <w:spacing w:line="360" w:lineRule="auto"/>
              <w:ind w:left="98" w:firstLine="4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</w:t>
            </w:r>
          </w:p>
        </w:tc>
        <w:tc>
          <w:tcPr>
            <w:tcW w:w="717" w:type="dxa"/>
            <w:vAlign w:val="center"/>
          </w:tcPr>
          <w:p w:rsidR="003243A4" w:rsidRPr="004D5133" w:rsidRDefault="00594BCB" w:rsidP="00E93D64">
            <w:pPr>
              <w:shd w:val="clear" w:color="auto" w:fill="FFFFFF"/>
              <w:spacing w:line="360" w:lineRule="auto"/>
              <w:ind w:left="98" w:firstLine="4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16</w:t>
            </w:r>
          </w:p>
        </w:tc>
        <w:tc>
          <w:tcPr>
            <w:tcW w:w="718" w:type="dxa"/>
            <w:vAlign w:val="center"/>
          </w:tcPr>
          <w:p w:rsidR="003243A4" w:rsidRPr="004D5133" w:rsidRDefault="003243A4" w:rsidP="00E93D64">
            <w:pPr>
              <w:shd w:val="clear" w:color="auto" w:fill="FFFFFF"/>
              <w:spacing w:line="360" w:lineRule="auto"/>
              <w:ind w:left="98" w:firstLine="4"/>
              <w:jc w:val="center"/>
              <w:rPr>
                <w:color w:val="auto"/>
                <w:sz w:val="22"/>
                <w:szCs w:val="22"/>
              </w:rPr>
            </w:pPr>
            <w:r w:rsidRPr="004D5133">
              <w:rPr>
                <w:color w:val="auto"/>
                <w:sz w:val="22"/>
                <w:szCs w:val="22"/>
              </w:rPr>
              <w:t>19</w:t>
            </w:r>
          </w:p>
        </w:tc>
        <w:tc>
          <w:tcPr>
            <w:tcW w:w="717" w:type="dxa"/>
            <w:vAlign w:val="center"/>
          </w:tcPr>
          <w:p w:rsidR="003243A4" w:rsidRPr="004D5133" w:rsidRDefault="00594BCB" w:rsidP="00E93D64">
            <w:pPr>
              <w:shd w:val="clear" w:color="auto" w:fill="FFFFFF"/>
              <w:spacing w:line="360" w:lineRule="auto"/>
              <w:ind w:left="98" w:firstLine="4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21</w:t>
            </w:r>
          </w:p>
        </w:tc>
        <w:tc>
          <w:tcPr>
            <w:tcW w:w="718" w:type="dxa"/>
            <w:vAlign w:val="center"/>
          </w:tcPr>
          <w:p w:rsidR="003243A4" w:rsidRPr="004D5133" w:rsidRDefault="00594BCB" w:rsidP="00E93D64">
            <w:pPr>
              <w:shd w:val="clear" w:color="auto" w:fill="FFFFFF"/>
              <w:spacing w:line="360" w:lineRule="auto"/>
              <w:ind w:left="98" w:firstLine="4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</w:t>
            </w:r>
          </w:p>
        </w:tc>
        <w:tc>
          <w:tcPr>
            <w:tcW w:w="980" w:type="dxa"/>
            <w:vAlign w:val="center"/>
          </w:tcPr>
          <w:p w:rsidR="003243A4" w:rsidRPr="004D5133" w:rsidRDefault="00594BCB" w:rsidP="00E93D64">
            <w:pPr>
              <w:shd w:val="clear" w:color="auto" w:fill="FFFFFF"/>
              <w:spacing w:line="360" w:lineRule="auto"/>
              <w:ind w:left="98" w:firstLine="4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</w:t>
            </w:r>
          </w:p>
        </w:tc>
      </w:tr>
    </w:tbl>
    <w:p w:rsidR="00594BCB" w:rsidRPr="004D5133" w:rsidRDefault="00594BCB" w:rsidP="008970B5">
      <w:pPr>
        <w:pStyle w:val="af9"/>
        <w:ind w:left="0"/>
        <w:jc w:val="both"/>
        <w:rPr>
          <w:sz w:val="22"/>
          <w:szCs w:val="22"/>
        </w:rPr>
      </w:pPr>
    </w:p>
    <w:p w:rsidR="00670448" w:rsidRDefault="00670448" w:rsidP="00670448">
      <w:pPr>
        <w:shd w:val="clear" w:color="auto" w:fill="FFFFFF"/>
        <w:spacing w:line="277" w:lineRule="exact"/>
        <w:ind w:firstLine="567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Согласно </w:t>
      </w:r>
      <w:r w:rsidRPr="00A10B42">
        <w:rPr>
          <w:sz w:val="24"/>
          <w:szCs w:val="24"/>
          <w:lang w:eastAsia="ru-RU"/>
        </w:rPr>
        <w:t>СП</w:t>
      </w:r>
      <w:r>
        <w:rPr>
          <w:sz w:val="24"/>
          <w:szCs w:val="24"/>
          <w:lang w:eastAsia="ru-RU"/>
        </w:rPr>
        <w:t> </w:t>
      </w:r>
      <w:r w:rsidRPr="00A10B42">
        <w:rPr>
          <w:sz w:val="24"/>
          <w:szCs w:val="24"/>
        </w:rPr>
        <w:t>131.13330.2012</w:t>
      </w:r>
      <w:r w:rsidRPr="00A10B42">
        <w:rPr>
          <w:b/>
        </w:rPr>
        <w:t xml:space="preserve"> </w:t>
      </w:r>
      <w:r w:rsidRPr="00A10B42">
        <w:rPr>
          <w:bCs/>
          <w:sz w:val="24"/>
          <w:szCs w:val="24"/>
        </w:rPr>
        <w:t>«Строительная климатология»</w:t>
      </w:r>
      <w:r w:rsidR="00BF579C">
        <w:rPr>
          <w:bCs/>
          <w:sz w:val="24"/>
          <w:szCs w:val="24"/>
        </w:rPr>
        <w:t>.</w:t>
      </w:r>
      <w:r w:rsidRPr="00A10B42">
        <w:rPr>
          <w:bCs/>
          <w:sz w:val="24"/>
          <w:szCs w:val="24"/>
        </w:rPr>
        <w:t xml:space="preserve"> </w:t>
      </w:r>
      <w:r w:rsidRPr="00A10B42">
        <w:rPr>
          <w:sz w:val="24"/>
          <w:szCs w:val="24"/>
          <w:lang w:eastAsia="ru-RU"/>
        </w:rPr>
        <w:t>Актуализированная редакция СНиП</w:t>
      </w:r>
      <w:r w:rsidRPr="00A10B42">
        <w:rPr>
          <w:bCs/>
          <w:sz w:val="24"/>
          <w:szCs w:val="24"/>
        </w:rPr>
        <w:t xml:space="preserve"> 23-01-99</w:t>
      </w:r>
      <w:r w:rsidR="00BF579C">
        <w:rPr>
          <w:bCs/>
          <w:sz w:val="24"/>
          <w:szCs w:val="24"/>
        </w:rPr>
        <w:t>»</w:t>
      </w:r>
      <w:r>
        <w:rPr>
          <w:rFonts w:cs="Arial"/>
          <w:sz w:val="24"/>
          <w:szCs w:val="24"/>
        </w:rPr>
        <w:t xml:space="preserve"> т</w:t>
      </w:r>
      <w:r w:rsidRPr="00670448">
        <w:rPr>
          <w:rFonts w:cs="Arial"/>
          <w:sz w:val="24"/>
          <w:szCs w:val="24"/>
        </w:rPr>
        <w:t>ерритория</w:t>
      </w:r>
      <w:r w:rsidRPr="00670448">
        <w:rPr>
          <w:sz w:val="24"/>
          <w:szCs w:val="24"/>
        </w:rPr>
        <w:t xml:space="preserve"> проектирования относится к строительно-климатическому подрайону II В.</w:t>
      </w:r>
    </w:p>
    <w:p w:rsidR="008970B5" w:rsidRDefault="008970B5" w:rsidP="008970B5">
      <w:pPr>
        <w:jc w:val="both"/>
        <w:rPr>
          <w:rFonts w:cs="Arial"/>
          <w:sz w:val="24"/>
          <w:szCs w:val="24"/>
        </w:rPr>
      </w:pPr>
    </w:p>
    <w:p w:rsidR="00E93D64" w:rsidRPr="007B54F9" w:rsidRDefault="00E93D64" w:rsidP="008970B5">
      <w:pPr>
        <w:jc w:val="both"/>
        <w:rPr>
          <w:rFonts w:cs="Arial"/>
          <w:sz w:val="24"/>
          <w:szCs w:val="24"/>
        </w:rPr>
      </w:pPr>
    </w:p>
    <w:p w:rsidR="008970B5" w:rsidRPr="0019221C" w:rsidRDefault="008970B5" w:rsidP="0019221C">
      <w:pPr>
        <w:widowControl w:val="0"/>
        <w:shd w:val="clear" w:color="auto" w:fill="FFFFFF"/>
        <w:tabs>
          <w:tab w:val="left" w:pos="0"/>
        </w:tabs>
        <w:spacing w:line="360" w:lineRule="auto"/>
        <w:jc w:val="both"/>
        <w:outlineLvl w:val="2"/>
        <w:rPr>
          <w:b/>
          <w:sz w:val="24"/>
          <w:szCs w:val="24"/>
        </w:rPr>
      </w:pPr>
      <w:bookmarkStart w:id="6" w:name="_Toc346282471"/>
      <w:bookmarkStart w:id="7" w:name="_Toc349642570"/>
      <w:bookmarkStart w:id="8" w:name="_Toc390937769"/>
      <w:r w:rsidRPr="0019221C">
        <w:rPr>
          <w:b/>
          <w:sz w:val="24"/>
          <w:szCs w:val="24"/>
        </w:rPr>
        <w:t>2.1.2. Геоморфология и геологическое строение территории</w:t>
      </w:r>
      <w:bookmarkEnd w:id="6"/>
      <w:bookmarkEnd w:id="7"/>
      <w:bookmarkEnd w:id="8"/>
    </w:p>
    <w:p w:rsidR="0061716C" w:rsidRPr="00D01C80" w:rsidRDefault="00823A7A" w:rsidP="0061716C">
      <w:pPr>
        <w:shd w:val="clear" w:color="auto" w:fill="FFFFFF"/>
        <w:ind w:left="5" w:firstLine="709"/>
        <w:jc w:val="both"/>
        <w:rPr>
          <w:spacing w:val="-6"/>
          <w:sz w:val="24"/>
          <w:szCs w:val="24"/>
        </w:rPr>
      </w:pPr>
      <w:r w:rsidRPr="00A34979">
        <w:rPr>
          <w:rFonts w:cs="Arial"/>
          <w:color w:val="000000"/>
          <w:sz w:val="24"/>
          <w:szCs w:val="24"/>
        </w:rPr>
        <w:t xml:space="preserve">Западная </w:t>
      </w:r>
      <w:r w:rsidR="006E4007">
        <w:rPr>
          <w:rFonts w:cs="Arial"/>
          <w:color w:val="000000"/>
          <w:sz w:val="24"/>
          <w:szCs w:val="24"/>
        </w:rPr>
        <w:t xml:space="preserve">часть </w:t>
      </w:r>
      <w:r w:rsidRPr="00A34979">
        <w:rPr>
          <w:color w:val="000000"/>
          <w:sz w:val="24"/>
          <w:szCs w:val="24"/>
        </w:rPr>
        <w:t>Колтушского сельского поселения</w:t>
      </w:r>
      <w:r>
        <w:rPr>
          <w:color w:val="000000"/>
          <w:sz w:val="24"/>
          <w:szCs w:val="24"/>
        </w:rPr>
        <w:t>, где находится территория проектирования,</w:t>
      </w:r>
      <w:r w:rsidRPr="00A34979">
        <w:rPr>
          <w:rFonts w:cs="Arial"/>
          <w:color w:val="000000"/>
          <w:sz w:val="24"/>
          <w:szCs w:val="24"/>
        </w:rPr>
        <w:t xml:space="preserve"> расположена в пределах </w:t>
      </w:r>
      <w:r w:rsidR="006E4007" w:rsidRPr="00A34979">
        <w:rPr>
          <w:rFonts w:cs="Arial"/>
          <w:color w:val="000000"/>
          <w:sz w:val="24"/>
          <w:szCs w:val="24"/>
        </w:rPr>
        <w:t xml:space="preserve">озерно-ледниковой равнины </w:t>
      </w:r>
      <w:r w:rsidR="006E4007">
        <w:rPr>
          <w:rFonts w:cs="Arial"/>
          <w:color w:val="000000"/>
          <w:sz w:val="24"/>
          <w:szCs w:val="24"/>
        </w:rPr>
        <w:t xml:space="preserve">- </w:t>
      </w:r>
      <w:r w:rsidR="000D2D01">
        <w:rPr>
          <w:rFonts w:cs="Arial"/>
          <w:color w:val="000000"/>
          <w:sz w:val="24"/>
          <w:szCs w:val="24"/>
        </w:rPr>
        <w:t xml:space="preserve">Приладожской </w:t>
      </w:r>
      <w:r w:rsidRPr="00A34979">
        <w:rPr>
          <w:rFonts w:cs="Arial"/>
          <w:color w:val="000000"/>
          <w:sz w:val="24"/>
          <w:szCs w:val="24"/>
        </w:rPr>
        <w:t>низин</w:t>
      </w:r>
      <w:r>
        <w:rPr>
          <w:rFonts w:cs="Arial"/>
          <w:color w:val="000000"/>
          <w:sz w:val="24"/>
          <w:szCs w:val="24"/>
        </w:rPr>
        <w:t>ы</w:t>
      </w:r>
      <w:r w:rsidRPr="00A34979">
        <w:rPr>
          <w:rFonts w:cs="Arial"/>
          <w:color w:val="000000"/>
          <w:sz w:val="24"/>
          <w:szCs w:val="24"/>
        </w:rPr>
        <w:t>, характеризующ</w:t>
      </w:r>
      <w:r>
        <w:rPr>
          <w:rFonts w:cs="Arial"/>
          <w:color w:val="000000"/>
          <w:sz w:val="24"/>
          <w:szCs w:val="24"/>
        </w:rPr>
        <w:t>ейся</w:t>
      </w:r>
      <w:r w:rsidRPr="00A34979">
        <w:rPr>
          <w:rFonts w:cs="Arial"/>
          <w:color w:val="000000"/>
          <w:sz w:val="24"/>
          <w:szCs w:val="24"/>
        </w:rPr>
        <w:t>, пологонаклоненным рельефом</w:t>
      </w:r>
      <w:r>
        <w:rPr>
          <w:rFonts w:cs="Arial"/>
          <w:color w:val="000000"/>
          <w:sz w:val="24"/>
          <w:szCs w:val="24"/>
        </w:rPr>
        <w:t>.</w:t>
      </w:r>
      <w:r w:rsidRPr="00A34979">
        <w:rPr>
          <w:rFonts w:cs="Arial"/>
          <w:color w:val="000000"/>
          <w:sz w:val="24"/>
          <w:szCs w:val="24"/>
        </w:rPr>
        <w:t xml:space="preserve"> </w:t>
      </w:r>
      <w:r w:rsidRPr="00D01C80">
        <w:rPr>
          <w:rFonts w:cs="Arial"/>
          <w:sz w:val="24"/>
          <w:szCs w:val="24"/>
        </w:rPr>
        <w:t xml:space="preserve">Юго-восточная часть территории проектирования расположена на </w:t>
      </w:r>
      <w:r w:rsidR="00345B9A" w:rsidRPr="00D01C80">
        <w:rPr>
          <w:rFonts w:cs="Arial"/>
          <w:sz w:val="24"/>
          <w:szCs w:val="24"/>
        </w:rPr>
        <w:t xml:space="preserve">отрогах </w:t>
      </w:r>
      <w:r w:rsidRPr="00D01C80">
        <w:rPr>
          <w:rFonts w:cs="Arial"/>
          <w:sz w:val="24"/>
          <w:szCs w:val="24"/>
        </w:rPr>
        <w:t>Колтушской возвышенности.</w:t>
      </w:r>
      <w:r w:rsidR="0061716C" w:rsidRPr="00D01C80">
        <w:rPr>
          <w:rFonts w:cs="Arial"/>
          <w:sz w:val="24"/>
          <w:szCs w:val="24"/>
        </w:rPr>
        <w:t xml:space="preserve"> </w:t>
      </w:r>
      <w:r w:rsidR="0061716C" w:rsidRPr="00D01C80">
        <w:rPr>
          <w:spacing w:val="-6"/>
          <w:sz w:val="24"/>
          <w:szCs w:val="24"/>
        </w:rPr>
        <w:t xml:space="preserve">Поверхность участка </w:t>
      </w:r>
      <w:r w:rsidR="0061716C" w:rsidRPr="00D01C80">
        <w:rPr>
          <w:sz w:val="24"/>
          <w:szCs w:val="24"/>
        </w:rPr>
        <w:t xml:space="preserve">в границах проектирования относительно ровная </w:t>
      </w:r>
      <w:r w:rsidR="00345B9A" w:rsidRPr="00D01C80">
        <w:rPr>
          <w:sz w:val="24"/>
          <w:szCs w:val="24"/>
        </w:rPr>
        <w:t xml:space="preserve">в западной и центральной части </w:t>
      </w:r>
      <w:r w:rsidR="0061716C" w:rsidRPr="00D01C80">
        <w:rPr>
          <w:sz w:val="24"/>
          <w:szCs w:val="24"/>
        </w:rPr>
        <w:t xml:space="preserve">с отметками от </w:t>
      </w:r>
      <w:r w:rsidR="00345B9A" w:rsidRPr="00D01C80">
        <w:rPr>
          <w:sz w:val="24"/>
          <w:szCs w:val="24"/>
        </w:rPr>
        <w:t>24,5</w:t>
      </w:r>
      <w:r w:rsidR="0061716C" w:rsidRPr="00D01C80">
        <w:rPr>
          <w:sz w:val="24"/>
          <w:szCs w:val="24"/>
        </w:rPr>
        <w:t xml:space="preserve"> м до </w:t>
      </w:r>
      <w:r w:rsidR="00345B9A" w:rsidRPr="00D01C80">
        <w:rPr>
          <w:sz w:val="24"/>
          <w:szCs w:val="24"/>
        </w:rPr>
        <w:t>26,0</w:t>
      </w:r>
      <w:r w:rsidR="0061716C" w:rsidRPr="00D01C80">
        <w:rPr>
          <w:sz w:val="24"/>
          <w:szCs w:val="24"/>
        </w:rPr>
        <w:t xml:space="preserve"> м с плавным понижением вертикальных отметок в </w:t>
      </w:r>
      <w:r w:rsidR="00345B9A" w:rsidRPr="00D01C80">
        <w:rPr>
          <w:sz w:val="24"/>
          <w:szCs w:val="24"/>
        </w:rPr>
        <w:t>северо</w:t>
      </w:r>
      <w:r w:rsidR="000D2D01" w:rsidRPr="00D01C80">
        <w:rPr>
          <w:sz w:val="24"/>
          <w:szCs w:val="24"/>
        </w:rPr>
        <w:t>-восточном направлении</w:t>
      </w:r>
      <w:r w:rsidR="00345B9A" w:rsidRPr="00D01C80">
        <w:rPr>
          <w:sz w:val="24"/>
          <w:szCs w:val="24"/>
        </w:rPr>
        <w:t xml:space="preserve"> и холмистая в восточной части с отметками от </w:t>
      </w:r>
      <w:smartTag w:uri="urn:schemas-microsoft-com:office:smarttags" w:element="metricconverter">
        <w:smartTagPr>
          <w:attr w:name="ProductID" w:val="8,5 м"/>
        </w:smartTagPr>
        <w:r w:rsidR="00345B9A" w:rsidRPr="00D01C80">
          <w:rPr>
            <w:sz w:val="24"/>
            <w:szCs w:val="24"/>
          </w:rPr>
          <w:t>8,5 м</w:t>
        </w:r>
      </w:smartTag>
      <w:r w:rsidR="00345B9A" w:rsidRPr="00D01C80">
        <w:rPr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38,3 м"/>
        </w:smartTagPr>
        <w:r w:rsidR="00345B9A" w:rsidRPr="00D01C80">
          <w:rPr>
            <w:sz w:val="24"/>
            <w:szCs w:val="24"/>
          </w:rPr>
          <w:t>38,3 м</w:t>
        </w:r>
      </w:smartTag>
      <w:r w:rsidR="00345B9A" w:rsidRPr="00D01C80">
        <w:rPr>
          <w:sz w:val="24"/>
          <w:szCs w:val="24"/>
        </w:rPr>
        <w:t>.</w:t>
      </w:r>
    </w:p>
    <w:p w:rsidR="00823A7A" w:rsidRPr="00A34979" w:rsidRDefault="00D01C80" w:rsidP="00823A7A">
      <w:pPr>
        <w:ind w:firstLine="708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Геологических изысканий на территории проектирования не проводилось</w:t>
      </w:r>
      <w:r w:rsidRPr="00A34979">
        <w:rPr>
          <w:rFonts w:cs="Arial"/>
          <w:color w:val="000000"/>
          <w:sz w:val="24"/>
          <w:szCs w:val="24"/>
        </w:rPr>
        <w:t>.</w:t>
      </w:r>
      <w:r>
        <w:rPr>
          <w:rFonts w:cs="Arial"/>
          <w:color w:val="000000"/>
          <w:sz w:val="24"/>
          <w:szCs w:val="24"/>
        </w:rPr>
        <w:t xml:space="preserve"> </w:t>
      </w:r>
      <w:r w:rsidR="00823A7A" w:rsidRPr="00A34979">
        <w:rPr>
          <w:rFonts w:cs="Arial"/>
          <w:color w:val="000000"/>
          <w:sz w:val="24"/>
          <w:szCs w:val="24"/>
        </w:rPr>
        <w:t xml:space="preserve">В районе озерно-ледниковой равнины, </w:t>
      </w:r>
      <w:r w:rsidR="00823A7A">
        <w:rPr>
          <w:rFonts w:cs="Arial"/>
          <w:color w:val="000000"/>
          <w:sz w:val="24"/>
          <w:szCs w:val="24"/>
        </w:rPr>
        <w:t>где расположена территория проектирования,</w:t>
      </w:r>
      <w:r w:rsidR="00823A7A" w:rsidRPr="00A34979">
        <w:rPr>
          <w:rFonts w:cs="Arial"/>
          <w:color w:val="000000"/>
          <w:sz w:val="24"/>
          <w:szCs w:val="24"/>
        </w:rPr>
        <w:t xml:space="preserve"> преобладают озерно-ледниковые пески, ленточные глины, суглинки, подстилаемые водонасыщенными мелкими и пылеватыми песками</w:t>
      </w:r>
      <w:r>
        <w:rPr>
          <w:rFonts w:cs="Arial"/>
          <w:color w:val="000000"/>
          <w:sz w:val="24"/>
          <w:szCs w:val="24"/>
        </w:rPr>
        <w:t>, местами территория заторфована.</w:t>
      </w:r>
      <w:r w:rsidR="00823A7A" w:rsidRPr="00A34979">
        <w:rPr>
          <w:rFonts w:cs="Arial"/>
          <w:color w:val="000000"/>
          <w:sz w:val="24"/>
          <w:szCs w:val="24"/>
        </w:rPr>
        <w:t xml:space="preserve"> Для района характерно близкое залегание грунтовых вод (до 1,0 м), заболоченность</w:t>
      </w:r>
      <w:r>
        <w:rPr>
          <w:rFonts w:cs="Arial"/>
          <w:color w:val="000000"/>
          <w:sz w:val="24"/>
          <w:szCs w:val="24"/>
        </w:rPr>
        <w:t>.</w:t>
      </w:r>
    </w:p>
    <w:p w:rsidR="008970B5" w:rsidRDefault="008970B5" w:rsidP="008970B5">
      <w:pPr>
        <w:widowControl w:val="0"/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</w:p>
    <w:p w:rsidR="00E93D64" w:rsidRPr="006F31BB" w:rsidRDefault="00E93D64" w:rsidP="008970B5">
      <w:pPr>
        <w:widowControl w:val="0"/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</w:p>
    <w:p w:rsidR="008970B5" w:rsidRPr="006F31BB" w:rsidRDefault="008970B5" w:rsidP="008970B5">
      <w:pPr>
        <w:widowControl w:val="0"/>
        <w:shd w:val="clear" w:color="auto" w:fill="FFFFFF"/>
        <w:tabs>
          <w:tab w:val="left" w:pos="0"/>
        </w:tabs>
        <w:spacing w:line="360" w:lineRule="auto"/>
        <w:jc w:val="both"/>
        <w:outlineLvl w:val="2"/>
        <w:rPr>
          <w:b/>
          <w:sz w:val="24"/>
          <w:szCs w:val="24"/>
        </w:rPr>
      </w:pPr>
      <w:bookmarkStart w:id="9" w:name="_Toc346282473"/>
      <w:bookmarkStart w:id="10" w:name="_Toc349642572"/>
      <w:bookmarkStart w:id="11" w:name="_Toc390937770"/>
      <w:r w:rsidRPr="006F31BB">
        <w:rPr>
          <w:b/>
          <w:sz w:val="24"/>
          <w:szCs w:val="24"/>
        </w:rPr>
        <w:t>2.1.</w:t>
      </w:r>
      <w:r w:rsidR="006F31BB" w:rsidRPr="006F31BB">
        <w:rPr>
          <w:b/>
          <w:sz w:val="24"/>
          <w:szCs w:val="24"/>
        </w:rPr>
        <w:t>3</w:t>
      </w:r>
      <w:r w:rsidRPr="006F31BB">
        <w:rPr>
          <w:b/>
          <w:sz w:val="24"/>
          <w:szCs w:val="24"/>
        </w:rPr>
        <w:t>. Гидрография</w:t>
      </w:r>
      <w:bookmarkEnd w:id="9"/>
      <w:bookmarkEnd w:id="10"/>
      <w:bookmarkEnd w:id="11"/>
    </w:p>
    <w:p w:rsidR="008970B5" w:rsidRPr="00555C8D" w:rsidRDefault="00A44052" w:rsidP="008970B5">
      <w:pPr>
        <w:ind w:firstLine="708"/>
        <w:jc w:val="both"/>
        <w:rPr>
          <w:rFonts w:cs="Arial"/>
          <w:sz w:val="24"/>
          <w:szCs w:val="24"/>
        </w:rPr>
      </w:pPr>
      <w:r w:rsidRPr="00555C8D">
        <w:rPr>
          <w:sz w:val="24"/>
          <w:szCs w:val="24"/>
        </w:rPr>
        <w:t>Т</w:t>
      </w:r>
      <w:r w:rsidR="00C6072E" w:rsidRPr="00555C8D">
        <w:rPr>
          <w:sz w:val="24"/>
          <w:szCs w:val="24"/>
        </w:rPr>
        <w:t>ерриторию проектирования пересека</w:t>
      </w:r>
      <w:r w:rsidRPr="00555C8D">
        <w:rPr>
          <w:sz w:val="24"/>
          <w:szCs w:val="24"/>
        </w:rPr>
        <w:t>ю</w:t>
      </w:r>
      <w:r w:rsidR="00C6072E" w:rsidRPr="00555C8D">
        <w:rPr>
          <w:sz w:val="24"/>
          <w:szCs w:val="24"/>
        </w:rPr>
        <w:t xml:space="preserve">т </w:t>
      </w:r>
      <w:bookmarkStart w:id="12" w:name="OLE_LINK9"/>
      <w:bookmarkStart w:id="13" w:name="OLE_LINK10"/>
      <w:r w:rsidRPr="00555C8D">
        <w:rPr>
          <w:sz w:val="24"/>
          <w:szCs w:val="24"/>
        </w:rPr>
        <w:t xml:space="preserve">ряд </w:t>
      </w:r>
      <w:r w:rsidR="00C6072E" w:rsidRPr="00555C8D">
        <w:rPr>
          <w:sz w:val="24"/>
          <w:szCs w:val="24"/>
        </w:rPr>
        <w:t>мелиоративн</w:t>
      </w:r>
      <w:r w:rsidRPr="00555C8D">
        <w:rPr>
          <w:sz w:val="24"/>
          <w:szCs w:val="24"/>
        </w:rPr>
        <w:t>ых</w:t>
      </w:r>
      <w:r w:rsidR="00C6072E" w:rsidRPr="00555C8D">
        <w:rPr>
          <w:sz w:val="24"/>
          <w:szCs w:val="24"/>
        </w:rPr>
        <w:t xml:space="preserve"> </w:t>
      </w:r>
      <w:r w:rsidR="009006AB" w:rsidRPr="00555C8D">
        <w:rPr>
          <w:sz w:val="24"/>
          <w:szCs w:val="24"/>
        </w:rPr>
        <w:t>канав меридионального направления</w:t>
      </w:r>
      <w:bookmarkEnd w:id="12"/>
      <w:bookmarkEnd w:id="13"/>
      <w:r w:rsidR="00C6072E" w:rsidRPr="00555C8D">
        <w:rPr>
          <w:sz w:val="24"/>
          <w:szCs w:val="24"/>
        </w:rPr>
        <w:t xml:space="preserve">, сток </w:t>
      </w:r>
      <w:r w:rsidRPr="00555C8D">
        <w:rPr>
          <w:sz w:val="24"/>
          <w:szCs w:val="24"/>
        </w:rPr>
        <w:t xml:space="preserve">с </w:t>
      </w:r>
      <w:r w:rsidR="00C6072E" w:rsidRPr="00555C8D">
        <w:rPr>
          <w:sz w:val="24"/>
          <w:szCs w:val="24"/>
        </w:rPr>
        <w:t>котор</w:t>
      </w:r>
      <w:r w:rsidRPr="00555C8D">
        <w:rPr>
          <w:sz w:val="24"/>
          <w:szCs w:val="24"/>
        </w:rPr>
        <w:t>ых</w:t>
      </w:r>
      <w:r w:rsidR="00C6072E" w:rsidRPr="00555C8D">
        <w:rPr>
          <w:sz w:val="24"/>
          <w:szCs w:val="24"/>
        </w:rPr>
        <w:t xml:space="preserve"> осуществляется в </w:t>
      </w:r>
      <w:r w:rsidR="00555C8D" w:rsidRPr="00555C8D">
        <w:rPr>
          <w:sz w:val="24"/>
          <w:szCs w:val="24"/>
        </w:rPr>
        <w:t>северо-восточном направлении</w:t>
      </w:r>
      <w:r w:rsidR="00C6072E" w:rsidRPr="00555C8D">
        <w:rPr>
          <w:sz w:val="24"/>
          <w:szCs w:val="24"/>
        </w:rPr>
        <w:t>.</w:t>
      </w:r>
    </w:p>
    <w:p w:rsidR="008970B5" w:rsidRDefault="008970B5" w:rsidP="008970B5">
      <w:pPr>
        <w:jc w:val="both"/>
        <w:rPr>
          <w:rFonts w:cs="Arial"/>
          <w:sz w:val="24"/>
          <w:szCs w:val="24"/>
        </w:rPr>
      </w:pPr>
    </w:p>
    <w:p w:rsidR="00E93D64" w:rsidRDefault="00E93D64" w:rsidP="008970B5">
      <w:pPr>
        <w:jc w:val="both"/>
        <w:rPr>
          <w:rFonts w:cs="Arial"/>
          <w:sz w:val="24"/>
          <w:szCs w:val="24"/>
        </w:rPr>
      </w:pPr>
    </w:p>
    <w:p w:rsidR="008970B5" w:rsidRPr="006F31BB" w:rsidRDefault="008970B5" w:rsidP="008970B5">
      <w:pPr>
        <w:spacing w:line="360" w:lineRule="auto"/>
        <w:outlineLvl w:val="2"/>
        <w:rPr>
          <w:rFonts w:cs="Arial"/>
          <w:b/>
          <w:sz w:val="24"/>
          <w:szCs w:val="24"/>
        </w:rPr>
      </w:pPr>
      <w:bookmarkStart w:id="14" w:name="_Toc346282474"/>
      <w:bookmarkStart w:id="15" w:name="_Toc349642573"/>
      <w:bookmarkStart w:id="16" w:name="_Toc390937771"/>
      <w:r w:rsidRPr="006F31BB">
        <w:rPr>
          <w:rFonts w:cs="Arial"/>
          <w:b/>
          <w:sz w:val="24"/>
          <w:szCs w:val="24"/>
        </w:rPr>
        <w:t>2.1.</w:t>
      </w:r>
      <w:r w:rsidR="006F31BB" w:rsidRPr="006F31BB">
        <w:rPr>
          <w:rFonts w:cs="Arial"/>
          <w:b/>
          <w:sz w:val="24"/>
          <w:szCs w:val="24"/>
        </w:rPr>
        <w:t>4</w:t>
      </w:r>
      <w:r w:rsidRPr="006F31BB">
        <w:rPr>
          <w:rFonts w:cs="Arial"/>
          <w:b/>
          <w:sz w:val="24"/>
          <w:szCs w:val="24"/>
        </w:rPr>
        <w:t>. Почвы</w:t>
      </w:r>
      <w:bookmarkEnd w:id="14"/>
      <w:bookmarkEnd w:id="15"/>
      <w:bookmarkEnd w:id="16"/>
    </w:p>
    <w:p w:rsidR="008970B5" w:rsidRPr="006F31BB" w:rsidRDefault="008970B5" w:rsidP="008570C6">
      <w:pPr>
        <w:pStyle w:val="211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6F31BB">
        <w:rPr>
          <w:rFonts w:ascii="Times New Roman" w:hAnsi="Times New Roman"/>
          <w:sz w:val="24"/>
          <w:szCs w:val="24"/>
        </w:rPr>
        <w:t>По почвенно-географическому районированию почвы района относятся к южно-таежной по</w:t>
      </w:r>
      <w:r w:rsidR="006F31BB" w:rsidRPr="006F31BB">
        <w:rPr>
          <w:rFonts w:ascii="Times New Roman" w:hAnsi="Times New Roman"/>
          <w:sz w:val="24"/>
          <w:szCs w:val="24"/>
        </w:rPr>
        <w:t>дзоне дерново-подзолистых почв.</w:t>
      </w:r>
    </w:p>
    <w:p w:rsidR="008970B5" w:rsidRPr="006F31BB" w:rsidRDefault="008970B5" w:rsidP="006450EE">
      <w:pPr>
        <w:pStyle w:val="211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6F31BB">
        <w:rPr>
          <w:rFonts w:ascii="Times New Roman" w:hAnsi="Times New Roman"/>
          <w:sz w:val="24"/>
          <w:szCs w:val="24"/>
        </w:rPr>
        <w:t>Почвы района умеренно промерзают (на глубину до 1,0—1,5 м), период биологической активности в них непродолжителен. В почвах нормального увлажнения не накапливаются значительные запасы гумуса, мощность гумусового горизонта у естественных дерново-подзолистых почв не превышает 10—15 см при содержании гумуса 1—3%. Почвы в естественном состоянии имеют низкое плодородие, обеднены элементами питания, большей частью кислые.</w:t>
      </w:r>
    </w:p>
    <w:p w:rsidR="008970B5" w:rsidRDefault="008970B5" w:rsidP="008970B5">
      <w:pPr>
        <w:jc w:val="both"/>
        <w:rPr>
          <w:rFonts w:cs="Arial"/>
          <w:sz w:val="24"/>
          <w:szCs w:val="24"/>
        </w:rPr>
      </w:pPr>
    </w:p>
    <w:p w:rsidR="00E93D64" w:rsidRPr="006F31BB" w:rsidRDefault="00E93D64" w:rsidP="008970B5">
      <w:pPr>
        <w:jc w:val="both"/>
        <w:rPr>
          <w:rFonts w:cs="Arial"/>
          <w:sz w:val="24"/>
          <w:szCs w:val="24"/>
        </w:rPr>
      </w:pPr>
    </w:p>
    <w:p w:rsidR="008970B5" w:rsidRPr="006071F0" w:rsidRDefault="008970B5" w:rsidP="008970B5">
      <w:pPr>
        <w:spacing w:line="360" w:lineRule="auto"/>
        <w:outlineLvl w:val="2"/>
        <w:rPr>
          <w:b/>
          <w:sz w:val="24"/>
          <w:szCs w:val="24"/>
        </w:rPr>
      </w:pPr>
      <w:bookmarkStart w:id="17" w:name="_Toc346282475"/>
      <w:bookmarkStart w:id="18" w:name="_Toc349642574"/>
      <w:bookmarkStart w:id="19" w:name="_Toc390937772"/>
      <w:r w:rsidRPr="006071F0">
        <w:rPr>
          <w:b/>
          <w:sz w:val="24"/>
          <w:szCs w:val="24"/>
        </w:rPr>
        <w:t>2.1.</w:t>
      </w:r>
      <w:r w:rsidR="006F31BB" w:rsidRPr="006071F0">
        <w:rPr>
          <w:b/>
          <w:sz w:val="24"/>
          <w:szCs w:val="24"/>
        </w:rPr>
        <w:t>5</w:t>
      </w:r>
      <w:r w:rsidRPr="006071F0">
        <w:rPr>
          <w:b/>
          <w:sz w:val="24"/>
          <w:szCs w:val="24"/>
        </w:rPr>
        <w:t>. Зеленые насаждения</w:t>
      </w:r>
      <w:bookmarkEnd w:id="17"/>
      <w:bookmarkEnd w:id="18"/>
      <w:bookmarkEnd w:id="19"/>
    </w:p>
    <w:p w:rsidR="009006AB" w:rsidRDefault="00D27570" w:rsidP="00D37227">
      <w:pPr>
        <w:pStyle w:val="211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6F31BB" w:rsidRPr="006071F0">
        <w:rPr>
          <w:rFonts w:ascii="Times New Roman" w:hAnsi="Times New Roman"/>
          <w:sz w:val="24"/>
          <w:szCs w:val="24"/>
        </w:rPr>
        <w:t xml:space="preserve">ерритория проектирования </w:t>
      </w:r>
      <w:r w:rsidR="009006AB">
        <w:rPr>
          <w:rFonts w:ascii="Times New Roman" w:hAnsi="Times New Roman"/>
          <w:sz w:val="24"/>
          <w:szCs w:val="24"/>
        </w:rPr>
        <w:t>представляет собой луг с деревьями вдоль мелиоративных канав.</w:t>
      </w:r>
    </w:p>
    <w:p w:rsidR="009369BE" w:rsidRDefault="006F31BB" w:rsidP="009369BE">
      <w:pPr>
        <w:pStyle w:val="320"/>
        <w:spacing w:line="200" w:lineRule="atLeast"/>
      </w:pPr>
      <w:r w:rsidRPr="006071F0">
        <w:t xml:space="preserve">К </w:t>
      </w:r>
      <w:r w:rsidR="00D27570">
        <w:t>участку</w:t>
      </w:r>
      <w:r w:rsidRPr="006071F0">
        <w:t xml:space="preserve"> проектирования </w:t>
      </w:r>
      <w:r w:rsidR="006A1D3C">
        <w:t xml:space="preserve">с </w:t>
      </w:r>
      <w:r w:rsidR="009369BE">
        <w:t>запада</w:t>
      </w:r>
      <w:r w:rsidR="006A1D3C">
        <w:t xml:space="preserve"> </w:t>
      </w:r>
      <w:r w:rsidRPr="006071F0">
        <w:t xml:space="preserve">примыкают земли лесного фонда </w:t>
      </w:r>
      <w:r w:rsidR="009369BE" w:rsidRPr="00A34979">
        <w:rPr>
          <w:color w:val="000000"/>
        </w:rPr>
        <w:t>Всеволожско</w:t>
      </w:r>
      <w:r w:rsidR="009369BE">
        <w:rPr>
          <w:color w:val="000000"/>
        </w:rPr>
        <w:t>го</w:t>
      </w:r>
      <w:r w:rsidR="009369BE" w:rsidRPr="00A34979">
        <w:rPr>
          <w:color w:val="000000"/>
        </w:rPr>
        <w:t xml:space="preserve"> участков</w:t>
      </w:r>
      <w:r w:rsidR="009369BE">
        <w:rPr>
          <w:color w:val="000000"/>
        </w:rPr>
        <w:t>ого</w:t>
      </w:r>
      <w:r w:rsidR="009369BE" w:rsidRPr="00A34979">
        <w:rPr>
          <w:color w:val="000000"/>
        </w:rPr>
        <w:t xml:space="preserve"> лесничества Кировского лесничества</w:t>
      </w:r>
      <w:r w:rsidR="009369BE">
        <w:rPr>
          <w:color w:val="000000"/>
        </w:rPr>
        <w:t xml:space="preserve">. </w:t>
      </w:r>
      <w:r w:rsidR="009369BE" w:rsidRPr="00A34979">
        <w:t xml:space="preserve">По характеру рельефа леса относятся к равнинным </w:t>
      </w:r>
      <w:r w:rsidR="009369BE" w:rsidRPr="00A34979">
        <w:rPr>
          <w:iCs/>
        </w:rPr>
        <w:t>среднетаежно</w:t>
      </w:r>
      <w:r w:rsidR="009369BE">
        <w:rPr>
          <w:iCs/>
        </w:rPr>
        <w:t>го</w:t>
      </w:r>
      <w:r w:rsidR="009369BE" w:rsidRPr="00A34979">
        <w:rPr>
          <w:iCs/>
        </w:rPr>
        <w:t xml:space="preserve"> район</w:t>
      </w:r>
      <w:r w:rsidR="009369BE">
        <w:rPr>
          <w:iCs/>
        </w:rPr>
        <w:t>а</w:t>
      </w:r>
      <w:r w:rsidR="009369BE" w:rsidRPr="00A34979">
        <w:rPr>
          <w:iCs/>
        </w:rPr>
        <w:t xml:space="preserve"> европе</w:t>
      </w:r>
      <w:r w:rsidR="009369BE" w:rsidRPr="00A34979">
        <w:rPr>
          <w:iCs/>
        </w:rPr>
        <w:t>й</w:t>
      </w:r>
      <w:r w:rsidR="009369BE" w:rsidRPr="00A34979">
        <w:rPr>
          <w:iCs/>
        </w:rPr>
        <w:t xml:space="preserve">ской части Российской Федерации таежной лесорастительной зоны. </w:t>
      </w:r>
      <w:r w:rsidR="009369BE" w:rsidRPr="00A34979">
        <w:rPr>
          <w:color w:val="000000"/>
        </w:rPr>
        <w:t>Господствующие лесные породы в лесах – сосна, ель и береза. Коренными являются хвойные леса (еловые и сосн</w:t>
      </w:r>
      <w:r w:rsidR="009369BE" w:rsidRPr="00A34979">
        <w:rPr>
          <w:color w:val="000000"/>
        </w:rPr>
        <w:t>о</w:t>
      </w:r>
      <w:r w:rsidR="009369BE" w:rsidRPr="00A34979">
        <w:rPr>
          <w:color w:val="000000"/>
        </w:rPr>
        <w:t>вые). Березовые, осиновые и сероольховые леса являются вторичными, возникшими в результате хозяйственной деятельности человека и лесных пожаров.</w:t>
      </w:r>
    </w:p>
    <w:p w:rsidR="008970B5" w:rsidRDefault="008970B5" w:rsidP="008970B5">
      <w:pPr>
        <w:pStyle w:val="310"/>
        <w:spacing w:after="0"/>
        <w:ind w:left="0"/>
        <w:jc w:val="both"/>
        <w:rPr>
          <w:rFonts w:cs="Arial"/>
          <w:sz w:val="24"/>
          <w:szCs w:val="24"/>
        </w:rPr>
      </w:pPr>
    </w:p>
    <w:p w:rsidR="00E93D64" w:rsidRPr="009C6A76" w:rsidRDefault="00E93D64" w:rsidP="008970B5">
      <w:pPr>
        <w:pStyle w:val="310"/>
        <w:spacing w:after="0"/>
        <w:ind w:left="0"/>
        <w:jc w:val="both"/>
        <w:rPr>
          <w:rFonts w:cs="Arial"/>
          <w:sz w:val="24"/>
          <w:szCs w:val="24"/>
        </w:rPr>
      </w:pPr>
    </w:p>
    <w:p w:rsidR="0092319F" w:rsidRPr="00125963" w:rsidRDefault="0092319F" w:rsidP="0092319F">
      <w:pPr>
        <w:spacing w:line="360" w:lineRule="auto"/>
        <w:outlineLvl w:val="2"/>
        <w:rPr>
          <w:b/>
          <w:sz w:val="24"/>
          <w:szCs w:val="24"/>
        </w:rPr>
      </w:pPr>
      <w:bookmarkStart w:id="20" w:name="_Toc346282479"/>
      <w:bookmarkStart w:id="21" w:name="_Toc349642579"/>
      <w:bookmarkStart w:id="22" w:name="_Toc390937773"/>
      <w:r w:rsidRPr="00125963">
        <w:rPr>
          <w:b/>
          <w:sz w:val="24"/>
          <w:szCs w:val="24"/>
        </w:rPr>
        <w:t>2.1.6. Животный мир</w:t>
      </w:r>
      <w:bookmarkEnd w:id="22"/>
    </w:p>
    <w:p w:rsidR="0092319F" w:rsidRPr="00125963" w:rsidRDefault="00125963" w:rsidP="0092319F">
      <w:pPr>
        <w:pStyle w:val="320"/>
        <w:spacing w:line="200" w:lineRule="atLeast"/>
      </w:pPr>
      <w:r w:rsidRPr="00125963">
        <w:rPr>
          <w:szCs w:val="24"/>
        </w:rPr>
        <w:t>В соответствии с письмом комитета по охране, контролю и регулированию использования объектов животного мира Ленинградской области исх. № кжм-В-1925/13-0-2 от 09.07.2013 (см. в томе 3 «Исходно-разрешительная документация») пути миграции диких животных на территории проектирования отсутствуют</w:t>
      </w:r>
      <w:r w:rsidR="0092319F" w:rsidRPr="00125963">
        <w:t>.</w:t>
      </w:r>
    </w:p>
    <w:p w:rsidR="0092319F" w:rsidRDefault="0092319F" w:rsidP="0092319F">
      <w:pPr>
        <w:pStyle w:val="310"/>
        <w:spacing w:after="0"/>
        <w:ind w:left="0"/>
        <w:jc w:val="both"/>
        <w:rPr>
          <w:rFonts w:cs="Arial"/>
          <w:sz w:val="24"/>
          <w:szCs w:val="24"/>
        </w:rPr>
      </w:pPr>
    </w:p>
    <w:p w:rsidR="00E93D64" w:rsidRPr="009C6A76" w:rsidRDefault="00E93D64" w:rsidP="0092319F">
      <w:pPr>
        <w:pStyle w:val="310"/>
        <w:spacing w:after="0"/>
        <w:ind w:left="0"/>
        <w:jc w:val="both"/>
        <w:rPr>
          <w:rFonts w:cs="Arial"/>
          <w:sz w:val="24"/>
          <w:szCs w:val="24"/>
        </w:rPr>
      </w:pPr>
    </w:p>
    <w:p w:rsidR="008970B5" w:rsidRPr="009C6A76" w:rsidRDefault="008970B5" w:rsidP="008970B5">
      <w:pPr>
        <w:shd w:val="clear" w:color="auto" w:fill="FFFFFF"/>
        <w:spacing w:line="360" w:lineRule="auto"/>
        <w:outlineLvl w:val="2"/>
        <w:rPr>
          <w:b/>
          <w:sz w:val="24"/>
        </w:rPr>
      </w:pPr>
      <w:bookmarkStart w:id="23" w:name="_Toc390937774"/>
      <w:r w:rsidRPr="009C6A76">
        <w:rPr>
          <w:b/>
          <w:sz w:val="24"/>
        </w:rPr>
        <w:t>2.1.</w:t>
      </w:r>
      <w:r w:rsidR="0092319F">
        <w:rPr>
          <w:b/>
          <w:sz w:val="24"/>
        </w:rPr>
        <w:t>7</w:t>
      </w:r>
      <w:r w:rsidRPr="009C6A76">
        <w:rPr>
          <w:b/>
          <w:sz w:val="24"/>
        </w:rPr>
        <w:t>. Состояние окружающей среды</w:t>
      </w:r>
      <w:bookmarkEnd w:id="20"/>
      <w:bookmarkEnd w:id="21"/>
      <w:bookmarkEnd w:id="23"/>
    </w:p>
    <w:p w:rsidR="008970B5" w:rsidRPr="009C6A76" w:rsidRDefault="008970B5" w:rsidP="008970B5">
      <w:pPr>
        <w:ind w:firstLine="708"/>
        <w:jc w:val="both"/>
        <w:rPr>
          <w:rFonts w:cs="Arial"/>
          <w:iCs/>
          <w:sz w:val="24"/>
          <w:szCs w:val="24"/>
        </w:rPr>
      </w:pPr>
      <w:r w:rsidRPr="009C6A76">
        <w:rPr>
          <w:rFonts w:cs="Arial"/>
          <w:iCs/>
          <w:sz w:val="24"/>
          <w:szCs w:val="24"/>
        </w:rPr>
        <w:t xml:space="preserve">Основные источники загрязнения окружающей среды на территории </w:t>
      </w:r>
      <w:r w:rsidR="009C6A76" w:rsidRPr="009C6A76">
        <w:rPr>
          <w:sz w:val="24"/>
          <w:szCs w:val="24"/>
        </w:rPr>
        <w:t xml:space="preserve">проектирования </w:t>
      </w:r>
      <w:r w:rsidRPr="009C6A76">
        <w:rPr>
          <w:rFonts w:cs="Arial"/>
          <w:iCs/>
          <w:sz w:val="24"/>
          <w:szCs w:val="24"/>
        </w:rPr>
        <w:t>– немногочисленные промышленные предприятия</w:t>
      </w:r>
      <w:r w:rsidR="009C6A76" w:rsidRPr="009C6A76">
        <w:rPr>
          <w:rFonts w:cs="Arial"/>
          <w:iCs/>
          <w:sz w:val="24"/>
          <w:szCs w:val="24"/>
        </w:rPr>
        <w:t xml:space="preserve"> и коммунальные предприятия г. </w:t>
      </w:r>
      <w:r w:rsidR="00023039">
        <w:rPr>
          <w:rFonts w:cs="Arial"/>
          <w:iCs/>
          <w:sz w:val="24"/>
          <w:szCs w:val="24"/>
        </w:rPr>
        <w:t>Всеволожска</w:t>
      </w:r>
      <w:r w:rsidRPr="009C6A76">
        <w:rPr>
          <w:rFonts w:cs="Arial"/>
          <w:iCs/>
          <w:sz w:val="24"/>
          <w:szCs w:val="24"/>
        </w:rPr>
        <w:t xml:space="preserve">, автомобильный транспорт, несанкционированные </w:t>
      </w:r>
      <w:r w:rsidR="009C6A76" w:rsidRPr="009C6A76">
        <w:rPr>
          <w:rFonts w:cs="Arial"/>
          <w:iCs/>
          <w:sz w:val="24"/>
          <w:szCs w:val="24"/>
        </w:rPr>
        <w:t>места скопления мусора</w:t>
      </w:r>
      <w:r w:rsidRPr="009C6A76">
        <w:rPr>
          <w:rFonts w:cs="Arial"/>
          <w:iCs/>
          <w:sz w:val="24"/>
          <w:szCs w:val="24"/>
        </w:rPr>
        <w:t xml:space="preserve">, стоки с неблагоустроенных территорий, зон массового отдыха. Влияние источников загрязнения носит, как правило, локальный характер. </w:t>
      </w:r>
      <w:r w:rsidRPr="009C6A76">
        <w:rPr>
          <w:sz w:val="24"/>
          <w:szCs w:val="24"/>
        </w:rPr>
        <w:t>Стабилизиру</w:t>
      </w:r>
      <w:r w:rsidR="00902EBE">
        <w:rPr>
          <w:sz w:val="24"/>
          <w:szCs w:val="24"/>
        </w:rPr>
        <w:t>ю</w:t>
      </w:r>
      <w:r w:rsidRPr="009C6A76">
        <w:rPr>
          <w:sz w:val="24"/>
          <w:szCs w:val="24"/>
        </w:rPr>
        <w:t xml:space="preserve">щее влияние на экологию оказывают леса, </w:t>
      </w:r>
      <w:r w:rsidR="009C6A76" w:rsidRPr="009C6A76">
        <w:rPr>
          <w:sz w:val="24"/>
          <w:szCs w:val="24"/>
        </w:rPr>
        <w:t>примыкающие к территории проектирования</w:t>
      </w:r>
      <w:r w:rsidRPr="009C6A76">
        <w:rPr>
          <w:sz w:val="24"/>
          <w:szCs w:val="24"/>
        </w:rPr>
        <w:t>.</w:t>
      </w:r>
    </w:p>
    <w:p w:rsidR="009C6A76" w:rsidRDefault="009C6A76" w:rsidP="009C6A76">
      <w:pPr>
        <w:jc w:val="both"/>
        <w:rPr>
          <w:rFonts w:cs="Arial"/>
          <w:iCs/>
          <w:sz w:val="24"/>
          <w:szCs w:val="24"/>
        </w:rPr>
      </w:pPr>
    </w:p>
    <w:p w:rsidR="008970B5" w:rsidRPr="00902EBE" w:rsidRDefault="008970B5" w:rsidP="008970B5">
      <w:pPr>
        <w:spacing w:line="360" w:lineRule="auto"/>
        <w:jc w:val="both"/>
        <w:outlineLvl w:val="3"/>
        <w:rPr>
          <w:rFonts w:cs="Arial"/>
          <w:b/>
          <w:iCs/>
          <w:sz w:val="24"/>
          <w:szCs w:val="24"/>
        </w:rPr>
      </w:pPr>
      <w:bookmarkStart w:id="24" w:name="_Toc336947887"/>
      <w:bookmarkStart w:id="25" w:name="_Toc349642580"/>
      <w:bookmarkStart w:id="26" w:name="_Toc390937775"/>
      <w:r w:rsidRPr="00902EBE">
        <w:rPr>
          <w:rFonts w:cs="Arial"/>
          <w:b/>
          <w:iCs/>
          <w:sz w:val="24"/>
          <w:szCs w:val="24"/>
        </w:rPr>
        <w:t>2.1.</w:t>
      </w:r>
      <w:r w:rsidR="0092319F">
        <w:rPr>
          <w:rFonts w:cs="Arial"/>
          <w:b/>
          <w:iCs/>
          <w:sz w:val="24"/>
          <w:szCs w:val="24"/>
        </w:rPr>
        <w:t>7</w:t>
      </w:r>
      <w:r w:rsidRPr="00902EBE">
        <w:rPr>
          <w:rFonts w:cs="Arial"/>
          <w:b/>
          <w:iCs/>
          <w:sz w:val="24"/>
          <w:szCs w:val="24"/>
        </w:rPr>
        <w:t>.1. Оценка состояния атмосферного воздуха</w:t>
      </w:r>
      <w:bookmarkEnd w:id="24"/>
      <w:bookmarkEnd w:id="25"/>
      <w:bookmarkEnd w:id="26"/>
    </w:p>
    <w:p w:rsidR="009C6A76" w:rsidRPr="00050D56" w:rsidRDefault="009C6A76" w:rsidP="009C6A76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На территории проектирования</w:t>
      </w:r>
      <w:r w:rsidRPr="00050D56">
        <w:rPr>
          <w:color w:val="000000"/>
          <w:sz w:val="24"/>
          <w:szCs w:val="24"/>
        </w:rPr>
        <w:t xml:space="preserve"> испытывает</w:t>
      </w:r>
      <w:r>
        <w:rPr>
          <w:color w:val="000000"/>
          <w:sz w:val="24"/>
          <w:szCs w:val="24"/>
        </w:rPr>
        <w:t>ся</w:t>
      </w:r>
      <w:r w:rsidRPr="00050D56">
        <w:rPr>
          <w:color w:val="000000"/>
          <w:sz w:val="24"/>
          <w:szCs w:val="24"/>
        </w:rPr>
        <w:t xml:space="preserve"> сильное влияние </w:t>
      </w:r>
      <w:r w:rsidRPr="00050D56">
        <w:rPr>
          <w:color w:val="000000"/>
          <w:spacing w:val="3"/>
          <w:sz w:val="24"/>
          <w:szCs w:val="24"/>
        </w:rPr>
        <w:t xml:space="preserve">двух обширных </w:t>
      </w:r>
      <w:r w:rsidRPr="00050D56">
        <w:rPr>
          <w:color w:val="000000"/>
          <w:spacing w:val="8"/>
          <w:sz w:val="24"/>
          <w:szCs w:val="24"/>
        </w:rPr>
        <w:t>водных объектов – Ладожского озера и Финского залива с преобладанием ветров западного направления.</w:t>
      </w:r>
      <w:r w:rsidRPr="00050D56"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В соответствии</w:t>
      </w:r>
      <w:r w:rsidR="00F84779"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с</w:t>
      </w:r>
      <w:r w:rsidR="00F84779">
        <w:rPr>
          <w:color w:val="000000"/>
          <w:spacing w:val="3"/>
          <w:sz w:val="24"/>
          <w:szCs w:val="24"/>
        </w:rPr>
        <w:t>о</w:t>
      </w:r>
      <w:r>
        <w:rPr>
          <w:color w:val="000000"/>
          <w:spacing w:val="3"/>
          <w:sz w:val="24"/>
          <w:szCs w:val="24"/>
        </w:rPr>
        <w:t xml:space="preserve"> </w:t>
      </w:r>
      <w:r w:rsidRPr="00050D56">
        <w:rPr>
          <w:bCs/>
          <w:sz w:val="24"/>
          <w:szCs w:val="24"/>
        </w:rPr>
        <w:t>СанПиН 2.1.6.1032-01</w:t>
      </w:r>
      <w:r>
        <w:rPr>
          <w:bCs/>
          <w:sz w:val="24"/>
          <w:szCs w:val="24"/>
        </w:rPr>
        <w:t xml:space="preserve"> </w:t>
      </w:r>
      <w:r w:rsidRPr="00050D56">
        <w:rPr>
          <w:bCs/>
          <w:sz w:val="24"/>
          <w:szCs w:val="24"/>
        </w:rPr>
        <w:t>«</w:t>
      </w:r>
      <w:r w:rsidRPr="00050D56">
        <w:rPr>
          <w:sz w:val="24"/>
          <w:szCs w:val="24"/>
        </w:rPr>
        <w:t>Гигиенические требования к обеспечению качества атмосферного воздуха населенных мест»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</w:t>
      </w:r>
      <w:r w:rsidRPr="00050D56">
        <w:rPr>
          <w:color w:val="000000"/>
          <w:sz w:val="24"/>
          <w:szCs w:val="24"/>
        </w:rPr>
        <w:t>о комплексу метеофакторов район характеризуется низким потенциалом загрязнения атмосферы - ПЗА.</w:t>
      </w:r>
    </w:p>
    <w:p w:rsidR="009C6A76" w:rsidRPr="00050D56" w:rsidRDefault="009C6A76" w:rsidP="009C6A76">
      <w:pPr>
        <w:ind w:firstLine="709"/>
        <w:jc w:val="both"/>
        <w:rPr>
          <w:sz w:val="24"/>
          <w:szCs w:val="24"/>
        </w:rPr>
      </w:pPr>
      <w:r w:rsidRPr="00050D56">
        <w:rPr>
          <w:color w:val="000000"/>
          <w:sz w:val="24"/>
          <w:szCs w:val="24"/>
        </w:rPr>
        <w:t>Отрицательным фактором состояния атмосферного воздуха является близость Санкт-Петербурга, транзитные потоки автотранспорта</w:t>
      </w:r>
      <w:r w:rsidR="00902EBE">
        <w:rPr>
          <w:color w:val="000000"/>
          <w:sz w:val="24"/>
          <w:szCs w:val="24"/>
        </w:rPr>
        <w:t xml:space="preserve"> по автомобильной дороге регионального значения «</w:t>
      </w:r>
      <w:r w:rsidR="00CB69EE" w:rsidRPr="00C11B69">
        <w:rPr>
          <w:color w:val="000000"/>
          <w:sz w:val="24"/>
          <w:szCs w:val="24"/>
        </w:rPr>
        <w:t>Санкт-Пет</w:t>
      </w:r>
      <w:r w:rsidR="00CB69EE">
        <w:rPr>
          <w:color w:val="000000"/>
          <w:sz w:val="24"/>
          <w:szCs w:val="24"/>
        </w:rPr>
        <w:t xml:space="preserve">ербург - завод имени Свердлова </w:t>
      </w:r>
      <w:r w:rsidR="00CB69EE" w:rsidRPr="00C11B69">
        <w:rPr>
          <w:color w:val="000000"/>
          <w:sz w:val="24"/>
          <w:szCs w:val="24"/>
        </w:rPr>
        <w:t>- Всеволожск</w:t>
      </w:r>
      <w:r w:rsidR="00902EBE" w:rsidRPr="001913E5">
        <w:rPr>
          <w:sz w:val="24"/>
          <w:szCs w:val="24"/>
        </w:rPr>
        <w:t>»</w:t>
      </w:r>
      <w:r w:rsidRPr="00050D56">
        <w:rPr>
          <w:color w:val="000000"/>
          <w:sz w:val="24"/>
          <w:szCs w:val="24"/>
        </w:rPr>
        <w:t xml:space="preserve"> и увеличение парка автомобилей</w:t>
      </w:r>
      <w:r w:rsidR="00902EBE">
        <w:rPr>
          <w:color w:val="000000"/>
          <w:sz w:val="24"/>
          <w:szCs w:val="24"/>
        </w:rPr>
        <w:t xml:space="preserve"> в г. </w:t>
      </w:r>
      <w:r w:rsidR="00CB69EE">
        <w:rPr>
          <w:color w:val="000000"/>
          <w:sz w:val="24"/>
          <w:szCs w:val="24"/>
        </w:rPr>
        <w:t>Всеволожск</w:t>
      </w:r>
      <w:r w:rsidR="00F547A2">
        <w:rPr>
          <w:color w:val="000000"/>
          <w:sz w:val="24"/>
          <w:szCs w:val="24"/>
        </w:rPr>
        <w:t>, с которым граничит территория проектирования</w:t>
      </w:r>
      <w:r w:rsidRPr="00050D56">
        <w:rPr>
          <w:color w:val="000000"/>
          <w:sz w:val="24"/>
          <w:szCs w:val="24"/>
        </w:rPr>
        <w:t>.</w:t>
      </w:r>
    </w:p>
    <w:p w:rsidR="008970B5" w:rsidRPr="00902EBE" w:rsidRDefault="009C6A76" w:rsidP="008970B5">
      <w:pPr>
        <w:widowControl w:val="0"/>
        <w:ind w:firstLine="709"/>
        <w:jc w:val="both"/>
        <w:rPr>
          <w:rFonts w:cs="Arial"/>
          <w:sz w:val="24"/>
          <w:szCs w:val="24"/>
        </w:rPr>
      </w:pPr>
      <w:r w:rsidRPr="00050D56">
        <w:rPr>
          <w:color w:val="000000"/>
          <w:sz w:val="24"/>
          <w:szCs w:val="24"/>
        </w:rPr>
        <w:t>Регулярные наблюдения за состоянием загрязнения воздуха на данной территории не проводились.</w:t>
      </w:r>
      <w:r>
        <w:rPr>
          <w:color w:val="000000"/>
          <w:sz w:val="24"/>
          <w:szCs w:val="24"/>
        </w:rPr>
        <w:t xml:space="preserve"> </w:t>
      </w:r>
      <w:r w:rsidR="00817459">
        <w:rPr>
          <w:color w:val="000000"/>
          <w:sz w:val="24"/>
          <w:szCs w:val="24"/>
        </w:rPr>
        <w:t xml:space="preserve">Фоновые концентрации загрязняющих веществ по </w:t>
      </w:r>
      <w:r w:rsidRPr="00902EBE">
        <w:rPr>
          <w:rFonts w:cs="Arial"/>
          <w:sz w:val="24"/>
          <w:szCs w:val="24"/>
        </w:rPr>
        <w:t xml:space="preserve">данным </w:t>
      </w:r>
      <w:r w:rsidR="00CB69EE">
        <w:rPr>
          <w:color w:val="000000"/>
          <w:sz w:val="24"/>
          <w:szCs w:val="24"/>
        </w:rPr>
        <w:t>ФГБУ «Северо-Западное управление по гидрометеорологии и мониторингу окружающей среды» (письмо исх. №11-19/2-25/256 от 18.03.2013 г. - см. в томе 3 </w:t>
      </w:r>
      <w:r w:rsidR="00CB69EE" w:rsidRPr="00594BCB">
        <w:rPr>
          <w:color w:val="000000"/>
          <w:sz w:val="24"/>
          <w:szCs w:val="24"/>
        </w:rPr>
        <w:t>«</w:t>
      </w:r>
      <w:r w:rsidR="00CB69EE" w:rsidRPr="00594BCB">
        <w:rPr>
          <w:sz w:val="24"/>
          <w:szCs w:val="24"/>
        </w:rPr>
        <w:t>Исходно-разрешительная документация»)</w:t>
      </w:r>
      <w:r w:rsidR="00817459">
        <w:rPr>
          <w:sz w:val="24"/>
          <w:szCs w:val="24"/>
        </w:rPr>
        <w:t xml:space="preserve"> для города Всеволожска</w:t>
      </w:r>
      <w:r w:rsidR="00F67180">
        <w:rPr>
          <w:sz w:val="24"/>
          <w:szCs w:val="24"/>
        </w:rPr>
        <w:t>,</w:t>
      </w:r>
      <w:r w:rsidR="00F67180" w:rsidRPr="00F67180">
        <w:rPr>
          <w:color w:val="000000"/>
          <w:sz w:val="24"/>
          <w:szCs w:val="24"/>
        </w:rPr>
        <w:t xml:space="preserve"> </w:t>
      </w:r>
      <w:r w:rsidR="00F67180">
        <w:rPr>
          <w:color w:val="000000"/>
          <w:sz w:val="24"/>
          <w:szCs w:val="24"/>
        </w:rPr>
        <w:t>с которым граничит территория проектирования,</w:t>
      </w:r>
      <w:r w:rsidR="008970B5" w:rsidRPr="00902EBE">
        <w:rPr>
          <w:sz w:val="24"/>
          <w:szCs w:val="24"/>
        </w:rPr>
        <w:t xml:space="preserve"> приведены в таблице 2.1.</w:t>
      </w:r>
      <w:r w:rsidR="00902EBE" w:rsidRPr="00902EBE">
        <w:rPr>
          <w:sz w:val="24"/>
          <w:szCs w:val="24"/>
        </w:rPr>
        <w:t>6</w:t>
      </w:r>
      <w:r w:rsidR="008970B5" w:rsidRPr="00902EBE">
        <w:rPr>
          <w:sz w:val="24"/>
          <w:szCs w:val="24"/>
        </w:rPr>
        <w:t>.1</w:t>
      </w:r>
      <w:r w:rsidR="003B2B3D">
        <w:rPr>
          <w:sz w:val="24"/>
          <w:szCs w:val="24"/>
        </w:rPr>
        <w:t>.</w:t>
      </w:r>
    </w:p>
    <w:p w:rsidR="008970B5" w:rsidRPr="003D0DE7" w:rsidRDefault="008970B5" w:rsidP="001B7AFD">
      <w:pPr>
        <w:spacing w:line="360" w:lineRule="auto"/>
        <w:ind w:firstLine="720"/>
        <w:jc w:val="right"/>
        <w:rPr>
          <w:rFonts w:cs="Arial"/>
          <w:sz w:val="24"/>
          <w:szCs w:val="24"/>
        </w:rPr>
      </w:pPr>
      <w:r w:rsidRPr="003D0DE7">
        <w:rPr>
          <w:rFonts w:cs="Arial"/>
          <w:sz w:val="24"/>
          <w:szCs w:val="24"/>
        </w:rPr>
        <w:t>Таблица 2.1.</w:t>
      </w:r>
      <w:r w:rsidR="00902EBE" w:rsidRPr="003D0DE7">
        <w:rPr>
          <w:rFonts w:cs="Arial"/>
          <w:sz w:val="24"/>
          <w:szCs w:val="24"/>
        </w:rPr>
        <w:t>6</w:t>
      </w:r>
      <w:r w:rsidRPr="003D0DE7">
        <w:rPr>
          <w:rFonts w:cs="Arial"/>
          <w:sz w:val="24"/>
          <w:szCs w:val="24"/>
        </w:rPr>
        <w:t>.1</w:t>
      </w:r>
    </w:p>
    <w:tbl>
      <w:tblPr>
        <w:tblW w:w="95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20"/>
        <w:gridCol w:w="1260"/>
        <w:gridCol w:w="980"/>
        <w:gridCol w:w="2380"/>
        <w:gridCol w:w="2380"/>
      </w:tblGrid>
      <w:tr w:rsidR="008970B5" w:rsidRPr="003D0DE7">
        <w:trPr>
          <w:cantSplit/>
          <w:trHeight w:val="718"/>
          <w:tblHeader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70B5" w:rsidRPr="00DA51CB" w:rsidRDefault="008970B5" w:rsidP="009B4FF9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  <w:r w:rsidRPr="00DA51CB">
              <w:rPr>
                <w:rFonts w:cs="Arial"/>
                <w:sz w:val="22"/>
                <w:szCs w:val="22"/>
              </w:rPr>
              <w:t>Наименование</w:t>
            </w:r>
          </w:p>
          <w:p w:rsidR="008970B5" w:rsidRPr="00DA51CB" w:rsidRDefault="008970B5" w:rsidP="009B4FF9">
            <w:pPr>
              <w:jc w:val="center"/>
              <w:rPr>
                <w:rFonts w:cs="Arial"/>
                <w:sz w:val="22"/>
                <w:szCs w:val="22"/>
              </w:rPr>
            </w:pPr>
            <w:r w:rsidRPr="00DA51CB">
              <w:rPr>
                <w:rFonts w:cs="Arial"/>
                <w:sz w:val="22"/>
                <w:szCs w:val="22"/>
              </w:rPr>
              <w:t>загрязняющих веществ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70B5" w:rsidRPr="00DA51CB" w:rsidRDefault="008970B5" w:rsidP="009B4FF9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  <w:r w:rsidRPr="00DA51CB">
              <w:rPr>
                <w:rFonts w:cs="Arial"/>
                <w:sz w:val="22"/>
                <w:szCs w:val="22"/>
              </w:rPr>
              <w:t>Класс</w:t>
            </w:r>
          </w:p>
          <w:p w:rsidR="008970B5" w:rsidRPr="00DA51CB" w:rsidRDefault="008970B5" w:rsidP="009B4FF9">
            <w:pPr>
              <w:jc w:val="center"/>
              <w:rPr>
                <w:rFonts w:cs="Arial"/>
                <w:sz w:val="22"/>
                <w:szCs w:val="22"/>
              </w:rPr>
            </w:pPr>
            <w:r w:rsidRPr="00DA51CB">
              <w:rPr>
                <w:rFonts w:cs="Arial"/>
                <w:sz w:val="22"/>
                <w:szCs w:val="22"/>
              </w:rPr>
              <w:t>опасности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70B5" w:rsidRPr="00DA51CB" w:rsidRDefault="008970B5" w:rsidP="009B4FF9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  <w:r w:rsidRPr="00DA51CB">
              <w:rPr>
                <w:rFonts w:cs="Arial"/>
                <w:sz w:val="22"/>
                <w:szCs w:val="22"/>
              </w:rPr>
              <w:t>ПДК</w:t>
            </w:r>
            <w:r w:rsidRPr="00DA51CB">
              <w:rPr>
                <w:rFonts w:cs="Arial"/>
                <w:sz w:val="22"/>
                <w:szCs w:val="22"/>
                <w:vertAlign w:val="subscript"/>
              </w:rPr>
              <w:t>г</w:t>
            </w:r>
            <w:r w:rsidRPr="00DA51CB">
              <w:rPr>
                <w:rFonts w:cs="Arial"/>
                <w:sz w:val="22"/>
                <w:szCs w:val="22"/>
              </w:rPr>
              <w:t>,</w:t>
            </w:r>
          </w:p>
          <w:p w:rsidR="008970B5" w:rsidRPr="00DA51CB" w:rsidRDefault="008970B5" w:rsidP="009B4FF9">
            <w:pPr>
              <w:jc w:val="center"/>
              <w:rPr>
                <w:rFonts w:cs="Arial"/>
                <w:sz w:val="22"/>
                <w:szCs w:val="22"/>
                <w:vertAlign w:val="superscript"/>
              </w:rPr>
            </w:pPr>
            <w:r w:rsidRPr="00DA51CB">
              <w:rPr>
                <w:rFonts w:cs="Arial"/>
                <w:sz w:val="22"/>
                <w:szCs w:val="22"/>
              </w:rPr>
              <w:t>мг/м</w:t>
            </w:r>
            <w:r w:rsidRPr="00DA51CB">
              <w:rPr>
                <w:rFonts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70B5" w:rsidRPr="00DA51CB" w:rsidRDefault="008970B5" w:rsidP="009B4FF9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  <w:r w:rsidRPr="00DA51CB">
              <w:rPr>
                <w:rFonts w:cs="Arial"/>
                <w:sz w:val="22"/>
                <w:szCs w:val="22"/>
              </w:rPr>
              <w:t>Фоновые</w:t>
            </w:r>
          </w:p>
          <w:p w:rsidR="008970B5" w:rsidRPr="00DA51CB" w:rsidRDefault="008970B5" w:rsidP="009B4FF9">
            <w:pPr>
              <w:jc w:val="center"/>
              <w:rPr>
                <w:rFonts w:cs="Arial"/>
                <w:sz w:val="22"/>
                <w:szCs w:val="22"/>
              </w:rPr>
            </w:pPr>
            <w:r w:rsidRPr="00DA51CB">
              <w:rPr>
                <w:rFonts w:cs="Arial"/>
                <w:sz w:val="22"/>
                <w:szCs w:val="22"/>
              </w:rPr>
              <w:t>концентрации, мг/м</w:t>
            </w:r>
            <w:r w:rsidRPr="00DA51CB">
              <w:rPr>
                <w:rFonts w:cs="Arial"/>
                <w:sz w:val="22"/>
                <w:szCs w:val="22"/>
                <w:vertAlign w:val="superscript"/>
              </w:rPr>
              <w:t>3</w:t>
            </w:r>
            <w:r w:rsidRPr="00DA51CB">
              <w:rPr>
                <w:rFonts w:cs="Arial"/>
                <w:sz w:val="22"/>
                <w:szCs w:val="22"/>
              </w:rPr>
              <w:t xml:space="preserve"> при скорости ветра 0-2 м/с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0B5" w:rsidRPr="00DA51CB" w:rsidRDefault="008970B5" w:rsidP="009B4FF9">
            <w:pPr>
              <w:jc w:val="center"/>
              <w:rPr>
                <w:rFonts w:cs="Arial"/>
                <w:sz w:val="22"/>
                <w:szCs w:val="22"/>
              </w:rPr>
            </w:pPr>
            <w:r w:rsidRPr="00DA51CB">
              <w:rPr>
                <w:rFonts w:cs="Arial"/>
                <w:sz w:val="22"/>
                <w:szCs w:val="22"/>
              </w:rPr>
              <w:t>Превышение</w:t>
            </w:r>
            <w:r w:rsidR="008570C6" w:rsidRPr="00DA51CB">
              <w:rPr>
                <w:rFonts w:cs="Arial"/>
                <w:sz w:val="22"/>
                <w:szCs w:val="22"/>
              </w:rPr>
              <w:t xml:space="preserve"> </w:t>
            </w:r>
            <w:r w:rsidRPr="00DA51CB">
              <w:rPr>
                <w:rFonts w:cs="Arial"/>
                <w:sz w:val="22"/>
                <w:szCs w:val="22"/>
              </w:rPr>
              <w:t>фоновых концентраций</w:t>
            </w:r>
            <w:r w:rsidR="008570C6" w:rsidRPr="00DA51CB">
              <w:rPr>
                <w:rFonts w:cs="Arial"/>
                <w:sz w:val="22"/>
                <w:szCs w:val="22"/>
              </w:rPr>
              <w:t xml:space="preserve"> </w:t>
            </w:r>
            <w:r w:rsidRPr="00DA51CB">
              <w:rPr>
                <w:rFonts w:cs="Arial"/>
                <w:sz w:val="22"/>
                <w:szCs w:val="22"/>
              </w:rPr>
              <w:t>над ПДК</w:t>
            </w:r>
          </w:p>
        </w:tc>
      </w:tr>
      <w:tr w:rsidR="008970B5" w:rsidRPr="003D0DE7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70B5" w:rsidRPr="00DA51CB" w:rsidRDefault="008970B5" w:rsidP="00DA51CB">
            <w:pPr>
              <w:spacing w:line="360" w:lineRule="auto"/>
              <w:rPr>
                <w:sz w:val="22"/>
                <w:szCs w:val="22"/>
              </w:rPr>
            </w:pPr>
            <w:r w:rsidRPr="00DA51CB">
              <w:rPr>
                <w:sz w:val="22"/>
                <w:szCs w:val="22"/>
              </w:rPr>
              <w:t>азота диоксид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70B5" w:rsidRPr="00DA51CB" w:rsidRDefault="008970B5" w:rsidP="00DA51C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A51CB">
              <w:rPr>
                <w:sz w:val="22"/>
                <w:szCs w:val="22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70B5" w:rsidRPr="00DA51CB" w:rsidRDefault="008970B5" w:rsidP="00DA51C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A51CB">
              <w:rPr>
                <w:sz w:val="22"/>
                <w:szCs w:val="22"/>
              </w:rPr>
              <w:t>0,2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70B5" w:rsidRPr="00DA51CB" w:rsidRDefault="008970B5" w:rsidP="00DA51C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A51CB">
              <w:rPr>
                <w:sz w:val="22"/>
                <w:szCs w:val="22"/>
              </w:rPr>
              <w:t>0,</w:t>
            </w:r>
            <w:r w:rsidR="00B30208" w:rsidRPr="00DA51CB">
              <w:rPr>
                <w:sz w:val="22"/>
                <w:szCs w:val="22"/>
              </w:rPr>
              <w:t>07</w:t>
            </w:r>
            <w:r w:rsidR="002659DD" w:rsidRPr="00DA51CB">
              <w:rPr>
                <w:sz w:val="22"/>
                <w:szCs w:val="22"/>
              </w:rPr>
              <w:t>7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B5" w:rsidRPr="00DA51CB" w:rsidRDefault="008970B5" w:rsidP="00DA51CB">
            <w:pPr>
              <w:snapToGrid w:val="0"/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  <w:r w:rsidRPr="00DA51CB">
              <w:rPr>
                <w:rFonts w:cs="Arial"/>
                <w:sz w:val="22"/>
                <w:szCs w:val="22"/>
              </w:rPr>
              <w:t>0,</w:t>
            </w:r>
            <w:r w:rsidR="00B30208" w:rsidRPr="00DA51CB">
              <w:rPr>
                <w:rFonts w:cs="Arial"/>
                <w:sz w:val="22"/>
                <w:szCs w:val="22"/>
              </w:rPr>
              <w:t>3</w:t>
            </w:r>
            <w:r w:rsidR="002659DD" w:rsidRPr="00DA51CB">
              <w:rPr>
                <w:rFonts w:cs="Arial"/>
                <w:sz w:val="22"/>
                <w:szCs w:val="22"/>
              </w:rPr>
              <w:t>9</w:t>
            </w:r>
          </w:p>
        </w:tc>
      </w:tr>
      <w:tr w:rsidR="008970B5" w:rsidRPr="003D0DE7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70B5" w:rsidRPr="00DA51CB" w:rsidRDefault="008970B5" w:rsidP="00DA51CB">
            <w:pPr>
              <w:spacing w:line="360" w:lineRule="auto"/>
              <w:rPr>
                <w:sz w:val="22"/>
                <w:szCs w:val="22"/>
              </w:rPr>
            </w:pPr>
            <w:r w:rsidRPr="00DA51CB">
              <w:rPr>
                <w:sz w:val="22"/>
                <w:szCs w:val="22"/>
              </w:rPr>
              <w:t>серы диоксид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70B5" w:rsidRPr="00DA51CB" w:rsidRDefault="008970B5" w:rsidP="00DA51C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A51CB">
              <w:rPr>
                <w:sz w:val="22"/>
                <w:szCs w:val="22"/>
              </w:rPr>
              <w:t>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70B5" w:rsidRPr="00DA51CB" w:rsidRDefault="008970B5" w:rsidP="00DA51C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A51CB">
              <w:rPr>
                <w:sz w:val="22"/>
                <w:szCs w:val="22"/>
              </w:rPr>
              <w:t>0,5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70B5" w:rsidRPr="00DA51CB" w:rsidRDefault="008970B5" w:rsidP="00DA51C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A51CB">
              <w:rPr>
                <w:sz w:val="22"/>
                <w:szCs w:val="22"/>
              </w:rPr>
              <w:t>0,0</w:t>
            </w:r>
            <w:r w:rsidR="00CB69EE" w:rsidRPr="00DA51CB">
              <w:rPr>
                <w:sz w:val="22"/>
                <w:szCs w:val="22"/>
              </w:rPr>
              <w:t>37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B5" w:rsidRPr="00DA51CB" w:rsidRDefault="008970B5" w:rsidP="00DA51CB">
            <w:pPr>
              <w:snapToGrid w:val="0"/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  <w:r w:rsidRPr="00DA51CB">
              <w:rPr>
                <w:rFonts w:cs="Arial"/>
                <w:sz w:val="22"/>
                <w:szCs w:val="22"/>
              </w:rPr>
              <w:t>0,0</w:t>
            </w:r>
            <w:r w:rsidR="002659DD" w:rsidRPr="00DA51CB">
              <w:rPr>
                <w:rFonts w:cs="Arial"/>
                <w:sz w:val="22"/>
                <w:szCs w:val="22"/>
              </w:rPr>
              <w:t>7</w:t>
            </w:r>
          </w:p>
        </w:tc>
      </w:tr>
      <w:tr w:rsidR="008970B5" w:rsidRPr="003D0DE7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70B5" w:rsidRPr="00DA51CB" w:rsidRDefault="008970B5" w:rsidP="00DA51CB">
            <w:pPr>
              <w:spacing w:line="360" w:lineRule="auto"/>
              <w:rPr>
                <w:sz w:val="22"/>
                <w:szCs w:val="22"/>
              </w:rPr>
            </w:pPr>
            <w:r w:rsidRPr="00DA51CB">
              <w:rPr>
                <w:sz w:val="22"/>
                <w:szCs w:val="22"/>
              </w:rPr>
              <w:t>углерода оксид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70B5" w:rsidRPr="00DA51CB" w:rsidRDefault="008970B5" w:rsidP="00DA51C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A51CB">
              <w:rPr>
                <w:sz w:val="22"/>
                <w:szCs w:val="22"/>
              </w:rPr>
              <w:t>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70B5" w:rsidRPr="00DA51CB" w:rsidRDefault="008970B5" w:rsidP="00DA51C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A51CB">
              <w:rPr>
                <w:sz w:val="22"/>
                <w:szCs w:val="22"/>
              </w:rPr>
              <w:t>5,0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70B5" w:rsidRPr="00DA51CB" w:rsidRDefault="003D0DE7" w:rsidP="00DA51C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A51CB">
              <w:rPr>
                <w:sz w:val="22"/>
                <w:szCs w:val="22"/>
              </w:rPr>
              <w:t>2,</w:t>
            </w:r>
            <w:r w:rsidR="002659DD" w:rsidRPr="00DA51CB">
              <w:rPr>
                <w:sz w:val="22"/>
                <w:szCs w:val="22"/>
              </w:rPr>
              <w:t>6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B5" w:rsidRPr="00DA51CB" w:rsidRDefault="008970B5" w:rsidP="00DA51CB">
            <w:pPr>
              <w:snapToGrid w:val="0"/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  <w:r w:rsidRPr="00DA51CB">
              <w:rPr>
                <w:rFonts w:cs="Arial"/>
                <w:sz w:val="22"/>
                <w:szCs w:val="22"/>
              </w:rPr>
              <w:t>0,</w:t>
            </w:r>
            <w:r w:rsidR="003D0DE7" w:rsidRPr="00DA51CB">
              <w:rPr>
                <w:rFonts w:cs="Arial"/>
                <w:sz w:val="22"/>
                <w:szCs w:val="22"/>
              </w:rPr>
              <w:t>5</w:t>
            </w:r>
            <w:r w:rsidR="002659DD" w:rsidRPr="00DA51CB">
              <w:rPr>
                <w:rFonts w:cs="Arial"/>
                <w:sz w:val="22"/>
                <w:szCs w:val="22"/>
              </w:rPr>
              <w:t>2</w:t>
            </w:r>
          </w:p>
        </w:tc>
      </w:tr>
      <w:tr w:rsidR="003D0DE7" w:rsidRPr="003D0DE7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DE7" w:rsidRPr="00DA51CB" w:rsidRDefault="003D0DE7" w:rsidP="00DA51CB">
            <w:pPr>
              <w:spacing w:line="360" w:lineRule="auto"/>
              <w:rPr>
                <w:sz w:val="22"/>
                <w:szCs w:val="22"/>
              </w:rPr>
            </w:pPr>
            <w:r w:rsidRPr="00DA51CB">
              <w:rPr>
                <w:sz w:val="22"/>
                <w:szCs w:val="22"/>
              </w:rPr>
              <w:t>бенз(а)пирен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DE7" w:rsidRPr="00DA51CB" w:rsidRDefault="003D0DE7" w:rsidP="00DA51C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A51CB">
              <w:rPr>
                <w:sz w:val="22"/>
                <w:szCs w:val="22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DE7" w:rsidRPr="00DA51CB" w:rsidRDefault="0014014B" w:rsidP="00DA51C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A51CB">
              <w:rPr>
                <w:sz w:val="22"/>
                <w:szCs w:val="22"/>
              </w:rPr>
              <w:t>0,001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DE7" w:rsidRPr="00DA51CB" w:rsidRDefault="0014014B" w:rsidP="00DA51C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A51CB">
              <w:rPr>
                <w:color w:val="000000"/>
                <w:sz w:val="22"/>
                <w:szCs w:val="22"/>
              </w:rPr>
              <w:t>0,0026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DE7" w:rsidRPr="00DA51CB" w:rsidRDefault="0014014B" w:rsidP="00DA51CB">
            <w:pPr>
              <w:snapToGrid w:val="0"/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  <w:r w:rsidRPr="00DA51CB">
              <w:rPr>
                <w:rFonts w:cs="Arial"/>
                <w:sz w:val="22"/>
                <w:szCs w:val="22"/>
              </w:rPr>
              <w:t>2,6</w:t>
            </w:r>
          </w:p>
        </w:tc>
      </w:tr>
      <w:tr w:rsidR="008970B5" w:rsidRPr="003D0DE7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70B5" w:rsidRPr="00DA51CB" w:rsidRDefault="008970B5" w:rsidP="00DA51CB">
            <w:pPr>
              <w:spacing w:line="360" w:lineRule="auto"/>
              <w:rPr>
                <w:sz w:val="22"/>
                <w:szCs w:val="22"/>
              </w:rPr>
            </w:pPr>
            <w:r w:rsidRPr="00DA51CB">
              <w:rPr>
                <w:sz w:val="22"/>
                <w:szCs w:val="22"/>
              </w:rPr>
              <w:t>взвешенные вещества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0B5" w:rsidRPr="00DA51CB" w:rsidRDefault="008970B5" w:rsidP="00DA51C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A51CB">
              <w:rPr>
                <w:sz w:val="22"/>
                <w:szCs w:val="22"/>
              </w:rPr>
              <w:t>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0B5" w:rsidRPr="00DA51CB" w:rsidRDefault="008970B5" w:rsidP="00DA51C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A51CB">
              <w:rPr>
                <w:sz w:val="22"/>
                <w:szCs w:val="22"/>
              </w:rPr>
              <w:t>0,5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0B5" w:rsidRPr="00DA51CB" w:rsidRDefault="008970B5" w:rsidP="00DA51C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A51CB">
              <w:rPr>
                <w:sz w:val="22"/>
                <w:szCs w:val="22"/>
              </w:rPr>
              <w:t>0,</w:t>
            </w:r>
            <w:r w:rsidR="00CB69EE" w:rsidRPr="00DA51CB">
              <w:rPr>
                <w:sz w:val="22"/>
                <w:szCs w:val="22"/>
              </w:rPr>
              <w:t>231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B5" w:rsidRPr="00DA51CB" w:rsidRDefault="008970B5" w:rsidP="00DA51CB">
            <w:pPr>
              <w:snapToGrid w:val="0"/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  <w:r w:rsidRPr="00DA51CB">
              <w:rPr>
                <w:rFonts w:cs="Arial"/>
                <w:sz w:val="22"/>
                <w:szCs w:val="22"/>
              </w:rPr>
              <w:t>0,</w:t>
            </w:r>
            <w:r w:rsidR="003D0DE7" w:rsidRPr="00DA51CB">
              <w:rPr>
                <w:rFonts w:cs="Arial"/>
                <w:sz w:val="22"/>
                <w:szCs w:val="22"/>
              </w:rPr>
              <w:t>4</w:t>
            </w:r>
            <w:r w:rsidR="00CB69EE" w:rsidRPr="00DA51CB">
              <w:rPr>
                <w:rFonts w:cs="Arial"/>
                <w:sz w:val="22"/>
                <w:szCs w:val="22"/>
              </w:rPr>
              <w:t>6</w:t>
            </w:r>
          </w:p>
        </w:tc>
      </w:tr>
    </w:tbl>
    <w:p w:rsidR="008970B5" w:rsidRPr="003D0DE7" w:rsidRDefault="008970B5" w:rsidP="003D0DE7">
      <w:pPr>
        <w:jc w:val="both"/>
        <w:rPr>
          <w:rFonts w:cs="Arial"/>
          <w:sz w:val="24"/>
          <w:szCs w:val="24"/>
        </w:rPr>
      </w:pPr>
    </w:p>
    <w:p w:rsidR="00902EBE" w:rsidRDefault="00817459" w:rsidP="0014014B">
      <w:pPr>
        <w:shd w:val="clear" w:color="auto" w:fill="FFFFFF"/>
        <w:ind w:left="10" w:right="29" w:firstLine="709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>Таким образом, ф</w:t>
      </w:r>
      <w:r w:rsidR="008970B5" w:rsidRPr="003D0DE7">
        <w:rPr>
          <w:rFonts w:cs="Arial"/>
          <w:sz w:val="24"/>
          <w:szCs w:val="24"/>
        </w:rPr>
        <w:t>оновые концентрации загрязняющих веществ в рассматриваемом районе не превышают ПДК</w:t>
      </w:r>
      <w:r w:rsidR="00F547A2">
        <w:rPr>
          <w:rFonts w:cs="Arial"/>
          <w:sz w:val="24"/>
          <w:szCs w:val="24"/>
        </w:rPr>
        <w:t xml:space="preserve">. </w:t>
      </w:r>
      <w:r w:rsidR="00760BCD">
        <w:rPr>
          <w:sz w:val="24"/>
          <w:szCs w:val="24"/>
        </w:rPr>
        <w:t>В целом с</w:t>
      </w:r>
      <w:r w:rsidR="00902EBE" w:rsidRPr="003D0DE7">
        <w:rPr>
          <w:sz w:val="24"/>
          <w:szCs w:val="24"/>
        </w:rPr>
        <w:t>овременный уровень загрязнения атмосферы г. </w:t>
      </w:r>
      <w:r w:rsidR="008F34BC">
        <w:rPr>
          <w:color w:val="000000"/>
          <w:sz w:val="24"/>
          <w:szCs w:val="24"/>
        </w:rPr>
        <w:t>Всеволожск, с которым граничит территория проектирования,</w:t>
      </w:r>
      <w:r w:rsidR="00902EBE" w:rsidRPr="003D0DE7">
        <w:rPr>
          <w:sz w:val="24"/>
          <w:szCs w:val="24"/>
        </w:rPr>
        <w:t xml:space="preserve"> оценивается как </w:t>
      </w:r>
      <w:r w:rsidR="00760BCD">
        <w:rPr>
          <w:sz w:val="24"/>
          <w:szCs w:val="24"/>
        </w:rPr>
        <w:t>средний</w:t>
      </w:r>
      <w:r w:rsidR="00902EBE" w:rsidRPr="003D0DE7">
        <w:rPr>
          <w:sz w:val="24"/>
          <w:szCs w:val="24"/>
        </w:rPr>
        <w:t xml:space="preserve"> с тенденцией к повышению уровня загрязнения атмосферного воздуха за счет возрастания выбросов от автотранспорта, что требует решения комплекса экологических проблем.</w:t>
      </w:r>
    </w:p>
    <w:p w:rsidR="00F67180" w:rsidRDefault="00F67180" w:rsidP="0014014B">
      <w:pPr>
        <w:shd w:val="clear" w:color="auto" w:fill="FFFFFF"/>
        <w:ind w:left="10" w:right="29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Экспертным заключением № 01.07.Т.001979.13 от 04.06.2013 г., выданным ГБОУ ВПО «Северо-западный государственный медицинский университет им. И.И.</w:t>
      </w:r>
      <w:r w:rsidR="00EF2C37">
        <w:rPr>
          <w:sz w:val="24"/>
          <w:szCs w:val="24"/>
        </w:rPr>
        <w:t> </w:t>
      </w:r>
      <w:r>
        <w:rPr>
          <w:sz w:val="24"/>
          <w:szCs w:val="24"/>
        </w:rPr>
        <w:t>Мечникова Минздрава России,</w:t>
      </w:r>
      <w:r w:rsidR="00EF2C37">
        <w:rPr>
          <w:sz w:val="24"/>
          <w:szCs w:val="24"/>
        </w:rPr>
        <w:t xml:space="preserve"> (</w:t>
      </w:r>
      <w:r w:rsidR="00EF2C37">
        <w:rPr>
          <w:color w:val="000000"/>
          <w:sz w:val="24"/>
          <w:szCs w:val="24"/>
        </w:rPr>
        <w:t>см. в томе 3 </w:t>
      </w:r>
      <w:r w:rsidR="00EF2C37" w:rsidRPr="00594BCB">
        <w:rPr>
          <w:color w:val="000000"/>
          <w:sz w:val="24"/>
          <w:szCs w:val="24"/>
        </w:rPr>
        <w:t>«</w:t>
      </w:r>
      <w:r w:rsidR="00EF2C37" w:rsidRPr="00594BCB">
        <w:rPr>
          <w:sz w:val="24"/>
          <w:szCs w:val="24"/>
        </w:rPr>
        <w:t>Исходно-разрешительная документация»)</w:t>
      </w:r>
      <w:r>
        <w:rPr>
          <w:sz w:val="24"/>
          <w:szCs w:val="24"/>
        </w:rPr>
        <w:t xml:space="preserve"> по результатам санитарно-эпидемиологической экспертизы лабораторных исследований атмосферного воздуха на территории проектирования концентрации загрязняющих веществ </w:t>
      </w:r>
      <w:r w:rsidR="00EF2C37">
        <w:rPr>
          <w:sz w:val="24"/>
          <w:szCs w:val="24"/>
        </w:rPr>
        <w:t xml:space="preserve">на земельном участке </w:t>
      </w:r>
      <w:r>
        <w:rPr>
          <w:sz w:val="24"/>
          <w:szCs w:val="24"/>
        </w:rPr>
        <w:t xml:space="preserve">не превышают допустимых </w:t>
      </w:r>
      <w:r w:rsidR="00EF2C37">
        <w:rPr>
          <w:sz w:val="24"/>
          <w:szCs w:val="24"/>
        </w:rPr>
        <w:t xml:space="preserve">по санитарным нормам </w:t>
      </w:r>
      <w:r>
        <w:rPr>
          <w:sz w:val="24"/>
          <w:szCs w:val="24"/>
        </w:rPr>
        <w:t>концентраций</w:t>
      </w:r>
      <w:r w:rsidR="00EF2C37">
        <w:rPr>
          <w:sz w:val="24"/>
          <w:szCs w:val="24"/>
        </w:rPr>
        <w:t xml:space="preserve"> загрязняющих веществ</w:t>
      </w:r>
      <w:r>
        <w:rPr>
          <w:sz w:val="24"/>
          <w:szCs w:val="24"/>
        </w:rPr>
        <w:t xml:space="preserve"> в атмосферном воздухе населенных мест</w:t>
      </w:r>
      <w:r w:rsidR="00EF2C37">
        <w:rPr>
          <w:sz w:val="24"/>
          <w:szCs w:val="24"/>
        </w:rPr>
        <w:t>.</w:t>
      </w:r>
    </w:p>
    <w:p w:rsidR="00902EBE" w:rsidRDefault="00902EBE" w:rsidP="00902EBE">
      <w:pPr>
        <w:jc w:val="both"/>
        <w:rPr>
          <w:rFonts w:cs="Arial"/>
          <w:sz w:val="24"/>
          <w:szCs w:val="24"/>
        </w:rPr>
      </w:pPr>
    </w:p>
    <w:p w:rsidR="008970B5" w:rsidRPr="0019652C" w:rsidRDefault="008970B5" w:rsidP="008970B5">
      <w:pPr>
        <w:spacing w:line="360" w:lineRule="auto"/>
        <w:jc w:val="both"/>
        <w:outlineLvl w:val="3"/>
        <w:rPr>
          <w:rFonts w:cs="Arial"/>
          <w:sz w:val="24"/>
          <w:szCs w:val="24"/>
        </w:rPr>
      </w:pPr>
      <w:bookmarkStart w:id="27" w:name="_Toc336947888"/>
      <w:bookmarkStart w:id="28" w:name="_Toc349642581"/>
      <w:bookmarkStart w:id="29" w:name="_Toc390937776"/>
      <w:r w:rsidRPr="0019652C">
        <w:rPr>
          <w:rFonts w:cs="Arial"/>
          <w:b/>
          <w:sz w:val="24"/>
          <w:szCs w:val="24"/>
        </w:rPr>
        <w:t>2.1.</w:t>
      </w:r>
      <w:r w:rsidR="0092319F">
        <w:rPr>
          <w:rFonts w:cs="Arial"/>
          <w:b/>
          <w:sz w:val="24"/>
          <w:szCs w:val="24"/>
        </w:rPr>
        <w:t>7</w:t>
      </w:r>
      <w:r w:rsidRPr="0019652C">
        <w:rPr>
          <w:rFonts w:cs="Arial"/>
          <w:b/>
          <w:sz w:val="24"/>
          <w:szCs w:val="24"/>
        </w:rPr>
        <w:t>.2. Оценка состояния почв</w:t>
      </w:r>
      <w:bookmarkEnd w:id="27"/>
      <w:bookmarkEnd w:id="28"/>
      <w:r w:rsidR="006B1E7D">
        <w:rPr>
          <w:rFonts w:cs="Arial"/>
          <w:b/>
          <w:sz w:val="24"/>
          <w:szCs w:val="24"/>
        </w:rPr>
        <w:t>. Очистка территории</w:t>
      </w:r>
      <w:bookmarkEnd w:id="29"/>
    </w:p>
    <w:p w:rsidR="0019652C" w:rsidRPr="0019652C" w:rsidRDefault="0019652C" w:rsidP="00C6072E">
      <w:pPr>
        <w:widowControl w:val="0"/>
        <w:ind w:firstLine="709"/>
        <w:jc w:val="both"/>
        <w:rPr>
          <w:sz w:val="24"/>
          <w:szCs w:val="24"/>
        </w:rPr>
      </w:pPr>
      <w:r w:rsidRPr="0019652C">
        <w:rPr>
          <w:rFonts w:cs="Arial"/>
          <w:sz w:val="24"/>
          <w:szCs w:val="24"/>
        </w:rPr>
        <w:t>Основными источниками з</w:t>
      </w:r>
      <w:r w:rsidR="008970B5" w:rsidRPr="0019652C">
        <w:rPr>
          <w:rFonts w:cs="Arial"/>
          <w:sz w:val="24"/>
          <w:szCs w:val="24"/>
        </w:rPr>
        <w:t>агрязнени</w:t>
      </w:r>
      <w:r w:rsidRPr="0019652C">
        <w:rPr>
          <w:rFonts w:cs="Arial"/>
          <w:sz w:val="24"/>
          <w:szCs w:val="24"/>
        </w:rPr>
        <w:t>я</w:t>
      </w:r>
      <w:r w:rsidR="008970B5" w:rsidRPr="0019652C">
        <w:rPr>
          <w:rFonts w:cs="Arial"/>
          <w:sz w:val="24"/>
          <w:szCs w:val="24"/>
        </w:rPr>
        <w:t xml:space="preserve"> почв</w:t>
      </w:r>
      <w:r w:rsidRPr="0019652C">
        <w:rPr>
          <w:rFonts w:cs="Arial"/>
          <w:sz w:val="24"/>
          <w:szCs w:val="24"/>
        </w:rPr>
        <w:t>ы</w:t>
      </w:r>
      <w:r w:rsidR="008970B5" w:rsidRPr="0019652C">
        <w:rPr>
          <w:rFonts w:cs="Arial"/>
          <w:sz w:val="24"/>
          <w:szCs w:val="24"/>
        </w:rPr>
        <w:t xml:space="preserve"> на территории </w:t>
      </w:r>
      <w:r w:rsidRPr="0019652C">
        <w:rPr>
          <w:sz w:val="24"/>
          <w:szCs w:val="24"/>
        </w:rPr>
        <w:t>проектирования являются –</w:t>
      </w:r>
    </w:p>
    <w:p w:rsidR="0019652C" w:rsidRPr="0019652C" w:rsidRDefault="0019652C" w:rsidP="004D09E0">
      <w:pPr>
        <w:numPr>
          <w:ilvl w:val="0"/>
          <w:numId w:val="7"/>
        </w:numPr>
        <w:tabs>
          <w:tab w:val="num" w:pos="846"/>
        </w:tabs>
        <w:suppressAutoHyphens w:val="0"/>
        <w:jc w:val="both"/>
        <w:rPr>
          <w:rFonts w:cs="Arial"/>
          <w:sz w:val="24"/>
          <w:szCs w:val="24"/>
        </w:rPr>
      </w:pPr>
      <w:r w:rsidRPr="004D09E0">
        <w:rPr>
          <w:sz w:val="24"/>
          <w:szCs w:val="24"/>
          <w:lang w:eastAsia="ru-RU"/>
        </w:rPr>
        <w:t>бактериального</w:t>
      </w:r>
      <w:r w:rsidRPr="0019652C">
        <w:rPr>
          <w:rFonts w:cs="Arial"/>
          <w:sz w:val="24"/>
          <w:szCs w:val="24"/>
        </w:rPr>
        <w:t xml:space="preserve"> и химического загрязнения – места несанкционированные </w:t>
      </w:r>
      <w:r w:rsidR="006B1E7D">
        <w:rPr>
          <w:rFonts w:cs="Arial"/>
          <w:sz w:val="24"/>
          <w:szCs w:val="24"/>
        </w:rPr>
        <w:t xml:space="preserve">свалок, </w:t>
      </w:r>
      <w:r w:rsidR="006B1E7D" w:rsidRPr="00031C56">
        <w:rPr>
          <w:sz w:val="24"/>
          <w:szCs w:val="24"/>
        </w:rPr>
        <w:t>которые образуются на пустырях, обочинах дорог и территории прилегающих лесных массивов</w:t>
      </w:r>
      <w:r w:rsidRPr="0019652C">
        <w:rPr>
          <w:rFonts w:cs="Arial"/>
          <w:sz w:val="24"/>
          <w:szCs w:val="24"/>
        </w:rPr>
        <w:t>;</w:t>
      </w:r>
    </w:p>
    <w:p w:rsidR="0019652C" w:rsidRPr="0019652C" w:rsidRDefault="0019652C" w:rsidP="004D09E0">
      <w:pPr>
        <w:numPr>
          <w:ilvl w:val="0"/>
          <w:numId w:val="7"/>
        </w:numPr>
        <w:tabs>
          <w:tab w:val="num" w:pos="846"/>
        </w:tabs>
        <w:suppressAutoHyphens w:val="0"/>
        <w:jc w:val="both"/>
        <w:rPr>
          <w:rFonts w:cs="Arial"/>
          <w:sz w:val="24"/>
          <w:szCs w:val="24"/>
        </w:rPr>
      </w:pPr>
      <w:r w:rsidRPr="004D09E0">
        <w:rPr>
          <w:sz w:val="24"/>
          <w:szCs w:val="24"/>
          <w:lang w:eastAsia="ru-RU"/>
        </w:rPr>
        <w:t>загрязнения</w:t>
      </w:r>
      <w:r w:rsidRPr="0019652C">
        <w:rPr>
          <w:rFonts w:cs="Arial"/>
          <w:sz w:val="24"/>
          <w:szCs w:val="24"/>
        </w:rPr>
        <w:t xml:space="preserve"> почвы нефтепродуктами </w:t>
      </w:r>
      <w:r w:rsidR="006B1E7D">
        <w:rPr>
          <w:rFonts w:cs="Arial"/>
          <w:sz w:val="24"/>
          <w:szCs w:val="24"/>
        </w:rPr>
        <w:t>от</w:t>
      </w:r>
      <w:r w:rsidRPr="0019652C">
        <w:rPr>
          <w:rFonts w:cs="Arial"/>
          <w:sz w:val="24"/>
          <w:szCs w:val="24"/>
        </w:rPr>
        <w:t xml:space="preserve"> автомобильн</w:t>
      </w:r>
      <w:r w:rsidR="006B1E7D">
        <w:rPr>
          <w:rFonts w:cs="Arial"/>
          <w:sz w:val="24"/>
          <w:szCs w:val="24"/>
        </w:rPr>
        <w:t>ого</w:t>
      </w:r>
      <w:r w:rsidRPr="0019652C">
        <w:rPr>
          <w:rFonts w:cs="Arial"/>
          <w:sz w:val="24"/>
          <w:szCs w:val="24"/>
        </w:rPr>
        <w:t xml:space="preserve"> транспорт</w:t>
      </w:r>
      <w:r w:rsidR="006B1E7D">
        <w:rPr>
          <w:rFonts w:cs="Arial"/>
          <w:sz w:val="24"/>
          <w:szCs w:val="24"/>
        </w:rPr>
        <w:t>а</w:t>
      </w:r>
      <w:r w:rsidRPr="0019652C">
        <w:rPr>
          <w:rFonts w:cs="Arial"/>
          <w:sz w:val="24"/>
          <w:szCs w:val="24"/>
        </w:rPr>
        <w:t xml:space="preserve"> и предприяти</w:t>
      </w:r>
      <w:r w:rsidR="006B1E7D">
        <w:rPr>
          <w:rFonts w:cs="Arial"/>
          <w:sz w:val="24"/>
          <w:szCs w:val="24"/>
        </w:rPr>
        <w:t>й</w:t>
      </w:r>
      <w:r w:rsidRPr="0019652C">
        <w:rPr>
          <w:rFonts w:cs="Arial"/>
          <w:sz w:val="24"/>
          <w:szCs w:val="24"/>
        </w:rPr>
        <w:t>, его обслуживающи</w:t>
      </w:r>
      <w:r w:rsidR="006B1E7D">
        <w:rPr>
          <w:rFonts w:cs="Arial"/>
          <w:sz w:val="24"/>
          <w:szCs w:val="24"/>
        </w:rPr>
        <w:t>х</w:t>
      </w:r>
      <w:r w:rsidRPr="0019652C">
        <w:rPr>
          <w:rFonts w:cs="Arial"/>
          <w:sz w:val="24"/>
          <w:szCs w:val="24"/>
        </w:rPr>
        <w:t>.</w:t>
      </w:r>
    </w:p>
    <w:p w:rsidR="0019652C" w:rsidRPr="0019652C" w:rsidRDefault="0019652C" w:rsidP="0019652C">
      <w:pPr>
        <w:ind w:firstLine="708"/>
        <w:jc w:val="both"/>
        <w:rPr>
          <w:sz w:val="24"/>
          <w:szCs w:val="24"/>
        </w:rPr>
      </w:pPr>
      <w:r w:rsidRPr="0019652C">
        <w:rPr>
          <w:sz w:val="24"/>
          <w:szCs w:val="24"/>
        </w:rPr>
        <w:t xml:space="preserve">Территория находится в зоне влияния </w:t>
      </w:r>
      <w:r w:rsidR="00F67180">
        <w:rPr>
          <w:sz w:val="24"/>
          <w:szCs w:val="24"/>
        </w:rPr>
        <w:t xml:space="preserve">Всеволожска и </w:t>
      </w:r>
      <w:r w:rsidRPr="0019652C">
        <w:rPr>
          <w:sz w:val="24"/>
          <w:szCs w:val="24"/>
        </w:rPr>
        <w:t>Санкт-Петербурга, что проявляется в подкислении почв, поверхностных вод, слабым загрязнении почв тяжелыми металлами.</w:t>
      </w:r>
    </w:p>
    <w:p w:rsidR="0019652C" w:rsidRDefault="001A5347" w:rsidP="00E7616F">
      <w:pPr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Экспертным заключением № 01.07.Т.002071.13 от 11.06.2013 г., выданным ГБОУ</w:t>
      </w:r>
      <w:r w:rsidR="00B07480">
        <w:rPr>
          <w:sz w:val="24"/>
          <w:szCs w:val="24"/>
        </w:rPr>
        <w:t> </w:t>
      </w:r>
      <w:r>
        <w:rPr>
          <w:sz w:val="24"/>
          <w:szCs w:val="24"/>
        </w:rPr>
        <w:t>ВПО</w:t>
      </w:r>
      <w:r w:rsidR="00B07480">
        <w:rPr>
          <w:sz w:val="24"/>
          <w:szCs w:val="24"/>
        </w:rPr>
        <w:t> </w:t>
      </w:r>
      <w:r>
        <w:rPr>
          <w:sz w:val="24"/>
          <w:szCs w:val="24"/>
        </w:rPr>
        <w:t>«Северо-западный государственный медицинский университет им. И.И. Мечникова</w:t>
      </w:r>
      <w:r w:rsidR="00B07480">
        <w:rPr>
          <w:sz w:val="24"/>
          <w:szCs w:val="24"/>
        </w:rPr>
        <w:t> </w:t>
      </w:r>
      <w:r>
        <w:rPr>
          <w:sz w:val="24"/>
          <w:szCs w:val="24"/>
        </w:rPr>
        <w:t>Минздрава</w:t>
      </w:r>
      <w:r w:rsidR="00B07480">
        <w:rPr>
          <w:sz w:val="24"/>
          <w:szCs w:val="24"/>
        </w:rPr>
        <w:t> </w:t>
      </w:r>
      <w:r>
        <w:rPr>
          <w:sz w:val="24"/>
          <w:szCs w:val="24"/>
        </w:rPr>
        <w:t>России,</w:t>
      </w:r>
      <w:r w:rsidR="00B07480">
        <w:rPr>
          <w:sz w:val="24"/>
          <w:szCs w:val="24"/>
        </w:rPr>
        <w:t> </w:t>
      </w:r>
      <w:r>
        <w:rPr>
          <w:sz w:val="24"/>
          <w:szCs w:val="24"/>
        </w:rPr>
        <w:t>(</w:t>
      </w:r>
      <w:r>
        <w:rPr>
          <w:color w:val="000000"/>
          <w:sz w:val="24"/>
          <w:szCs w:val="24"/>
        </w:rPr>
        <w:t>см. в томе 3 </w:t>
      </w:r>
      <w:r w:rsidRPr="00594BCB">
        <w:rPr>
          <w:color w:val="000000"/>
          <w:sz w:val="24"/>
          <w:szCs w:val="24"/>
        </w:rPr>
        <w:t>«</w:t>
      </w:r>
      <w:r w:rsidRPr="00594BCB">
        <w:rPr>
          <w:sz w:val="24"/>
          <w:szCs w:val="24"/>
        </w:rPr>
        <w:t>Исходно-разрешительная докумен</w:t>
      </w:r>
      <w:r w:rsidR="00B07480">
        <w:rPr>
          <w:sz w:val="24"/>
          <w:szCs w:val="24"/>
        </w:rPr>
        <w:t>-</w:t>
      </w:r>
      <w:r w:rsidRPr="00594BCB">
        <w:rPr>
          <w:sz w:val="24"/>
          <w:szCs w:val="24"/>
        </w:rPr>
        <w:t>тация»)</w:t>
      </w:r>
      <w:r>
        <w:rPr>
          <w:sz w:val="24"/>
          <w:szCs w:val="24"/>
        </w:rPr>
        <w:t xml:space="preserve"> по результатам санитарно-эпидемиологической экспертизы лабораторных исследований уровней загрязнения почвы </w:t>
      </w:r>
      <w:r w:rsidR="00B07480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территории проектирования концентрации загрязняющих веществ на земельном участке не превышают допустимых по санитарным нормам. </w:t>
      </w:r>
      <w:r w:rsidR="0019652C" w:rsidRPr="00050D56">
        <w:rPr>
          <w:sz w:val="24"/>
          <w:szCs w:val="24"/>
        </w:rPr>
        <w:t xml:space="preserve">Из </w:t>
      </w:r>
      <w:r w:rsidR="0019652C">
        <w:rPr>
          <w:sz w:val="24"/>
          <w:szCs w:val="24"/>
        </w:rPr>
        <w:t>заключения</w:t>
      </w:r>
      <w:r w:rsidR="0019652C" w:rsidRPr="00050D56">
        <w:rPr>
          <w:sz w:val="24"/>
          <w:szCs w:val="24"/>
        </w:rPr>
        <w:t xml:space="preserve"> следует, что почвы </w:t>
      </w:r>
      <w:r w:rsidR="0019652C">
        <w:rPr>
          <w:sz w:val="24"/>
          <w:szCs w:val="24"/>
        </w:rPr>
        <w:t>на обследованн</w:t>
      </w:r>
      <w:r>
        <w:rPr>
          <w:sz w:val="24"/>
          <w:szCs w:val="24"/>
        </w:rPr>
        <w:t>ом земельном участке</w:t>
      </w:r>
      <w:r w:rsidR="0019652C" w:rsidRPr="00050D56">
        <w:rPr>
          <w:sz w:val="24"/>
          <w:szCs w:val="24"/>
        </w:rPr>
        <w:t xml:space="preserve"> </w:t>
      </w:r>
      <w:r w:rsidR="00B07480">
        <w:rPr>
          <w:sz w:val="24"/>
          <w:szCs w:val="24"/>
        </w:rPr>
        <w:t xml:space="preserve">по химическим и эпидемиологическим показателям </w:t>
      </w:r>
      <w:r w:rsidR="0019652C" w:rsidRPr="00050D56">
        <w:rPr>
          <w:sz w:val="24"/>
          <w:szCs w:val="24"/>
        </w:rPr>
        <w:t>относятся к категории «</w:t>
      </w:r>
      <w:r w:rsidR="00654C67">
        <w:rPr>
          <w:sz w:val="24"/>
          <w:szCs w:val="24"/>
        </w:rPr>
        <w:t>ч</w:t>
      </w:r>
      <w:r w:rsidR="0019652C" w:rsidRPr="00050D56">
        <w:rPr>
          <w:sz w:val="24"/>
          <w:szCs w:val="24"/>
        </w:rPr>
        <w:t>истая».</w:t>
      </w:r>
    </w:p>
    <w:p w:rsidR="006B1E7D" w:rsidRPr="00555C8D" w:rsidRDefault="006B1E7D" w:rsidP="003B2B3D">
      <w:pPr>
        <w:widowControl w:val="0"/>
        <w:ind w:firstLine="709"/>
        <w:jc w:val="both"/>
        <w:rPr>
          <w:sz w:val="24"/>
          <w:szCs w:val="24"/>
        </w:rPr>
      </w:pPr>
      <w:r w:rsidRPr="00555C8D">
        <w:rPr>
          <w:sz w:val="24"/>
          <w:szCs w:val="24"/>
        </w:rPr>
        <w:t>Вывоз твердых бытовых отходов, образующихся в процессе жизнедеятельности населения</w:t>
      </w:r>
      <w:r w:rsidR="00654C67" w:rsidRPr="00555C8D">
        <w:rPr>
          <w:sz w:val="24"/>
          <w:szCs w:val="24"/>
        </w:rPr>
        <w:t xml:space="preserve"> соседних территорий</w:t>
      </w:r>
      <w:r w:rsidRPr="00555C8D">
        <w:rPr>
          <w:sz w:val="24"/>
          <w:szCs w:val="24"/>
        </w:rPr>
        <w:t xml:space="preserve"> осуществляется на ближайши</w:t>
      </w:r>
      <w:r w:rsidR="00654C67" w:rsidRPr="00555C8D">
        <w:rPr>
          <w:sz w:val="24"/>
          <w:szCs w:val="24"/>
        </w:rPr>
        <w:t>е</w:t>
      </w:r>
      <w:r w:rsidRPr="00555C8D">
        <w:rPr>
          <w:sz w:val="24"/>
          <w:szCs w:val="24"/>
        </w:rPr>
        <w:t xml:space="preserve"> полигон</w:t>
      </w:r>
      <w:r w:rsidR="00654C67" w:rsidRPr="00555C8D">
        <w:rPr>
          <w:sz w:val="24"/>
          <w:szCs w:val="24"/>
        </w:rPr>
        <w:t>ы</w:t>
      </w:r>
      <w:r w:rsidRPr="00555C8D">
        <w:rPr>
          <w:sz w:val="24"/>
          <w:szCs w:val="24"/>
        </w:rPr>
        <w:t xml:space="preserve"> </w:t>
      </w:r>
      <w:r w:rsidR="007045BD" w:rsidRPr="00555C8D">
        <w:rPr>
          <w:sz w:val="24"/>
          <w:szCs w:val="24"/>
        </w:rPr>
        <w:t xml:space="preserve">твердых бытовых отходов </w:t>
      </w:r>
      <w:r w:rsidR="00654C67" w:rsidRPr="00555C8D">
        <w:rPr>
          <w:sz w:val="24"/>
          <w:szCs w:val="24"/>
        </w:rPr>
        <w:t xml:space="preserve">полигон твердых бытовых отходов </w:t>
      </w:r>
      <w:r w:rsidR="0088264B" w:rsidRPr="00555C8D">
        <w:rPr>
          <w:sz w:val="24"/>
          <w:szCs w:val="24"/>
        </w:rPr>
        <w:t xml:space="preserve">- «Новоселки» (филиал СПб ГУП «МПБО-2»), расположенный в поселке Левашово г. Санкт-Петербург, и </w:t>
      </w:r>
      <w:r w:rsidR="0088264B" w:rsidRPr="00555C8D">
        <w:rPr>
          <w:rFonts w:cs="Arial"/>
          <w:sz w:val="24"/>
          <w:szCs w:val="24"/>
        </w:rPr>
        <w:t xml:space="preserve">на </w:t>
      </w:r>
      <w:r w:rsidR="0088264B" w:rsidRPr="00555C8D">
        <w:rPr>
          <w:sz w:val="24"/>
          <w:szCs w:val="24"/>
        </w:rPr>
        <w:t xml:space="preserve">полигон, расположенный в деревне Лепсари </w:t>
      </w:r>
      <w:r w:rsidR="0088264B" w:rsidRPr="00555C8D">
        <w:rPr>
          <w:sz w:val="24"/>
        </w:rPr>
        <w:t>муниципального образования «Романовское сельское поселение» Всеволожского муниципального района Ленинградской области</w:t>
      </w:r>
      <w:r w:rsidR="0088264B" w:rsidRPr="00555C8D">
        <w:rPr>
          <w:sz w:val="24"/>
          <w:szCs w:val="24"/>
        </w:rPr>
        <w:t>.</w:t>
      </w:r>
    </w:p>
    <w:p w:rsidR="008970B5" w:rsidRDefault="008970B5" w:rsidP="008970B5">
      <w:pPr>
        <w:jc w:val="both"/>
        <w:rPr>
          <w:rFonts w:cs="Arial"/>
          <w:sz w:val="24"/>
          <w:szCs w:val="24"/>
        </w:rPr>
      </w:pPr>
    </w:p>
    <w:p w:rsidR="008970B5" w:rsidRPr="00BC2B5C" w:rsidRDefault="008970B5" w:rsidP="00BC2B5C">
      <w:pPr>
        <w:jc w:val="both"/>
        <w:outlineLvl w:val="3"/>
        <w:rPr>
          <w:rFonts w:cs="Arial"/>
          <w:b/>
          <w:sz w:val="24"/>
          <w:szCs w:val="24"/>
        </w:rPr>
      </w:pPr>
      <w:bookmarkStart w:id="30" w:name="_Toc336947889"/>
      <w:bookmarkStart w:id="31" w:name="_Toc349642582"/>
      <w:bookmarkStart w:id="32" w:name="_Toc390937777"/>
      <w:r w:rsidRPr="00BC2B5C">
        <w:rPr>
          <w:rFonts w:cs="Arial"/>
          <w:b/>
          <w:sz w:val="24"/>
          <w:szCs w:val="24"/>
        </w:rPr>
        <w:t>2.1.</w:t>
      </w:r>
      <w:r w:rsidR="0092319F">
        <w:rPr>
          <w:rFonts w:cs="Arial"/>
          <w:b/>
          <w:sz w:val="24"/>
          <w:szCs w:val="24"/>
        </w:rPr>
        <w:t>7</w:t>
      </w:r>
      <w:r w:rsidRPr="00BC2B5C">
        <w:rPr>
          <w:rFonts w:cs="Arial"/>
          <w:b/>
          <w:sz w:val="24"/>
          <w:szCs w:val="24"/>
        </w:rPr>
        <w:t xml:space="preserve">.3. Оценка состояния </w:t>
      </w:r>
      <w:bookmarkEnd w:id="30"/>
      <w:bookmarkEnd w:id="31"/>
      <w:r w:rsidR="00BC2B5C" w:rsidRPr="00BC2B5C">
        <w:rPr>
          <w:rFonts w:cs="Arial"/>
          <w:b/>
          <w:sz w:val="24"/>
          <w:szCs w:val="24"/>
        </w:rPr>
        <w:t>подземных вод</w:t>
      </w:r>
      <w:r w:rsidR="00BC2B5C">
        <w:rPr>
          <w:rFonts w:cs="Arial"/>
          <w:b/>
          <w:sz w:val="24"/>
          <w:szCs w:val="24"/>
        </w:rPr>
        <w:t xml:space="preserve"> и качества воды централизованного водоснабжения</w:t>
      </w:r>
      <w:bookmarkEnd w:id="32"/>
    </w:p>
    <w:p w:rsidR="00BC2B5C" w:rsidRDefault="00BC2B5C" w:rsidP="004D09E0">
      <w:pPr>
        <w:jc w:val="both"/>
        <w:rPr>
          <w:sz w:val="24"/>
          <w:szCs w:val="24"/>
        </w:rPr>
      </w:pPr>
    </w:p>
    <w:p w:rsidR="008970B5" w:rsidRPr="00BC2B5C" w:rsidRDefault="00BC2B5C" w:rsidP="00E221BF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Оценка состояния подземных вод </w:t>
      </w:r>
      <w:r w:rsidR="00DD6DD7">
        <w:rPr>
          <w:sz w:val="24"/>
          <w:szCs w:val="24"/>
        </w:rPr>
        <w:t>на территории проектирования не проводилась, так как использование местных источников для питьевого водоснабжения в проекте не предусматривается</w:t>
      </w:r>
      <w:r w:rsidRPr="00050D56">
        <w:rPr>
          <w:bCs/>
          <w:sz w:val="24"/>
          <w:szCs w:val="24"/>
        </w:rPr>
        <w:t>.</w:t>
      </w:r>
    </w:p>
    <w:p w:rsidR="008970B5" w:rsidRDefault="008970B5" w:rsidP="008970B5">
      <w:pPr>
        <w:jc w:val="both"/>
        <w:rPr>
          <w:sz w:val="24"/>
          <w:szCs w:val="24"/>
        </w:rPr>
      </w:pPr>
    </w:p>
    <w:p w:rsidR="008970B5" w:rsidRPr="00F6117B" w:rsidRDefault="008970B5" w:rsidP="008970B5">
      <w:pPr>
        <w:spacing w:line="360" w:lineRule="auto"/>
        <w:jc w:val="both"/>
        <w:outlineLvl w:val="3"/>
        <w:rPr>
          <w:rFonts w:cs="Arial"/>
          <w:b/>
          <w:sz w:val="24"/>
          <w:szCs w:val="24"/>
        </w:rPr>
      </w:pPr>
      <w:bookmarkStart w:id="33" w:name="_Toc336947890"/>
      <w:bookmarkStart w:id="34" w:name="_Toc349642583"/>
      <w:bookmarkStart w:id="35" w:name="_Toc390937778"/>
      <w:r w:rsidRPr="00F6117B">
        <w:rPr>
          <w:rFonts w:cs="Arial"/>
          <w:b/>
          <w:sz w:val="24"/>
          <w:szCs w:val="24"/>
        </w:rPr>
        <w:t>2.1.</w:t>
      </w:r>
      <w:r w:rsidR="0092319F">
        <w:rPr>
          <w:rFonts w:cs="Arial"/>
          <w:b/>
          <w:sz w:val="24"/>
          <w:szCs w:val="24"/>
        </w:rPr>
        <w:t>7</w:t>
      </w:r>
      <w:r w:rsidRPr="00F6117B">
        <w:rPr>
          <w:rFonts w:cs="Arial"/>
          <w:b/>
          <w:sz w:val="24"/>
          <w:szCs w:val="24"/>
        </w:rPr>
        <w:t xml:space="preserve">.4. Оценка </w:t>
      </w:r>
      <w:bookmarkEnd w:id="33"/>
      <w:bookmarkEnd w:id="34"/>
      <w:r w:rsidR="009F27EC" w:rsidRPr="00F6117B">
        <w:rPr>
          <w:rFonts w:cs="Arial"/>
          <w:b/>
          <w:sz w:val="24"/>
          <w:szCs w:val="24"/>
        </w:rPr>
        <w:t>радиационной обстановки</w:t>
      </w:r>
      <w:bookmarkEnd w:id="35"/>
    </w:p>
    <w:p w:rsidR="009F27EC" w:rsidRPr="00050D56" w:rsidRDefault="00F6117B" w:rsidP="006A1D3C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результатам с</w:t>
      </w:r>
      <w:r w:rsidRPr="00050D56">
        <w:rPr>
          <w:sz w:val="24"/>
          <w:szCs w:val="24"/>
        </w:rPr>
        <w:t>пециализир</w:t>
      </w:r>
      <w:r w:rsidRPr="00050D56">
        <w:rPr>
          <w:sz w:val="24"/>
          <w:szCs w:val="24"/>
        </w:rPr>
        <w:t>о</w:t>
      </w:r>
      <w:r w:rsidRPr="00050D56">
        <w:rPr>
          <w:sz w:val="24"/>
          <w:szCs w:val="24"/>
        </w:rPr>
        <w:t>ванны</w:t>
      </w:r>
      <w:r>
        <w:rPr>
          <w:sz w:val="24"/>
          <w:szCs w:val="24"/>
        </w:rPr>
        <w:t>х</w:t>
      </w:r>
      <w:r w:rsidRPr="00050D56">
        <w:rPr>
          <w:sz w:val="24"/>
          <w:szCs w:val="24"/>
        </w:rPr>
        <w:t xml:space="preserve"> радиоэкологически</w:t>
      </w:r>
      <w:r>
        <w:rPr>
          <w:sz w:val="24"/>
          <w:szCs w:val="24"/>
        </w:rPr>
        <w:t>х</w:t>
      </w:r>
      <w:r w:rsidRPr="00050D56">
        <w:rPr>
          <w:sz w:val="24"/>
          <w:szCs w:val="24"/>
        </w:rPr>
        <w:t xml:space="preserve"> исследовани</w:t>
      </w:r>
      <w:r>
        <w:rPr>
          <w:sz w:val="24"/>
          <w:szCs w:val="24"/>
        </w:rPr>
        <w:t>й</w:t>
      </w:r>
      <w:r w:rsidRPr="00050D56">
        <w:rPr>
          <w:sz w:val="24"/>
          <w:szCs w:val="24"/>
        </w:rPr>
        <w:t xml:space="preserve"> </w:t>
      </w:r>
      <w:r w:rsidR="00744F24">
        <w:rPr>
          <w:sz w:val="24"/>
          <w:szCs w:val="24"/>
        </w:rPr>
        <w:t>п</w:t>
      </w:r>
      <w:r w:rsidR="00744F24" w:rsidRPr="00050D56">
        <w:rPr>
          <w:sz w:val="24"/>
          <w:szCs w:val="24"/>
        </w:rPr>
        <w:t xml:space="preserve">о данным </w:t>
      </w:r>
      <w:r w:rsidR="00744F24">
        <w:rPr>
          <w:sz w:val="24"/>
          <w:szCs w:val="24"/>
        </w:rPr>
        <w:t>ГБОУ ВПО «Северо-западный государственный медицинский университет им. И.И. Мечникова Минздрава России</w:t>
      </w:r>
      <w:r w:rsidR="00744F24" w:rsidRPr="00050D56">
        <w:rPr>
          <w:sz w:val="24"/>
          <w:szCs w:val="24"/>
        </w:rPr>
        <w:t xml:space="preserve"> </w:t>
      </w:r>
      <w:r w:rsidR="00744F24">
        <w:rPr>
          <w:sz w:val="24"/>
          <w:szCs w:val="24"/>
        </w:rPr>
        <w:t>в соответствии с Экспертным заключением № 01.07.Т.002072.13 от 11.06.2013 г. (</w:t>
      </w:r>
      <w:r w:rsidR="00744F24">
        <w:rPr>
          <w:color w:val="000000"/>
          <w:sz w:val="24"/>
          <w:szCs w:val="24"/>
        </w:rPr>
        <w:t>см. в томе 3 </w:t>
      </w:r>
      <w:r w:rsidR="00744F24" w:rsidRPr="00594BCB">
        <w:rPr>
          <w:color w:val="000000"/>
          <w:sz w:val="24"/>
          <w:szCs w:val="24"/>
        </w:rPr>
        <w:t>«</w:t>
      </w:r>
      <w:r w:rsidR="00744F24" w:rsidRPr="00594BCB">
        <w:rPr>
          <w:sz w:val="24"/>
          <w:szCs w:val="24"/>
        </w:rPr>
        <w:t>Исходно-разрешительная документация»</w:t>
      </w:r>
      <w:r w:rsidR="00744F24">
        <w:rPr>
          <w:sz w:val="24"/>
          <w:szCs w:val="24"/>
        </w:rPr>
        <w:t>)</w:t>
      </w:r>
      <w:r>
        <w:rPr>
          <w:sz w:val="24"/>
          <w:szCs w:val="24"/>
        </w:rPr>
        <w:t xml:space="preserve"> з</w:t>
      </w:r>
      <w:r w:rsidR="009F27EC" w:rsidRPr="00050D56">
        <w:rPr>
          <w:sz w:val="24"/>
          <w:szCs w:val="24"/>
        </w:rPr>
        <w:t xml:space="preserve">агрязнение почв природными радионуклидами </w:t>
      </w:r>
      <w:r>
        <w:rPr>
          <w:sz w:val="24"/>
          <w:szCs w:val="24"/>
        </w:rPr>
        <w:t>не превышает нормативную, радоноопасные зоны не обнаружены</w:t>
      </w:r>
      <w:r w:rsidR="009F27EC" w:rsidRPr="00050D56">
        <w:rPr>
          <w:sz w:val="24"/>
          <w:szCs w:val="24"/>
        </w:rPr>
        <w:t>.</w:t>
      </w:r>
    </w:p>
    <w:p w:rsidR="009F27EC" w:rsidRPr="00050D56" w:rsidRDefault="00F6117B" w:rsidP="00F6117B">
      <w:pPr>
        <w:tabs>
          <w:tab w:val="left" w:pos="709"/>
        </w:tabs>
        <w:ind w:firstLine="708"/>
        <w:jc w:val="both"/>
        <w:rPr>
          <w:sz w:val="24"/>
          <w:szCs w:val="24"/>
        </w:rPr>
      </w:pPr>
      <w:r w:rsidRPr="00050D56">
        <w:rPr>
          <w:sz w:val="24"/>
          <w:szCs w:val="24"/>
        </w:rPr>
        <w:t xml:space="preserve">Постановлением Правительства </w:t>
      </w:r>
      <w:r>
        <w:rPr>
          <w:sz w:val="24"/>
          <w:szCs w:val="24"/>
        </w:rPr>
        <w:t xml:space="preserve">Российской Федерации от 18 декабря </w:t>
      </w:r>
      <w:smartTag w:uri="urn:schemas-microsoft-com:office:smarttags" w:element="metricconverter">
        <w:smartTagPr>
          <w:attr w:name="ProductID" w:val="1997 г"/>
        </w:smartTagPr>
        <w:r>
          <w:rPr>
            <w:sz w:val="24"/>
            <w:szCs w:val="24"/>
          </w:rPr>
          <w:t>1997 г</w:t>
        </w:r>
      </w:smartTag>
      <w:r>
        <w:rPr>
          <w:sz w:val="24"/>
          <w:szCs w:val="24"/>
        </w:rPr>
        <w:t>. № </w:t>
      </w:r>
      <w:r w:rsidRPr="00050D56">
        <w:rPr>
          <w:sz w:val="24"/>
          <w:szCs w:val="24"/>
        </w:rPr>
        <w:t>1582 от 18.12.1997 года «Об утверждении П</w:t>
      </w:r>
      <w:r w:rsidRPr="00050D56">
        <w:rPr>
          <w:sz w:val="24"/>
          <w:szCs w:val="24"/>
        </w:rPr>
        <w:t>е</w:t>
      </w:r>
      <w:r w:rsidRPr="00050D56">
        <w:rPr>
          <w:sz w:val="24"/>
          <w:szCs w:val="24"/>
        </w:rPr>
        <w:t>речня населенных пунктов, находящихся в границах зон радиоактивного загрязнения вследствие катастрофы на Черн</w:t>
      </w:r>
      <w:r w:rsidRPr="00050D56">
        <w:rPr>
          <w:sz w:val="24"/>
          <w:szCs w:val="24"/>
        </w:rPr>
        <w:t>о</w:t>
      </w:r>
      <w:r w:rsidRPr="00050D56">
        <w:rPr>
          <w:sz w:val="24"/>
          <w:szCs w:val="24"/>
        </w:rPr>
        <w:t>быльской АЭС»</w:t>
      </w:r>
      <w:r w:rsidR="00FF41E4">
        <w:rPr>
          <w:sz w:val="24"/>
          <w:szCs w:val="24"/>
        </w:rPr>
        <w:t xml:space="preserve"> деревня Кальтино, где расположена</w:t>
      </w:r>
      <w:r w:rsidRPr="00050D56">
        <w:rPr>
          <w:sz w:val="24"/>
          <w:szCs w:val="24"/>
        </w:rPr>
        <w:t xml:space="preserve"> </w:t>
      </w:r>
      <w:r w:rsidR="00744F24">
        <w:rPr>
          <w:sz w:val="24"/>
          <w:szCs w:val="24"/>
        </w:rPr>
        <w:t>территория проектирования,</w:t>
      </w:r>
      <w:r>
        <w:rPr>
          <w:sz w:val="24"/>
          <w:szCs w:val="24"/>
        </w:rPr>
        <w:t xml:space="preserve"> в этом перечне не обозначен</w:t>
      </w:r>
      <w:r w:rsidR="00FF41E4">
        <w:rPr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9F27EC" w:rsidRDefault="00744F24" w:rsidP="00F6117B">
      <w:pPr>
        <w:tabs>
          <w:tab w:val="left" w:pos="709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="009F27EC" w:rsidRPr="00050D56">
        <w:rPr>
          <w:sz w:val="24"/>
          <w:szCs w:val="24"/>
        </w:rPr>
        <w:t xml:space="preserve">ерритория в границах </w:t>
      </w:r>
      <w:r w:rsidR="00F6117B">
        <w:rPr>
          <w:sz w:val="24"/>
          <w:szCs w:val="24"/>
        </w:rPr>
        <w:t>проектирования</w:t>
      </w:r>
      <w:r w:rsidR="009F27EC" w:rsidRPr="00050D56">
        <w:rPr>
          <w:sz w:val="24"/>
          <w:szCs w:val="24"/>
        </w:rPr>
        <w:t xml:space="preserve"> не представляет опасности по техногенной и природной составляющ</w:t>
      </w:r>
      <w:r w:rsidR="00F6117B">
        <w:rPr>
          <w:sz w:val="24"/>
          <w:szCs w:val="24"/>
        </w:rPr>
        <w:t>им радиационного фактора риска.</w:t>
      </w:r>
    </w:p>
    <w:p w:rsidR="00F6117B" w:rsidRDefault="00F6117B" w:rsidP="00F6117B">
      <w:pPr>
        <w:tabs>
          <w:tab w:val="left" w:pos="709"/>
        </w:tabs>
        <w:jc w:val="both"/>
        <w:rPr>
          <w:sz w:val="24"/>
          <w:szCs w:val="24"/>
        </w:rPr>
      </w:pPr>
    </w:p>
    <w:p w:rsidR="00F6117B" w:rsidRPr="00F6117B" w:rsidRDefault="00F6117B" w:rsidP="00F6117B">
      <w:pPr>
        <w:spacing w:line="360" w:lineRule="auto"/>
        <w:jc w:val="both"/>
        <w:outlineLvl w:val="3"/>
        <w:rPr>
          <w:rFonts w:cs="Arial"/>
          <w:b/>
          <w:sz w:val="24"/>
          <w:szCs w:val="24"/>
        </w:rPr>
      </w:pPr>
      <w:bookmarkStart w:id="36" w:name="_Toc390937779"/>
      <w:r w:rsidRPr="00F6117B">
        <w:rPr>
          <w:rFonts w:cs="Arial"/>
          <w:b/>
          <w:sz w:val="24"/>
          <w:szCs w:val="24"/>
        </w:rPr>
        <w:t>2.1.</w:t>
      </w:r>
      <w:r w:rsidR="0092319F">
        <w:rPr>
          <w:rFonts w:cs="Arial"/>
          <w:b/>
          <w:sz w:val="24"/>
          <w:szCs w:val="24"/>
        </w:rPr>
        <w:t>7</w:t>
      </w:r>
      <w:r w:rsidRPr="00F6117B">
        <w:rPr>
          <w:rFonts w:cs="Arial"/>
          <w:b/>
          <w:sz w:val="24"/>
          <w:szCs w:val="24"/>
        </w:rPr>
        <w:t>.</w:t>
      </w:r>
      <w:r>
        <w:rPr>
          <w:rFonts w:cs="Arial"/>
          <w:b/>
          <w:sz w:val="24"/>
          <w:szCs w:val="24"/>
        </w:rPr>
        <w:t>5</w:t>
      </w:r>
      <w:r w:rsidRPr="00F6117B">
        <w:rPr>
          <w:rFonts w:cs="Arial"/>
          <w:b/>
          <w:sz w:val="24"/>
          <w:szCs w:val="24"/>
        </w:rPr>
        <w:t xml:space="preserve">. Оценка </w:t>
      </w:r>
      <w:r>
        <w:rPr>
          <w:rFonts w:cs="Arial"/>
          <w:b/>
          <w:sz w:val="24"/>
          <w:szCs w:val="24"/>
        </w:rPr>
        <w:t>шумовой</w:t>
      </w:r>
      <w:r w:rsidRPr="00F6117B">
        <w:rPr>
          <w:rFonts w:cs="Arial"/>
          <w:b/>
          <w:sz w:val="24"/>
          <w:szCs w:val="24"/>
        </w:rPr>
        <w:t xml:space="preserve"> обстановки</w:t>
      </w:r>
      <w:r w:rsidR="0036483F">
        <w:rPr>
          <w:rFonts w:cs="Arial"/>
          <w:b/>
          <w:sz w:val="24"/>
          <w:szCs w:val="24"/>
        </w:rPr>
        <w:t>,</w:t>
      </w:r>
      <w:r w:rsidR="00E83A1C">
        <w:rPr>
          <w:rFonts w:cs="Arial"/>
          <w:b/>
          <w:sz w:val="24"/>
          <w:szCs w:val="24"/>
        </w:rPr>
        <w:t xml:space="preserve"> </w:t>
      </w:r>
      <w:r w:rsidR="0036483F">
        <w:rPr>
          <w:rFonts w:cs="Arial"/>
          <w:b/>
          <w:sz w:val="24"/>
          <w:szCs w:val="24"/>
        </w:rPr>
        <w:t xml:space="preserve">уровня инфразвука и </w:t>
      </w:r>
      <w:r w:rsidR="00E83A1C">
        <w:rPr>
          <w:rFonts w:cs="Arial"/>
          <w:b/>
          <w:sz w:val="24"/>
          <w:szCs w:val="24"/>
        </w:rPr>
        <w:t>вибрации</w:t>
      </w:r>
      <w:bookmarkEnd w:id="36"/>
    </w:p>
    <w:p w:rsidR="00F6117B" w:rsidRPr="004D09E0" w:rsidRDefault="00F6117B" w:rsidP="004D09E0">
      <w:pPr>
        <w:shd w:val="clear" w:color="auto" w:fill="FFFFFF"/>
        <w:ind w:right="53" w:firstLine="709"/>
        <w:jc w:val="both"/>
        <w:rPr>
          <w:color w:val="000000"/>
          <w:sz w:val="24"/>
          <w:szCs w:val="24"/>
        </w:rPr>
      </w:pPr>
      <w:r w:rsidRPr="004D09E0">
        <w:rPr>
          <w:color w:val="000000"/>
          <w:sz w:val="24"/>
          <w:szCs w:val="24"/>
        </w:rPr>
        <w:t xml:space="preserve">Основным источником шума </w:t>
      </w:r>
      <w:r w:rsidR="00E83A1C">
        <w:rPr>
          <w:color w:val="000000"/>
          <w:sz w:val="24"/>
          <w:szCs w:val="24"/>
        </w:rPr>
        <w:t xml:space="preserve">и вибрации </w:t>
      </w:r>
      <w:r w:rsidR="001F54EA">
        <w:rPr>
          <w:color w:val="000000"/>
          <w:sz w:val="24"/>
          <w:szCs w:val="24"/>
        </w:rPr>
        <w:t>на территории проектирования</w:t>
      </w:r>
      <w:r w:rsidRPr="004D09E0">
        <w:rPr>
          <w:color w:val="000000"/>
          <w:sz w:val="24"/>
          <w:szCs w:val="24"/>
        </w:rPr>
        <w:t xml:space="preserve"> является автомобильный транспорт</w:t>
      </w:r>
      <w:r w:rsidR="001F54EA">
        <w:rPr>
          <w:color w:val="000000"/>
          <w:sz w:val="24"/>
          <w:szCs w:val="24"/>
        </w:rPr>
        <w:t xml:space="preserve"> на автомобильной дороге регионального значения «</w:t>
      </w:r>
      <w:r w:rsidR="001F54EA" w:rsidRPr="00C11B69">
        <w:rPr>
          <w:color w:val="000000"/>
          <w:sz w:val="24"/>
          <w:szCs w:val="24"/>
        </w:rPr>
        <w:t>Санкт-Пет</w:t>
      </w:r>
      <w:r w:rsidR="001F54EA">
        <w:rPr>
          <w:color w:val="000000"/>
          <w:sz w:val="24"/>
          <w:szCs w:val="24"/>
        </w:rPr>
        <w:t xml:space="preserve">ербург - завод имени Свердлова </w:t>
      </w:r>
      <w:r w:rsidR="001F54EA" w:rsidRPr="00C11B69">
        <w:rPr>
          <w:color w:val="000000"/>
          <w:sz w:val="24"/>
          <w:szCs w:val="24"/>
        </w:rPr>
        <w:t>- Всеволожск</w:t>
      </w:r>
      <w:r w:rsidR="001F54EA" w:rsidRPr="001913E5">
        <w:rPr>
          <w:sz w:val="24"/>
          <w:szCs w:val="24"/>
        </w:rPr>
        <w:t>»</w:t>
      </w:r>
      <w:r w:rsidR="001F54EA">
        <w:rPr>
          <w:sz w:val="24"/>
          <w:szCs w:val="24"/>
        </w:rPr>
        <w:t>, которая проходит вдоль восточной границы территории проектирования</w:t>
      </w:r>
      <w:r w:rsidRPr="004D09E0">
        <w:rPr>
          <w:color w:val="000000"/>
          <w:sz w:val="24"/>
          <w:szCs w:val="24"/>
        </w:rPr>
        <w:t>.</w:t>
      </w:r>
    </w:p>
    <w:p w:rsidR="00FD1E03" w:rsidRPr="004D09E0" w:rsidRDefault="00FD1E03" w:rsidP="004D09E0">
      <w:pPr>
        <w:widowControl w:val="0"/>
        <w:shd w:val="clear" w:color="auto" w:fill="FFFFFF"/>
        <w:ind w:right="51" w:firstLine="709"/>
        <w:jc w:val="both"/>
        <w:rPr>
          <w:color w:val="000000"/>
          <w:sz w:val="24"/>
          <w:szCs w:val="24"/>
        </w:rPr>
      </w:pPr>
      <w:r w:rsidRPr="004D09E0">
        <w:rPr>
          <w:color w:val="000000"/>
          <w:sz w:val="24"/>
          <w:szCs w:val="24"/>
        </w:rPr>
        <w:t xml:space="preserve">Допустимые уровни </w:t>
      </w:r>
      <w:r w:rsidR="00D14677" w:rsidRPr="004D09E0">
        <w:rPr>
          <w:color w:val="000000"/>
          <w:sz w:val="24"/>
          <w:szCs w:val="24"/>
        </w:rPr>
        <w:t>звукового давления</w:t>
      </w:r>
      <w:r w:rsidR="00586755">
        <w:rPr>
          <w:color w:val="000000"/>
          <w:sz w:val="24"/>
          <w:szCs w:val="24"/>
        </w:rPr>
        <w:t xml:space="preserve"> (эквивалентный уровень звука)</w:t>
      </w:r>
      <w:r w:rsidRPr="004D09E0">
        <w:rPr>
          <w:color w:val="000000"/>
          <w:sz w:val="24"/>
          <w:szCs w:val="24"/>
        </w:rPr>
        <w:t xml:space="preserve"> в соответствии с</w:t>
      </w:r>
      <w:r w:rsidR="00F84779" w:rsidRPr="004D09E0">
        <w:rPr>
          <w:color w:val="000000"/>
          <w:sz w:val="24"/>
          <w:szCs w:val="24"/>
        </w:rPr>
        <w:t xml:space="preserve"> </w:t>
      </w:r>
      <w:r w:rsidR="00F84779" w:rsidRPr="004D09E0">
        <w:rPr>
          <w:sz w:val="24"/>
          <w:szCs w:val="24"/>
        </w:rPr>
        <w:t>СП</w:t>
      </w:r>
      <w:r w:rsidR="00833BE4">
        <w:rPr>
          <w:sz w:val="24"/>
          <w:szCs w:val="24"/>
        </w:rPr>
        <w:t> </w:t>
      </w:r>
      <w:r w:rsidR="00F84779" w:rsidRPr="004D09E0">
        <w:rPr>
          <w:sz w:val="24"/>
          <w:szCs w:val="24"/>
        </w:rPr>
        <w:t xml:space="preserve">51.13330.2011 «Защита от шума». </w:t>
      </w:r>
      <w:r w:rsidR="00F84779" w:rsidRPr="004D09E0">
        <w:rPr>
          <w:sz w:val="24"/>
          <w:szCs w:val="24"/>
          <w:lang w:eastAsia="ru-RU"/>
        </w:rPr>
        <w:t xml:space="preserve">Актуализированная редакция </w:t>
      </w:r>
      <w:r w:rsidR="00F84779" w:rsidRPr="004D09E0">
        <w:rPr>
          <w:sz w:val="24"/>
          <w:szCs w:val="24"/>
        </w:rPr>
        <w:t>СНиП 23-03-2003</w:t>
      </w:r>
      <w:r w:rsidR="00D14677" w:rsidRPr="004D09E0">
        <w:rPr>
          <w:sz w:val="24"/>
          <w:szCs w:val="24"/>
        </w:rPr>
        <w:t>»</w:t>
      </w:r>
      <w:r w:rsidRPr="004D09E0">
        <w:rPr>
          <w:color w:val="000000"/>
          <w:sz w:val="24"/>
          <w:szCs w:val="24"/>
        </w:rPr>
        <w:t xml:space="preserve"> </w:t>
      </w:r>
      <w:r w:rsidR="00D14677" w:rsidRPr="004D09E0">
        <w:rPr>
          <w:color w:val="000000"/>
          <w:sz w:val="24"/>
          <w:szCs w:val="24"/>
        </w:rPr>
        <w:t xml:space="preserve">на территориях, непосредственно прилегающих к жилым зданиям </w:t>
      </w:r>
      <w:r w:rsidRPr="004D09E0">
        <w:rPr>
          <w:color w:val="000000"/>
          <w:sz w:val="24"/>
          <w:szCs w:val="24"/>
        </w:rPr>
        <w:t xml:space="preserve">составляют </w:t>
      </w:r>
      <w:r w:rsidR="00D14677" w:rsidRPr="004D09E0">
        <w:rPr>
          <w:color w:val="000000"/>
          <w:sz w:val="24"/>
          <w:szCs w:val="24"/>
        </w:rPr>
        <w:t>55</w:t>
      </w:r>
      <w:r w:rsidR="004D09E0" w:rsidRPr="004D09E0">
        <w:rPr>
          <w:color w:val="000000"/>
          <w:sz w:val="24"/>
          <w:szCs w:val="24"/>
        </w:rPr>
        <w:t> </w:t>
      </w:r>
      <w:r w:rsidR="00D14677" w:rsidRPr="004D09E0">
        <w:rPr>
          <w:color w:val="000000"/>
          <w:sz w:val="24"/>
          <w:szCs w:val="24"/>
        </w:rPr>
        <w:t>дБА</w:t>
      </w:r>
      <w:r w:rsidRPr="004D09E0">
        <w:rPr>
          <w:color w:val="000000"/>
          <w:sz w:val="24"/>
          <w:szCs w:val="24"/>
        </w:rPr>
        <w:t xml:space="preserve"> и </w:t>
      </w:r>
      <w:r w:rsidR="00D14677" w:rsidRPr="004D09E0">
        <w:rPr>
          <w:color w:val="000000"/>
          <w:sz w:val="24"/>
          <w:szCs w:val="24"/>
        </w:rPr>
        <w:t>45</w:t>
      </w:r>
      <w:r w:rsidRPr="004D09E0">
        <w:rPr>
          <w:color w:val="000000"/>
          <w:sz w:val="24"/>
          <w:szCs w:val="24"/>
        </w:rPr>
        <w:t xml:space="preserve"> дБ</w:t>
      </w:r>
      <w:r w:rsidR="00D14677" w:rsidRPr="004D09E0">
        <w:rPr>
          <w:color w:val="000000"/>
          <w:sz w:val="24"/>
          <w:szCs w:val="24"/>
        </w:rPr>
        <w:t>А</w:t>
      </w:r>
      <w:r w:rsidRPr="004D09E0">
        <w:rPr>
          <w:color w:val="000000"/>
          <w:sz w:val="24"/>
          <w:szCs w:val="24"/>
        </w:rPr>
        <w:t xml:space="preserve"> </w:t>
      </w:r>
      <w:r w:rsidR="004D09E0" w:rsidRPr="004D09E0">
        <w:rPr>
          <w:color w:val="000000"/>
          <w:sz w:val="24"/>
          <w:szCs w:val="24"/>
        </w:rPr>
        <w:t>в</w:t>
      </w:r>
      <w:r w:rsidRPr="004D09E0">
        <w:rPr>
          <w:color w:val="000000"/>
          <w:sz w:val="24"/>
          <w:szCs w:val="24"/>
        </w:rPr>
        <w:t xml:space="preserve"> дневно</w:t>
      </w:r>
      <w:r w:rsidR="004D09E0" w:rsidRPr="004D09E0">
        <w:rPr>
          <w:color w:val="000000"/>
          <w:sz w:val="24"/>
          <w:szCs w:val="24"/>
        </w:rPr>
        <w:t>е</w:t>
      </w:r>
      <w:r w:rsidRPr="004D09E0">
        <w:rPr>
          <w:color w:val="000000"/>
          <w:sz w:val="24"/>
          <w:szCs w:val="24"/>
        </w:rPr>
        <w:t xml:space="preserve"> и ночно</w:t>
      </w:r>
      <w:r w:rsidR="004D09E0" w:rsidRPr="004D09E0">
        <w:rPr>
          <w:color w:val="000000"/>
          <w:sz w:val="24"/>
          <w:szCs w:val="24"/>
        </w:rPr>
        <w:t>е</w:t>
      </w:r>
      <w:r w:rsidRPr="004D09E0">
        <w:rPr>
          <w:color w:val="000000"/>
          <w:sz w:val="24"/>
          <w:szCs w:val="24"/>
        </w:rPr>
        <w:t xml:space="preserve"> времени</w:t>
      </w:r>
      <w:r w:rsidR="00D14677" w:rsidRPr="004D09E0">
        <w:rPr>
          <w:color w:val="000000"/>
          <w:sz w:val="24"/>
          <w:szCs w:val="24"/>
        </w:rPr>
        <w:t xml:space="preserve"> </w:t>
      </w:r>
      <w:r w:rsidRPr="004D09E0">
        <w:rPr>
          <w:color w:val="000000"/>
          <w:sz w:val="24"/>
          <w:szCs w:val="24"/>
        </w:rPr>
        <w:t>с</w:t>
      </w:r>
      <w:r w:rsidRPr="004D09E0">
        <w:rPr>
          <w:color w:val="000000"/>
          <w:sz w:val="24"/>
          <w:szCs w:val="24"/>
        </w:rPr>
        <w:t>о</w:t>
      </w:r>
      <w:r w:rsidRPr="004D09E0">
        <w:rPr>
          <w:color w:val="000000"/>
          <w:sz w:val="24"/>
          <w:szCs w:val="24"/>
        </w:rPr>
        <w:t>ответственно.</w:t>
      </w:r>
    </w:p>
    <w:p w:rsidR="00F6117B" w:rsidRDefault="00E34423" w:rsidP="004D09E0">
      <w:pPr>
        <w:shd w:val="clear" w:color="auto" w:fill="FFFFFF"/>
        <w:ind w:right="53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На территории проектирования</w:t>
      </w:r>
      <w:r w:rsidR="00D14677" w:rsidRPr="004D09E0">
        <w:rPr>
          <w:color w:val="000000"/>
          <w:sz w:val="24"/>
          <w:szCs w:val="24"/>
        </w:rPr>
        <w:t xml:space="preserve"> регулярные замеры по шуму не проводились. </w:t>
      </w:r>
      <w:r>
        <w:rPr>
          <w:sz w:val="24"/>
          <w:szCs w:val="24"/>
        </w:rPr>
        <w:t>ГБОУ ВПО «Северо-западный государственный медицинский университет им. И.И. Мечникова Минздрава России</w:t>
      </w:r>
      <w:r w:rsidRPr="004D09E0">
        <w:rPr>
          <w:color w:val="000000"/>
          <w:sz w:val="24"/>
          <w:szCs w:val="24"/>
        </w:rPr>
        <w:t xml:space="preserve"> </w:t>
      </w:r>
      <w:r w:rsidR="00D14677" w:rsidRPr="004D09E0">
        <w:rPr>
          <w:color w:val="000000"/>
          <w:sz w:val="24"/>
          <w:szCs w:val="24"/>
        </w:rPr>
        <w:t xml:space="preserve">выполнены разовые лабораторные замеры шума </w:t>
      </w:r>
      <w:r>
        <w:rPr>
          <w:color w:val="000000"/>
          <w:sz w:val="24"/>
          <w:szCs w:val="24"/>
        </w:rPr>
        <w:t>по границе проектирования в дневное и ночное время</w:t>
      </w:r>
      <w:r w:rsidR="00D14677" w:rsidRPr="004D09E0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>Экспертным заключением № 01.07.Т.00207</w:t>
      </w:r>
      <w:r w:rsidR="00953E50">
        <w:rPr>
          <w:sz w:val="24"/>
          <w:szCs w:val="24"/>
        </w:rPr>
        <w:t>5</w:t>
      </w:r>
      <w:r>
        <w:rPr>
          <w:sz w:val="24"/>
          <w:szCs w:val="24"/>
        </w:rPr>
        <w:t>.13 от 11.06.2013 г. (</w:t>
      </w:r>
      <w:r>
        <w:rPr>
          <w:color w:val="000000"/>
          <w:sz w:val="24"/>
          <w:szCs w:val="24"/>
        </w:rPr>
        <w:t>см. в томе 3 </w:t>
      </w:r>
      <w:r w:rsidRPr="00594BCB">
        <w:rPr>
          <w:color w:val="000000"/>
          <w:sz w:val="24"/>
          <w:szCs w:val="24"/>
        </w:rPr>
        <w:t>«</w:t>
      </w:r>
      <w:r w:rsidRPr="00594BCB">
        <w:rPr>
          <w:sz w:val="24"/>
          <w:szCs w:val="24"/>
        </w:rPr>
        <w:t>Исходно-разрешительная документация»</w:t>
      </w:r>
      <w:r>
        <w:rPr>
          <w:sz w:val="24"/>
          <w:szCs w:val="24"/>
        </w:rPr>
        <w:t>)</w:t>
      </w:r>
      <w:r w:rsidR="00953E50">
        <w:rPr>
          <w:sz w:val="24"/>
          <w:szCs w:val="24"/>
        </w:rPr>
        <w:t xml:space="preserve"> п</w:t>
      </w:r>
      <w:r w:rsidR="00D14677" w:rsidRPr="004D09E0">
        <w:rPr>
          <w:sz w:val="24"/>
          <w:szCs w:val="24"/>
        </w:rPr>
        <w:t>о результатам лабор</w:t>
      </w:r>
      <w:r w:rsidR="00D14677" w:rsidRPr="004D09E0">
        <w:rPr>
          <w:sz w:val="24"/>
          <w:szCs w:val="24"/>
        </w:rPr>
        <w:t>а</w:t>
      </w:r>
      <w:r w:rsidR="00D14677" w:rsidRPr="004D09E0">
        <w:rPr>
          <w:sz w:val="24"/>
          <w:szCs w:val="24"/>
        </w:rPr>
        <w:t>торно-инструментальных исследований выявлены прев</w:t>
      </w:r>
      <w:r w:rsidR="00D14677" w:rsidRPr="004D09E0">
        <w:rPr>
          <w:sz w:val="24"/>
          <w:szCs w:val="24"/>
        </w:rPr>
        <w:t>ы</w:t>
      </w:r>
      <w:r w:rsidR="00D14677" w:rsidRPr="004D09E0">
        <w:rPr>
          <w:sz w:val="24"/>
          <w:szCs w:val="24"/>
        </w:rPr>
        <w:t xml:space="preserve">шения гигиенических нормативов уровней шума от транспорта </w:t>
      </w:r>
      <w:r w:rsidR="00953E50">
        <w:rPr>
          <w:sz w:val="24"/>
          <w:szCs w:val="24"/>
        </w:rPr>
        <w:t xml:space="preserve">на восточной границе участка вдоль </w:t>
      </w:r>
      <w:r w:rsidR="00953E50">
        <w:rPr>
          <w:color w:val="000000"/>
          <w:sz w:val="24"/>
          <w:szCs w:val="24"/>
        </w:rPr>
        <w:t>автомобильной дороги «</w:t>
      </w:r>
      <w:r w:rsidR="00953E50" w:rsidRPr="00C11B69">
        <w:rPr>
          <w:color w:val="000000"/>
          <w:sz w:val="24"/>
          <w:szCs w:val="24"/>
        </w:rPr>
        <w:t>Санкт-Пет</w:t>
      </w:r>
      <w:r w:rsidR="00953E50">
        <w:rPr>
          <w:color w:val="000000"/>
          <w:sz w:val="24"/>
          <w:szCs w:val="24"/>
        </w:rPr>
        <w:t>ербург - завод имени Свердлова –</w:t>
      </w:r>
      <w:r w:rsidR="00953E50" w:rsidRPr="00C11B69">
        <w:rPr>
          <w:color w:val="000000"/>
          <w:sz w:val="24"/>
          <w:szCs w:val="24"/>
        </w:rPr>
        <w:t xml:space="preserve"> Всеволожск</w:t>
      </w:r>
      <w:r w:rsidR="00953E50">
        <w:rPr>
          <w:color w:val="000000"/>
          <w:sz w:val="24"/>
          <w:szCs w:val="24"/>
        </w:rPr>
        <w:t xml:space="preserve">» </w:t>
      </w:r>
      <w:r w:rsidR="00D14677" w:rsidRPr="004D09E0">
        <w:rPr>
          <w:sz w:val="24"/>
          <w:szCs w:val="24"/>
        </w:rPr>
        <w:t>в дневное и ночное время суток</w:t>
      </w:r>
      <w:r w:rsidR="0055617D">
        <w:rPr>
          <w:sz w:val="24"/>
          <w:szCs w:val="24"/>
        </w:rPr>
        <w:t xml:space="preserve"> 7-17 </w:t>
      </w:r>
      <w:r w:rsidR="0055617D" w:rsidRPr="004D09E0">
        <w:rPr>
          <w:color w:val="000000"/>
          <w:sz w:val="24"/>
          <w:szCs w:val="24"/>
        </w:rPr>
        <w:t>дБА</w:t>
      </w:r>
      <w:r w:rsidR="0055617D">
        <w:rPr>
          <w:sz w:val="24"/>
          <w:szCs w:val="24"/>
        </w:rPr>
        <w:t xml:space="preserve"> и 9</w:t>
      </w:r>
      <w:r w:rsidR="00586755">
        <w:rPr>
          <w:sz w:val="24"/>
          <w:szCs w:val="24"/>
        </w:rPr>
        <w:noBreakHyphen/>
      </w:r>
      <w:r w:rsidR="0055617D">
        <w:rPr>
          <w:sz w:val="24"/>
          <w:szCs w:val="24"/>
        </w:rPr>
        <w:t>18</w:t>
      </w:r>
      <w:r w:rsidR="00586755">
        <w:rPr>
          <w:sz w:val="24"/>
          <w:szCs w:val="24"/>
        </w:rPr>
        <w:t> </w:t>
      </w:r>
      <w:r w:rsidR="0055617D" w:rsidRPr="004D09E0">
        <w:rPr>
          <w:color w:val="000000"/>
          <w:sz w:val="24"/>
          <w:szCs w:val="24"/>
        </w:rPr>
        <w:t>дБА</w:t>
      </w:r>
      <w:r w:rsidR="00586755">
        <w:rPr>
          <w:color w:val="000000"/>
          <w:sz w:val="24"/>
          <w:szCs w:val="24"/>
        </w:rPr>
        <w:t xml:space="preserve"> соответственно</w:t>
      </w:r>
      <w:r w:rsidR="00D14677" w:rsidRPr="004D09E0">
        <w:rPr>
          <w:sz w:val="24"/>
          <w:szCs w:val="24"/>
        </w:rPr>
        <w:t>.</w:t>
      </w:r>
      <w:r w:rsidR="00953E50">
        <w:rPr>
          <w:sz w:val="24"/>
          <w:szCs w:val="24"/>
        </w:rPr>
        <w:t xml:space="preserve"> Уровни шума, измеренные на других границах участка, не превышают </w:t>
      </w:r>
      <w:r w:rsidR="00586755">
        <w:rPr>
          <w:sz w:val="24"/>
          <w:szCs w:val="24"/>
        </w:rPr>
        <w:t>допустимые</w:t>
      </w:r>
      <w:r w:rsidR="00953E50">
        <w:rPr>
          <w:sz w:val="24"/>
          <w:szCs w:val="24"/>
        </w:rPr>
        <w:t>.</w:t>
      </w:r>
    </w:p>
    <w:p w:rsidR="0036483F" w:rsidRDefault="0036483F" w:rsidP="003B2B3D">
      <w:pPr>
        <w:widowControl w:val="0"/>
        <w:shd w:val="clear" w:color="auto" w:fill="FFFFFF"/>
        <w:ind w:right="51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Экспертным заключением № 01.07.Т.002074.13 от 11.06.2013 г., выданным ГБОУ ВПО «Северо-западный государственный медицинский университет им. И.И. Мечникова Минздрава России, (</w:t>
      </w:r>
      <w:r>
        <w:rPr>
          <w:color w:val="000000"/>
          <w:sz w:val="24"/>
          <w:szCs w:val="24"/>
        </w:rPr>
        <w:t>см. в томе 3 </w:t>
      </w:r>
      <w:r w:rsidRPr="00594BCB">
        <w:rPr>
          <w:color w:val="000000"/>
          <w:sz w:val="24"/>
          <w:szCs w:val="24"/>
        </w:rPr>
        <w:t>«</w:t>
      </w:r>
      <w:r w:rsidRPr="00594BCB">
        <w:rPr>
          <w:sz w:val="24"/>
          <w:szCs w:val="24"/>
        </w:rPr>
        <w:t>Исходно-разрешительная докумен</w:t>
      </w:r>
      <w:r>
        <w:rPr>
          <w:sz w:val="24"/>
          <w:szCs w:val="24"/>
        </w:rPr>
        <w:t>-</w:t>
      </w:r>
      <w:r w:rsidRPr="00594BCB">
        <w:rPr>
          <w:sz w:val="24"/>
          <w:szCs w:val="24"/>
        </w:rPr>
        <w:t>тация»)</w:t>
      </w:r>
      <w:r>
        <w:rPr>
          <w:sz w:val="24"/>
          <w:szCs w:val="24"/>
        </w:rPr>
        <w:t xml:space="preserve"> по результатам санитарно-эпидемиологической экспертизы инструментальных измерений уровня инфразвука на территории проектирования уровень инфразвука на земельном участке не превышает допустимый по санитарным нормам.</w:t>
      </w:r>
    </w:p>
    <w:p w:rsidR="00E83A1C" w:rsidRPr="004D09E0" w:rsidRDefault="00E83A1C" w:rsidP="004D09E0">
      <w:pPr>
        <w:shd w:val="clear" w:color="auto" w:fill="FFFFFF"/>
        <w:ind w:right="53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Экспертным заключением № 01.07.Т.002078.13 от 11.06.2013 г., выданным ГБОУ ВПО «Северо-западный государственный медицинский университет им. И.И. Мечникова Минздрава России, (</w:t>
      </w:r>
      <w:r>
        <w:rPr>
          <w:color w:val="000000"/>
          <w:sz w:val="24"/>
          <w:szCs w:val="24"/>
        </w:rPr>
        <w:t>см. в томе 3 </w:t>
      </w:r>
      <w:r w:rsidRPr="00594BCB">
        <w:rPr>
          <w:color w:val="000000"/>
          <w:sz w:val="24"/>
          <w:szCs w:val="24"/>
        </w:rPr>
        <w:t>«</w:t>
      </w:r>
      <w:r w:rsidRPr="00594BCB">
        <w:rPr>
          <w:sz w:val="24"/>
          <w:szCs w:val="24"/>
        </w:rPr>
        <w:t>Исходно-разрешительная докумен</w:t>
      </w:r>
      <w:r>
        <w:rPr>
          <w:sz w:val="24"/>
          <w:szCs w:val="24"/>
        </w:rPr>
        <w:t>-</w:t>
      </w:r>
      <w:r w:rsidRPr="00594BCB">
        <w:rPr>
          <w:sz w:val="24"/>
          <w:szCs w:val="24"/>
        </w:rPr>
        <w:t>тация»)</w:t>
      </w:r>
      <w:r>
        <w:rPr>
          <w:sz w:val="24"/>
          <w:szCs w:val="24"/>
        </w:rPr>
        <w:t xml:space="preserve"> по результатам санитарно-эпидемиологической экспертизы инструментальных измерений параметров вибрации на территории проектирования уровень вибрации на земельном участке не превышает допустимый по санитарным нормам.</w:t>
      </w:r>
    </w:p>
    <w:p w:rsidR="00F6117B" w:rsidRDefault="00F6117B" w:rsidP="00F6117B">
      <w:pPr>
        <w:tabs>
          <w:tab w:val="left" w:pos="709"/>
        </w:tabs>
        <w:jc w:val="both"/>
        <w:rPr>
          <w:sz w:val="24"/>
          <w:szCs w:val="24"/>
        </w:rPr>
      </w:pPr>
    </w:p>
    <w:p w:rsidR="004D09E0" w:rsidRPr="00F6117B" w:rsidRDefault="004D09E0" w:rsidP="004D09E0">
      <w:pPr>
        <w:spacing w:line="360" w:lineRule="auto"/>
        <w:jc w:val="both"/>
        <w:outlineLvl w:val="3"/>
        <w:rPr>
          <w:rFonts w:cs="Arial"/>
          <w:b/>
          <w:sz w:val="24"/>
          <w:szCs w:val="24"/>
        </w:rPr>
      </w:pPr>
      <w:bookmarkStart w:id="37" w:name="_Toc390937780"/>
      <w:r w:rsidRPr="00F6117B">
        <w:rPr>
          <w:rFonts w:cs="Arial"/>
          <w:b/>
          <w:sz w:val="24"/>
          <w:szCs w:val="24"/>
        </w:rPr>
        <w:t>2.1.</w:t>
      </w:r>
      <w:r w:rsidR="0092319F">
        <w:rPr>
          <w:rFonts w:cs="Arial"/>
          <w:b/>
          <w:sz w:val="24"/>
          <w:szCs w:val="24"/>
        </w:rPr>
        <w:t>7</w:t>
      </w:r>
      <w:r w:rsidRPr="00F6117B">
        <w:rPr>
          <w:rFonts w:cs="Arial"/>
          <w:b/>
          <w:sz w:val="24"/>
          <w:szCs w:val="24"/>
        </w:rPr>
        <w:t>.</w:t>
      </w:r>
      <w:r>
        <w:rPr>
          <w:rFonts w:cs="Arial"/>
          <w:b/>
          <w:sz w:val="24"/>
          <w:szCs w:val="24"/>
        </w:rPr>
        <w:t>6</w:t>
      </w:r>
      <w:r w:rsidRPr="00F6117B">
        <w:rPr>
          <w:rFonts w:cs="Arial"/>
          <w:b/>
          <w:sz w:val="24"/>
          <w:szCs w:val="24"/>
        </w:rPr>
        <w:t xml:space="preserve">. Оценка </w:t>
      </w:r>
      <w:r>
        <w:rPr>
          <w:rFonts w:cs="Arial"/>
          <w:b/>
          <w:sz w:val="24"/>
          <w:szCs w:val="24"/>
        </w:rPr>
        <w:t>электромагнитной</w:t>
      </w:r>
      <w:r w:rsidRPr="00F6117B">
        <w:rPr>
          <w:rFonts w:cs="Arial"/>
          <w:b/>
          <w:sz w:val="24"/>
          <w:szCs w:val="24"/>
        </w:rPr>
        <w:t xml:space="preserve"> обстановки</w:t>
      </w:r>
      <w:bookmarkEnd w:id="37"/>
    </w:p>
    <w:p w:rsidR="004D09E0" w:rsidRPr="00050D56" w:rsidRDefault="004D09E0" w:rsidP="004F033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050D56">
        <w:rPr>
          <w:sz w:val="24"/>
          <w:szCs w:val="24"/>
        </w:rPr>
        <w:t>сточниками электромагнитного излучения (ЭМИ)</w:t>
      </w:r>
      <w:r>
        <w:rPr>
          <w:sz w:val="24"/>
          <w:szCs w:val="24"/>
        </w:rPr>
        <w:t xml:space="preserve"> в г.</w:t>
      </w:r>
      <w:r w:rsidR="00760DE6">
        <w:rPr>
          <w:sz w:val="24"/>
          <w:szCs w:val="24"/>
        </w:rPr>
        <w:t> </w:t>
      </w:r>
      <w:r w:rsidR="00DA51CB">
        <w:rPr>
          <w:sz w:val="24"/>
          <w:szCs w:val="24"/>
        </w:rPr>
        <w:t>Всеволожск</w:t>
      </w:r>
      <w:r>
        <w:rPr>
          <w:sz w:val="24"/>
          <w:szCs w:val="24"/>
        </w:rPr>
        <w:t>, где расположена территория проектировании,</w:t>
      </w:r>
      <w:r w:rsidRPr="00050D56">
        <w:rPr>
          <w:sz w:val="24"/>
          <w:szCs w:val="24"/>
        </w:rPr>
        <w:t xml:space="preserve"> являются:</w:t>
      </w:r>
    </w:p>
    <w:p w:rsidR="004D09E0" w:rsidRPr="00050D56" w:rsidRDefault="004D09E0" w:rsidP="00555C8D">
      <w:pPr>
        <w:widowControl w:val="0"/>
        <w:numPr>
          <w:ilvl w:val="0"/>
          <w:numId w:val="7"/>
        </w:numPr>
        <w:tabs>
          <w:tab w:val="num" w:pos="846"/>
        </w:tabs>
        <w:suppressAutoHyphens w:val="0"/>
        <w:ind w:left="1202" w:hanging="357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передающие</w:t>
      </w:r>
      <w:r>
        <w:rPr>
          <w:sz w:val="24"/>
          <w:szCs w:val="24"/>
        </w:rPr>
        <w:t xml:space="preserve"> </w:t>
      </w:r>
      <w:r w:rsidRPr="00050D56">
        <w:rPr>
          <w:sz w:val="24"/>
          <w:szCs w:val="24"/>
        </w:rPr>
        <w:t>устройства сотовой связи</w:t>
      </w:r>
      <w:r w:rsidR="00BA67C7">
        <w:rPr>
          <w:sz w:val="24"/>
          <w:szCs w:val="24"/>
        </w:rPr>
        <w:t xml:space="preserve"> на соседней территории – в существующей застройки деревни Кальтино и г. Всеволожск</w:t>
      </w:r>
      <w:r w:rsidRPr="00050D56">
        <w:rPr>
          <w:sz w:val="24"/>
          <w:szCs w:val="24"/>
        </w:rPr>
        <w:t>;</w:t>
      </w:r>
    </w:p>
    <w:p w:rsidR="004D09E0" w:rsidRPr="00050D56" w:rsidRDefault="00BA67C7" w:rsidP="004F0331">
      <w:pPr>
        <w:numPr>
          <w:ilvl w:val="0"/>
          <w:numId w:val="7"/>
        </w:numPr>
        <w:tabs>
          <w:tab w:val="num" w:pos="846"/>
        </w:tabs>
        <w:suppressAutoHyphens w:val="0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воздушной </w:t>
      </w:r>
      <w:r w:rsidR="004D09E0" w:rsidRPr="00050D56">
        <w:rPr>
          <w:sz w:val="24"/>
          <w:szCs w:val="24"/>
          <w:lang w:eastAsia="ru-RU"/>
        </w:rPr>
        <w:t>линии</w:t>
      </w:r>
      <w:r w:rsidR="004D09E0" w:rsidRPr="00050D56">
        <w:rPr>
          <w:sz w:val="24"/>
          <w:szCs w:val="24"/>
        </w:rPr>
        <w:t xml:space="preserve"> эле</w:t>
      </w:r>
      <w:r w:rsidR="004D09E0" w:rsidRPr="00050D56">
        <w:rPr>
          <w:sz w:val="24"/>
          <w:szCs w:val="24"/>
        </w:rPr>
        <w:t>к</w:t>
      </w:r>
      <w:r w:rsidR="004D09E0" w:rsidRPr="00050D56">
        <w:rPr>
          <w:sz w:val="24"/>
          <w:szCs w:val="24"/>
        </w:rPr>
        <w:t>тропередач</w:t>
      </w:r>
      <w:r>
        <w:rPr>
          <w:sz w:val="24"/>
          <w:szCs w:val="24"/>
        </w:rPr>
        <w:t xml:space="preserve"> </w:t>
      </w:r>
      <w:r>
        <w:rPr>
          <w:rFonts w:cs="Arial"/>
          <w:bCs/>
          <w:sz w:val="24"/>
          <w:szCs w:val="24"/>
        </w:rPr>
        <w:t>напряжением 110 кВ, проходящей в восточной части территории проектирования</w:t>
      </w:r>
      <w:r w:rsidR="004D09E0" w:rsidRPr="00050D56">
        <w:rPr>
          <w:sz w:val="24"/>
          <w:szCs w:val="24"/>
        </w:rPr>
        <w:t>.</w:t>
      </w:r>
    </w:p>
    <w:p w:rsidR="0040257E" w:rsidRDefault="00BA67C7" w:rsidP="0040257E">
      <w:pPr>
        <w:pStyle w:val="af9"/>
        <w:tabs>
          <w:tab w:val="left" w:pos="0"/>
        </w:tabs>
        <w:spacing w:after="0" w:line="200" w:lineRule="atLeast"/>
        <w:ind w:left="0" w:firstLine="709"/>
        <w:jc w:val="both"/>
        <w:rPr>
          <w:rFonts w:cs="Arial"/>
          <w:bCs/>
          <w:sz w:val="24"/>
          <w:szCs w:val="24"/>
        </w:rPr>
      </w:pPr>
      <w:r>
        <w:rPr>
          <w:sz w:val="24"/>
          <w:szCs w:val="24"/>
        </w:rPr>
        <w:t>В соответствии с Экспертным заключением № 01.07.Т.002073.13 от 11.06.2013 г., выданным ГБОУ ВПО «Северо-западный государственный медицинский университет им. И.И. Мечникова Минздрава России, (</w:t>
      </w:r>
      <w:r>
        <w:rPr>
          <w:color w:val="000000"/>
          <w:sz w:val="24"/>
          <w:szCs w:val="24"/>
        </w:rPr>
        <w:t>см. в томе 3 </w:t>
      </w:r>
      <w:r w:rsidRPr="00594BCB">
        <w:rPr>
          <w:color w:val="000000"/>
          <w:sz w:val="24"/>
          <w:szCs w:val="24"/>
        </w:rPr>
        <w:t>«</w:t>
      </w:r>
      <w:r w:rsidRPr="00594BCB">
        <w:rPr>
          <w:sz w:val="24"/>
          <w:szCs w:val="24"/>
        </w:rPr>
        <w:t>Исходно-разрешительная докумен</w:t>
      </w:r>
      <w:r>
        <w:rPr>
          <w:sz w:val="24"/>
          <w:szCs w:val="24"/>
        </w:rPr>
        <w:t>-</w:t>
      </w:r>
      <w:r w:rsidRPr="00594BCB">
        <w:rPr>
          <w:sz w:val="24"/>
          <w:szCs w:val="24"/>
        </w:rPr>
        <w:t>тация»)</w:t>
      </w:r>
      <w:r>
        <w:rPr>
          <w:sz w:val="24"/>
          <w:szCs w:val="24"/>
        </w:rPr>
        <w:t xml:space="preserve"> по результатам санитарно-эпидемиологической экспертизы инструментальных измерений электромагнитного излучения промышленной частоты 50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Гц на территории проектирования уровень электромагнитного излучения на земельном участке не превышает допустимый по санитарным нормам</w:t>
      </w:r>
      <w:r w:rsidR="00E93D64">
        <w:rPr>
          <w:sz w:val="24"/>
          <w:szCs w:val="24"/>
        </w:rPr>
        <w:t>.</w:t>
      </w:r>
    </w:p>
    <w:p w:rsidR="001B7AFD" w:rsidRDefault="001B7AFD" w:rsidP="00F6117B">
      <w:pPr>
        <w:tabs>
          <w:tab w:val="left" w:pos="709"/>
        </w:tabs>
        <w:jc w:val="both"/>
        <w:rPr>
          <w:sz w:val="24"/>
          <w:szCs w:val="24"/>
        </w:rPr>
      </w:pPr>
    </w:p>
    <w:p w:rsidR="004E5308" w:rsidRDefault="004E5308" w:rsidP="00F6117B">
      <w:pPr>
        <w:tabs>
          <w:tab w:val="left" w:pos="709"/>
        </w:tabs>
        <w:jc w:val="both"/>
        <w:rPr>
          <w:sz w:val="24"/>
          <w:szCs w:val="24"/>
        </w:rPr>
      </w:pPr>
    </w:p>
    <w:p w:rsidR="001B7AFD" w:rsidRDefault="001B7AFD" w:rsidP="00F6117B">
      <w:pPr>
        <w:tabs>
          <w:tab w:val="left" w:pos="709"/>
        </w:tabs>
        <w:jc w:val="both"/>
        <w:rPr>
          <w:sz w:val="24"/>
          <w:szCs w:val="24"/>
        </w:rPr>
      </w:pPr>
    </w:p>
    <w:p w:rsidR="007F50F5" w:rsidRPr="007F50F5" w:rsidRDefault="007F50F5" w:rsidP="007F50F5">
      <w:pPr>
        <w:spacing w:line="360" w:lineRule="auto"/>
        <w:jc w:val="both"/>
        <w:outlineLvl w:val="1"/>
        <w:rPr>
          <w:rFonts w:cs="Arial"/>
          <w:b/>
          <w:iCs/>
          <w:sz w:val="24"/>
          <w:szCs w:val="24"/>
        </w:rPr>
      </w:pPr>
      <w:bookmarkStart w:id="38" w:name="_Toc390937781"/>
      <w:r w:rsidRPr="007F50F5">
        <w:rPr>
          <w:rFonts w:cs="Arial"/>
          <w:b/>
          <w:iCs/>
          <w:sz w:val="24"/>
          <w:szCs w:val="24"/>
        </w:rPr>
        <w:t>2.</w:t>
      </w:r>
      <w:r w:rsidR="00F16D12">
        <w:rPr>
          <w:rFonts w:cs="Arial"/>
          <w:b/>
          <w:iCs/>
          <w:sz w:val="24"/>
          <w:szCs w:val="24"/>
        </w:rPr>
        <w:t>2</w:t>
      </w:r>
      <w:r w:rsidRPr="007F50F5">
        <w:rPr>
          <w:rFonts w:cs="Arial"/>
          <w:b/>
          <w:iCs/>
          <w:sz w:val="24"/>
          <w:szCs w:val="24"/>
        </w:rPr>
        <w:t>. Планировочная характеристика территории</w:t>
      </w:r>
      <w:r w:rsidR="005B12C6">
        <w:rPr>
          <w:rFonts w:cs="Arial"/>
          <w:b/>
          <w:iCs/>
          <w:sz w:val="24"/>
          <w:szCs w:val="24"/>
        </w:rPr>
        <w:t>. Планировочные ограничения</w:t>
      </w:r>
      <w:bookmarkEnd w:id="38"/>
    </w:p>
    <w:p w:rsidR="00292C24" w:rsidRDefault="00292C24" w:rsidP="00292C2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Территория</w:t>
      </w:r>
      <w:r w:rsidRPr="006A5FEE">
        <w:rPr>
          <w:sz w:val="24"/>
          <w:szCs w:val="24"/>
        </w:rPr>
        <w:t xml:space="preserve"> проектирования</w:t>
      </w:r>
      <w:r>
        <w:rPr>
          <w:sz w:val="24"/>
          <w:szCs w:val="24"/>
        </w:rPr>
        <w:t xml:space="preserve"> </w:t>
      </w:r>
      <w:r w:rsidRPr="006A5FEE">
        <w:rPr>
          <w:sz w:val="24"/>
          <w:szCs w:val="24"/>
        </w:rPr>
        <w:t>расположен</w:t>
      </w:r>
      <w:r>
        <w:rPr>
          <w:sz w:val="24"/>
          <w:szCs w:val="24"/>
        </w:rPr>
        <w:t>а</w:t>
      </w:r>
      <w:r w:rsidRPr="006A5FEE">
        <w:rPr>
          <w:sz w:val="24"/>
          <w:szCs w:val="24"/>
        </w:rPr>
        <w:t xml:space="preserve"> в существующих границах деревни </w:t>
      </w:r>
      <w:r>
        <w:rPr>
          <w:sz w:val="24"/>
          <w:szCs w:val="24"/>
        </w:rPr>
        <w:t>Кальтино</w:t>
      </w:r>
      <w:r w:rsidRPr="006A5FEE">
        <w:rPr>
          <w:sz w:val="24"/>
          <w:szCs w:val="24"/>
        </w:rPr>
        <w:t xml:space="preserve"> к </w:t>
      </w:r>
      <w:r>
        <w:rPr>
          <w:sz w:val="24"/>
          <w:szCs w:val="24"/>
        </w:rPr>
        <w:t>западу от автомобильной дороги регионального значения «</w:t>
      </w:r>
      <w:r w:rsidRPr="00C11B69">
        <w:rPr>
          <w:color w:val="000000"/>
          <w:sz w:val="24"/>
          <w:szCs w:val="24"/>
        </w:rPr>
        <w:t>Санкт-Пет</w:t>
      </w:r>
      <w:r>
        <w:rPr>
          <w:color w:val="000000"/>
          <w:sz w:val="24"/>
          <w:szCs w:val="24"/>
        </w:rPr>
        <w:t xml:space="preserve">ербург - завод имени Свердлова </w:t>
      </w:r>
      <w:r w:rsidRPr="00C11B69">
        <w:rPr>
          <w:color w:val="000000"/>
          <w:sz w:val="24"/>
          <w:szCs w:val="24"/>
        </w:rPr>
        <w:t>- Всеволожск</w:t>
      </w:r>
      <w:r>
        <w:rPr>
          <w:color w:val="000000"/>
          <w:sz w:val="24"/>
          <w:szCs w:val="24"/>
        </w:rPr>
        <w:t>»</w:t>
      </w:r>
      <w:r>
        <w:rPr>
          <w:sz w:val="24"/>
          <w:szCs w:val="24"/>
        </w:rPr>
        <w:t>. Д</w:t>
      </w:r>
      <w:r w:rsidRPr="006A5FEE">
        <w:rPr>
          <w:sz w:val="24"/>
          <w:szCs w:val="24"/>
        </w:rPr>
        <w:t xml:space="preserve">еревня </w:t>
      </w:r>
      <w:r>
        <w:rPr>
          <w:sz w:val="24"/>
          <w:szCs w:val="24"/>
        </w:rPr>
        <w:t>Кальтино находится в</w:t>
      </w:r>
      <w:r w:rsidRPr="006A5FEE">
        <w:rPr>
          <w:sz w:val="24"/>
          <w:szCs w:val="24"/>
        </w:rPr>
        <w:t xml:space="preserve"> </w:t>
      </w:r>
      <w:r>
        <w:rPr>
          <w:sz w:val="24"/>
          <w:szCs w:val="24"/>
        </w:rPr>
        <w:t>западной части</w:t>
      </w:r>
      <w:r w:rsidRPr="006A5FEE">
        <w:rPr>
          <w:sz w:val="24"/>
          <w:szCs w:val="24"/>
        </w:rPr>
        <w:t xml:space="preserve"> муниципального образования </w:t>
      </w:r>
      <w:r w:rsidR="00280B0E">
        <w:rPr>
          <w:sz w:val="24"/>
          <w:szCs w:val="24"/>
        </w:rPr>
        <w:t>Колтушское сельское поселение</w:t>
      </w:r>
      <w:r w:rsidRPr="006A5FEE">
        <w:rPr>
          <w:sz w:val="24"/>
          <w:szCs w:val="24"/>
        </w:rPr>
        <w:t xml:space="preserve"> Всеволожского муниципального района Ленинградской области</w:t>
      </w:r>
    </w:p>
    <w:p w:rsidR="00292C24" w:rsidRPr="002B30F1" w:rsidRDefault="00292C24" w:rsidP="00292C24">
      <w:pPr>
        <w:ind w:firstLine="708"/>
        <w:jc w:val="both"/>
        <w:rPr>
          <w:sz w:val="24"/>
          <w:szCs w:val="24"/>
        </w:rPr>
      </w:pPr>
      <w:r w:rsidRPr="002B30F1">
        <w:rPr>
          <w:sz w:val="24"/>
          <w:szCs w:val="24"/>
        </w:rPr>
        <w:t xml:space="preserve">Площадь территории проектирования - </w:t>
      </w:r>
      <w:smartTag w:uri="urn:schemas-microsoft-com:office:smarttags" w:element="metricconverter">
        <w:smartTagPr>
          <w:attr w:name="ProductID" w:val="35,90 га"/>
        </w:smartTagPr>
        <w:r w:rsidRPr="002B30F1">
          <w:rPr>
            <w:sz w:val="24"/>
            <w:szCs w:val="24"/>
          </w:rPr>
          <w:t>35,9</w:t>
        </w:r>
        <w:r w:rsidR="002B30F1" w:rsidRPr="002B30F1">
          <w:rPr>
            <w:sz w:val="24"/>
            <w:szCs w:val="24"/>
          </w:rPr>
          <w:t>0</w:t>
        </w:r>
        <w:r w:rsidRPr="002B30F1">
          <w:rPr>
            <w:sz w:val="24"/>
            <w:szCs w:val="24"/>
          </w:rPr>
          <w:t xml:space="preserve"> га</w:t>
        </w:r>
      </w:smartTag>
      <w:r w:rsidRPr="002B30F1">
        <w:rPr>
          <w:sz w:val="24"/>
          <w:szCs w:val="24"/>
        </w:rPr>
        <w:t>, в том числе:</w:t>
      </w:r>
    </w:p>
    <w:p w:rsidR="00292C24" w:rsidRPr="002B30F1" w:rsidRDefault="00292C24" w:rsidP="00292C24">
      <w:pPr>
        <w:numPr>
          <w:ilvl w:val="0"/>
          <w:numId w:val="7"/>
        </w:numPr>
        <w:suppressAutoHyphens w:val="0"/>
        <w:jc w:val="both"/>
        <w:rPr>
          <w:sz w:val="24"/>
          <w:szCs w:val="24"/>
        </w:rPr>
      </w:pPr>
      <w:r w:rsidRPr="002B30F1">
        <w:rPr>
          <w:sz w:val="24"/>
          <w:szCs w:val="24"/>
        </w:rPr>
        <w:t xml:space="preserve">площадь участка с кадастровым номером 47:09:0114002:14 –   </w:t>
      </w:r>
      <w:smartTag w:uri="urn:schemas-microsoft-com:office:smarttags" w:element="metricconverter">
        <w:smartTagPr>
          <w:attr w:name="ProductID" w:val="7,21 га"/>
        </w:smartTagPr>
        <w:r w:rsidR="002B30F1" w:rsidRPr="002B30F1">
          <w:rPr>
            <w:sz w:val="24"/>
            <w:szCs w:val="24"/>
          </w:rPr>
          <w:t>7,21 га</w:t>
        </w:r>
      </w:smartTag>
      <w:r w:rsidRPr="002B30F1">
        <w:rPr>
          <w:sz w:val="24"/>
          <w:szCs w:val="24"/>
        </w:rPr>
        <w:t>;</w:t>
      </w:r>
    </w:p>
    <w:p w:rsidR="00292C24" w:rsidRPr="002B30F1" w:rsidRDefault="00292C24" w:rsidP="00292C24">
      <w:pPr>
        <w:numPr>
          <w:ilvl w:val="0"/>
          <w:numId w:val="7"/>
        </w:numPr>
        <w:suppressAutoHyphens w:val="0"/>
        <w:jc w:val="both"/>
        <w:rPr>
          <w:sz w:val="24"/>
          <w:szCs w:val="24"/>
        </w:rPr>
      </w:pPr>
      <w:r w:rsidRPr="002B30F1">
        <w:rPr>
          <w:sz w:val="24"/>
          <w:szCs w:val="24"/>
        </w:rPr>
        <w:t xml:space="preserve">площадь участка с кадастровым номером 47:09:0114002:28 –   </w:t>
      </w:r>
      <w:smartTag w:uri="urn:schemas-microsoft-com:office:smarttags" w:element="metricconverter">
        <w:smartTagPr>
          <w:attr w:name="ProductID" w:val="4,40 га"/>
        </w:smartTagPr>
        <w:r w:rsidR="002B30F1" w:rsidRPr="002B30F1">
          <w:rPr>
            <w:sz w:val="24"/>
            <w:szCs w:val="24"/>
          </w:rPr>
          <w:t>4,40 га</w:t>
        </w:r>
      </w:smartTag>
      <w:r w:rsidRPr="002B30F1">
        <w:rPr>
          <w:sz w:val="24"/>
          <w:szCs w:val="24"/>
        </w:rPr>
        <w:t>;</w:t>
      </w:r>
    </w:p>
    <w:p w:rsidR="00292C24" w:rsidRPr="002B30F1" w:rsidRDefault="00292C24" w:rsidP="00292C24">
      <w:pPr>
        <w:numPr>
          <w:ilvl w:val="0"/>
          <w:numId w:val="7"/>
        </w:numPr>
        <w:suppressAutoHyphens w:val="0"/>
        <w:jc w:val="both"/>
        <w:rPr>
          <w:sz w:val="24"/>
          <w:szCs w:val="24"/>
        </w:rPr>
      </w:pPr>
      <w:r w:rsidRPr="002B30F1">
        <w:rPr>
          <w:sz w:val="24"/>
          <w:szCs w:val="24"/>
        </w:rPr>
        <w:t xml:space="preserve">площадь участка с кадастровым номером 47:09:0114002:32 –   </w:t>
      </w:r>
      <w:smartTag w:uri="urn:schemas-microsoft-com:office:smarttags" w:element="metricconverter">
        <w:smartTagPr>
          <w:attr w:name="ProductID" w:val="3,28 га"/>
        </w:smartTagPr>
        <w:r w:rsidR="002B30F1" w:rsidRPr="002B30F1">
          <w:rPr>
            <w:sz w:val="24"/>
            <w:szCs w:val="24"/>
          </w:rPr>
          <w:t>3,28 га</w:t>
        </w:r>
      </w:smartTag>
      <w:r w:rsidRPr="002B30F1">
        <w:rPr>
          <w:sz w:val="24"/>
          <w:szCs w:val="24"/>
        </w:rPr>
        <w:t>;</w:t>
      </w:r>
    </w:p>
    <w:p w:rsidR="00292C24" w:rsidRPr="002B30F1" w:rsidRDefault="00292C24" w:rsidP="00292C24">
      <w:pPr>
        <w:numPr>
          <w:ilvl w:val="0"/>
          <w:numId w:val="7"/>
        </w:numPr>
        <w:suppressAutoHyphens w:val="0"/>
        <w:jc w:val="both"/>
        <w:rPr>
          <w:sz w:val="24"/>
          <w:szCs w:val="24"/>
        </w:rPr>
      </w:pPr>
      <w:r w:rsidRPr="002B30F1">
        <w:rPr>
          <w:sz w:val="24"/>
          <w:szCs w:val="24"/>
        </w:rPr>
        <w:t xml:space="preserve">площадь участка с кадастровым номером 47:09:0114002:36 – </w:t>
      </w:r>
      <w:smartTag w:uri="urn:schemas-microsoft-com:office:smarttags" w:element="metricconverter">
        <w:smartTagPr>
          <w:attr w:name="ProductID" w:val="15,24 га"/>
        </w:smartTagPr>
        <w:r w:rsidR="002B30F1" w:rsidRPr="002B30F1">
          <w:rPr>
            <w:sz w:val="24"/>
            <w:szCs w:val="24"/>
          </w:rPr>
          <w:t>15,24 га</w:t>
        </w:r>
      </w:smartTag>
      <w:r w:rsidRPr="002B30F1">
        <w:rPr>
          <w:sz w:val="24"/>
          <w:szCs w:val="24"/>
        </w:rPr>
        <w:t>;</w:t>
      </w:r>
    </w:p>
    <w:p w:rsidR="00292C24" w:rsidRPr="002B30F1" w:rsidRDefault="00292C24" w:rsidP="00292C24">
      <w:pPr>
        <w:numPr>
          <w:ilvl w:val="0"/>
          <w:numId w:val="7"/>
        </w:numPr>
        <w:suppressAutoHyphens w:val="0"/>
        <w:jc w:val="both"/>
        <w:rPr>
          <w:sz w:val="24"/>
          <w:szCs w:val="24"/>
        </w:rPr>
      </w:pPr>
      <w:r w:rsidRPr="002B30F1">
        <w:rPr>
          <w:sz w:val="24"/>
          <w:szCs w:val="24"/>
        </w:rPr>
        <w:t xml:space="preserve">площадь участка с кадастровым номером 47:09:0114002:37 –   </w:t>
      </w:r>
      <w:r w:rsidR="002B30F1" w:rsidRPr="002B30F1">
        <w:rPr>
          <w:sz w:val="24"/>
          <w:szCs w:val="24"/>
        </w:rPr>
        <w:t>2,98 га</w:t>
      </w:r>
      <w:r w:rsidRPr="002B30F1">
        <w:rPr>
          <w:sz w:val="24"/>
          <w:szCs w:val="24"/>
          <w:vertAlign w:val="superscript"/>
        </w:rPr>
        <w:t>2</w:t>
      </w:r>
      <w:r w:rsidRPr="002B30F1">
        <w:rPr>
          <w:sz w:val="24"/>
          <w:szCs w:val="24"/>
        </w:rPr>
        <w:t>;</w:t>
      </w:r>
    </w:p>
    <w:p w:rsidR="00292C24" w:rsidRPr="002B30F1" w:rsidRDefault="00292C24" w:rsidP="00292C24">
      <w:pPr>
        <w:numPr>
          <w:ilvl w:val="0"/>
          <w:numId w:val="7"/>
        </w:numPr>
        <w:suppressAutoHyphens w:val="0"/>
        <w:jc w:val="both"/>
        <w:rPr>
          <w:sz w:val="24"/>
          <w:szCs w:val="24"/>
        </w:rPr>
      </w:pPr>
      <w:r w:rsidRPr="002B30F1">
        <w:rPr>
          <w:sz w:val="24"/>
          <w:szCs w:val="24"/>
        </w:rPr>
        <w:t xml:space="preserve">площадь участка с кадастровым номером 47:09:0114002:40 –   </w:t>
      </w:r>
      <w:smartTag w:uri="urn:schemas-microsoft-com:office:smarttags" w:element="metricconverter">
        <w:smartTagPr>
          <w:attr w:name="ProductID" w:val="2,79 га"/>
        </w:smartTagPr>
        <w:r w:rsidR="002B30F1" w:rsidRPr="002B30F1">
          <w:rPr>
            <w:sz w:val="24"/>
            <w:szCs w:val="24"/>
          </w:rPr>
          <w:t>2,79 га</w:t>
        </w:r>
      </w:smartTag>
      <w:r w:rsidRPr="002B30F1">
        <w:rPr>
          <w:sz w:val="24"/>
          <w:szCs w:val="24"/>
        </w:rPr>
        <w:t>.</w:t>
      </w:r>
    </w:p>
    <w:p w:rsidR="00292C24" w:rsidRPr="00BD0DB4" w:rsidRDefault="00292C24" w:rsidP="00292C24">
      <w:pPr>
        <w:ind w:firstLine="708"/>
        <w:jc w:val="both"/>
        <w:rPr>
          <w:sz w:val="24"/>
          <w:szCs w:val="24"/>
        </w:rPr>
      </w:pPr>
      <w:r w:rsidRPr="00BD0DB4">
        <w:rPr>
          <w:sz w:val="24"/>
          <w:szCs w:val="24"/>
        </w:rPr>
        <w:t>Категория земель</w:t>
      </w:r>
      <w:r>
        <w:rPr>
          <w:sz w:val="24"/>
          <w:szCs w:val="24"/>
        </w:rPr>
        <w:t xml:space="preserve"> по целевому назначению</w:t>
      </w:r>
      <w:r w:rsidRPr="00BD0DB4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Pr="00BD0DB4">
        <w:rPr>
          <w:sz w:val="24"/>
          <w:szCs w:val="24"/>
        </w:rPr>
        <w:t>земли населенных пунктов</w:t>
      </w:r>
      <w:r>
        <w:rPr>
          <w:sz w:val="24"/>
          <w:szCs w:val="24"/>
        </w:rPr>
        <w:t>, вид разрешенного использования – для комплексного освоения в целях жилищного строительства.</w:t>
      </w:r>
    </w:p>
    <w:p w:rsidR="00292C24" w:rsidRPr="00BD0DB4" w:rsidRDefault="00292C24" w:rsidP="00292C24">
      <w:pPr>
        <w:ind w:firstLine="708"/>
        <w:jc w:val="both"/>
        <w:rPr>
          <w:sz w:val="24"/>
          <w:szCs w:val="24"/>
        </w:rPr>
      </w:pPr>
      <w:r w:rsidRPr="00BD0DB4">
        <w:rPr>
          <w:color w:val="000000"/>
          <w:sz w:val="24"/>
          <w:szCs w:val="24"/>
        </w:rPr>
        <w:t>Территория</w:t>
      </w:r>
      <w:r w:rsidRPr="00BD0DB4">
        <w:rPr>
          <w:sz w:val="24"/>
          <w:szCs w:val="24"/>
        </w:rPr>
        <w:t xml:space="preserve"> </w:t>
      </w:r>
      <w:r>
        <w:rPr>
          <w:sz w:val="24"/>
          <w:szCs w:val="24"/>
        </w:rPr>
        <w:t>проектирования</w:t>
      </w:r>
      <w:r w:rsidRPr="00BD0DB4">
        <w:rPr>
          <w:sz w:val="24"/>
          <w:szCs w:val="24"/>
        </w:rPr>
        <w:t xml:space="preserve"> ограничена:</w:t>
      </w:r>
    </w:p>
    <w:p w:rsidR="00292C24" w:rsidRPr="00BD0DB4" w:rsidRDefault="00292C24" w:rsidP="0042673C">
      <w:pPr>
        <w:widowControl w:val="0"/>
        <w:numPr>
          <w:ilvl w:val="0"/>
          <w:numId w:val="7"/>
        </w:numPr>
        <w:suppressAutoHyphens w:val="0"/>
        <w:ind w:left="1202" w:hanging="357"/>
        <w:jc w:val="both"/>
        <w:rPr>
          <w:sz w:val="24"/>
          <w:szCs w:val="24"/>
        </w:rPr>
      </w:pPr>
      <w:r w:rsidRPr="00BD0DB4">
        <w:rPr>
          <w:sz w:val="24"/>
          <w:szCs w:val="24"/>
        </w:rPr>
        <w:t xml:space="preserve">на </w:t>
      </w:r>
      <w:r w:rsidRPr="00BD0DB4">
        <w:rPr>
          <w:color w:val="000000"/>
          <w:sz w:val="24"/>
          <w:szCs w:val="24"/>
        </w:rPr>
        <w:t>севере</w:t>
      </w:r>
      <w:r w:rsidRPr="00BD0DB4">
        <w:rPr>
          <w:sz w:val="24"/>
          <w:szCs w:val="24"/>
        </w:rPr>
        <w:t xml:space="preserve"> – </w:t>
      </w:r>
      <w:r>
        <w:rPr>
          <w:sz w:val="24"/>
          <w:szCs w:val="24"/>
        </w:rPr>
        <w:t>жилой улицей между проектируемым микрорайоном (кварталом) и микрорайоном Южный города Всеволожск – административного центра Всеволожского муниципального района;</w:t>
      </w:r>
    </w:p>
    <w:p w:rsidR="00292C24" w:rsidRPr="00BD0DB4" w:rsidRDefault="00292C24" w:rsidP="00E7616F">
      <w:pPr>
        <w:widowControl w:val="0"/>
        <w:numPr>
          <w:ilvl w:val="0"/>
          <w:numId w:val="7"/>
        </w:numPr>
        <w:suppressAutoHyphens w:val="0"/>
        <w:jc w:val="both"/>
        <w:rPr>
          <w:sz w:val="24"/>
          <w:szCs w:val="24"/>
        </w:rPr>
      </w:pPr>
      <w:r w:rsidRPr="00BD0DB4">
        <w:rPr>
          <w:sz w:val="24"/>
          <w:szCs w:val="24"/>
        </w:rPr>
        <w:t xml:space="preserve">на </w:t>
      </w:r>
      <w:r w:rsidRPr="00BD0DB4">
        <w:rPr>
          <w:color w:val="000000"/>
          <w:sz w:val="24"/>
          <w:szCs w:val="24"/>
        </w:rPr>
        <w:t>востоке</w:t>
      </w:r>
      <w:r w:rsidRPr="00BD0DB4">
        <w:rPr>
          <w:sz w:val="24"/>
          <w:szCs w:val="24"/>
        </w:rPr>
        <w:t xml:space="preserve"> – </w:t>
      </w:r>
      <w:r>
        <w:rPr>
          <w:sz w:val="24"/>
          <w:szCs w:val="24"/>
        </w:rPr>
        <w:t>полосой отвода автомобильной дороги регионального значения «</w:t>
      </w:r>
      <w:r w:rsidRPr="00C11B69">
        <w:rPr>
          <w:color w:val="000000"/>
          <w:sz w:val="24"/>
          <w:szCs w:val="24"/>
        </w:rPr>
        <w:t>Санкт-Пет</w:t>
      </w:r>
      <w:r>
        <w:rPr>
          <w:color w:val="000000"/>
          <w:sz w:val="24"/>
          <w:szCs w:val="24"/>
        </w:rPr>
        <w:t xml:space="preserve">ербург - завод имени Свердлова </w:t>
      </w:r>
      <w:r w:rsidRPr="00C11B69">
        <w:rPr>
          <w:color w:val="000000"/>
          <w:sz w:val="24"/>
          <w:szCs w:val="24"/>
        </w:rPr>
        <w:t>- Всеволожск</w:t>
      </w:r>
      <w:r>
        <w:rPr>
          <w:sz w:val="24"/>
          <w:szCs w:val="24"/>
        </w:rPr>
        <w:t>;</w:t>
      </w:r>
    </w:p>
    <w:p w:rsidR="00292C24" w:rsidRPr="00BD0DB4" w:rsidRDefault="00292C24" w:rsidP="00292C24">
      <w:pPr>
        <w:numPr>
          <w:ilvl w:val="0"/>
          <w:numId w:val="7"/>
        </w:numPr>
        <w:suppressAutoHyphens w:val="0"/>
        <w:jc w:val="both"/>
        <w:rPr>
          <w:sz w:val="24"/>
          <w:szCs w:val="24"/>
        </w:rPr>
      </w:pPr>
      <w:r w:rsidRPr="00BD0DB4">
        <w:rPr>
          <w:sz w:val="24"/>
          <w:szCs w:val="24"/>
        </w:rPr>
        <w:t xml:space="preserve">на юге – </w:t>
      </w:r>
      <w:r w:rsidRPr="006A5FEE">
        <w:rPr>
          <w:sz w:val="24"/>
          <w:szCs w:val="24"/>
        </w:rPr>
        <w:t>земл</w:t>
      </w:r>
      <w:r>
        <w:rPr>
          <w:sz w:val="24"/>
          <w:szCs w:val="24"/>
        </w:rPr>
        <w:t>ями</w:t>
      </w:r>
      <w:r w:rsidRPr="006A5FEE">
        <w:rPr>
          <w:sz w:val="24"/>
          <w:szCs w:val="24"/>
        </w:rPr>
        <w:t xml:space="preserve"> сельскохозяйственного назначения</w:t>
      </w:r>
      <w:r>
        <w:rPr>
          <w:sz w:val="24"/>
          <w:szCs w:val="24"/>
        </w:rPr>
        <w:t>;</w:t>
      </w:r>
    </w:p>
    <w:p w:rsidR="00292C24" w:rsidRDefault="00292C24" w:rsidP="003B2B3D">
      <w:pPr>
        <w:widowControl w:val="0"/>
        <w:numPr>
          <w:ilvl w:val="0"/>
          <w:numId w:val="7"/>
        </w:numPr>
        <w:suppressAutoHyphens w:val="0"/>
        <w:ind w:left="1202" w:hanging="357"/>
        <w:jc w:val="both"/>
        <w:rPr>
          <w:sz w:val="24"/>
          <w:szCs w:val="24"/>
        </w:rPr>
      </w:pPr>
      <w:r w:rsidRPr="00BD0DB4">
        <w:rPr>
          <w:sz w:val="24"/>
          <w:szCs w:val="24"/>
        </w:rPr>
        <w:t xml:space="preserve">на западе – </w:t>
      </w:r>
      <w:r>
        <w:rPr>
          <w:sz w:val="24"/>
          <w:szCs w:val="24"/>
        </w:rPr>
        <w:t xml:space="preserve">землями </w:t>
      </w:r>
      <w:r w:rsidRPr="006A5FEE">
        <w:rPr>
          <w:sz w:val="24"/>
          <w:szCs w:val="24"/>
        </w:rPr>
        <w:t xml:space="preserve">лесного фонда </w:t>
      </w:r>
      <w:r>
        <w:rPr>
          <w:sz w:val="24"/>
          <w:szCs w:val="24"/>
        </w:rPr>
        <w:t>Всеволожского</w:t>
      </w:r>
      <w:r w:rsidRPr="006A5FEE">
        <w:rPr>
          <w:sz w:val="24"/>
          <w:szCs w:val="24"/>
        </w:rPr>
        <w:t xml:space="preserve"> участкового лесничества Кировского лесничества</w:t>
      </w:r>
      <w:r w:rsidRPr="00BD0DB4">
        <w:rPr>
          <w:sz w:val="24"/>
          <w:szCs w:val="24"/>
        </w:rPr>
        <w:t>.</w:t>
      </w:r>
    </w:p>
    <w:p w:rsidR="00B2440E" w:rsidRDefault="00B2440E" w:rsidP="00B2440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Территории проектирования не застроена, не залесена, перерезана рядом мелиоративных канав.</w:t>
      </w:r>
      <w:r w:rsidR="00E93D64">
        <w:rPr>
          <w:sz w:val="24"/>
          <w:szCs w:val="24"/>
        </w:rPr>
        <w:t xml:space="preserve"> В восточной части территории проходят воздушные линии электропередачи 110 кВ и 6 кВ.</w:t>
      </w:r>
    </w:p>
    <w:p w:rsidR="00B2440E" w:rsidRDefault="00B2440E" w:rsidP="00B2440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данным департамента государственной охраны, сохранения и использования объектов культурного наследия комитета по культуре Правительства Ленинградской области (см. письмо исх. № 413 от 07.06.2013 г. </w:t>
      </w:r>
      <w:r>
        <w:rPr>
          <w:color w:val="000000"/>
          <w:sz w:val="24"/>
          <w:szCs w:val="24"/>
        </w:rPr>
        <w:t>в томе 3 </w:t>
      </w:r>
      <w:r w:rsidRPr="00594BCB">
        <w:rPr>
          <w:color w:val="000000"/>
          <w:sz w:val="24"/>
          <w:szCs w:val="24"/>
        </w:rPr>
        <w:t>«</w:t>
      </w:r>
      <w:r w:rsidRPr="00594BCB">
        <w:rPr>
          <w:sz w:val="24"/>
          <w:szCs w:val="24"/>
        </w:rPr>
        <w:t>Исходно-разрешительная документация»</w:t>
      </w:r>
      <w:r>
        <w:rPr>
          <w:sz w:val="24"/>
          <w:szCs w:val="24"/>
        </w:rPr>
        <w:t>) на территории проектирования объекты культурного наследия, включенные в Единый государственный реестр объектов культурного наследия (памятников истории и культуры) народов Российской Федерации, и выявленные объекты культурного наследия отсутствуют.</w:t>
      </w:r>
    </w:p>
    <w:p w:rsidR="0092319F" w:rsidRDefault="0092319F" w:rsidP="00B2440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письмом комитета по природным ресурсам Ленинградской области исх. № </w:t>
      </w:r>
      <w:r>
        <w:rPr>
          <w:sz w:val="24"/>
          <w:szCs w:val="24"/>
          <w:lang w:val="en-US"/>
        </w:rPr>
        <w:t>kpr</w:t>
      </w:r>
      <w:r w:rsidRPr="009A74B5">
        <w:rPr>
          <w:sz w:val="24"/>
          <w:szCs w:val="24"/>
        </w:rPr>
        <w:t>-01-5084/13-0-1</w:t>
      </w:r>
      <w:r>
        <w:rPr>
          <w:sz w:val="24"/>
          <w:szCs w:val="24"/>
        </w:rPr>
        <w:t xml:space="preserve"> от </w:t>
      </w:r>
      <w:r w:rsidRPr="009A74B5">
        <w:rPr>
          <w:sz w:val="24"/>
          <w:szCs w:val="24"/>
        </w:rPr>
        <w:t>12</w:t>
      </w:r>
      <w:r>
        <w:rPr>
          <w:sz w:val="24"/>
          <w:szCs w:val="24"/>
        </w:rPr>
        <w:t>.0</w:t>
      </w:r>
      <w:r w:rsidRPr="009A74B5">
        <w:rPr>
          <w:sz w:val="24"/>
          <w:szCs w:val="24"/>
        </w:rPr>
        <w:t>7</w:t>
      </w:r>
      <w:r>
        <w:rPr>
          <w:sz w:val="24"/>
          <w:szCs w:val="24"/>
        </w:rPr>
        <w:t xml:space="preserve">.2013 (см. </w:t>
      </w:r>
      <w:r>
        <w:rPr>
          <w:color w:val="000000"/>
          <w:sz w:val="24"/>
          <w:szCs w:val="24"/>
        </w:rPr>
        <w:t>в томе 3 </w:t>
      </w:r>
      <w:r w:rsidRPr="00594BCB">
        <w:rPr>
          <w:color w:val="000000"/>
          <w:sz w:val="24"/>
          <w:szCs w:val="24"/>
        </w:rPr>
        <w:t>«</w:t>
      </w:r>
      <w:r w:rsidRPr="00594BCB">
        <w:rPr>
          <w:sz w:val="24"/>
          <w:szCs w:val="24"/>
        </w:rPr>
        <w:t>Исходно-разрешительная докумен</w:t>
      </w:r>
      <w:r>
        <w:rPr>
          <w:sz w:val="24"/>
          <w:szCs w:val="24"/>
        </w:rPr>
        <w:t>-</w:t>
      </w:r>
      <w:r w:rsidRPr="00594BCB">
        <w:rPr>
          <w:sz w:val="24"/>
          <w:szCs w:val="24"/>
        </w:rPr>
        <w:t>тация»</w:t>
      </w:r>
      <w:r>
        <w:rPr>
          <w:sz w:val="24"/>
          <w:szCs w:val="24"/>
        </w:rPr>
        <w:t>) территория проектирования расположена вне границ особо охраняемых природных территорий.</w:t>
      </w:r>
    </w:p>
    <w:p w:rsidR="00B2440E" w:rsidRPr="00501047" w:rsidRDefault="00B2440E" w:rsidP="00292C24">
      <w:pPr>
        <w:widowControl w:val="0"/>
        <w:ind w:firstLine="709"/>
        <w:jc w:val="both"/>
        <w:rPr>
          <w:sz w:val="24"/>
          <w:szCs w:val="24"/>
        </w:rPr>
      </w:pPr>
      <w:r w:rsidRPr="00501047">
        <w:rPr>
          <w:sz w:val="24"/>
          <w:szCs w:val="24"/>
        </w:rPr>
        <w:t xml:space="preserve">На востоке часть территории проектирования находиться в зоне санитарного разрыва от существующей автомобильной дороги </w:t>
      </w:r>
      <w:r w:rsidRPr="00501047">
        <w:rPr>
          <w:color w:val="000000"/>
          <w:sz w:val="24"/>
          <w:szCs w:val="24"/>
        </w:rPr>
        <w:t>регионального значения «Санкт-Петербург - завод имени Свердлова - Всеволожск</w:t>
      </w:r>
      <w:r w:rsidRPr="00501047">
        <w:rPr>
          <w:sz w:val="24"/>
          <w:szCs w:val="24"/>
        </w:rPr>
        <w:t>», на западе часть территории проектирования находиться в зоне санитарного разрыва от проектной автомобильной дороги местного значения «</w:t>
      </w:r>
      <w:r w:rsidRPr="00501047">
        <w:rPr>
          <w:color w:val="000000"/>
          <w:sz w:val="24"/>
          <w:szCs w:val="24"/>
        </w:rPr>
        <w:t>Деревня Янино-1 - микрорайон Южный (г. Всеволожск)»</w:t>
      </w:r>
      <w:r w:rsidRPr="00501047">
        <w:rPr>
          <w:sz w:val="24"/>
          <w:szCs w:val="24"/>
        </w:rPr>
        <w:t>.</w:t>
      </w:r>
    </w:p>
    <w:p w:rsidR="00B2440E" w:rsidRDefault="00B2440E" w:rsidP="00B2440E">
      <w:pPr>
        <w:ind w:firstLine="708"/>
        <w:jc w:val="both"/>
        <w:rPr>
          <w:sz w:val="24"/>
          <w:szCs w:val="24"/>
        </w:rPr>
      </w:pPr>
      <w:r w:rsidRPr="00BD0DB4">
        <w:rPr>
          <w:sz w:val="24"/>
          <w:szCs w:val="24"/>
        </w:rPr>
        <w:t>Перечень объектов, имеющих охранные зоны (ОЗ), с</w:t>
      </w:r>
      <w:r w:rsidRPr="00BD0DB4">
        <w:rPr>
          <w:sz w:val="24"/>
          <w:szCs w:val="24"/>
        </w:rPr>
        <w:t>а</w:t>
      </w:r>
      <w:r w:rsidRPr="00BD0DB4">
        <w:rPr>
          <w:sz w:val="24"/>
          <w:szCs w:val="24"/>
        </w:rPr>
        <w:t>нитарные разрывы (СР) с указанием величины</w:t>
      </w:r>
      <w:r>
        <w:rPr>
          <w:sz w:val="24"/>
          <w:szCs w:val="24"/>
        </w:rPr>
        <w:t xml:space="preserve"> зон</w:t>
      </w:r>
      <w:r w:rsidRPr="00BD0DB4">
        <w:rPr>
          <w:sz w:val="24"/>
          <w:szCs w:val="24"/>
        </w:rPr>
        <w:t xml:space="preserve"> приведен в таблице </w:t>
      </w:r>
      <w:r>
        <w:rPr>
          <w:sz w:val="24"/>
          <w:szCs w:val="24"/>
        </w:rPr>
        <w:t>2.2.</w:t>
      </w:r>
      <w:r w:rsidRPr="00BD0DB4">
        <w:rPr>
          <w:sz w:val="24"/>
          <w:szCs w:val="24"/>
        </w:rPr>
        <w:t>1</w:t>
      </w:r>
      <w:r>
        <w:rPr>
          <w:sz w:val="24"/>
          <w:szCs w:val="24"/>
        </w:rPr>
        <w:t xml:space="preserve"> -</w:t>
      </w:r>
    </w:p>
    <w:p w:rsidR="00B2440E" w:rsidRPr="00BD0DB4" w:rsidRDefault="00B2440E" w:rsidP="00B2440E">
      <w:pPr>
        <w:spacing w:line="360" w:lineRule="auto"/>
        <w:ind w:firstLine="708"/>
        <w:jc w:val="right"/>
        <w:rPr>
          <w:sz w:val="24"/>
          <w:szCs w:val="24"/>
        </w:rPr>
      </w:pPr>
      <w:r w:rsidRPr="00BD0DB4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2.2.</w:t>
      </w:r>
      <w:r w:rsidRPr="00BD0DB4">
        <w:rPr>
          <w:sz w:val="24"/>
          <w:szCs w:val="24"/>
        </w:rPr>
        <w:t>1</w:t>
      </w:r>
    </w:p>
    <w:tbl>
      <w:tblPr>
        <w:tblW w:w="9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"/>
        <w:gridCol w:w="3457"/>
        <w:gridCol w:w="1540"/>
        <w:gridCol w:w="1260"/>
        <w:gridCol w:w="2535"/>
      </w:tblGrid>
      <w:tr w:rsidR="00B2440E" w:rsidRPr="00BD0DB4" w:rsidTr="00E93D64">
        <w:trPr>
          <w:trHeight w:val="255"/>
          <w:tblHeader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0E" w:rsidRPr="00401519" w:rsidRDefault="00B2440E" w:rsidP="00B2440E">
            <w:pPr>
              <w:snapToGrid w:val="0"/>
              <w:jc w:val="center"/>
              <w:rPr>
                <w:sz w:val="22"/>
                <w:szCs w:val="22"/>
              </w:rPr>
            </w:pPr>
            <w:r w:rsidRPr="00401519">
              <w:rPr>
                <w:sz w:val="22"/>
                <w:szCs w:val="22"/>
              </w:rPr>
              <w:t>№№ п/п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0E" w:rsidRPr="00401519" w:rsidRDefault="00B2440E" w:rsidP="00B2440E">
            <w:pPr>
              <w:snapToGrid w:val="0"/>
              <w:jc w:val="center"/>
              <w:rPr>
                <w:sz w:val="22"/>
                <w:szCs w:val="22"/>
              </w:rPr>
            </w:pPr>
            <w:r w:rsidRPr="00401519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0E" w:rsidRPr="00401519" w:rsidRDefault="00B2440E" w:rsidP="00B2440E">
            <w:pPr>
              <w:snapToGrid w:val="0"/>
              <w:jc w:val="center"/>
              <w:rPr>
                <w:sz w:val="22"/>
                <w:szCs w:val="22"/>
              </w:rPr>
            </w:pPr>
            <w:r w:rsidRPr="00401519">
              <w:rPr>
                <w:sz w:val="22"/>
                <w:szCs w:val="22"/>
              </w:rPr>
              <w:t>Вид огранич</w:t>
            </w:r>
            <w:r w:rsidRPr="00401519">
              <w:rPr>
                <w:sz w:val="22"/>
                <w:szCs w:val="22"/>
              </w:rPr>
              <w:t>е</w:t>
            </w:r>
            <w:r w:rsidRPr="00401519">
              <w:rPr>
                <w:sz w:val="22"/>
                <w:szCs w:val="22"/>
              </w:rPr>
              <w:t>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0E" w:rsidRPr="00401519" w:rsidRDefault="00B2440E" w:rsidP="00B2440E">
            <w:pPr>
              <w:snapToGrid w:val="0"/>
              <w:jc w:val="center"/>
              <w:rPr>
                <w:sz w:val="22"/>
                <w:szCs w:val="22"/>
              </w:rPr>
            </w:pPr>
            <w:r w:rsidRPr="00401519">
              <w:rPr>
                <w:sz w:val="22"/>
                <w:szCs w:val="22"/>
              </w:rPr>
              <w:t>Вел</w:t>
            </w:r>
            <w:r w:rsidRPr="00401519">
              <w:rPr>
                <w:sz w:val="22"/>
                <w:szCs w:val="22"/>
              </w:rPr>
              <w:t>и</w:t>
            </w:r>
            <w:r w:rsidRPr="00401519">
              <w:rPr>
                <w:sz w:val="22"/>
                <w:szCs w:val="22"/>
              </w:rPr>
              <w:t>чина,</w:t>
            </w:r>
          </w:p>
          <w:p w:rsidR="00B2440E" w:rsidRPr="00401519" w:rsidRDefault="00B2440E" w:rsidP="00B2440E">
            <w:pPr>
              <w:snapToGrid w:val="0"/>
              <w:jc w:val="center"/>
              <w:rPr>
                <w:sz w:val="22"/>
                <w:szCs w:val="22"/>
              </w:rPr>
            </w:pPr>
            <w:r w:rsidRPr="00401519">
              <w:rPr>
                <w:sz w:val="22"/>
                <w:szCs w:val="22"/>
              </w:rPr>
              <w:t>м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0E" w:rsidRPr="00401519" w:rsidRDefault="00B2440E" w:rsidP="00B244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Обоснование</w:t>
            </w:r>
          </w:p>
        </w:tc>
      </w:tr>
      <w:tr w:rsidR="00B2440E" w:rsidRPr="00BD0DB4" w:rsidTr="00E93D64">
        <w:trPr>
          <w:trHeight w:val="255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0E" w:rsidRPr="00401519" w:rsidRDefault="00B2440E" w:rsidP="00B2440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0E" w:rsidRPr="00401519" w:rsidRDefault="00B2440E" w:rsidP="00B2440E">
            <w:pPr>
              <w:snapToGrid w:val="0"/>
              <w:rPr>
                <w:sz w:val="22"/>
                <w:szCs w:val="22"/>
              </w:rPr>
            </w:pPr>
            <w:r w:rsidRPr="00401519">
              <w:rPr>
                <w:b/>
                <w:sz w:val="22"/>
                <w:szCs w:val="22"/>
              </w:rPr>
              <w:t>Объекты транспортной инфрастру</w:t>
            </w:r>
            <w:r w:rsidRPr="00401519">
              <w:rPr>
                <w:b/>
                <w:sz w:val="22"/>
                <w:szCs w:val="22"/>
              </w:rPr>
              <w:t>к</w:t>
            </w:r>
            <w:r w:rsidRPr="00401519">
              <w:rPr>
                <w:b/>
                <w:sz w:val="22"/>
                <w:szCs w:val="22"/>
              </w:rPr>
              <w:t>туры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0E" w:rsidRPr="00401519" w:rsidRDefault="00B2440E" w:rsidP="00B2440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0E" w:rsidRPr="00401519" w:rsidRDefault="00B2440E" w:rsidP="00B2440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0E" w:rsidRPr="00401519" w:rsidRDefault="00B2440E" w:rsidP="00B2440E">
            <w:pPr>
              <w:snapToGrid w:val="0"/>
              <w:rPr>
                <w:sz w:val="22"/>
                <w:szCs w:val="22"/>
              </w:rPr>
            </w:pPr>
          </w:p>
        </w:tc>
      </w:tr>
      <w:tr w:rsidR="00B2440E" w:rsidRPr="00BD0DB4" w:rsidTr="00E93D64">
        <w:trPr>
          <w:trHeight w:val="652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0E" w:rsidRPr="00401519" w:rsidRDefault="00B2440E" w:rsidP="00B2440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0E" w:rsidRPr="00F8392F" w:rsidRDefault="00B2440E" w:rsidP="00B2440E">
            <w:pPr>
              <w:snapToGrid w:val="0"/>
              <w:rPr>
                <w:sz w:val="22"/>
                <w:szCs w:val="22"/>
              </w:rPr>
            </w:pPr>
            <w:r w:rsidRPr="007F31F0">
              <w:rPr>
                <w:color w:val="000000"/>
                <w:sz w:val="22"/>
                <w:szCs w:val="22"/>
              </w:rPr>
              <w:t>Существующая автомобильная дорога регионального значения «Санкт-Петербург - завод имени Свердлова - Всеволожск</w:t>
            </w:r>
            <w:r w:rsidRPr="007F31F0">
              <w:rPr>
                <w:sz w:val="22"/>
                <w:szCs w:val="22"/>
              </w:rPr>
              <w:t>»</w:t>
            </w:r>
            <w:r w:rsidR="00F8392F">
              <w:rPr>
                <w:sz w:val="22"/>
                <w:szCs w:val="22"/>
              </w:rPr>
              <w:t xml:space="preserve"> </w:t>
            </w:r>
            <w:r w:rsidR="00F8392F">
              <w:rPr>
                <w:sz w:val="22"/>
                <w:szCs w:val="22"/>
                <w:lang w:val="en-US"/>
              </w:rPr>
              <w:t>II</w:t>
            </w:r>
            <w:r w:rsidR="00F8392F" w:rsidRPr="00F8392F">
              <w:rPr>
                <w:sz w:val="22"/>
                <w:szCs w:val="22"/>
              </w:rPr>
              <w:t xml:space="preserve"> </w:t>
            </w:r>
            <w:r w:rsidR="00F8392F">
              <w:rPr>
                <w:sz w:val="22"/>
                <w:szCs w:val="22"/>
              </w:rPr>
              <w:t>технической категории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0E" w:rsidRPr="00401519" w:rsidRDefault="00B2440E" w:rsidP="00B2440E">
            <w:pPr>
              <w:snapToGrid w:val="0"/>
              <w:ind w:left="-87" w:right="-132"/>
              <w:jc w:val="center"/>
              <w:rPr>
                <w:sz w:val="22"/>
                <w:szCs w:val="22"/>
              </w:rPr>
            </w:pPr>
            <w:r w:rsidRPr="00401519">
              <w:rPr>
                <w:sz w:val="22"/>
                <w:szCs w:val="22"/>
              </w:rPr>
              <w:t>СР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0E" w:rsidRPr="00401519" w:rsidRDefault="00B2440E" w:rsidP="00B2440E">
            <w:pPr>
              <w:snapToGrid w:val="0"/>
              <w:jc w:val="center"/>
              <w:rPr>
                <w:sz w:val="22"/>
                <w:szCs w:val="22"/>
              </w:rPr>
            </w:pPr>
            <w:r w:rsidRPr="00401519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0E" w:rsidRPr="00AD569A" w:rsidRDefault="00B2440E" w:rsidP="00B2440E">
            <w:pPr>
              <w:snapToGrid w:val="0"/>
              <w:rPr>
                <w:sz w:val="22"/>
                <w:szCs w:val="22"/>
              </w:rPr>
            </w:pPr>
            <w:r w:rsidRPr="00AD569A">
              <w:rPr>
                <w:color w:val="000000"/>
                <w:sz w:val="22"/>
                <w:szCs w:val="22"/>
              </w:rPr>
              <w:t xml:space="preserve">п.8.21 </w:t>
            </w:r>
            <w:r w:rsidRPr="00AD569A">
              <w:rPr>
                <w:sz w:val="22"/>
                <w:szCs w:val="22"/>
                <w:lang w:eastAsia="ru-RU"/>
              </w:rPr>
              <w:t>СП 42.13330.2011</w:t>
            </w:r>
          </w:p>
        </w:tc>
      </w:tr>
      <w:tr w:rsidR="00B2440E" w:rsidRPr="00BD0DB4" w:rsidTr="00E93D64">
        <w:trPr>
          <w:trHeight w:val="255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0E" w:rsidRPr="00401519" w:rsidRDefault="00B2440E" w:rsidP="00B2440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0E" w:rsidRPr="00DA51CB" w:rsidRDefault="00B2440E" w:rsidP="00B2440E">
            <w:pPr>
              <w:snapToGrid w:val="0"/>
              <w:rPr>
                <w:sz w:val="22"/>
                <w:szCs w:val="22"/>
              </w:rPr>
            </w:pPr>
            <w:r w:rsidRPr="00DA51CB">
              <w:rPr>
                <w:sz w:val="22"/>
                <w:szCs w:val="22"/>
              </w:rPr>
              <w:t xml:space="preserve">Проектная автомобильная дорога </w:t>
            </w:r>
            <w:r w:rsidR="00E221BF" w:rsidRPr="00DA51CB">
              <w:rPr>
                <w:sz w:val="22"/>
                <w:szCs w:val="22"/>
              </w:rPr>
              <w:t>местного</w:t>
            </w:r>
            <w:r w:rsidRPr="00DA51CB">
              <w:rPr>
                <w:sz w:val="22"/>
                <w:szCs w:val="22"/>
              </w:rPr>
              <w:t xml:space="preserve"> значения «Деревня Янино</w:t>
            </w:r>
            <w:r w:rsidR="00E93D64">
              <w:rPr>
                <w:sz w:val="22"/>
                <w:szCs w:val="22"/>
              </w:rPr>
              <w:noBreakHyphen/>
            </w:r>
            <w:r w:rsidRPr="00DA51CB">
              <w:rPr>
                <w:sz w:val="22"/>
                <w:szCs w:val="22"/>
              </w:rPr>
              <w:t>1 - микрорайон Южный (г. Всеволожск)»</w:t>
            </w:r>
            <w:r w:rsidR="00F8392F" w:rsidRPr="00DA51CB">
              <w:rPr>
                <w:sz w:val="22"/>
                <w:szCs w:val="22"/>
              </w:rPr>
              <w:t xml:space="preserve"> </w:t>
            </w:r>
            <w:r w:rsidR="00AD3AFA" w:rsidRPr="00DA51CB">
              <w:rPr>
                <w:sz w:val="22"/>
                <w:szCs w:val="22"/>
                <w:lang w:val="en-US"/>
              </w:rPr>
              <w:t>IY</w:t>
            </w:r>
            <w:r w:rsidR="00F8392F" w:rsidRPr="00DA51CB">
              <w:rPr>
                <w:sz w:val="22"/>
                <w:szCs w:val="22"/>
              </w:rPr>
              <w:t xml:space="preserve"> технической категории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0E" w:rsidRPr="00401519" w:rsidRDefault="00B2440E" w:rsidP="00B2440E">
            <w:pPr>
              <w:snapToGrid w:val="0"/>
              <w:jc w:val="center"/>
              <w:rPr>
                <w:sz w:val="22"/>
                <w:szCs w:val="22"/>
              </w:rPr>
            </w:pPr>
            <w:r w:rsidRPr="00401519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0E" w:rsidRPr="00401519" w:rsidRDefault="00B2440E" w:rsidP="00B2440E">
            <w:pPr>
              <w:snapToGrid w:val="0"/>
              <w:jc w:val="center"/>
              <w:rPr>
                <w:sz w:val="22"/>
                <w:szCs w:val="22"/>
              </w:rPr>
            </w:pPr>
            <w:r w:rsidRPr="00401519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0E" w:rsidRPr="00AD569A" w:rsidRDefault="00B2440E" w:rsidP="00B2440E">
            <w:pPr>
              <w:snapToGrid w:val="0"/>
              <w:rPr>
                <w:sz w:val="22"/>
                <w:szCs w:val="22"/>
              </w:rPr>
            </w:pPr>
            <w:r w:rsidRPr="00AD569A">
              <w:rPr>
                <w:color w:val="000000"/>
                <w:sz w:val="22"/>
                <w:szCs w:val="22"/>
              </w:rPr>
              <w:t xml:space="preserve">п.8.21 </w:t>
            </w:r>
            <w:r w:rsidRPr="00AD569A">
              <w:rPr>
                <w:sz w:val="22"/>
                <w:szCs w:val="22"/>
                <w:lang w:eastAsia="ru-RU"/>
              </w:rPr>
              <w:t>СП 42.13330.2011</w:t>
            </w:r>
          </w:p>
        </w:tc>
      </w:tr>
      <w:tr w:rsidR="00B2440E" w:rsidRPr="00BD0DB4" w:rsidTr="00E93D64">
        <w:trPr>
          <w:trHeight w:val="255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0E" w:rsidRPr="00401519" w:rsidRDefault="00B2440E" w:rsidP="00B2440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0E" w:rsidRPr="00401519" w:rsidRDefault="00B2440E" w:rsidP="00B2440E">
            <w:pPr>
              <w:snapToGrid w:val="0"/>
              <w:rPr>
                <w:sz w:val="22"/>
                <w:szCs w:val="22"/>
              </w:rPr>
            </w:pPr>
            <w:r w:rsidRPr="00401519">
              <w:rPr>
                <w:b/>
                <w:sz w:val="22"/>
                <w:szCs w:val="22"/>
              </w:rPr>
              <w:t>Объекты инженерной инфраструкт</w:t>
            </w:r>
            <w:r w:rsidRPr="00401519">
              <w:rPr>
                <w:b/>
                <w:sz w:val="22"/>
                <w:szCs w:val="22"/>
              </w:rPr>
              <w:t>у</w:t>
            </w:r>
            <w:r w:rsidRPr="00401519">
              <w:rPr>
                <w:b/>
                <w:sz w:val="22"/>
                <w:szCs w:val="22"/>
              </w:rPr>
              <w:t>ры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0E" w:rsidRPr="00401519" w:rsidRDefault="00B2440E" w:rsidP="00B2440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0E" w:rsidRPr="00401519" w:rsidRDefault="00B2440E" w:rsidP="00B2440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0E" w:rsidRPr="00AD569A" w:rsidRDefault="00B2440E" w:rsidP="00B2440E">
            <w:pPr>
              <w:snapToGrid w:val="0"/>
              <w:rPr>
                <w:sz w:val="22"/>
                <w:szCs w:val="22"/>
              </w:rPr>
            </w:pPr>
          </w:p>
        </w:tc>
      </w:tr>
      <w:tr w:rsidR="002E4EC0" w:rsidRPr="00BD0DB4" w:rsidTr="00E93D64">
        <w:trPr>
          <w:trHeight w:val="255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C0" w:rsidRPr="00401519" w:rsidRDefault="002E4EC0" w:rsidP="008D09A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C0" w:rsidRPr="00401519" w:rsidRDefault="002E4EC0" w:rsidP="008D09AA">
            <w:pPr>
              <w:snapToGrid w:val="0"/>
              <w:rPr>
                <w:b/>
                <w:sz w:val="22"/>
                <w:szCs w:val="22"/>
              </w:rPr>
            </w:pPr>
            <w:r w:rsidRPr="00401519">
              <w:rPr>
                <w:sz w:val="22"/>
                <w:szCs w:val="22"/>
              </w:rPr>
              <w:t>Лини</w:t>
            </w:r>
            <w:r w:rsidR="0092319F">
              <w:rPr>
                <w:sz w:val="22"/>
                <w:szCs w:val="22"/>
              </w:rPr>
              <w:t xml:space="preserve">я </w:t>
            </w:r>
            <w:r w:rsidRPr="00401519">
              <w:rPr>
                <w:sz w:val="22"/>
                <w:szCs w:val="22"/>
              </w:rPr>
              <w:t>электропередач 110 кВ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C0" w:rsidRPr="00401519" w:rsidRDefault="002E4EC0" w:rsidP="008D09AA">
            <w:pPr>
              <w:snapToGrid w:val="0"/>
              <w:jc w:val="center"/>
              <w:rPr>
                <w:sz w:val="22"/>
                <w:szCs w:val="22"/>
              </w:rPr>
            </w:pPr>
            <w:r w:rsidRPr="00401519">
              <w:rPr>
                <w:sz w:val="22"/>
                <w:szCs w:val="22"/>
              </w:rPr>
              <w:t>ОЗ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C0" w:rsidRPr="00401519" w:rsidRDefault="002E4EC0" w:rsidP="008D09AA">
            <w:pPr>
              <w:snapToGrid w:val="0"/>
              <w:jc w:val="center"/>
              <w:rPr>
                <w:sz w:val="22"/>
                <w:szCs w:val="22"/>
              </w:rPr>
            </w:pPr>
            <w:r w:rsidRPr="00401519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**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C0" w:rsidRPr="00E93D64" w:rsidRDefault="002E4EC0" w:rsidP="008D09AA">
            <w:pPr>
              <w:snapToGrid w:val="0"/>
              <w:rPr>
                <w:sz w:val="20"/>
              </w:rPr>
            </w:pPr>
            <w:r w:rsidRPr="00E93D64">
              <w:rPr>
                <w:sz w:val="20"/>
              </w:rPr>
              <w:t>Постановление Правительс</w:t>
            </w:r>
            <w:r w:rsidRPr="00E93D64">
              <w:rPr>
                <w:sz w:val="20"/>
              </w:rPr>
              <w:t>т</w:t>
            </w:r>
            <w:r w:rsidRPr="00E93D64">
              <w:rPr>
                <w:sz w:val="20"/>
              </w:rPr>
              <w:t xml:space="preserve">ва Российской Федерации от 24 февраля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E93D64">
                <w:rPr>
                  <w:sz w:val="20"/>
                </w:rPr>
                <w:t>2009 г</w:t>
              </w:r>
            </w:smartTag>
            <w:r w:rsidRPr="00E93D64">
              <w:rPr>
                <w:sz w:val="20"/>
              </w:rPr>
              <w:t xml:space="preserve">. № 160 </w:t>
            </w:r>
          </w:p>
        </w:tc>
      </w:tr>
      <w:tr w:rsidR="00B2440E" w:rsidRPr="00BD0DB4" w:rsidTr="00E93D64">
        <w:trPr>
          <w:trHeight w:val="255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0E" w:rsidRPr="00401519" w:rsidRDefault="00B2440E" w:rsidP="00B2440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2E4EC0">
              <w:rPr>
                <w:sz w:val="22"/>
                <w:szCs w:val="22"/>
              </w:rPr>
              <w:t>2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0E" w:rsidRPr="00401519" w:rsidRDefault="00B2440E" w:rsidP="00B2440E">
            <w:pPr>
              <w:snapToGrid w:val="0"/>
              <w:rPr>
                <w:b/>
                <w:sz w:val="22"/>
                <w:szCs w:val="22"/>
              </w:rPr>
            </w:pPr>
            <w:r w:rsidRPr="00401519">
              <w:rPr>
                <w:sz w:val="22"/>
                <w:szCs w:val="22"/>
              </w:rPr>
              <w:t>Лини</w:t>
            </w:r>
            <w:r w:rsidR="002E4EC0">
              <w:rPr>
                <w:sz w:val="22"/>
                <w:szCs w:val="22"/>
              </w:rPr>
              <w:t>я</w:t>
            </w:r>
            <w:r w:rsidRPr="00401519">
              <w:rPr>
                <w:sz w:val="22"/>
                <w:szCs w:val="22"/>
              </w:rPr>
              <w:t xml:space="preserve"> электропередач </w:t>
            </w:r>
            <w:r w:rsidR="002E4EC0">
              <w:rPr>
                <w:sz w:val="22"/>
                <w:szCs w:val="22"/>
              </w:rPr>
              <w:t>6</w:t>
            </w:r>
            <w:r w:rsidRPr="00401519">
              <w:rPr>
                <w:sz w:val="22"/>
                <w:szCs w:val="22"/>
              </w:rPr>
              <w:t xml:space="preserve"> кВ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0E" w:rsidRPr="00401519" w:rsidRDefault="00B2440E" w:rsidP="00B2440E">
            <w:pPr>
              <w:snapToGrid w:val="0"/>
              <w:jc w:val="center"/>
              <w:rPr>
                <w:sz w:val="22"/>
                <w:szCs w:val="22"/>
              </w:rPr>
            </w:pPr>
            <w:r w:rsidRPr="00401519">
              <w:rPr>
                <w:sz w:val="22"/>
                <w:szCs w:val="22"/>
              </w:rPr>
              <w:t>ОЗ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0E" w:rsidRPr="00401519" w:rsidRDefault="0092319F" w:rsidP="00B2440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2440E" w:rsidRPr="00401519">
              <w:rPr>
                <w:sz w:val="22"/>
                <w:szCs w:val="22"/>
              </w:rPr>
              <w:t>0</w:t>
            </w:r>
            <w:r w:rsidR="00B2440E">
              <w:rPr>
                <w:sz w:val="22"/>
                <w:szCs w:val="22"/>
              </w:rPr>
              <w:t>**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0E" w:rsidRPr="00E93D64" w:rsidRDefault="00B2440E" w:rsidP="00B2440E">
            <w:pPr>
              <w:snapToGrid w:val="0"/>
              <w:rPr>
                <w:sz w:val="20"/>
              </w:rPr>
            </w:pPr>
            <w:r w:rsidRPr="00E93D64">
              <w:rPr>
                <w:sz w:val="20"/>
              </w:rPr>
              <w:t>Постановление Правительс</w:t>
            </w:r>
            <w:r w:rsidRPr="00E93D64">
              <w:rPr>
                <w:sz w:val="20"/>
              </w:rPr>
              <w:t>т</w:t>
            </w:r>
            <w:r w:rsidRPr="00E93D64">
              <w:rPr>
                <w:sz w:val="20"/>
              </w:rPr>
              <w:t xml:space="preserve">ва Российской Федерации от 24 февраля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E93D64">
                <w:rPr>
                  <w:sz w:val="20"/>
                </w:rPr>
                <w:t>2009 г</w:t>
              </w:r>
            </w:smartTag>
            <w:r w:rsidRPr="00E93D64">
              <w:rPr>
                <w:sz w:val="20"/>
              </w:rPr>
              <w:t xml:space="preserve">. № 160 </w:t>
            </w:r>
          </w:p>
        </w:tc>
      </w:tr>
    </w:tbl>
    <w:p w:rsidR="00B2440E" w:rsidRPr="00E7616F" w:rsidRDefault="00B2440E" w:rsidP="00B2440E">
      <w:pPr>
        <w:jc w:val="both"/>
        <w:rPr>
          <w:color w:val="000000"/>
          <w:sz w:val="10"/>
          <w:szCs w:val="10"/>
        </w:rPr>
      </w:pPr>
    </w:p>
    <w:p w:rsidR="00B2440E" w:rsidRPr="00282973" w:rsidRDefault="00B2440E" w:rsidP="00B2440E">
      <w:pPr>
        <w:jc w:val="both"/>
        <w:rPr>
          <w:color w:val="000000"/>
          <w:sz w:val="22"/>
          <w:szCs w:val="22"/>
        </w:rPr>
      </w:pPr>
      <w:r w:rsidRPr="00282973">
        <w:rPr>
          <w:color w:val="000000"/>
          <w:sz w:val="22"/>
          <w:szCs w:val="22"/>
        </w:rPr>
        <w:t xml:space="preserve">*    </w:t>
      </w:r>
      <w:r w:rsidRPr="00282973">
        <w:rPr>
          <w:sz w:val="22"/>
          <w:szCs w:val="22"/>
        </w:rPr>
        <w:t>от бровки земляного полотна</w:t>
      </w:r>
      <w:r w:rsidR="00E93D64">
        <w:rPr>
          <w:sz w:val="22"/>
          <w:szCs w:val="22"/>
        </w:rPr>
        <w:t xml:space="preserve"> в каждую сторону</w:t>
      </w:r>
    </w:p>
    <w:p w:rsidR="00B2440E" w:rsidRPr="00282973" w:rsidRDefault="00B2440E" w:rsidP="00B2440E">
      <w:pPr>
        <w:jc w:val="both"/>
        <w:rPr>
          <w:color w:val="000000"/>
          <w:sz w:val="22"/>
          <w:szCs w:val="22"/>
        </w:rPr>
      </w:pPr>
      <w:r w:rsidRPr="00282973">
        <w:rPr>
          <w:color w:val="000000"/>
          <w:sz w:val="22"/>
          <w:szCs w:val="22"/>
        </w:rPr>
        <w:t xml:space="preserve">**  </w:t>
      </w:r>
      <w:r w:rsidRPr="00282973">
        <w:rPr>
          <w:sz w:val="22"/>
          <w:szCs w:val="22"/>
        </w:rPr>
        <w:t>по обе стороны от проекции на землю крайних проводов</w:t>
      </w:r>
    </w:p>
    <w:p w:rsidR="00B2440E" w:rsidRDefault="00B2440E" w:rsidP="00B2440E">
      <w:pPr>
        <w:jc w:val="both"/>
        <w:rPr>
          <w:color w:val="000000"/>
          <w:sz w:val="24"/>
          <w:szCs w:val="24"/>
        </w:rPr>
      </w:pPr>
    </w:p>
    <w:p w:rsidR="00B2440E" w:rsidRPr="00203FF7" w:rsidRDefault="00B2440E" w:rsidP="00B2440E">
      <w:pPr>
        <w:ind w:firstLine="708"/>
        <w:jc w:val="both"/>
        <w:rPr>
          <w:color w:val="000000"/>
          <w:sz w:val="24"/>
        </w:rPr>
      </w:pPr>
      <w:r w:rsidRPr="00203FF7">
        <w:rPr>
          <w:color w:val="000000"/>
          <w:sz w:val="24"/>
          <w:szCs w:val="24"/>
        </w:rPr>
        <w:t>Существующий</w:t>
      </w:r>
      <w:r w:rsidRPr="00203FF7">
        <w:rPr>
          <w:color w:val="000000"/>
          <w:sz w:val="24"/>
        </w:rPr>
        <w:t xml:space="preserve"> баланс </w:t>
      </w:r>
      <w:r>
        <w:rPr>
          <w:color w:val="000000"/>
          <w:sz w:val="24"/>
        </w:rPr>
        <w:t>земель</w:t>
      </w:r>
      <w:r w:rsidRPr="00203FF7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в границах проектирования </w:t>
      </w:r>
      <w:r w:rsidR="00841FE3">
        <w:rPr>
          <w:color w:val="000000"/>
          <w:sz w:val="24"/>
        </w:rPr>
        <w:t>отражен</w:t>
      </w:r>
      <w:r w:rsidRPr="00203FF7">
        <w:rPr>
          <w:color w:val="000000"/>
          <w:sz w:val="24"/>
        </w:rPr>
        <w:t xml:space="preserve"> в таблице</w:t>
      </w:r>
      <w:r>
        <w:rPr>
          <w:color w:val="000000"/>
          <w:sz w:val="24"/>
        </w:rPr>
        <w:t> </w:t>
      </w:r>
      <w:r w:rsidRPr="00203FF7">
        <w:rPr>
          <w:color w:val="000000"/>
          <w:sz w:val="24"/>
        </w:rPr>
        <w:t>2.</w:t>
      </w:r>
      <w:r>
        <w:rPr>
          <w:color w:val="000000"/>
          <w:sz w:val="24"/>
        </w:rPr>
        <w:t>2.2</w:t>
      </w:r>
      <w:r w:rsidR="00841FE3">
        <w:rPr>
          <w:color w:val="000000"/>
          <w:sz w:val="24"/>
        </w:rPr>
        <w:t> </w:t>
      </w:r>
      <w:r w:rsidRPr="00203FF7">
        <w:rPr>
          <w:color w:val="000000"/>
          <w:sz w:val="24"/>
        </w:rPr>
        <w:t>–</w:t>
      </w:r>
    </w:p>
    <w:p w:rsidR="00B2440E" w:rsidRPr="00203FF7" w:rsidRDefault="00B2440E" w:rsidP="00B2440E">
      <w:pPr>
        <w:pStyle w:val="Normal"/>
        <w:spacing w:line="360" w:lineRule="auto"/>
        <w:jc w:val="right"/>
        <w:rPr>
          <w:color w:val="000000"/>
          <w:sz w:val="24"/>
        </w:rPr>
      </w:pPr>
      <w:r w:rsidRPr="00203FF7">
        <w:rPr>
          <w:color w:val="000000"/>
          <w:sz w:val="24"/>
        </w:rPr>
        <w:t>Таблица 2.</w:t>
      </w:r>
      <w:r>
        <w:rPr>
          <w:color w:val="000000"/>
          <w:sz w:val="24"/>
        </w:rPr>
        <w:t>2.2</w:t>
      </w:r>
    </w:p>
    <w:tbl>
      <w:tblPr>
        <w:tblW w:w="9356" w:type="dxa"/>
        <w:tblInd w:w="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56"/>
        <w:gridCol w:w="5963"/>
        <w:gridCol w:w="1268"/>
        <w:gridCol w:w="1269"/>
      </w:tblGrid>
      <w:tr w:rsidR="00B2440E" w:rsidRPr="00203FF7" w:rsidTr="00B2440E">
        <w:trPr>
          <w:trHeight w:val="424"/>
          <w:tblHeader/>
        </w:trPr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right w:w="0" w:type="dxa"/>
            </w:tcMar>
            <w:vAlign w:val="center"/>
          </w:tcPr>
          <w:p w:rsidR="00B2440E" w:rsidRPr="00C85F89" w:rsidRDefault="00B2440E" w:rsidP="00B2440E">
            <w:pPr>
              <w:pStyle w:val="af1"/>
              <w:snapToGrid w:val="0"/>
              <w:ind w:right="165" w:firstLine="0"/>
              <w:jc w:val="center"/>
              <w:rPr>
                <w:color w:val="000000"/>
                <w:sz w:val="22"/>
                <w:szCs w:val="22"/>
              </w:rPr>
            </w:pPr>
            <w:r w:rsidRPr="00C85F89">
              <w:rPr>
                <w:color w:val="000000"/>
                <w:sz w:val="22"/>
                <w:szCs w:val="22"/>
              </w:rPr>
              <w:t>№№</w:t>
            </w:r>
          </w:p>
          <w:p w:rsidR="00B2440E" w:rsidRPr="00C85F89" w:rsidRDefault="00B2440E" w:rsidP="00B2440E">
            <w:pPr>
              <w:pStyle w:val="af1"/>
              <w:snapToGrid w:val="0"/>
              <w:ind w:right="165" w:firstLine="0"/>
              <w:jc w:val="center"/>
              <w:rPr>
                <w:color w:val="000000"/>
                <w:sz w:val="22"/>
                <w:szCs w:val="22"/>
              </w:rPr>
            </w:pPr>
            <w:r w:rsidRPr="00C85F89">
              <w:rPr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59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right w:w="0" w:type="dxa"/>
            </w:tcMar>
            <w:vAlign w:val="center"/>
          </w:tcPr>
          <w:p w:rsidR="00B2440E" w:rsidRPr="00C85F89" w:rsidRDefault="00B2440E" w:rsidP="00B2440E">
            <w:pPr>
              <w:pStyle w:val="af1"/>
              <w:snapToGrid w:val="0"/>
              <w:ind w:right="165" w:firstLine="0"/>
              <w:jc w:val="center"/>
              <w:rPr>
                <w:color w:val="000000"/>
                <w:sz w:val="22"/>
                <w:szCs w:val="22"/>
              </w:rPr>
            </w:pPr>
            <w:r w:rsidRPr="00C85F89">
              <w:rPr>
                <w:color w:val="000000"/>
                <w:sz w:val="22"/>
                <w:szCs w:val="22"/>
              </w:rPr>
              <w:t>Назначение территорий</w:t>
            </w:r>
          </w:p>
        </w:tc>
        <w:tc>
          <w:tcPr>
            <w:tcW w:w="2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  <w:vAlign w:val="center"/>
          </w:tcPr>
          <w:p w:rsidR="00B2440E" w:rsidRPr="00C85F89" w:rsidRDefault="00B2440E" w:rsidP="00B2440E">
            <w:pPr>
              <w:pStyle w:val="af1"/>
              <w:snapToGrid w:val="0"/>
              <w:ind w:right="165" w:firstLine="0"/>
              <w:jc w:val="center"/>
              <w:rPr>
                <w:color w:val="000000"/>
                <w:sz w:val="22"/>
                <w:szCs w:val="22"/>
              </w:rPr>
            </w:pPr>
            <w:r w:rsidRPr="00C85F89">
              <w:rPr>
                <w:color w:val="000000"/>
                <w:sz w:val="22"/>
                <w:szCs w:val="22"/>
              </w:rPr>
              <w:t>Существующая площадь</w:t>
            </w:r>
          </w:p>
        </w:tc>
      </w:tr>
      <w:tr w:rsidR="00B2440E" w:rsidRPr="00203FF7" w:rsidTr="00B2440E">
        <w:trPr>
          <w:trHeight w:val="424"/>
          <w:tblHeader/>
        </w:trPr>
        <w:tc>
          <w:tcPr>
            <w:tcW w:w="85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right w:w="0" w:type="dxa"/>
            </w:tcMar>
            <w:vAlign w:val="center"/>
          </w:tcPr>
          <w:p w:rsidR="00B2440E" w:rsidRPr="00C85F89" w:rsidRDefault="00B2440E" w:rsidP="00B2440E">
            <w:pPr>
              <w:pStyle w:val="af1"/>
              <w:snapToGrid w:val="0"/>
              <w:ind w:right="21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6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right w:w="0" w:type="dxa"/>
            </w:tcMar>
            <w:vAlign w:val="center"/>
          </w:tcPr>
          <w:p w:rsidR="00B2440E" w:rsidRPr="00C85F89" w:rsidRDefault="00B2440E" w:rsidP="00B2440E">
            <w:pPr>
              <w:pStyle w:val="af1"/>
              <w:snapToGrid w:val="0"/>
              <w:ind w:right="16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  <w:vAlign w:val="center"/>
          </w:tcPr>
          <w:p w:rsidR="00B2440E" w:rsidRPr="00C85F89" w:rsidRDefault="00B2440E" w:rsidP="00B2440E">
            <w:pPr>
              <w:pStyle w:val="af1"/>
              <w:snapToGrid w:val="0"/>
              <w:ind w:right="165" w:firstLine="0"/>
              <w:jc w:val="center"/>
              <w:rPr>
                <w:color w:val="000000"/>
                <w:sz w:val="22"/>
                <w:szCs w:val="22"/>
              </w:rPr>
            </w:pPr>
            <w:r w:rsidRPr="00C85F89">
              <w:rPr>
                <w:color w:val="000000"/>
                <w:sz w:val="22"/>
                <w:szCs w:val="22"/>
              </w:rPr>
              <w:t>га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  <w:vAlign w:val="center"/>
          </w:tcPr>
          <w:p w:rsidR="00B2440E" w:rsidRPr="00C85F89" w:rsidRDefault="00B2440E" w:rsidP="00B2440E">
            <w:pPr>
              <w:pStyle w:val="af1"/>
              <w:snapToGrid w:val="0"/>
              <w:ind w:right="165" w:firstLine="0"/>
              <w:jc w:val="center"/>
              <w:rPr>
                <w:color w:val="000000"/>
                <w:sz w:val="22"/>
                <w:szCs w:val="22"/>
              </w:rPr>
            </w:pPr>
            <w:r w:rsidRPr="00C85F89">
              <w:rPr>
                <w:color w:val="000000"/>
                <w:sz w:val="22"/>
                <w:szCs w:val="22"/>
              </w:rPr>
              <w:t>%</w:t>
            </w:r>
          </w:p>
        </w:tc>
      </w:tr>
      <w:tr w:rsidR="00B2440E" w:rsidRPr="00535622" w:rsidTr="00B2440E">
        <w:trPr>
          <w:trHeight w:val="167"/>
          <w:tblHeader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right w:w="0" w:type="dxa"/>
            </w:tcMar>
          </w:tcPr>
          <w:p w:rsidR="00B2440E" w:rsidRPr="00C85F89" w:rsidRDefault="00B2440E" w:rsidP="00B2440E">
            <w:pPr>
              <w:pStyle w:val="WW8Num15z1"/>
              <w:ind w:left="-93" w:right="-48"/>
              <w:jc w:val="center"/>
              <w:rPr>
                <w:color w:val="000000"/>
                <w:sz w:val="22"/>
                <w:szCs w:val="22"/>
              </w:rPr>
            </w:pPr>
            <w:r w:rsidRPr="00C85F8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13" w:type="dxa"/>
              <w:right w:w="0" w:type="dxa"/>
            </w:tcMar>
          </w:tcPr>
          <w:p w:rsidR="00B2440E" w:rsidRPr="00C85F89" w:rsidRDefault="00B2440E" w:rsidP="00B2440E">
            <w:pPr>
              <w:jc w:val="center"/>
              <w:rPr>
                <w:sz w:val="22"/>
                <w:szCs w:val="22"/>
              </w:rPr>
            </w:pPr>
            <w:r w:rsidRPr="00C85F89">
              <w:rPr>
                <w:sz w:val="22"/>
                <w:szCs w:val="22"/>
              </w:rPr>
              <w:t>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right w:w="0" w:type="dxa"/>
            </w:tcMar>
            <w:vAlign w:val="center"/>
          </w:tcPr>
          <w:p w:rsidR="00B2440E" w:rsidRPr="00C85F89" w:rsidRDefault="00B2440E" w:rsidP="00B2440E">
            <w:pPr>
              <w:pStyle w:val="af1"/>
              <w:snapToGrid w:val="0"/>
              <w:ind w:right="165"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C85F89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  <w:vAlign w:val="center"/>
          </w:tcPr>
          <w:p w:rsidR="00B2440E" w:rsidRPr="00C85F89" w:rsidRDefault="00B2440E" w:rsidP="00B2440E">
            <w:pPr>
              <w:pStyle w:val="af1"/>
              <w:snapToGrid w:val="0"/>
              <w:ind w:right="165"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C85F89">
              <w:rPr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BB667F" w:rsidRPr="00C85F89" w:rsidTr="00B2440E">
        <w:trPr>
          <w:trHeight w:val="399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right w:w="0" w:type="dxa"/>
            </w:tcMar>
          </w:tcPr>
          <w:p w:rsidR="00BB667F" w:rsidRPr="00C85F89" w:rsidRDefault="00BB667F" w:rsidP="00B2440E">
            <w:pPr>
              <w:pStyle w:val="af1"/>
              <w:snapToGrid w:val="0"/>
              <w:ind w:right="165"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13" w:type="dxa"/>
              <w:right w:w="0" w:type="dxa"/>
            </w:tcMar>
          </w:tcPr>
          <w:p w:rsidR="00BB667F" w:rsidRPr="00C85F89" w:rsidRDefault="00BB667F" w:rsidP="00B2440E">
            <w:pPr>
              <w:rPr>
                <w:b/>
                <w:bCs/>
                <w:sz w:val="22"/>
                <w:szCs w:val="22"/>
              </w:rPr>
            </w:pPr>
            <w:r w:rsidRPr="00C85F89">
              <w:rPr>
                <w:b/>
                <w:bCs/>
                <w:sz w:val="22"/>
                <w:szCs w:val="22"/>
              </w:rPr>
              <w:t>Общая площадь территории в границах проектирования</w:t>
            </w:r>
          </w:p>
          <w:p w:rsidR="00BB667F" w:rsidRPr="00C85F89" w:rsidRDefault="00BB667F" w:rsidP="00B2440E">
            <w:pPr>
              <w:rPr>
                <w:sz w:val="22"/>
                <w:szCs w:val="22"/>
              </w:rPr>
            </w:pPr>
            <w:r w:rsidRPr="00C85F89">
              <w:rPr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right w:w="0" w:type="dxa"/>
            </w:tcMar>
          </w:tcPr>
          <w:p w:rsidR="00BB667F" w:rsidRDefault="00BB66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35,90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</w:tcPr>
          <w:p w:rsidR="00BB667F" w:rsidRDefault="00BB66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BB667F" w:rsidRPr="00535622" w:rsidTr="00B2440E">
        <w:trPr>
          <w:trHeight w:val="315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right w:w="0" w:type="dxa"/>
            </w:tcMar>
          </w:tcPr>
          <w:p w:rsidR="00BB667F" w:rsidRPr="00C85F89" w:rsidRDefault="00BB667F" w:rsidP="00B2440E">
            <w:pPr>
              <w:pStyle w:val="af1"/>
              <w:snapToGrid w:val="0"/>
              <w:spacing w:line="360" w:lineRule="auto"/>
              <w:ind w:right="165" w:firstLine="0"/>
              <w:jc w:val="center"/>
              <w:rPr>
                <w:color w:val="000000"/>
                <w:sz w:val="22"/>
                <w:szCs w:val="22"/>
              </w:rPr>
            </w:pPr>
            <w:r w:rsidRPr="00C85F89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.1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13" w:type="dxa"/>
              <w:right w:w="0" w:type="dxa"/>
            </w:tcMar>
          </w:tcPr>
          <w:p w:rsidR="00BB667F" w:rsidRPr="00C85F89" w:rsidRDefault="00BB667F" w:rsidP="00B2440E">
            <w:pPr>
              <w:pStyle w:val="afffa"/>
              <w:snapToGrid w:val="0"/>
              <w:spacing w:line="360" w:lineRule="auto"/>
              <w:ind w:right="210"/>
              <w:rPr>
                <w:color w:val="000000"/>
                <w:sz w:val="22"/>
                <w:szCs w:val="22"/>
              </w:rPr>
            </w:pPr>
            <w:r w:rsidRPr="00C85F89">
              <w:rPr>
                <w:bCs/>
                <w:color w:val="000000"/>
                <w:sz w:val="22"/>
                <w:szCs w:val="22"/>
              </w:rPr>
              <w:t>Территори</w:t>
            </w:r>
            <w:r>
              <w:rPr>
                <w:bCs/>
                <w:color w:val="000000"/>
                <w:sz w:val="22"/>
                <w:szCs w:val="22"/>
              </w:rPr>
              <w:t>я</w:t>
            </w:r>
            <w:r w:rsidRPr="00C85F89">
              <w:rPr>
                <w:bCs/>
                <w:color w:val="000000"/>
                <w:sz w:val="22"/>
                <w:szCs w:val="22"/>
              </w:rPr>
              <w:t xml:space="preserve"> участк</w:t>
            </w:r>
            <w:r>
              <w:rPr>
                <w:bCs/>
                <w:color w:val="000000"/>
                <w:sz w:val="22"/>
                <w:szCs w:val="22"/>
              </w:rPr>
              <w:t>а без</w:t>
            </w:r>
            <w:r w:rsidRPr="00C85F89">
              <w:rPr>
                <w:bCs/>
                <w:color w:val="000000"/>
                <w:sz w:val="22"/>
                <w:szCs w:val="22"/>
              </w:rPr>
              <w:t xml:space="preserve"> обременени</w:t>
            </w:r>
            <w:r>
              <w:rPr>
                <w:bCs/>
                <w:color w:val="000000"/>
                <w:sz w:val="22"/>
                <w:szCs w:val="22"/>
              </w:rPr>
              <w:t>й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right w:w="0" w:type="dxa"/>
            </w:tcMar>
          </w:tcPr>
          <w:p w:rsidR="00BB667F" w:rsidRDefault="00BB66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30,86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</w:tcPr>
          <w:p w:rsidR="00BB667F" w:rsidRDefault="00BB66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85,96</w:t>
            </w:r>
          </w:p>
        </w:tc>
      </w:tr>
      <w:tr w:rsidR="00BB667F" w:rsidRPr="00203FF7" w:rsidTr="00B2440E">
        <w:trPr>
          <w:trHeight w:val="315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right w:w="0" w:type="dxa"/>
            </w:tcMar>
          </w:tcPr>
          <w:p w:rsidR="00BB667F" w:rsidRPr="00C85F89" w:rsidRDefault="00BB667F" w:rsidP="00B2440E">
            <w:pPr>
              <w:pStyle w:val="af1"/>
              <w:snapToGrid w:val="0"/>
              <w:ind w:right="165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Pr="00C85F8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13" w:type="dxa"/>
              <w:right w:w="0" w:type="dxa"/>
            </w:tcMar>
          </w:tcPr>
          <w:p w:rsidR="00BB667F" w:rsidRPr="00C85F89" w:rsidRDefault="00BB667F" w:rsidP="00B2440E">
            <w:pPr>
              <w:snapToGrid w:val="0"/>
              <w:rPr>
                <w:bCs/>
                <w:color w:val="000000"/>
                <w:sz w:val="22"/>
                <w:szCs w:val="22"/>
              </w:rPr>
            </w:pPr>
            <w:r w:rsidRPr="00C85F89">
              <w:rPr>
                <w:bCs/>
                <w:color w:val="000000"/>
                <w:sz w:val="22"/>
                <w:szCs w:val="22"/>
              </w:rPr>
              <w:t>Территори</w:t>
            </w:r>
            <w:r>
              <w:rPr>
                <w:bCs/>
                <w:color w:val="000000"/>
                <w:sz w:val="22"/>
                <w:szCs w:val="22"/>
              </w:rPr>
              <w:t>и</w:t>
            </w:r>
            <w:r w:rsidRPr="00C85F89">
              <w:rPr>
                <w:bCs/>
                <w:color w:val="000000"/>
                <w:sz w:val="22"/>
                <w:szCs w:val="22"/>
              </w:rPr>
              <w:t xml:space="preserve"> участк</w:t>
            </w:r>
            <w:r>
              <w:rPr>
                <w:bCs/>
                <w:color w:val="000000"/>
                <w:sz w:val="22"/>
                <w:szCs w:val="22"/>
              </w:rPr>
              <w:t>ов</w:t>
            </w:r>
            <w:r w:rsidRPr="00C85F89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с</w:t>
            </w:r>
            <w:r w:rsidRPr="00C85F89">
              <w:rPr>
                <w:bCs/>
                <w:color w:val="000000"/>
                <w:sz w:val="22"/>
                <w:szCs w:val="22"/>
              </w:rPr>
              <w:t xml:space="preserve"> обременени</w:t>
            </w:r>
            <w:r>
              <w:rPr>
                <w:bCs/>
                <w:color w:val="000000"/>
                <w:sz w:val="22"/>
                <w:szCs w:val="22"/>
              </w:rPr>
              <w:t>ями*</w:t>
            </w:r>
            <w:r w:rsidRPr="00C85F89">
              <w:rPr>
                <w:bCs/>
                <w:color w:val="000000"/>
                <w:sz w:val="22"/>
                <w:szCs w:val="22"/>
              </w:rPr>
              <w:t>, всего</w:t>
            </w:r>
          </w:p>
          <w:p w:rsidR="00BB667F" w:rsidRPr="00C85F89" w:rsidRDefault="00BB667F" w:rsidP="00B2440E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из них</w:t>
            </w:r>
            <w:r w:rsidRPr="00C85F89">
              <w:rPr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right w:w="0" w:type="dxa"/>
            </w:tcMar>
          </w:tcPr>
          <w:p w:rsidR="00BB667F" w:rsidRDefault="00BB66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</w:tcPr>
          <w:p w:rsidR="00BB667F" w:rsidRDefault="00BB66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14,04</w:t>
            </w:r>
          </w:p>
        </w:tc>
      </w:tr>
      <w:tr w:rsidR="00BB667F" w:rsidRPr="00203FF7" w:rsidTr="00B2440E">
        <w:trPr>
          <w:trHeight w:val="315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right w:w="0" w:type="dxa"/>
            </w:tcMar>
          </w:tcPr>
          <w:p w:rsidR="00BB667F" w:rsidRPr="00C85F89" w:rsidRDefault="00BB667F" w:rsidP="00B2440E">
            <w:pPr>
              <w:pStyle w:val="af1"/>
              <w:snapToGrid w:val="0"/>
              <w:ind w:right="165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</w:t>
            </w:r>
            <w:r w:rsidRPr="00C85F89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13" w:type="dxa"/>
              <w:right w:w="0" w:type="dxa"/>
            </w:tcMar>
          </w:tcPr>
          <w:p w:rsidR="00BB667F" w:rsidRPr="00C85F89" w:rsidRDefault="00BB667F" w:rsidP="00B2440E">
            <w:pPr>
              <w:rPr>
                <w:color w:val="000000"/>
                <w:sz w:val="22"/>
                <w:szCs w:val="22"/>
              </w:rPr>
            </w:pPr>
            <w:r w:rsidRPr="00C85F89"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 xml:space="preserve">охранная зона существующих воздушных </w:t>
            </w:r>
            <w:r w:rsidRPr="00C85F89">
              <w:rPr>
                <w:color w:val="000000"/>
                <w:sz w:val="22"/>
                <w:szCs w:val="22"/>
              </w:rPr>
              <w:t>лини</w:t>
            </w:r>
            <w:r>
              <w:rPr>
                <w:color w:val="000000"/>
                <w:sz w:val="22"/>
                <w:szCs w:val="22"/>
              </w:rPr>
              <w:t xml:space="preserve">й </w:t>
            </w:r>
            <w:r w:rsidRPr="00C85F89">
              <w:rPr>
                <w:color w:val="000000"/>
                <w:sz w:val="22"/>
                <w:szCs w:val="22"/>
              </w:rPr>
              <w:t>электропередач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85F89">
              <w:rPr>
                <w:color w:val="000000"/>
                <w:sz w:val="22"/>
                <w:szCs w:val="22"/>
              </w:rPr>
              <w:t>110 кВ</w:t>
            </w:r>
            <w:r>
              <w:rPr>
                <w:color w:val="000000"/>
                <w:sz w:val="22"/>
                <w:szCs w:val="22"/>
              </w:rPr>
              <w:t xml:space="preserve"> и 6 кВ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right w:w="0" w:type="dxa"/>
            </w:tcMar>
          </w:tcPr>
          <w:p w:rsidR="00BB667F" w:rsidRDefault="00BB66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</w:tcPr>
          <w:p w:rsidR="00BB667F" w:rsidRDefault="00BB66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3,37</w:t>
            </w:r>
          </w:p>
        </w:tc>
      </w:tr>
      <w:tr w:rsidR="00BB667F" w:rsidRPr="00203FF7" w:rsidTr="00B2440E">
        <w:trPr>
          <w:trHeight w:val="315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right w:w="0" w:type="dxa"/>
            </w:tcMar>
          </w:tcPr>
          <w:p w:rsidR="00BB667F" w:rsidRPr="00C85F89" w:rsidRDefault="00BB667F" w:rsidP="00B2440E">
            <w:pPr>
              <w:pStyle w:val="af1"/>
              <w:snapToGrid w:val="0"/>
              <w:ind w:right="165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1.2.2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13" w:type="dxa"/>
              <w:right w:w="0" w:type="dxa"/>
            </w:tcMar>
          </w:tcPr>
          <w:p w:rsidR="00BB667F" w:rsidRPr="00C85F89" w:rsidRDefault="00BB667F" w:rsidP="00B2440E">
            <w:pPr>
              <w:rPr>
                <w:color w:val="000000"/>
                <w:sz w:val="22"/>
                <w:szCs w:val="22"/>
              </w:rPr>
            </w:pPr>
            <w:r w:rsidRPr="00C85F89"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 xml:space="preserve">зона </w:t>
            </w:r>
            <w:r w:rsidRPr="00C85F89">
              <w:rPr>
                <w:color w:val="000000"/>
                <w:sz w:val="22"/>
                <w:szCs w:val="22"/>
              </w:rPr>
              <w:t>санитарн</w:t>
            </w:r>
            <w:r>
              <w:rPr>
                <w:color w:val="000000"/>
                <w:sz w:val="22"/>
                <w:szCs w:val="22"/>
              </w:rPr>
              <w:t xml:space="preserve">ого </w:t>
            </w:r>
            <w:r w:rsidRPr="00C85F89">
              <w:rPr>
                <w:color w:val="000000"/>
                <w:sz w:val="22"/>
                <w:szCs w:val="22"/>
              </w:rPr>
              <w:t>разрыв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C85F89">
              <w:rPr>
                <w:color w:val="000000"/>
                <w:sz w:val="22"/>
                <w:szCs w:val="22"/>
              </w:rPr>
              <w:t xml:space="preserve"> от </w:t>
            </w:r>
            <w:r>
              <w:rPr>
                <w:color w:val="000000"/>
                <w:sz w:val="22"/>
                <w:szCs w:val="22"/>
              </w:rPr>
              <w:t xml:space="preserve">существующей </w:t>
            </w:r>
            <w:r w:rsidRPr="00C85F89">
              <w:rPr>
                <w:color w:val="000000"/>
                <w:sz w:val="22"/>
                <w:szCs w:val="22"/>
              </w:rPr>
              <w:t>автомобильной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85F89">
              <w:rPr>
                <w:color w:val="000000"/>
                <w:sz w:val="22"/>
                <w:szCs w:val="22"/>
              </w:rPr>
              <w:t xml:space="preserve">дороги регионального значения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C11B69">
              <w:rPr>
                <w:color w:val="000000"/>
                <w:sz w:val="24"/>
                <w:szCs w:val="24"/>
              </w:rPr>
              <w:t>Санкт-Пет</w:t>
            </w:r>
            <w:r>
              <w:rPr>
                <w:color w:val="000000"/>
                <w:sz w:val="24"/>
                <w:szCs w:val="24"/>
              </w:rPr>
              <w:t xml:space="preserve">ербург - завод имени Свердлова </w:t>
            </w:r>
            <w:r w:rsidRPr="00C11B69">
              <w:rPr>
                <w:color w:val="000000"/>
                <w:sz w:val="24"/>
                <w:szCs w:val="24"/>
              </w:rPr>
              <w:t>- Всеволожск</w:t>
            </w:r>
            <w:r w:rsidRPr="00C85F89">
              <w:rPr>
                <w:sz w:val="22"/>
                <w:szCs w:val="22"/>
              </w:rPr>
              <w:t>»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right w:w="0" w:type="dxa"/>
            </w:tcMar>
          </w:tcPr>
          <w:p w:rsidR="00BB667F" w:rsidRDefault="00BB66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</w:tcPr>
          <w:p w:rsidR="00BB667F" w:rsidRDefault="00BB66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5,85</w:t>
            </w:r>
          </w:p>
        </w:tc>
      </w:tr>
      <w:tr w:rsidR="00BB667F" w:rsidRPr="00203FF7" w:rsidTr="00B2440E">
        <w:trPr>
          <w:trHeight w:val="315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right w:w="0" w:type="dxa"/>
            </w:tcMar>
          </w:tcPr>
          <w:p w:rsidR="00BB667F" w:rsidRPr="00C85F89" w:rsidRDefault="00BB667F" w:rsidP="00B2440E">
            <w:pPr>
              <w:pStyle w:val="af1"/>
              <w:snapToGrid w:val="0"/>
              <w:ind w:right="165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1.2.3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13" w:type="dxa"/>
              <w:right w:w="0" w:type="dxa"/>
            </w:tcMar>
          </w:tcPr>
          <w:p w:rsidR="00BB667F" w:rsidRPr="00BA22AA" w:rsidRDefault="00BB667F" w:rsidP="00B2440E">
            <w:pPr>
              <w:rPr>
                <w:color w:val="000000"/>
                <w:sz w:val="22"/>
                <w:szCs w:val="22"/>
              </w:rPr>
            </w:pPr>
            <w:r w:rsidRPr="00BA22AA">
              <w:rPr>
                <w:color w:val="000000"/>
                <w:sz w:val="22"/>
                <w:szCs w:val="22"/>
              </w:rPr>
              <w:t xml:space="preserve">- зона санитарного разрыва от проектной </w:t>
            </w:r>
            <w:r w:rsidRPr="00BA22AA">
              <w:rPr>
                <w:sz w:val="22"/>
                <w:szCs w:val="22"/>
              </w:rPr>
              <w:t xml:space="preserve">автомобильной дороги </w:t>
            </w:r>
            <w:r w:rsidRPr="00DA51CB">
              <w:rPr>
                <w:sz w:val="22"/>
                <w:szCs w:val="22"/>
              </w:rPr>
              <w:t>местного значения</w:t>
            </w:r>
            <w:r w:rsidRPr="00BA22AA">
              <w:rPr>
                <w:sz w:val="22"/>
                <w:szCs w:val="22"/>
              </w:rPr>
              <w:t xml:space="preserve"> «</w:t>
            </w:r>
            <w:r w:rsidRPr="00BA22AA">
              <w:rPr>
                <w:color w:val="000000"/>
                <w:sz w:val="22"/>
                <w:szCs w:val="22"/>
              </w:rPr>
              <w:t>Деревня Янино-1 - микрорайон Южный (г. Всеволожск)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right w:w="0" w:type="dxa"/>
            </w:tcMar>
          </w:tcPr>
          <w:p w:rsidR="00BB667F" w:rsidRDefault="00BB66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1,73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</w:tcPr>
          <w:p w:rsidR="00BB667F" w:rsidRDefault="00BB66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4,82</w:t>
            </w:r>
          </w:p>
        </w:tc>
      </w:tr>
    </w:tbl>
    <w:p w:rsidR="00B2440E" w:rsidRPr="00B16104" w:rsidRDefault="00B2440E" w:rsidP="00B2440E">
      <w:pPr>
        <w:rPr>
          <w:sz w:val="22"/>
          <w:szCs w:val="22"/>
        </w:rPr>
      </w:pPr>
    </w:p>
    <w:p w:rsidR="00B2440E" w:rsidRPr="001B7F1A" w:rsidRDefault="00B2440E" w:rsidP="00B2440E">
      <w:pPr>
        <w:rPr>
          <w:sz w:val="22"/>
          <w:szCs w:val="22"/>
        </w:rPr>
      </w:pPr>
      <w:r w:rsidRPr="001B7F1A">
        <w:rPr>
          <w:sz w:val="22"/>
          <w:szCs w:val="22"/>
        </w:rPr>
        <w:t>* с учетом наложения зон</w:t>
      </w:r>
    </w:p>
    <w:p w:rsidR="007F50F5" w:rsidRDefault="007F50F5" w:rsidP="00393627">
      <w:pPr>
        <w:jc w:val="both"/>
        <w:rPr>
          <w:sz w:val="24"/>
          <w:szCs w:val="24"/>
        </w:rPr>
      </w:pPr>
    </w:p>
    <w:p w:rsidR="0042673C" w:rsidRDefault="0042673C" w:rsidP="00393627">
      <w:pPr>
        <w:jc w:val="both"/>
        <w:rPr>
          <w:sz w:val="24"/>
          <w:szCs w:val="24"/>
        </w:rPr>
      </w:pPr>
    </w:p>
    <w:p w:rsidR="00B2440E" w:rsidRDefault="00B2440E" w:rsidP="00393627">
      <w:pPr>
        <w:jc w:val="both"/>
        <w:rPr>
          <w:sz w:val="24"/>
          <w:szCs w:val="24"/>
        </w:rPr>
      </w:pPr>
    </w:p>
    <w:p w:rsidR="008351FE" w:rsidRDefault="008351FE" w:rsidP="008351FE">
      <w:pPr>
        <w:spacing w:line="360" w:lineRule="auto"/>
        <w:jc w:val="both"/>
        <w:rPr>
          <w:sz w:val="24"/>
          <w:szCs w:val="24"/>
        </w:rPr>
      </w:pPr>
      <w:r w:rsidRPr="007F50F5"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>3</w:t>
      </w:r>
      <w:r w:rsidRPr="007F50F5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Население. Занятость населения</w:t>
      </w:r>
    </w:p>
    <w:p w:rsidR="008351FE" w:rsidRPr="00031C56" w:rsidRDefault="003E0223" w:rsidP="008570C6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Территория проектирования не застроена.</w:t>
      </w:r>
    </w:p>
    <w:p w:rsidR="00311B5D" w:rsidRDefault="00311B5D" w:rsidP="003E0223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В настоящее время </w:t>
      </w:r>
      <w:r w:rsidRPr="00203FF7">
        <w:rPr>
          <w:color w:val="000000"/>
          <w:sz w:val="24"/>
          <w:szCs w:val="24"/>
        </w:rPr>
        <w:t>занятость населения на территории Колтушско</w:t>
      </w:r>
      <w:r>
        <w:rPr>
          <w:color w:val="000000"/>
          <w:sz w:val="24"/>
          <w:szCs w:val="24"/>
        </w:rPr>
        <w:t>го</w:t>
      </w:r>
      <w:r w:rsidRPr="00203FF7">
        <w:rPr>
          <w:color w:val="000000"/>
          <w:sz w:val="24"/>
          <w:szCs w:val="24"/>
        </w:rPr>
        <w:t xml:space="preserve"> сельско</w:t>
      </w:r>
      <w:r>
        <w:rPr>
          <w:color w:val="000000"/>
          <w:sz w:val="24"/>
          <w:szCs w:val="24"/>
        </w:rPr>
        <w:t>го</w:t>
      </w:r>
      <w:r w:rsidRPr="00203FF7">
        <w:rPr>
          <w:color w:val="000000"/>
          <w:sz w:val="24"/>
          <w:szCs w:val="24"/>
        </w:rPr>
        <w:t xml:space="preserve"> поселени</w:t>
      </w:r>
      <w:r>
        <w:rPr>
          <w:color w:val="000000"/>
          <w:sz w:val="24"/>
          <w:szCs w:val="24"/>
        </w:rPr>
        <w:t>я</w:t>
      </w:r>
      <w:r w:rsidRPr="00203FF7">
        <w:rPr>
          <w:color w:val="000000"/>
          <w:sz w:val="24"/>
          <w:szCs w:val="24"/>
        </w:rPr>
        <w:t xml:space="preserve"> – не более </w:t>
      </w:r>
      <w:r>
        <w:rPr>
          <w:color w:val="000000"/>
          <w:sz w:val="24"/>
          <w:szCs w:val="24"/>
        </w:rPr>
        <w:t>25 </w:t>
      </w:r>
      <w:r w:rsidRPr="00203FF7">
        <w:rPr>
          <w:color w:val="000000"/>
          <w:sz w:val="24"/>
          <w:szCs w:val="24"/>
        </w:rPr>
        <w:t xml:space="preserve">% от трудовых ресурсов поселения. Велика величина трудовой маятниковой миграции за пределы поселения – в Санкт-Петербург, Всеволожск, в соседние муниципальные образования. Учитывая встречные трудовые потоки из Санкт-Петербурга и Всеволожска, величина трудовой миграции из Колтушского сельского поселения составляет около </w:t>
      </w:r>
      <w:r>
        <w:rPr>
          <w:color w:val="000000"/>
          <w:sz w:val="24"/>
          <w:szCs w:val="24"/>
        </w:rPr>
        <w:t>80</w:t>
      </w:r>
      <w:r w:rsidRPr="00203FF7">
        <w:rPr>
          <w:color w:val="000000"/>
          <w:sz w:val="24"/>
          <w:szCs w:val="24"/>
        </w:rPr>
        <w:t> % от трудовых ресурсов поселения</w:t>
      </w:r>
      <w:r>
        <w:rPr>
          <w:color w:val="000000"/>
          <w:sz w:val="24"/>
          <w:szCs w:val="24"/>
        </w:rPr>
        <w:t>.</w:t>
      </w:r>
    </w:p>
    <w:p w:rsidR="008351FE" w:rsidRDefault="008351FE" w:rsidP="00393627">
      <w:pPr>
        <w:jc w:val="both"/>
        <w:rPr>
          <w:sz w:val="24"/>
          <w:szCs w:val="24"/>
        </w:rPr>
      </w:pPr>
    </w:p>
    <w:p w:rsidR="00E808D1" w:rsidRDefault="00E808D1" w:rsidP="00393627">
      <w:pPr>
        <w:jc w:val="both"/>
        <w:rPr>
          <w:sz w:val="24"/>
          <w:szCs w:val="24"/>
        </w:rPr>
      </w:pPr>
    </w:p>
    <w:p w:rsidR="008351FE" w:rsidRPr="0064263C" w:rsidRDefault="008351FE" w:rsidP="00393627">
      <w:pPr>
        <w:jc w:val="both"/>
        <w:rPr>
          <w:sz w:val="24"/>
          <w:szCs w:val="24"/>
        </w:rPr>
      </w:pPr>
    </w:p>
    <w:p w:rsidR="007F50F5" w:rsidRPr="007F50F5" w:rsidRDefault="007F50F5" w:rsidP="00D416A8">
      <w:pPr>
        <w:spacing w:line="360" w:lineRule="auto"/>
        <w:jc w:val="both"/>
        <w:outlineLvl w:val="1"/>
        <w:rPr>
          <w:sz w:val="24"/>
          <w:szCs w:val="24"/>
        </w:rPr>
      </w:pPr>
      <w:bookmarkStart w:id="39" w:name="_Toc390937782"/>
      <w:r w:rsidRPr="007F50F5">
        <w:rPr>
          <w:b/>
          <w:sz w:val="24"/>
          <w:szCs w:val="24"/>
        </w:rPr>
        <w:t>2.</w:t>
      </w:r>
      <w:r w:rsidR="00392CFC" w:rsidRPr="00704922">
        <w:rPr>
          <w:b/>
          <w:sz w:val="24"/>
          <w:szCs w:val="24"/>
        </w:rPr>
        <w:t>4</w:t>
      </w:r>
      <w:r w:rsidRPr="007F50F5">
        <w:rPr>
          <w:b/>
          <w:sz w:val="24"/>
          <w:szCs w:val="24"/>
        </w:rPr>
        <w:t xml:space="preserve">. </w:t>
      </w:r>
      <w:r w:rsidR="00393627">
        <w:rPr>
          <w:b/>
          <w:sz w:val="24"/>
          <w:szCs w:val="24"/>
        </w:rPr>
        <w:t>Социальная инфраструктура</w:t>
      </w:r>
      <w:bookmarkEnd w:id="39"/>
    </w:p>
    <w:p w:rsidR="00A877B1" w:rsidRDefault="00F4521B" w:rsidP="008E370E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территории проектирования </w:t>
      </w:r>
      <w:r w:rsidR="00C36912">
        <w:rPr>
          <w:sz w:val="24"/>
          <w:szCs w:val="24"/>
        </w:rPr>
        <w:t xml:space="preserve">объектов социальной инфраструктуры нет. Обеспеченность населения </w:t>
      </w:r>
      <w:r w:rsidR="00F22636">
        <w:rPr>
          <w:sz w:val="24"/>
          <w:szCs w:val="24"/>
        </w:rPr>
        <w:t xml:space="preserve">основными </w:t>
      </w:r>
      <w:r w:rsidR="00C36912">
        <w:rPr>
          <w:sz w:val="24"/>
          <w:szCs w:val="24"/>
        </w:rPr>
        <w:t>объектами социальной инфраструктуры</w:t>
      </w:r>
      <w:r w:rsidR="00C36912" w:rsidRPr="00031C56">
        <w:rPr>
          <w:sz w:val="24"/>
          <w:szCs w:val="24"/>
        </w:rPr>
        <w:t xml:space="preserve"> </w:t>
      </w:r>
      <w:r w:rsidR="00C36912">
        <w:rPr>
          <w:sz w:val="24"/>
          <w:szCs w:val="24"/>
        </w:rPr>
        <w:t>в</w:t>
      </w:r>
      <w:r w:rsidR="0064263C" w:rsidRPr="00031C56">
        <w:rPr>
          <w:sz w:val="24"/>
          <w:szCs w:val="24"/>
        </w:rPr>
        <w:t xml:space="preserve"> </w:t>
      </w:r>
      <w:r w:rsidR="0057023B">
        <w:rPr>
          <w:sz w:val="24"/>
          <w:szCs w:val="24"/>
        </w:rPr>
        <w:t>Колтушском сельском поселении</w:t>
      </w:r>
      <w:r w:rsidR="00A877B1">
        <w:rPr>
          <w:sz w:val="24"/>
          <w:szCs w:val="24"/>
        </w:rPr>
        <w:t>, где размещена территория проектирования</w:t>
      </w:r>
      <w:r w:rsidR="00D50FA6">
        <w:rPr>
          <w:sz w:val="24"/>
          <w:szCs w:val="24"/>
        </w:rPr>
        <w:t>,</w:t>
      </w:r>
      <w:r w:rsidR="0064263C" w:rsidRPr="00031C56">
        <w:rPr>
          <w:sz w:val="24"/>
          <w:szCs w:val="24"/>
        </w:rPr>
        <w:t xml:space="preserve"> </w:t>
      </w:r>
      <w:r w:rsidR="00C36912">
        <w:rPr>
          <w:sz w:val="24"/>
          <w:szCs w:val="24"/>
        </w:rPr>
        <w:t xml:space="preserve">отражена в </w:t>
      </w:r>
      <w:r w:rsidR="00A877B1">
        <w:rPr>
          <w:sz w:val="24"/>
          <w:szCs w:val="24"/>
        </w:rPr>
        <w:t>таблиц</w:t>
      </w:r>
      <w:r w:rsidR="00C36912">
        <w:rPr>
          <w:sz w:val="24"/>
          <w:szCs w:val="24"/>
        </w:rPr>
        <w:t>е</w:t>
      </w:r>
      <w:r w:rsidR="00A877B1">
        <w:rPr>
          <w:sz w:val="24"/>
          <w:szCs w:val="24"/>
        </w:rPr>
        <w:t xml:space="preserve"> 2.</w:t>
      </w:r>
      <w:r w:rsidR="00392CFC" w:rsidRPr="00392CFC">
        <w:rPr>
          <w:sz w:val="24"/>
          <w:szCs w:val="24"/>
        </w:rPr>
        <w:t>4</w:t>
      </w:r>
      <w:r w:rsidR="00A877B1">
        <w:rPr>
          <w:sz w:val="24"/>
          <w:szCs w:val="24"/>
        </w:rPr>
        <w:t>.1</w:t>
      </w:r>
      <w:r w:rsidR="003B2B3D">
        <w:rPr>
          <w:sz w:val="24"/>
          <w:szCs w:val="24"/>
        </w:rPr>
        <w:t>.</w:t>
      </w:r>
    </w:p>
    <w:p w:rsidR="0057023B" w:rsidRPr="00203FF7" w:rsidRDefault="0057023B" w:rsidP="00237A5A">
      <w:pPr>
        <w:ind w:firstLine="486"/>
        <w:jc w:val="right"/>
        <w:rPr>
          <w:color w:val="000000"/>
          <w:sz w:val="24"/>
          <w:szCs w:val="24"/>
        </w:rPr>
      </w:pPr>
      <w:r w:rsidRPr="00203FF7">
        <w:rPr>
          <w:color w:val="000000"/>
          <w:sz w:val="24"/>
          <w:szCs w:val="24"/>
        </w:rPr>
        <w:t xml:space="preserve">Таблица </w:t>
      </w:r>
      <w:r>
        <w:rPr>
          <w:color w:val="000000"/>
          <w:sz w:val="24"/>
          <w:szCs w:val="24"/>
        </w:rPr>
        <w:t>2.</w:t>
      </w:r>
      <w:r w:rsidRPr="00203FF7">
        <w:rPr>
          <w:color w:val="000000"/>
          <w:sz w:val="24"/>
          <w:szCs w:val="24"/>
        </w:rPr>
        <w:t>4.1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0"/>
        <w:gridCol w:w="3269"/>
        <w:gridCol w:w="1134"/>
        <w:gridCol w:w="993"/>
        <w:gridCol w:w="1181"/>
        <w:gridCol w:w="1087"/>
        <w:gridCol w:w="992"/>
      </w:tblGrid>
      <w:tr w:rsidR="0057023B" w:rsidRPr="00203FF7" w:rsidTr="001653EF">
        <w:trPr>
          <w:trHeight w:val="373"/>
          <w:tblHeader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7023B" w:rsidRPr="0032357B" w:rsidRDefault="0057023B" w:rsidP="001653E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2357B">
              <w:rPr>
                <w:color w:val="000000"/>
                <w:sz w:val="22"/>
                <w:szCs w:val="22"/>
              </w:rPr>
              <w:t>№№ п/п</w:t>
            </w:r>
          </w:p>
        </w:tc>
        <w:tc>
          <w:tcPr>
            <w:tcW w:w="3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7023B" w:rsidRPr="00203FF7" w:rsidRDefault="0057023B" w:rsidP="001653EF">
            <w:pPr>
              <w:jc w:val="center"/>
              <w:rPr>
                <w:color w:val="000000"/>
                <w:sz w:val="22"/>
                <w:szCs w:val="22"/>
              </w:rPr>
            </w:pPr>
            <w:r w:rsidRPr="00203FF7">
              <w:rPr>
                <w:color w:val="000000"/>
                <w:sz w:val="22"/>
                <w:szCs w:val="22"/>
              </w:rPr>
              <w:t>Наименование объектов</w:t>
            </w:r>
          </w:p>
          <w:p w:rsidR="0057023B" w:rsidRPr="00203FF7" w:rsidRDefault="0057023B" w:rsidP="001653EF">
            <w:pPr>
              <w:snapToGrid w:val="0"/>
              <w:jc w:val="center"/>
              <w:rPr>
                <w:color w:val="000000"/>
                <w:sz w:val="20"/>
              </w:rPr>
            </w:pPr>
            <w:r w:rsidRPr="00203FF7">
              <w:rPr>
                <w:color w:val="000000"/>
                <w:sz w:val="22"/>
                <w:szCs w:val="22"/>
              </w:rPr>
              <w:t>социальной инфраструктуры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7023B" w:rsidRPr="00203FF7" w:rsidRDefault="0057023B" w:rsidP="001653EF">
            <w:pPr>
              <w:snapToGrid w:val="0"/>
              <w:jc w:val="center"/>
              <w:rPr>
                <w:color w:val="000000"/>
                <w:sz w:val="20"/>
              </w:rPr>
            </w:pPr>
            <w:r w:rsidRPr="00203FF7">
              <w:rPr>
                <w:color w:val="000000"/>
                <w:sz w:val="20"/>
              </w:rPr>
              <w:t>Ед</w:t>
            </w:r>
            <w:r>
              <w:rPr>
                <w:color w:val="000000"/>
                <w:sz w:val="20"/>
              </w:rPr>
              <w:t>иница</w:t>
            </w:r>
          </w:p>
          <w:p w:rsidR="0057023B" w:rsidRPr="00203FF7" w:rsidRDefault="0057023B" w:rsidP="001653EF">
            <w:pPr>
              <w:snapToGrid w:val="0"/>
              <w:jc w:val="center"/>
              <w:rPr>
                <w:color w:val="000000"/>
                <w:sz w:val="20"/>
              </w:rPr>
            </w:pPr>
            <w:r w:rsidRPr="00203FF7">
              <w:rPr>
                <w:color w:val="000000"/>
                <w:sz w:val="20"/>
              </w:rPr>
              <w:t>изм</w:t>
            </w:r>
            <w:r>
              <w:rPr>
                <w:color w:val="000000"/>
                <w:sz w:val="20"/>
              </w:rPr>
              <w:t>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23B" w:rsidRPr="00203FF7" w:rsidRDefault="0057023B" w:rsidP="001653EF">
            <w:pPr>
              <w:snapToGrid w:val="0"/>
              <w:jc w:val="center"/>
              <w:rPr>
                <w:color w:val="000000"/>
                <w:sz w:val="20"/>
              </w:rPr>
            </w:pPr>
            <w:r w:rsidRPr="00203FF7">
              <w:rPr>
                <w:color w:val="000000"/>
                <w:sz w:val="20"/>
              </w:rPr>
              <w:t>Норма на 1000 жит</w:t>
            </w:r>
            <w:r>
              <w:rPr>
                <w:color w:val="000000"/>
                <w:sz w:val="20"/>
              </w:rPr>
              <w:t>елей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23B" w:rsidRPr="0032357B" w:rsidRDefault="0057023B" w:rsidP="001653E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2357B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23B" w:rsidRPr="00203FF7" w:rsidRDefault="0057023B" w:rsidP="001653EF">
            <w:pPr>
              <w:snapToGrid w:val="0"/>
              <w:jc w:val="center"/>
              <w:rPr>
                <w:color w:val="000000"/>
                <w:sz w:val="20"/>
              </w:rPr>
            </w:pPr>
            <w:r w:rsidRPr="00203FF7">
              <w:rPr>
                <w:color w:val="000000"/>
                <w:sz w:val="20"/>
              </w:rPr>
              <w:t>Обес-печен-ность</w:t>
            </w:r>
            <w:r>
              <w:rPr>
                <w:color w:val="000000"/>
                <w:sz w:val="20"/>
              </w:rPr>
              <w:t>,</w:t>
            </w:r>
          </w:p>
          <w:p w:rsidR="0057023B" w:rsidRPr="00203FF7" w:rsidRDefault="0057023B" w:rsidP="001653EF">
            <w:pPr>
              <w:snapToGrid w:val="0"/>
              <w:jc w:val="center"/>
              <w:rPr>
                <w:color w:val="000000"/>
                <w:sz w:val="20"/>
              </w:rPr>
            </w:pPr>
            <w:r w:rsidRPr="00203FF7">
              <w:rPr>
                <w:color w:val="000000"/>
                <w:sz w:val="20"/>
              </w:rPr>
              <w:t>%</w:t>
            </w:r>
          </w:p>
        </w:tc>
      </w:tr>
      <w:tr w:rsidR="0057023B" w:rsidRPr="00203FF7" w:rsidTr="001653EF">
        <w:trPr>
          <w:trHeight w:val="551"/>
          <w:tblHeader/>
        </w:trPr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7023B" w:rsidRPr="00203FF7" w:rsidRDefault="0057023B" w:rsidP="001653EF">
            <w:pPr>
              <w:pStyle w:val="af1"/>
              <w:snapToGrid w:val="0"/>
              <w:ind w:right="-139"/>
              <w:rPr>
                <w:color w:val="000000"/>
                <w:sz w:val="20"/>
              </w:rPr>
            </w:pPr>
          </w:p>
        </w:tc>
        <w:tc>
          <w:tcPr>
            <w:tcW w:w="326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7023B" w:rsidRPr="00203FF7" w:rsidRDefault="0057023B" w:rsidP="001653EF">
            <w:pPr>
              <w:snapToGri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023B" w:rsidRPr="00203FF7" w:rsidRDefault="0057023B" w:rsidP="001653EF">
            <w:pPr>
              <w:snapToGri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23B" w:rsidRPr="00203FF7" w:rsidRDefault="0057023B" w:rsidP="001653EF">
            <w:pPr>
              <w:pStyle w:val="af1"/>
              <w:snapToGrid w:val="0"/>
              <w:ind w:right="210"/>
              <w:jc w:val="center"/>
              <w:rPr>
                <w:color w:val="000000"/>
                <w:sz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23B" w:rsidRPr="00203FF7" w:rsidRDefault="0057023B" w:rsidP="001653EF">
            <w:pPr>
              <w:snapToGrid w:val="0"/>
              <w:jc w:val="center"/>
              <w:rPr>
                <w:color w:val="000000"/>
                <w:sz w:val="20"/>
              </w:rPr>
            </w:pPr>
            <w:r w:rsidRPr="00203FF7">
              <w:rPr>
                <w:color w:val="000000"/>
                <w:sz w:val="20"/>
              </w:rPr>
              <w:t>Суще-ствующ</w:t>
            </w:r>
            <w:r>
              <w:rPr>
                <w:color w:val="000000"/>
                <w:sz w:val="20"/>
              </w:rPr>
              <w:t>ее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23B" w:rsidRPr="00203FF7" w:rsidRDefault="0057023B" w:rsidP="001653EF">
            <w:pPr>
              <w:snapToGrid w:val="0"/>
              <w:jc w:val="center"/>
              <w:rPr>
                <w:color w:val="000000"/>
                <w:sz w:val="20"/>
              </w:rPr>
            </w:pPr>
            <w:r w:rsidRPr="00203FF7">
              <w:rPr>
                <w:color w:val="000000"/>
                <w:sz w:val="20"/>
              </w:rPr>
              <w:t>Норма-тивное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23B" w:rsidRPr="00203FF7" w:rsidRDefault="0057023B" w:rsidP="001653EF">
            <w:pPr>
              <w:pStyle w:val="af1"/>
              <w:snapToGrid w:val="0"/>
              <w:ind w:right="210"/>
              <w:jc w:val="center"/>
              <w:rPr>
                <w:color w:val="000000"/>
                <w:sz w:val="20"/>
              </w:rPr>
            </w:pPr>
          </w:p>
        </w:tc>
      </w:tr>
      <w:tr w:rsidR="0057023B" w:rsidRPr="00203FF7" w:rsidTr="001653EF">
        <w:trPr>
          <w:trHeight w:val="31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23B" w:rsidRPr="00CE6147" w:rsidRDefault="0057023B" w:rsidP="001653E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E614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23B" w:rsidRPr="00CE6147" w:rsidRDefault="0057023B" w:rsidP="001653EF">
            <w:pPr>
              <w:snapToGrid w:val="0"/>
              <w:rPr>
                <w:color w:val="000000"/>
                <w:sz w:val="22"/>
                <w:szCs w:val="22"/>
              </w:rPr>
            </w:pPr>
            <w:r w:rsidRPr="00CE6147">
              <w:rPr>
                <w:color w:val="000000"/>
                <w:sz w:val="22"/>
                <w:szCs w:val="22"/>
              </w:rPr>
              <w:t>Детские дошкольные учреждения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023B" w:rsidRPr="0032357B" w:rsidRDefault="0057023B" w:rsidP="001653EF">
            <w:pPr>
              <w:snapToGrid w:val="0"/>
              <w:jc w:val="center"/>
              <w:rPr>
                <w:color w:val="000000"/>
                <w:sz w:val="20"/>
              </w:rPr>
            </w:pPr>
            <w:r w:rsidRPr="0032357B">
              <w:rPr>
                <w:color w:val="000000"/>
                <w:sz w:val="20"/>
              </w:rPr>
              <w:t>мест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23B" w:rsidRPr="00CE6147" w:rsidRDefault="0057023B" w:rsidP="00165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  <w:r w:rsidRPr="00CE6147">
              <w:rPr>
                <w:sz w:val="22"/>
                <w:szCs w:val="22"/>
              </w:rPr>
              <w:t>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23B" w:rsidRPr="00CE6147" w:rsidRDefault="0057023B" w:rsidP="001653EF">
            <w:pPr>
              <w:jc w:val="center"/>
              <w:rPr>
                <w:color w:val="000000"/>
                <w:sz w:val="22"/>
                <w:szCs w:val="22"/>
              </w:rPr>
            </w:pPr>
            <w:r w:rsidRPr="00CE6147">
              <w:rPr>
                <w:color w:val="000000"/>
                <w:sz w:val="22"/>
                <w:szCs w:val="22"/>
              </w:rPr>
              <w:t>325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23B" w:rsidRPr="00CE6147" w:rsidRDefault="0057023B" w:rsidP="00165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23B" w:rsidRPr="00CE6147" w:rsidRDefault="0057023B" w:rsidP="00165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</w:tr>
      <w:tr w:rsidR="0057023B" w:rsidRPr="00203FF7" w:rsidTr="001653EF">
        <w:trPr>
          <w:trHeight w:val="31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23B" w:rsidRPr="00CE6147" w:rsidRDefault="0057023B" w:rsidP="001653E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E614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23B" w:rsidRPr="00CE6147" w:rsidRDefault="0057023B" w:rsidP="001653EF">
            <w:pPr>
              <w:snapToGrid w:val="0"/>
              <w:rPr>
                <w:color w:val="000000"/>
                <w:sz w:val="22"/>
                <w:szCs w:val="22"/>
              </w:rPr>
            </w:pPr>
            <w:r w:rsidRPr="00CE6147">
              <w:rPr>
                <w:color w:val="000000"/>
                <w:sz w:val="22"/>
                <w:szCs w:val="22"/>
              </w:rPr>
              <w:t>Общеобразовательные школы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023B" w:rsidRPr="0032357B" w:rsidRDefault="0057023B" w:rsidP="001653EF">
            <w:pPr>
              <w:snapToGrid w:val="0"/>
              <w:jc w:val="center"/>
              <w:rPr>
                <w:color w:val="000000"/>
                <w:sz w:val="20"/>
              </w:rPr>
            </w:pPr>
            <w:r w:rsidRPr="0032357B">
              <w:rPr>
                <w:color w:val="000000"/>
                <w:sz w:val="20"/>
              </w:rPr>
              <w:t>мест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23B" w:rsidRPr="00CE6147" w:rsidRDefault="0057023B" w:rsidP="001653EF">
            <w:pPr>
              <w:jc w:val="center"/>
              <w:rPr>
                <w:sz w:val="22"/>
                <w:szCs w:val="22"/>
              </w:rPr>
            </w:pPr>
            <w:r w:rsidRPr="00CE6147">
              <w:rPr>
                <w:sz w:val="22"/>
                <w:szCs w:val="22"/>
              </w:rPr>
              <w:t>91,00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23B" w:rsidRPr="00CE6147" w:rsidRDefault="0057023B" w:rsidP="001653EF">
            <w:pPr>
              <w:jc w:val="center"/>
              <w:rPr>
                <w:color w:val="000000"/>
                <w:sz w:val="22"/>
                <w:szCs w:val="22"/>
              </w:rPr>
            </w:pPr>
            <w:r w:rsidRPr="00CE6147">
              <w:rPr>
                <w:color w:val="000000"/>
                <w:sz w:val="22"/>
                <w:szCs w:val="22"/>
              </w:rPr>
              <w:t>470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23B" w:rsidRPr="00CE6147" w:rsidRDefault="0057023B" w:rsidP="001653EF">
            <w:pPr>
              <w:jc w:val="center"/>
              <w:rPr>
                <w:sz w:val="22"/>
                <w:szCs w:val="22"/>
              </w:rPr>
            </w:pPr>
            <w:r w:rsidRPr="00CE6147">
              <w:rPr>
                <w:sz w:val="22"/>
                <w:szCs w:val="22"/>
              </w:rPr>
              <w:t>1332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23B" w:rsidRPr="00CE6147" w:rsidRDefault="0057023B" w:rsidP="001653EF">
            <w:pPr>
              <w:jc w:val="center"/>
              <w:rPr>
                <w:sz w:val="22"/>
                <w:szCs w:val="22"/>
              </w:rPr>
            </w:pPr>
            <w:r w:rsidRPr="00CE6147">
              <w:rPr>
                <w:sz w:val="22"/>
                <w:szCs w:val="22"/>
              </w:rPr>
              <w:t>35</w:t>
            </w:r>
          </w:p>
        </w:tc>
      </w:tr>
      <w:tr w:rsidR="0057023B" w:rsidRPr="00203FF7" w:rsidTr="001653EF">
        <w:trPr>
          <w:trHeight w:val="31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23B" w:rsidRPr="00CE6147" w:rsidRDefault="0057023B" w:rsidP="001653E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E614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23B" w:rsidRPr="00CE6147" w:rsidRDefault="0057023B" w:rsidP="001653EF">
            <w:pPr>
              <w:snapToGrid w:val="0"/>
              <w:rPr>
                <w:color w:val="000000"/>
                <w:sz w:val="22"/>
                <w:szCs w:val="22"/>
              </w:rPr>
            </w:pPr>
            <w:r w:rsidRPr="00CE6147">
              <w:rPr>
                <w:color w:val="000000"/>
                <w:sz w:val="22"/>
                <w:szCs w:val="22"/>
              </w:rPr>
              <w:t>Амбулаторно-поликлинические учреждения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023B" w:rsidRPr="0032357B" w:rsidRDefault="0057023B" w:rsidP="001653EF">
            <w:pPr>
              <w:snapToGrid w:val="0"/>
              <w:jc w:val="center"/>
              <w:rPr>
                <w:color w:val="000000"/>
                <w:sz w:val="20"/>
              </w:rPr>
            </w:pPr>
            <w:r w:rsidRPr="0032357B">
              <w:rPr>
                <w:color w:val="000000"/>
                <w:sz w:val="20"/>
              </w:rPr>
              <w:t>посеще-ний в</w:t>
            </w:r>
            <w:r w:rsidR="0032357B">
              <w:rPr>
                <w:color w:val="000000"/>
                <w:sz w:val="20"/>
              </w:rPr>
              <w:t xml:space="preserve"> </w:t>
            </w:r>
            <w:r w:rsidRPr="0032357B">
              <w:rPr>
                <w:color w:val="000000"/>
                <w:sz w:val="20"/>
              </w:rPr>
              <w:t>смену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23B" w:rsidRPr="00CE6147" w:rsidRDefault="0057023B" w:rsidP="001653EF">
            <w:pPr>
              <w:jc w:val="center"/>
              <w:rPr>
                <w:sz w:val="22"/>
                <w:szCs w:val="22"/>
              </w:rPr>
            </w:pPr>
            <w:r w:rsidRPr="00CE6147">
              <w:rPr>
                <w:sz w:val="22"/>
                <w:szCs w:val="22"/>
              </w:rPr>
              <w:t>18,00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23B" w:rsidRPr="00CE6147" w:rsidRDefault="0057023B" w:rsidP="001653EF">
            <w:pPr>
              <w:jc w:val="center"/>
              <w:rPr>
                <w:color w:val="000000"/>
                <w:sz w:val="22"/>
                <w:szCs w:val="22"/>
              </w:rPr>
            </w:pPr>
            <w:r w:rsidRPr="00CE6147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23B" w:rsidRPr="00CE6147" w:rsidRDefault="0057023B" w:rsidP="001653EF">
            <w:pPr>
              <w:jc w:val="center"/>
              <w:rPr>
                <w:sz w:val="22"/>
                <w:szCs w:val="22"/>
              </w:rPr>
            </w:pPr>
            <w:r w:rsidRPr="00CE6147">
              <w:rPr>
                <w:sz w:val="22"/>
                <w:szCs w:val="22"/>
              </w:rPr>
              <w:t>262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23B" w:rsidRPr="00CE6147" w:rsidRDefault="0057023B" w:rsidP="001653EF">
            <w:pPr>
              <w:jc w:val="center"/>
              <w:rPr>
                <w:sz w:val="22"/>
                <w:szCs w:val="22"/>
              </w:rPr>
            </w:pPr>
            <w:r w:rsidRPr="00CE6147">
              <w:rPr>
                <w:sz w:val="22"/>
                <w:szCs w:val="22"/>
              </w:rPr>
              <w:t>61</w:t>
            </w:r>
          </w:p>
        </w:tc>
      </w:tr>
      <w:tr w:rsidR="0057023B" w:rsidRPr="00203FF7" w:rsidTr="001653EF">
        <w:trPr>
          <w:trHeight w:val="31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23B" w:rsidRPr="00CE6147" w:rsidRDefault="0057023B" w:rsidP="001653E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E614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23B" w:rsidRPr="00CE6147" w:rsidRDefault="0057023B" w:rsidP="001653EF">
            <w:pPr>
              <w:snapToGrid w:val="0"/>
              <w:rPr>
                <w:color w:val="000000"/>
                <w:sz w:val="22"/>
                <w:szCs w:val="22"/>
              </w:rPr>
            </w:pPr>
            <w:r w:rsidRPr="00CE6147">
              <w:rPr>
                <w:color w:val="000000"/>
                <w:sz w:val="22"/>
                <w:szCs w:val="22"/>
              </w:rPr>
              <w:t>Стационарные медицинские учреждения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023B" w:rsidRPr="0032357B" w:rsidRDefault="0057023B" w:rsidP="001653EF">
            <w:pPr>
              <w:snapToGrid w:val="0"/>
              <w:jc w:val="center"/>
              <w:rPr>
                <w:color w:val="000000"/>
                <w:sz w:val="20"/>
              </w:rPr>
            </w:pPr>
            <w:r w:rsidRPr="0032357B">
              <w:rPr>
                <w:color w:val="000000"/>
                <w:sz w:val="20"/>
              </w:rPr>
              <w:t>койка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23B" w:rsidRPr="00CE6147" w:rsidRDefault="0057023B" w:rsidP="001653EF">
            <w:pPr>
              <w:jc w:val="center"/>
              <w:rPr>
                <w:sz w:val="22"/>
                <w:szCs w:val="22"/>
              </w:rPr>
            </w:pPr>
            <w:r w:rsidRPr="00CE6147">
              <w:rPr>
                <w:sz w:val="22"/>
                <w:szCs w:val="22"/>
              </w:rPr>
              <w:t>3,08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23B" w:rsidRPr="00CE6147" w:rsidRDefault="0057023B" w:rsidP="001653EF">
            <w:pPr>
              <w:jc w:val="center"/>
              <w:rPr>
                <w:color w:val="000000"/>
                <w:sz w:val="22"/>
                <w:szCs w:val="22"/>
              </w:rPr>
            </w:pPr>
            <w:r w:rsidRPr="00CE614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23B" w:rsidRPr="00CE6147" w:rsidRDefault="0057023B" w:rsidP="001653EF">
            <w:pPr>
              <w:jc w:val="center"/>
              <w:rPr>
                <w:sz w:val="22"/>
                <w:szCs w:val="22"/>
              </w:rPr>
            </w:pPr>
            <w:r w:rsidRPr="00CE6147">
              <w:rPr>
                <w:sz w:val="22"/>
                <w:szCs w:val="22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23B" w:rsidRPr="00CE6147" w:rsidRDefault="0057023B" w:rsidP="001653EF">
            <w:pPr>
              <w:jc w:val="center"/>
              <w:rPr>
                <w:sz w:val="22"/>
                <w:szCs w:val="22"/>
              </w:rPr>
            </w:pPr>
            <w:r w:rsidRPr="00CE6147">
              <w:rPr>
                <w:sz w:val="22"/>
                <w:szCs w:val="22"/>
              </w:rPr>
              <w:t>-</w:t>
            </w:r>
          </w:p>
        </w:tc>
      </w:tr>
      <w:tr w:rsidR="0057023B" w:rsidRPr="00203FF7" w:rsidTr="001653EF">
        <w:trPr>
          <w:trHeight w:val="31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23B" w:rsidRPr="00CE6147" w:rsidRDefault="0057023B" w:rsidP="001653E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E614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23B" w:rsidRPr="00CE6147" w:rsidRDefault="0057023B" w:rsidP="001653EF">
            <w:pPr>
              <w:snapToGrid w:val="0"/>
              <w:rPr>
                <w:color w:val="000000"/>
                <w:sz w:val="22"/>
                <w:szCs w:val="22"/>
              </w:rPr>
            </w:pPr>
            <w:r w:rsidRPr="00CE6147">
              <w:rPr>
                <w:color w:val="000000"/>
                <w:sz w:val="22"/>
                <w:szCs w:val="22"/>
              </w:rPr>
              <w:t xml:space="preserve">Аптеки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023B" w:rsidRPr="0032357B" w:rsidRDefault="0057023B" w:rsidP="001653EF">
            <w:pPr>
              <w:snapToGrid w:val="0"/>
              <w:jc w:val="center"/>
              <w:rPr>
                <w:color w:val="000000"/>
                <w:sz w:val="20"/>
              </w:rPr>
            </w:pPr>
            <w:r w:rsidRPr="0032357B">
              <w:rPr>
                <w:color w:val="000000"/>
                <w:sz w:val="20"/>
              </w:rPr>
              <w:t>объект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23B" w:rsidRPr="00CE6147" w:rsidRDefault="0057023B" w:rsidP="001653EF">
            <w:pPr>
              <w:jc w:val="center"/>
              <w:rPr>
                <w:sz w:val="22"/>
                <w:szCs w:val="22"/>
              </w:rPr>
            </w:pPr>
            <w:r w:rsidRPr="00CE6147">
              <w:rPr>
                <w:sz w:val="22"/>
                <w:szCs w:val="22"/>
              </w:rPr>
              <w:t>0,16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23B" w:rsidRPr="00CE6147" w:rsidRDefault="0057023B" w:rsidP="001653EF">
            <w:pPr>
              <w:jc w:val="center"/>
              <w:rPr>
                <w:color w:val="000000"/>
                <w:sz w:val="22"/>
                <w:szCs w:val="22"/>
              </w:rPr>
            </w:pPr>
            <w:r w:rsidRPr="00CE614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23B" w:rsidRPr="00CE6147" w:rsidRDefault="0057023B" w:rsidP="001653EF">
            <w:pPr>
              <w:jc w:val="center"/>
              <w:rPr>
                <w:sz w:val="22"/>
                <w:szCs w:val="22"/>
              </w:rPr>
            </w:pPr>
            <w:r w:rsidRPr="00CE614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23B" w:rsidRPr="00CE6147" w:rsidRDefault="0057023B" w:rsidP="001653EF">
            <w:pPr>
              <w:jc w:val="center"/>
              <w:rPr>
                <w:sz w:val="22"/>
                <w:szCs w:val="22"/>
              </w:rPr>
            </w:pPr>
            <w:r w:rsidRPr="00CE6147">
              <w:rPr>
                <w:sz w:val="22"/>
                <w:szCs w:val="22"/>
              </w:rPr>
              <w:t>100</w:t>
            </w:r>
          </w:p>
        </w:tc>
      </w:tr>
      <w:tr w:rsidR="0057023B" w:rsidRPr="00203FF7" w:rsidTr="001653EF">
        <w:trPr>
          <w:trHeight w:val="31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23B" w:rsidRPr="00CE6147" w:rsidRDefault="0057023B" w:rsidP="001653E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E614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23B" w:rsidRPr="00CE6147" w:rsidRDefault="0057023B" w:rsidP="001653EF">
            <w:pPr>
              <w:snapToGrid w:val="0"/>
              <w:rPr>
                <w:color w:val="000000"/>
                <w:sz w:val="22"/>
                <w:szCs w:val="22"/>
              </w:rPr>
            </w:pPr>
            <w:r w:rsidRPr="00CE6147">
              <w:rPr>
                <w:color w:val="000000"/>
                <w:sz w:val="22"/>
                <w:szCs w:val="22"/>
              </w:rPr>
              <w:t>Предприятия розничной торговли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023B" w:rsidRPr="0032357B" w:rsidRDefault="0057023B" w:rsidP="001653EF">
            <w:pPr>
              <w:snapToGrid w:val="0"/>
              <w:jc w:val="center"/>
              <w:rPr>
                <w:color w:val="000000"/>
                <w:sz w:val="20"/>
              </w:rPr>
            </w:pPr>
            <w:r w:rsidRPr="0032357B">
              <w:rPr>
                <w:color w:val="000000"/>
                <w:sz w:val="20"/>
              </w:rPr>
              <w:t>м</w:t>
            </w:r>
            <w:r w:rsidRPr="0032357B">
              <w:rPr>
                <w:color w:val="000000"/>
                <w:sz w:val="20"/>
                <w:vertAlign w:val="superscript"/>
              </w:rPr>
              <w:t>2</w:t>
            </w:r>
          </w:p>
          <w:p w:rsidR="0057023B" w:rsidRPr="0032357B" w:rsidRDefault="0057023B" w:rsidP="001653EF">
            <w:pPr>
              <w:snapToGrid w:val="0"/>
              <w:jc w:val="center"/>
              <w:rPr>
                <w:color w:val="000000"/>
                <w:sz w:val="20"/>
              </w:rPr>
            </w:pPr>
            <w:r w:rsidRPr="0032357B">
              <w:rPr>
                <w:color w:val="000000"/>
                <w:sz w:val="20"/>
              </w:rPr>
              <w:t>торговой площади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23B" w:rsidRPr="00CE6147" w:rsidRDefault="0057023B" w:rsidP="001653EF">
            <w:pPr>
              <w:jc w:val="center"/>
              <w:rPr>
                <w:sz w:val="22"/>
                <w:szCs w:val="22"/>
              </w:rPr>
            </w:pPr>
            <w:r w:rsidRPr="00CE6147">
              <w:rPr>
                <w:sz w:val="22"/>
                <w:szCs w:val="22"/>
              </w:rPr>
              <w:t>486,60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23B" w:rsidRPr="00CE6147" w:rsidRDefault="0057023B" w:rsidP="001653EF">
            <w:pPr>
              <w:jc w:val="center"/>
              <w:rPr>
                <w:color w:val="000000"/>
                <w:sz w:val="22"/>
                <w:szCs w:val="22"/>
              </w:rPr>
            </w:pPr>
            <w:r w:rsidRPr="00CE6147">
              <w:rPr>
                <w:color w:val="000000"/>
                <w:sz w:val="22"/>
                <w:szCs w:val="22"/>
              </w:rPr>
              <w:t>3856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23B" w:rsidRPr="00CE6147" w:rsidRDefault="0057023B" w:rsidP="001653EF">
            <w:pPr>
              <w:jc w:val="center"/>
              <w:rPr>
                <w:sz w:val="22"/>
                <w:szCs w:val="22"/>
              </w:rPr>
            </w:pPr>
            <w:r w:rsidRPr="00CE6147">
              <w:rPr>
                <w:sz w:val="22"/>
                <w:szCs w:val="22"/>
              </w:rPr>
              <w:t>7129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23B" w:rsidRPr="00CE6147" w:rsidRDefault="0057023B" w:rsidP="001653EF">
            <w:pPr>
              <w:jc w:val="center"/>
              <w:rPr>
                <w:sz w:val="22"/>
                <w:szCs w:val="22"/>
              </w:rPr>
            </w:pPr>
            <w:r w:rsidRPr="00CE6147">
              <w:rPr>
                <w:sz w:val="22"/>
                <w:szCs w:val="22"/>
              </w:rPr>
              <w:t>54</w:t>
            </w:r>
          </w:p>
        </w:tc>
      </w:tr>
      <w:tr w:rsidR="0057023B" w:rsidRPr="00203FF7" w:rsidTr="001653EF">
        <w:trPr>
          <w:trHeight w:val="31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23B" w:rsidRPr="00CE6147" w:rsidRDefault="0057023B" w:rsidP="001653E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E614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23B" w:rsidRPr="00CE6147" w:rsidRDefault="0057023B" w:rsidP="001653EF">
            <w:pPr>
              <w:snapToGrid w:val="0"/>
              <w:rPr>
                <w:color w:val="000000"/>
                <w:sz w:val="22"/>
                <w:szCs w:val="22"/>
              </w:rPr>
            </w:pPr>
            <w:r w:rsidRPr="00CE6147">
              <w:rPr>
                <w:color w:val="000000"/>
                <w:sz w:val="22"/>
                <w:szCs w:val="22"/>
              </w:rPr>
              <w:t>Предприятия общественного питания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023B" w:rsidRPr="0032357B" w:rsidRDefault="0057023B" w:rsidP="001653EF">
            <w:pPr>
              <w:snapToGrid w:val="0"/>
              <w:jc w:val="center"/>
              <w:rPr>
                <w:color w:val="000000"/>
                <w:sz w:val="20"/>
              </w:rPr>
            </w:pPr>
            <w:r w:rsidRPr="0032357B">
              <w:rPr>
                <w:color w:val="000000"/>
                <w:sz w:val="20"/>
              </w:rPr>
              <w:t>место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23B" w:rsidRPr="00CE6147" w:rsidRDefault="0057023B" w:rsidP="001653EF">
            <w:pPr>
              <w:jc w:val="center"/>
              <w:rPr>
                <w:sz w:val="22"/>
                <w:szCs w:val="22"/>
              </w:rPr>
            </w:pPr>
            <w:r w:rsidRPr="00CE6147">
              <w:rPr>
                <w:sz w:val="22"/>
                <w:szCs w:val="22"/>
              </w:rPr>
              <w:t>40,00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23B" w:rsidRPr="00CE6147" w:rsidRDefault="0057023B" w:rsidP="001653EF">
            <w:pPr>
              <w:jc w:val="center"/>
              <w:rPr>
                <w:color w:val="000000"/>
                <w:sz w:val="22"/>
                <w:szCs w:val="22"/>
              </w:rPr>
            </w:pPr>
            <w:r w:rsidRPr="00CE6147">
              <w:rPr>
                <w:color w:val="000000"/>
                <w:sz w:val="22"/>
                <w:szCs w:val="22"/>
              </w:rPr>
              <w:t>334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23B" w:rsidRPr="00CE6147" w:rsidRDefault="0057023B" w:rsidP="001653EF">
            <w:pPr>
              <w:jc w:val="center"/>
              <w:rPr>
                <w:sz w:val="22"/>
                <w:szCs w:val="22"/>
              </w:rPr>
            </w:pPr>
            <w:r w:rsidRPr="00CE6147">
              <w:rPr>
                <w:sz w:val="22"/>
                <w:szCs w:val="22"/>
              </w:rPr>
              <w:t>587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23B" w:rsidRPr="00CE6147" w:rsidRDefault="0057023B" w:rsidP="001653EF">
            <w:pPr>
              <w:jc w:val="center"/>
              <w:rPr>
                <w:sz w:val="22"/>
                <w:szCs w:val="22"/>
              </w:rPr>
            </w:pPr>
            <w:r w:rsidRPr="00CE6147">
              <w:rPr>
                <w:sz w:val="22"/>
                <w:szCs w:val="22"/>
              </w:rPr>
              <w:t>57</w:t>
            </w:r>
          </w:p>
        </w:tc>
      </w:tr>
      <w:tr w:rsidR="0057023B" w:rsidRPr="00203FF7" w:rsidTr="001653EF">
        <w:trPr>
          <w:trHeight w:val="31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23B" w:rsidRPr="00CE6147" w:rsidRDefault="0057023B" w:rsidP="001653E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E614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23B" w:rsidRPr="00CE6147" w:rsidRDefault="0057023B" w:rsidP="001653EF">
            <w:pPr>
              <w:snapToGrid w:val="0"/>
              <w:rPr>
                <w:color w:val="000000"/>
                <w:sz w:val="22"/>
                <w:szCs w:val="22"/>
              </w:rPr>
            </w:pPr>
            <w:r w:rsidRPr="00CE6147">
              <w:rPr>
                <w:color w:val="000000"/>
                <w:sz w:val="22"/>
                <w:szCs w:val="22"/>
              </w:rPr>
              <w:t>Предприятия бытового обслуживания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023B" w:rsidRPr="0032357B" w:rsidRDefault="0057023B" w:rsidP="001653EF">
            <w:pPr>
              <w:snapToGrid w:val="0"/>
              <w:jc w:val="center"/>
              <w:rPr>
                <w:color w:val="000000"/>
                <w:sz w:val="20"/>
              </w:rPr>
            </w:pPr>
            <w:r w:rsidRPr="0032357B">
              <w:rPr>
                <w:color w:val="000000"/>
                <w:sz w:val="20"/>
              </w:rPr>
              <w:t>рабочих</w:t>
            </w:r>
          </w:p>
          <w:p w:rsidR="0057023B" w:rsidRPr="0032357B" w:rsidRDefault="0057023B" w:rsidP="001653EF">
            <w:pPr>
              <w:snapToGrid w:val="0"/>
              <w:jc w:val="center"/>
              <w:rPr>
                <w:color w:val="000000"/>
                <w:sz w:val="20"/>
              </w:rPr>
            </w:pPr>
            <w:r w:rsidRPr="0032357B">
              <w:rPr>
                <w:color w:val="000000"/>
                <w:sz w:val="20"/>
              </w:rPr>
              <w:t>мест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23B" w:rsidRPr="00CE6147" w:rsidRDefault="0057023B" w:rsidP="001653EF">
            <w:pPr>
              <w:jc w:val="center"/>
              <w:rPr>
                <w:sz w:val="22"/>
                <w:szCs w:val="22"/>
              </w:rPr>
            </w:pPr>
            <w:r w:rsidRPr="00CE6147">
              <w:rPr>
                <w:sz w:val="22"/>
                <w:szCs w:val="22"/>
              </w:rPr>
              <w:t>7,00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23B" w:rsidRPr="00CE6147" w:rsidRDefault="0057023B" w:rsidP="001653EF">
            <w:pPr>
              <w:jc w:val="center"/>
              <w:rPr>
                <w:color w:val="000000"/>
                <w:sz w:val="22"/>
                <w:szCs w:val="22"/>
              </w:rPr>
            </w:pPr>
            <w:r w:rsidRPr="00CE6147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23B" w:rsidRPr="00CE6147" w:rsidRDefault="0057023B" w:rsidP="001653EF">
            <w:pPr>
              <w:jc w:val="center"/>
              <w:rPr>
                <w:sz w:val="22"/>
                <w:szCs w:val="22"/>
              </w:rPr>
            </w:pPr>
            <w:r w:rsidRPr="00CE6147">
              <w:rPr>
                <w:sz w:val="22"/>
                <w:szCs w:val="22"/>
              </w:rPr>
              <w:t>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23B" w:rsidRPr="00CE6147" w:rsidRDefault="0057023B" w:rsidP="001653EF">
            <w:pPr>
              <w:jc w:val="center"/>
              <w:rPr>
                <w:sz w:val="22"/>
                <w:szCs w:val="22"/>
              </w:rPr>
            </w:pPr>
            <w:r w:rsidRPr="00CE6147">
              <w:rPr>
                <w:sz w:val="22"/>
                <w:szCs w:val="22"/>
              </w:rPr>
              <w:t>114</w:t>
            </w:r>
          </w:p>
        </w:tc>
      </w:tr>
      <w:tr w:rsidR="0057023B" w:rsidRPr="00203FF7" w:rsidTr="001653EF">
        <w:trPr>
          <w:trHeight w:val="31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23B" w:rsidRPr="00CE6147" w:rsidRDefault="0057023B" w:rsidP="001653E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E614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23B" w:rsidRPr="00CE6147" w:rsidRDefault="0057023B" w:rsidP="001653EF">
            <w:pPr>
              <w:snapToGrid w:val="0"/>
              <w:rPr>
                <w:color w:val="000000"/>
                <w:sz w:val="22"/>
                <w:szCs w:val="22"/>
              </w:rPr>
            </w:pPr>
            <w:r w:rsidRPr="00CE6147">
              <w:rPr>
                <w:color w:val="000000"/>
                <w:sz w:val="22"/>
                <w:szCs w:val="22"/>
              </w:rPr>
              <w:t>Отделения связи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023B" w:rsidRPr="0032357B" w:rsidRDefault="0057023B" w:rsidP="001653EF">
            <w:pPr>
              <w:snapToGrid w:val="0"/>
              <w:jc w:val="center"/>
              <w:rPr>
                <w:color w:val="000000"/>
                <w:sz w:val="20"/>
              </w:rPr>
            </w:pPr>
            <w:r w:rsidRPr="0032357B">
              <w:rPr>
                <w:color w:val="000000"/>
                <w:sz w:val="20"/>
              </w:rPr>
              <w:t>объект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23B" w:rsidRPr="00CE6147" w:rsidRDefault="0057023B" w:rsidP="001653EF">
            <w:pPr>
              <w:jc w:val="center"/>
              <w:rPr>
                <w:sz w:val="22"/>
                <w:szCs w:val="22"/>
              </w:rPr>
            </w:pPr>
            <w:r w:rsidRPr="00CE6147">
              <w:rPr>
                <w:sz w:val="22"/>
                <w:szCs w:val="22"/>
              </w:rPr>
              <w:t>0,17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23B" w:rsidRPr="00CE6147" w:rsidRDefault="0057023B" w:rsidP="001653EF">
            <w:pPr>
              <w:jc w:val="center"/>
              <w:rPr>
                <w:color w:val="000000"/>
                <w:sz w:val="22"/>
                <w:szCs w:val="22"/>
              </w:rPr>
            </w:pPr>
            <w:r w:rsidRPr="00CE614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23B" w:rsidRPr="00CE6147" w:rsidRDefault="0057023B" w:rsidP="001653EF">
            <w:pPr>
              <w:jc w:val="center"/>
              <w:rPr>
                <w:sz w:val="22"/>
                <w:szCs w:val="22"/>
              </w:rPr>
            </w:pPr>
            <w:r w:rsidRPr="00CE614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23B" w:rsidRPr="00CE6147" w:rsidRDefault="0057023B" w:rsidP="001653EF">
            <w:pPr>
              <w:jc w:val="center"/>
              <w:rPr>
                <w:sz w:val="22"/>
                <w:szCs w:val="22"/>
              </w:rPr>
            </w:pPr>
            <w:r w:rsidRPr="00CE6147">
              <w:rPr>
                <w:sz w:val="22"/>
                <w:szCs w:val="22"/>
              </w:rPr>
              <w:t>50</w:t>
            </w:r>
          </w:p>
        </w:tc>
      </w:tr>
      <w:tr w:rsidR="0057023B" w:rsidRPr="00203FF7" w:rsidTr="001653EF">
        <w:trPr>
          <w:trHeight w:val="31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23B" w:rsidRPr="00CE6147" w:rsidRDefault="0057023B" w:rsidP="001653E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E614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23B" w:rsidRPr="00CE6147" w:rsidRDefault="0057023B" w:rsidP="001653EF">
            <w:pPr>
              <w:snapToGrid w:val="0"/>
              <w:rPr>
                <w:color w:val="000000"/>
                <w:sz w:val="22"/>
                <w:szCs w:val="22"/>
              </w:rPr>
            </w:pPr>
            <w:r w:rsidRPr="00CE6147">
              <w:rPr>
                <w:color w:val="000000"/>
                <w:sz w:val="22"/>
                <w:szCs w:val="22"/>
              </w:rPr>
              <w:t>Филиалы банков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023B" w:rsidRPr="0032357B" w:rsidRDefault="0057023B" w:rsidP="001653EF">
            <w:pPr>
              <w:snapToGrid w:val="0"/>
              <w:jc w:val="center"/>
              <w:rPr>
                <w:color w:val="000000"/>
                <w:sz w:val="20"/>
              </w:rPr>
            </w:pPr>
            <w:r w:rsidRPr="0032357B">
              <w:rPr>
                <w:color w:val="000000"/>
                <w:sz w:val="20"/>
              </w:rPr>
              <w:t>объект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23B" w:rsidRPr="00CE6147" w:rsidRDefault="0057023B" w:rsidP="001653EF">
            <w:pPr>
              <w:jc w:val="center"/>
              <w:rPr>
                <w:sz w:val="22"/>
                <w:szCs w:val="22"/>
              </w:rPr>
            </w:pPr>
            <w:r w:rsidRPr="00CE6147">
              <w:rPr>
                <w:sz w:val="22"/>
                <w:szCs w:val="22"/>
              </w:rPr>
              <w:t>0,50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23B" w:rsidRPr="00CE6147" w:rsidRDefault="0057023B" w:rsidP="001653EF">
            <w:pPr>
              <w:jc w:val="center"/>
              <w:rPr>
                <w:color w:val="000000"/>
                <w:sz w:val="22"/>
                <w:szCs w:val="22"/>
              </w:rPr>
            </w:pPr>
            <w:r w:rsidRPr="00CE614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23B" w:rsidRPr="00CE6147" w:rsidRDefault="0057023B" w:rsidP="001653EF">
            <w:pPr>
              <w:jc w:val="center"/>
              <w:rPr>
                <w:sz w:val="22"/>
                <w:szCs w:val="22"/>
              </w:rPr>
            </w:pPr>
            <w:r w:rsidRPr="00CE6147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23B" w:rsidRPr="00CE6147" w:rsidRDefault="0057023B" w:rsidP="001653EF">
            <w:pPr>
              <w:jc w:val="center"/>
              <w:rPr>
                <w:sz w:val="22"/>
                <w:szCs w:val="22"/>
              </w:rPr>
            </w:pPr>
            <w:r w:rsidRPr="00CE6147">
              <w:rPr>
                <w:sz w:val="22"/>
                <w:szCs w:val="22"/>
              </w:rPr>
              <w:t>17</w:t>
            </w:r>
          </w:p>
        </w:tc>
      </w:tr>
      <w:tr w:rsidR="0057023B" w:rsidRPr="00203FF7" w:rsidTr="001653EF">
        <w:trPr>
          <w:trHeight w:val="31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23B" w:rsidRPr="00CE6147" w:rsidRDefault="0057023B" w:rsidP="001653E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E614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23B" w:rsidRPr="00CE6147" w:rsidRDefault="0057023B" w:rsidP="001653EF">
            <w:pPr>
              <w:snapToGrid w:val="0"/>
              <w:rPr>
                <w:color w:val="000000"/>
                <w:sz w:val="22"/>
                <w:szCs w:val="22"/>
              </w:rPr>
            </w:pPr>
            <w:r w:rsidRPr="00CE6147">
              <w:rPr>
                <w:color w:val="000000"/>
                <w:sz w:val="22"/>
                <w:szCs w:val="22"/>
              </w:rPr>
              <w:t>Учреждения культуры и искусства: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023B" w:rsidRPr="0032357B" w:rsidRDefault="0057023B" w:rsidP="001653EF">
            <w:pPr>
              <w:snapToGri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23B" w:rsidRPr="00CE6147" w:rsidRDefault="0057023B" w:rsidP="001653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23B" w:rsidRPr="00CE6147" w:rsidRDefault="0057023B" w:rsidP="001653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23B" w:rsidRPr="00CE6147" w:rsidRDefault="0057023B" w:rsidP="001653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23B" w:rsidRPr="00CE6147" w:rsidRDefault="0057023B" w:rsidP="001653EF">
            <w:pPr>
              <w:jc w:val="center"/>
              <w:rPr>
                <w:sz w:val="22"/>
                <w:szCs w:val="22"/>
              </w:rPr>
            </w:pPr>
          </w:p>
        </w:tc>
      </w:tr>
      <w:tr w:rsidR="0057023B" w:rsidRPr="00203FF7" w:rsidTr="001653EF">
        <w:trPr>
          <w:trHeight w:val="31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23B" w:rsidRPr="00CE6147" w:rsidRDefault="0057023B" w:rsidP="001653E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E6147">
              <w:rPr>
                <w:color w:val="000000"/>
                <w:sz w:val="22"/>
                <w:szCs w:val="22"/>
              </w:rPr>
              <w:t>11.1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23B" w:rsidRPr="00CE6147" w:rsidRDefault="0057023B" w:rsidP="001653EF">
            <w:pPr>
              <w:snapToGrid w:val="0"/>
              <w:rPr>
                <w:color w:val="000000"/>
                <w:sz w:val="22"/>
                <w:szCs w:val="22"/>
              </w:rPr>
            </w:pPr>
            <w:r w:rsidRPr="00CE6147">
              <w:rPr>
                <w:color w:val="000000"/>
                <w:sz w:val="22"/>
                <w:szCs w:val="22"/>
              </w:rPr>
              <w:t>Помещения досуга и любительской деятельности, кинозалы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023B" w:rsidRPr="0032357B" w:rsidRDefault="0057023B" w:rsidP="001653EF">
            <w:pPr>
              <w:snapToGrid w:val="0"/>
              <w:jc w:val="center"/>
              <w:rPr>
                <w:color w:val="000000"/>
                <w:sz w:val="20"/>
              </w:rPr>
            </w:pPr>
            <w:r w:rsidRPr="0032357B">
              <w:rPr>
                <w:color w:val="000000"/>
                <w:sz w:val="20"/>
              </w:rPr>
              <w:t>мест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23B" w:rsidRPr="00CE6147" w:rsidRDefault="0057023B" w:rsidP="001653EF">
            <w:pPr>
              <w:jc w:val="center"/>
              <w:rPr>
                <w:sz w:val="22"/>
                <w:szCs w:val="22"/>
              </w:rPr>
            </w:pPr>
            <w:r w:rsidRPr="00CE6147">
              <w:rPr>
                <w:sz w:val="22"/>
                <w:szCs w:val="22"/>
              </w:rPr>
              <w:t>105,00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23B" w:rsidRPr="00CE6147" w:rsidRDefault="0057023B" w:rsidP="001653EF">
            <w:pPr>
              <w:jc w:val="center"/>
              <w:rPr>
                <w:color w:val="000000"/>
                <w:sz w:val="22"/>
                <w:szCs w:val="22"/>
              </w:rPr>
            </w:pPr>
            <w:r w:rsidRPr="00CE6147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23B" w:rsidRPr="00CE6147" w:rsidRDefault="0057023B" w:rsidP="001653EF">
            <w:pPr>
              <w:jc w:val="center"/>
              <w:rPr>
                <w:sz w:val="22"/>
                <w:szCs w:val="22"/>
              </w:rPr>
            </w:pPr>
            <w:r w:rsidRPr="00CE6147">
              <w:rPr>
                <w:sz w:val="22"/>
                <w:szCs w:val="22"/>
              </w:rPr>
              <w:t>1536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23B" w:rsidRPr="00CE6147" w:rsidRDefault="0057023B" w:rsidP="001653EF">
            <w:pPr>
              <w:jc w:val="center"/>
              <w:rPr>
                <w:sz w:val="22"/>
                <w:szCs w:val="22"/>
              </w:rPr>
            </w:pPr>
            <w:r w:rsidRPr="00CE6147">
              <w:rPr>
                <w:sz w:val="22"/>
                <w:szCs w:val="22"/>
              </w:rPr>
              <w:t>33</w:t>
            </w:r>
          </w:p>
        </w:tc>
      </w:tr>
      <w:tr w:rsidR="0057023B" w:rsidRPr="00203FF7" w:rsidTr="001653EF">
        <w:trPr>
          <w:trHeight w:val="31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23B" w:rsidRPr="00CE6147" w:rsidRDefault="0057023B" w:rsidP="001653E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E6147">
              <w:rPr>
                <w:color w:val="000000"/>
                <w:sz w:val="22"/>
                <w:szCs w:val="22"/>
              </w:rPr>
              <w:t>11.2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23B" w:rsidRPr="00CE6147" w:rsidRDefault="0057023B" w:rsidP="001653EF">
            <w:pPr>
              <w:snapToGrid w:val="0"/>
              <w:rPr>
                <w:color w:val="000000"/>
                <w:sz w:val="22"/>
                <w:szCs w:val="22"/>
              </w:rPr>
            </w:pPr>
            <w:r w:rsidRPr="00CE6147">
              <w:rPr>
                <w:color w:val="000000"/>
                <w:sz w:val="22"/>
                <w:szCs w:val="22"/>
              </w:rPr>
              <w:t>Библиотеки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023B" w:rsidRPr="0032357B" w:rsidRDefault="0057023B" w:rsidP="001653EF">
            <w:pPr>
              <w:snapToGrid w:val="0"/>
              <w:jc w:val="center"/>
              <w:rPr>
                <w:color w:val="000000"/>
                <w:sz w:val="20"/>
              </w:rPr>
            </w:pPr>
            <w:r w:rsidRPr="0032357B">
              <w:rPr>
                <w:color w:val="000000"/>
                <w:sz w:val="20"/>
              </w:rPr>
              <w:t>мест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23B" w:rsidRPr="00CE6147" w:rsidRDefault="0057023B" w:rsidP="001653EF">
            <w:pPr>
              <w:jc w:val="center"/>
              <w:rPr>
                <w:sz w:val="22"/>
                <w:szCs w:val="22"/>
              </w:rPr>
            </w:pPr>
            <w:r w:rsidRPr="00CE6147">
              <w:rPr>
                <w:sz w:val="22"/>
                <w:szCs w:val="22"/>
              </w:rPr>
              <w:t>6,00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23B" w:rsidRPr="00CE6147" w:rsidRDefault="0057023B" w:rsidP="001653EF">
            <w:pPr>
              <w:jc w:val="center"/>
              <w:rPr>
                <w:color w:val="000000"/>
                <w:sz w:val="22"/>
                <w:szCs w:val="22"/>
              </w:rPr>
            </w:pPr>
            <w:r w:rsidRPr="00CE6147">
              <w:rPr>
                <w:color w:val="000000"/>
                <w:sz w:val="22"/>
                <w:szCs w:val="22"/>
              </w:rPr>
              <w:t>8,02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23B" w:rsidRPr="00CE6147" w:rsidRDefault="0057023B" w:rsidP="001653EF">
            <w:pPr>
              <w:jc w:val="center"/>
              <w:rPr>
                <w:sz w:val="22"/>
                <w:szCs w:val="22"/>
              </w:rPr>
            </w:pPr>
            <w:r w:rsidRPr="00CE6147">
              <w:rPr>
                <w:sz w:val="22"/>
                <w:szCs w:val="22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23B" w:rsidRPr="00CE6147" w:rsidRDefault="0057023B" w:rsidP="001653EF">
            <w:pPr>
              <w:jc w:val="center"/>
              <w:rPr>
                <w:sz w:val="22"/>
                <w:szCs w:val="22"/>
              </w:rPr>
            </w:pPr>
            <w:r w:rsidRPr="00CE6147">
              <w:rPr>
                <w:sz w:val="22"/>
                <w:szCs w:val="22"/>
              </w:rPr>
              <w:t>9</w:t>
            </w:r>
          </w:p>
        </w:tc>
      </w:tr>
      <w:tr w:rsidR="0057023B" w:rsidRPr="00203FF7" w:rsidTr="001653EF">
        <w:trPr>
          <w:trHeight w:val="31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23B" w:rsidRPr="00CE6147" w:rsidRDefault="0057023B" w:rsidP="001653E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E614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23B" w:rsidRPr="00CE6147" w:rsidRDefault="0057023B" w:rsidP="001653EF">
            <w:pPr>
              <w:snapToGrid w:val="0"/>
              <w:rPr>
                <w:color w:val="000000"/>
                <w:sz w:val="22"/>
                <w:szCs w:val="22"/>
              </w:rPr>
            </w:pPr>
            <w:r w:rsidRPr="00CE6147">
              <w:rPr>
                <w:color w:val="000000"/>
                <w:sz w:val="22"/>
                <w:szCs w:val="22"/>
              </w:rPr>
              <w:t>Физкультурно-спортивные сооружения: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023B" w:rsidRPr="0032357B" w:rsidRDefault="0057023B" w:rsidP="001653EF">
            <w:pPr>
              <w:snapToGri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23B" w:rsidRPr="00CE6147" w:rsidRDefault="0057023B" w:rsidP="001653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23B" w:rsidRPr="00CE6147" w:rsidRDefault="0057023B" w:rsidP="001653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23B" w:rsidRPr="00CE6147" w:rsidRDefault="0057023B" w:rsidP="001653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23B" w:rsidRPr="00CE6147" w:rsidRDefault="0057023B" w:rsidP="001653EF">
            <w:pPr>
              <w:jc w:val="center"/>
              <w:rPr>
                <w:sz w:val="22"/>
                <w:szCs w:val="22"/>
              </w:rPr>
            </w:pPr>
          </w:p>
        </w:tc>
      </w:tr>
      <w:tr w:rsidR="0057023B" w:rsidRPr="00203FF7" w:rsidTr="001653EF">
        <w:trPr>
          <w:trHeight w:val="31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23B" w:rsidRPr="00CE6147" w:rsidRDefault="0057023B" w:rsidP="001653E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E6147">
              <w:rPr>
                <w:color w:val="000000"/>
                <w:sz w:val="22"/>
                <w:szCs w:val="22"/>
              </w:rPr>
              <w:t>12.1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23B" w:rsidRPr="00CE6147" w:rsidRDefault="0057023B" w:rsidP="001653EF">
            <w:pPr>
              <w:snapToGrid w:val="0"/>
              <w:rPr>
                <w:color w:val="000000"/>
                <w:sz w:val="22"/>
                <w:szCs w:val="22"/>
              </w:rPr>
            </w:pPr>
            <w:r w:rsidRPr="00CE6147">
              <w:rPr>
                <w:color w:val="000000"/>
                <w:sz w:val="22"/>
                <w:szCs w:val="22"/>
              </w:rPr>
              <w:t>Помещения для физкультурно-оздоровительных занятий и спортивные залы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023B" w:rsidRPr="0032357B" w:rsidRDefault="0057023B" w:rsidP="001653EF">
            <w:pPr>
              <w:snapToGrid w:val="0"/>
              <w:jc w:val="center"/>
              <w:rPr>
                <w:color w:val="000000"/>
                <w:sz w:val="20"/>
              </w:rPr>
            </w:pPr>
            <w:r w:rsidRPr="0032357B">
              <w:rPr>
                <w:color w:val="000000"/>
                <w:sz w:val="20"/>
              </w:rPr>
              <w:t>м</w:t>
            </w:r>
            <w:r w:rsidRPr="0032357B">
              <w:rPr>
                <w:color w:val="000000"/>
                <w:sz w:val="20"/>
                <w:vertAlign w:val="superscript"/>
              </w:rPr>
              <w:t>2</w:t>
            </w:r>
          </w:p>
          <w:p w:rsidR="0057023B" w:rsidRPr="0032357B" w:rsidRDefault="0057023B" w:rsidP="001653EF">
            <w:pPr>
              <w:snapToGrid w:val="0"/>
              <w:jc w:val="center"/>
              <w:rPr>
                <w:color w:val="000000"/>
                <w:sz w:val="20"/>
              </w:rPr>
            </w:pPr>
            <w:r w:rsidRPr="0032357B">
              <w:rPr>
                <w:color w:val="000000"/>
                <w:sz w:val="20"/>
              </w:rPr>
              <w:t>площади пола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23B" w:rsidRPr="00CE6147" w:rsidRDefault="0057023B" w:rsidP="001653EF">
            <w:pPr>
              <w:jc w:val="center"/>
              <w:rPr>
                <w:sz w:val="22"/>
                <w:szCs w:val="22"/>
              </w:rPr>
            </w:pPr>
            <w:r w:rsidRPr="00CE6147">
              <w:rPr>
                <w:sz w:val="22"/>
                <w:szCs w:val="22"/>
              </w:rPr>
              <w:t>350,00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23B" w:rsidRPr="00CE6147" w:rsidRDefault="0057023B" w:rsidP="001653EF">
            <w:pPr>
              <w:jc w:val="center"/>
              <w:rPr>
                <w:color w:val="000000"/>
                <w:sz w:val="22"/>
                <w:szCs w:val="22"/>
              </w:rPr>
            </w:pPr>
            <w:r w:rsidRPr="00CE6147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23B" w:rsidRPr="00CE6147" w:rsidRDefault="0057023B" w:rsidP="001653EF">
            <w:pPr>
              <w:jc w:val="center"/>
              <w:rPr>
                <w:sz w:val="22"/>
                <w:szCs w:val="22"/>
              </w:rPr>
            </w:pPr>
            <w:r w:rsidRPr="00CE6147">
              <w:rPr>
                <w:sz w:val="22"/>
                <w:szCs w:val="22"/>
              </w:rPr>
              <w:t>5118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23B" w:rsidRPr="00CE6147" w:rsidRDefault="0057023B" w:rsidP="001653EF">
            <w:pPr>
              <w:jc w:val="center"/>
              <w:rPr>
                <w:sz w:val="22"/>
                <w:szCs w:val="22"/>
              </w:rPr>
            </w:pPr>
            <w:r w:rsidRPr="00CE6147">
              <w:rPr>
                <w:sz w:val="22"/>
                <w:szCs w:val="22"/>
              </w:rPr>
              <w:t>5</w:t>
            </w:r>
          </w:p>
        </w:tc>
      </w:tr>
      <w:tr w:rsidR="0057023B" w:rsidRPr="00203FF7" w:rsidTr="001653EF">
        <w:trPr>
          <w:trHeight w:val="31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23B" w:rsidRPr="00CE6147" w:rsidRDefault="0057023B" w:rsidP="001653E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E6147">
              <w:rPr>
                <w:color w:val="000000"/>
                <w:sz w:val="22"/>
                <w:szCs w:val="22"/>
              </w:rPr>
              <w:t>12.2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23B" w:rsidRPr="00CE6147" w:rsidRDefault="0057023B" w:rsidP="001653EF">
            <w:pPr>
              <w:snapToGrid w:val="0"/>
              <w:rPr>
                <w:color w:val="000000"/>
                <w:sz w:val="22"/>
                <w:szCs w:val="22"/>
              </w:rPr>
            </w:pPr>
            <w:r w:rsidRPr="00CE6147">
              <w:rPr>
                <w:color w:val="000000"/>
                <w:sz w:val="22"/>
                <w:szCs w:val="22"/>
              </w:rPr>
              <w:t>Бассейны плавательные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023B" w:rsidRPr="0032357B" w:rsidRDefault="0057023B" w:rsidP="001653EF">
            <w:pPr>
              <w:snapToGrid w:val="0"/>
              <w:jc w:val="center"/>
              <w:rPr>
                <w:color w:val="000000"/>
                <w:sz w:val="20"/>
              </w:rPr>
            </w:pPr>
            <w:r w:rsidRPr="0032357B">
              <w:rPr>
                <w:color w:val="000000"/>
                <w:sz w:val="20"/>
              </w:rPr>
              <w:t>м</w:t>
            </w:r>
            <w:r w:rsidRPr="0032357B">
              <w:rPr>
                <w:color w:val="000000"/>
                <w:sz w:val="20"/>
                <w:vertAlign w:val="superscript"/>
              </w:rPr>
              <w:t>2</w:t>
            </w:r>
          </w:p>
          <w:p w:rsidR="0057023B" w:rsidRPr="0032357B" w:rsidRDefault="0057023B" w:rsidP="001653EF">
            <w:pPr>
              <w:snapToGrid w:val="0"/>
              <w:jc w:val="center"/>
              <w:rPr>
                <w:color w:val="000000"/>
                <w:sz w:val="20"/>
              </w:rPr>
            </w:pPr>
            <w:r w:rsidRPr="0032357B">
              <w:rPr>
                <w:color w:val="000000"/>
                <w:sz w:val="20"/>
              </w:rPr>
              <w:t>зеркала воды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23B" w:rsidRPr="00CE6147" w:rsidRDefault="0057023B" w:rsidP="001653EF">
            <w:pPr>
              <w:jc w:val="center"/>
              <w:rPr>
                <w:sz w:val="22"/>
                <w:szCs w:val="22"/>
              </w:rPr>
            </w:pPr>
            <w:r w:rsidRPr="00CE6147">
              <w:rPr>
                <w:sz w:val="22"/>
                <w:szCs w:val="22"/>
              </w:rPr>
              <w:t>75,00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23B" w:rsidRPr="00CE6147" w:rsidRDefault="0057023B" w:rsidP="001653EF">
            <w:pPr>
              <w:jc w:val="center"/>
              <w:rPr>
                <w:color w:val="000000"/>
                <w:sz w:val="22"/>
                <w:szCs w:val="22"/>
              </w:rPr>
            </w:pPr>
            <w:r w:rsidRPr="00CE614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23B" w:rsidRPr="00CE6147" w:rsidRDefault="0057023B" w:rsidP="001653EF">
            <w:pPr>
              <w:jc w:val="center"/>
              <w:rPr>
                <w:sz w:val="22"/>
                <w:szCs w:val="22"/>
              </w:rPr>
            </w:pPr>
            <w:r w:rsidRPr="00CE6147">
              <w:rPr>
                <w:sz w:val="22"/>
                <w:szCs w:val="22"/>
              </w:rPr>
              <w:t>1097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23B" w:rsidRPr="00CE6147" w:rsidRDefault="0057023B" w:rsidP="001653EF">
            <w:pPr>
              <w:jc w:val="center"/>
              <w:rPr>
                <w:sz w:val="22"/>
                <w:szCs w:val="22"/>
              </w:rPr>
            </w:pPr>
            <w:r w:rsidRPr="00CE6147">
              <w:rPr>
                <w:sz w:val="22"/>
                <w:szCs w:val="22"/>
              </w:rPr>
              <w:t>-</w:t>
            </w:r>
          </w:p>
        </w:tc>
      </w:tr>
      <w:tr w:rsidR="0057023B" w:rsidRPr="00203FF7" w:rsidTr="001653EF">
        <w:trPr>
          <w:trHeight w:val="31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23B" w:rsidRPr="00CE6147" w:rsidRDefault="0057023B" w:rsidP="001653E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E614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23B" w:rsidRPr="00CE6147" w:rsidRDefault="0057023B" w:rsidP="001653EF">
            <w:pPr>
              <w:snapToGrid w:val="0"/>
              <w:rPr>
                <w:color w:val="000000"/>
                <w:sz w:val="22"/>
                <w:szCs w:val="22"/>
              </w:rPr>
            </w:pPr>
            <w:r w:rsidRPr="00CE6147">
              <w:rPr>
                <w:color w:val="000000"/>
                <w:sz w:val="22"/>
                <w:szCs w:val="22"/>
              </w:rPr>
              <w:t>Кладбища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023B" w:rsidRPr="0032357B" w:rsidRDefault="0057023B" w:rsidP="001653EF">
            <w:pPr>
              <w:snapToGrid w:val="0"/>
              <w:jc w:val="center"/>
              <w:rPr>
                <w:color w:val="000000"/>
                <w:sz w:val="20"/>
              </w:rPr>
            </w:pPr>
            <w:r w:rsidRPr="0032357B">
              <w:rPr>
                <w:color w:val="000000"/>
                <w:sz w:val="20"/>
              </w:rPr>
              <w:t>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23B" w:rsidRPr="00CE6147" w:rsidRDefault="0057023B" w:rsidP="001653EF">
            <w:pPr>
              <w:jc w:val="center"/>
              <w:rPr>
                <w:sz w:val="22"/>
                <w:szCs w:val="22"/>
              </w:rPr>
            </w:pPr>
            <w:r w:rsidRPr="00CE6147">
              <w:rPr>
                <w:sz w:val="22"/>
                <w:szCs w:val="22"/>
              </w:rPr>
              <w:t>0,24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23B" w:rsidRPr="00CE6147" w:rsidRDefault="0057023B" w:rsidP="001653EF">
            <w:pPr>
              <w:jc w:val="center"/>
              <w:rPr>
                <w:color w:val="000000"/>
                <w:sz w:val="22"/>
                <w:szCs w:val="22"/>
              </w:rPr>
            </w:pPr>
            <w:r w:rsidRPr="00CE6147">
              <w:rPr>
                <w:color w:val="000000"/>
                <w:sz w:val="22"/>
                <w:szCs w:val="22"/>
              </w:rPr>
              <w:t>6,67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23B" w:rsidRPr="00CE6147" w:rsidRDefault="0057023B" w:rsidP="001653EF">
            <w:pPr>
              <w:jc w:val="center"/>
              <w:rPr>
                <w:sz w:val="22"/>
                <w:szCs w:val="22"/>
              </w:rPr>
            </w:pPr>
            <w:r w:rsidRPr="00CE6147">
              <w:rPr>
                <w:sz w:val="22"/>
                <w:szCs w:val="22"/>
              </w:rPr>
              <w:t>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23B" w:rsidRPr="00CE6147" w:rsidRDefault="0057023B" w:rsidP="001653EF">
            <w:pPr>
              <w:jc w:val="center"/>
              <w:rPr>
                <w:sz w:val="22"/>
                <w:szCs w:val="22"/>
              </w:rPr>
            </w:pPr>
            <w:r w:rsidRPr="00CE6147">
              <w:rPr>
                <w:sz w:val="22"/>
                <w:szCs w:val="22"/>
              </w:rPr>
              <w:t>167</w:t>
            </w:r>
          </w:p>
        </w:tc>
      </w:tr>
    </w:tbl>
    <w:p w:rsidR="0057023B" w:rsidRPr="00A778B6" w:rsidRDefault="0057023B" w:rsidP="0057023B">
      <w:pPr>
        <w:pStyle w:val="Normal"/>
        <w:rPr>
          <w:color w:val="000000"/>
          <w:sz w:val="24"/>
          <w:szCs w:val="24"/>
        </w:rPr>
      </w:pPr>
    </w:p>
    <w:p w:rsidR="0057023B" w:rsidRPr="00203FF7" w:rsidRDefault="0057023B" w:rsidP="0057023B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Как следует из таблицы</w:t>
      </w:r>
      <w:r w:rsidRPr="00203FF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2.4</w:t>
      </w:r>
      <w:r w:rsidRPr="00203FF7">
        <w:rPr>
          <w:color w:val="000000"/>
          <w:sz w:val="24"/>
          <w:szCs w:val="24"/>
        </w:rPr>
        <w:t>.1</w:t>
      </w:r>
      <w:r>
        <w:rPr>
          <w:color w:val="000000"/>
          <w:sz w:val="24"/>
          <w:szCs w:val="24"/>
        </w:rPr>
        <w:t xml:space="preserve">, на территории Колтушского сельского поселения </w:t>
      </w:r>
      <w:r w:rsidRPr="00031C56">
        <w:rPr>
          <w:sz w:val="24"/>
          <w:szCs w:val="24"/>
        </w:rPr>
        <w:t xml:space="preserve">существенно недостает важных объектов </w:t>
      </w:r>
      <w:r>
        <w:rPr>
          <w:sz w:val="24"/>
          <w:szCs w:val="24"/>
        </w:rPr>
        <w:t>социальной инфраструктуры</w:t>
      </w:r>
      <w:r w:rsidRPr="00031C56">
        <w:rPr>
          <w:sz w:val="24"/>
          <w:szCs w:val="24"/>
        </w:rPr>
        <w:t xml:space="preserve"> всех уровн</w:t>
      </w:r>
      <w:r>
        <w:rPr>
          <w:sz w:val="24"/>
          <w:szCs w:val="24"/>
        </w:rPr>
        <w:t>ей</w:t>
      </w:r>
      <w:r w:rsidRPr="00031C56">
        <w:rPr>
          <w:sz w:val="24"/>
          <w:szCs w:val="24"/>
        </w:rPr>
        <w:t xml:space="preserve"> – от </w:t>
      </w:r>
      <w:r>
        <w:rPr>
          <w:sz w:val="24"/>
          <w:szCs w:val="24"/>
        </w:rPr>
        <w:t xml:space="preserve">микрорайонного </w:t>
      </w:r>
      <w:r w:rsidRPr="00031C56">
        <w:rPr>
          <w:sz w:val="24"/>
          <w:szCs w:val="24"/>
        </w:rPr>
        <w:t>до общегородского значения</w:t>
      </w:r>
      <w:r>
        <w:rPr>
          <w:sz w:val="24"/>
          <w:szCs w:val="24"/>
        </w:rPr>
        <w:t xml:space="preserve">. </w:t>
      </w:r>
      <w:r w:rsidRPr="00031C56">
        <w:rPr>
          <w:sz w:val="24"/>
          <w:szCs w:val="24"/>
        </w:rPr>
        <w:t xml:space="preserve">Особенно остро ощущается недостаток детских дошкольных учреждений и общеобразовательных школ, </w:t>
      </w:r>
      <w:r>
        <w:rPr>
          <w:sz w:val="24"/>
          <w:szCs w:val="24"/>
        </w:rPr>
        <w:t>учреждений культуры, спортивных сооружений.</w:t>
      </w:r>
      <w:r w:rsidRPr="00031C56">
        <w:rPr>
          <w:sz w:val="24"/>
          <w:szCs w:val="24"/>
        </w:rPr>
        <w:t xml:space="preserve"> Наиболее развиты отрасли обслуживания, относящиеся к торговле, общественному питанию и предприятиям бытового обслуживания, однако их размещение, качество услуг и оборудования нельзя считать удовлетворительным</w:t>
      </w:r>
      <w:r>
        <w:rPr>
          <w:sz w:val="24"/>
          <w:szCs w:val="24"/>
        </w:rPr>
        <w:t>.</w:t>
      </w:r>
    </w:p>
    <w:p w:rsidR="00365F8A" w:rsidRDefault="00365F8A" w:rsidP="00393627">
      <w:pPr>
        <w:jc w:val="both"/>
        <w:rPr>
          <w:sz w:val="24"/>
          <w:szCs w:val="24"/>
        </w:rPr>
      </w:pPr>
    </w:p>
    <w:p w:rsidR="00BE0441" w:rsidRDefault="00BE0441" w:rsidP="00393627">
      <w:pPr>
        <w:jc w:val="both"/>
        <w:rPr>
          <w:sz w:val="24"/>
          <w:szCs w:val="24"/>
        </w:rPr>
      </w:pPr>
    </w:p>
    <w:p w:rsidR="00BE0441" w:rsidRPr="00F22636" w:rsidRDefault="00BE0441" w:rsidP="00393627">
      <w:pPr>
        <w:jc w:val="both"/>
        <w:rPr>
          <w:sz w:val="24"/>
          <w:szCs w:val="24"/>
        </w:rPr>
      </w:pPr>
    </w:p>
    <w:p w:rsidR="007F50F5" w:rsidRPr="007F50F5" w:rsidRDefault="007F50F5" w:rsidP="007F50F5">
      <w:pPr>
        <w:spacing w:line="360" w:lineRule="auto"/>
        <w:jc w:val="both"/>
        <w:outlineLvl w:val="1"/>
        <w:rPr>
          <w:b/>
          <w:sz w:val="24"/>
          <w:szCs w:val="24"/>
        </w:rPr>
      </w:pPr>
      <w:bookmarkStart w:id="40" w:name="_Toc390937783"/>
      <w:r w:rsidRPr="007F50F5">
        <w:rPr>
          <w:b/>
          <w:sz w:val="24"/>
          <w:szCs w:val="24"/>
        </w:rPr>
        <w:t>2.</w:t>
      </w:r>
      <w:r w:rsidR="00392CFC" w:rsidRPr="00704922">
        <w:rPr>
          <w:b/>
          <w:sz w:val="24"/>
          <w:szCs w:val="24"/>
        </w:rPr>
        <w:t>5</w:t>
      </w:r>
      <w:r w:rsidRPr="007F50F5">
        <w:rPr>
          <w:b/>
          <w:sz w:val="24"/>
          <w:szCs w:val="24"/>
        </w:rPr>
        <w:t>. Транспортная инфраструктура</w:t>
      </w:r>
      <w:bookmarkEnd w:id="40"/>
    </w:p>
    <w:p w:rsidR="00F22636" w:rsidRPr="00BD0DB4" w:rsidRDefault="00F22636" w:rsidP="00052F17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территории проектирования улично-дорожная сеть отсутствует. </w:t>
      </w:r>
      <w:r w:rsidRPr="00BD0DB4">
        <w:rPr>
          <w:sz w:val="24"/>
          <w:szCs w:val="24"/>
        </w:rPr>
        <w:t>Транспортная связь с внешними автомобильными дорогами обеспеч</w:t>
      </w:r>
      <w:r w:rsidRPr="00BD0DB4">
        <w:rPr>
          <w:sz w:val="24"/>
          <w:szCs w:val="24"/>
        </w:rPr>
        <w:t>е</w:t>
      </w:r>
      <w:r w:rsidRPr="00BD0DB4">
        <w:rPr>
          <w:sz w:val="24"/>
          <w:szCs w:val="24"/>
        </w:rPr>
        <w:t>на</w:t>
      </w:r>
      <w:r w:rsidR="00052F17">
        <w:rPr>
          <w:sz w:val="24"/>
          <w:szCs w:val="24"/>
        </w:rPr>
        <w:t xml:space="preserve"> </w:t>
      </w:r>
      <w:r w:rsidRPr="00BD0DB4">
        <w:rPr>
          <w:sz w:val="24"/>
          <w:szCs w:val="24"/>
        </w:rPr>
        <w:t xml:space="preserve">наличием выезда на автомобильную дорогу </w:t>
      </w:r>
      <w:r>
        <w:rPr>
          <w:sz w:val="24"/>
          <w:szCs w:val="24"/>
        </w:rPr>
        <w:t xml:space="preserve">регионального значения </w:t>
      </w:r>
      <w:r w:rsidR="00052F17" w:rsidRPr="005F05F6">
        <w:rPr>
          <w:sz w:val="24"/>
          <w:szCs w:val="24"/>
        </w:rPr>
        <w:t>«</w:t>
      </w:r>
      <w:r w:rsidR="00052F17" w:rsidRPr="005F05F6">
        <w:rPr>
          <w:color w:val="000000"/>
          <w:sz w:val="24"/>
          <w:szCs w:val="24"/>
        </w:rPr>
        <w:t>Санкт-Петербург - завод имени Свердлова – Всеволожск»</w:t>
      </w:r>
      <w:r w:rsidR="00052F17">
        <w:rPr>
          <w:color w:val="000000"/>
          <w:sz w:val="24"/>
          <w:szCs w:val="24"/>
        </w:rPr>
        <w:t>, которая проходит по восточной границе территории проектирования.</w:t>
      </w:r>
    </w:p>
    <w:p w:rsidR="00052F17" w:rsidRDefault="00052F17" w:rsidP="00DA51CB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Расстояние по существующим автомобильным дорогам регионального значения – </w:t>
      </w:r>
      <w:r w:rsidRPr="005F05F6">
        <w:rPr>
          <w:sz w:val="24"/>
          <w:szCs w:val="24"/>
        </w:rPr>
        <w:t>«</w:t>
      </w:r>
      <w:r w:rsidRPr="005F05F6">
        <w:rPr>
          <w:color w:val="000000"/>
          <w:sz w:val="24"/>
          <w:szCs w:val="24"/>
        </w:rPr>
        <w:t>Санкт-Петербург - завод имени Свердлова – Всеволожск»</w:t>
      </w:r>
      <w:r>
        <w:rPr>
          <w:sz w:val="24"/>
          <w:szCs w:val="24"/>
        </w:rPr>
        <w:t xml:space="preserve"> и «Санкт-Петербург – Колтуши» от территории проектирования до активно-развивающейся промышленной зоны «Янино-1» - </w:t>
      </w:r>
      <w:smartTag w:uri="urn:schemas-microsoft-com:office:smarttags" w:element="metricconverter">
        <w:smartTagPr>
          <w:attr w:name="ProductID" w:val="10 км"/>
        </w:smartTagPr>
        <w:r>
          <w:rPr>
            <w:sz w:val="24"/>
            <w:szCs w:val="24"/>
          </w:rPr>
          <w:t>10 км</w:t>
        </w:r>
      </w:smartTag>
      <w:r>
        <w:rPr>
          <w:sz w:val="24"/>
          <w:szCs w:val="24"/>
        </w:rPr>
        <w:t xml:space="preserve">, до границы Санкт-Петербурга – </w:t>
      </w:r>
      <w:smartTag w:uri="urn:schemas-microsoft-com:office:smarttags" w:element="metricconverter">
        <w:smartTagPr>
          <w:attr w:name="ProductID" w:val="15 км"/>
        </w:smartTagPr>
        <w:r>
          <w:rPr>
            <w:sz w:val="24"/>
            <w:szCs w:val="24"/>
          </w:rPr>
          <w:t>15 км</w:t>
        </w:r>
      </w:smartTag>
      <w:r>
        <w:rPr>
          <w:sz w:val="24"/>
          <w:szCs w:val="24"/>
        </w:rPr>
        <w:t>. Техническое состояние дорог не соответствует современным требованиям, на отдельных участках их пропускная способность исчерпана.</w:t>
      </w:r>
    </w:p>
    <w:p w:rsidR="007F50F5" w:rsidRDefault="00D5003F" w:rsidP="00D5003F">
      <w:pPr>
        <w:ind w:firstLine="708"/>
        <w:jc w:val="both"/>
        <w:rPr>
          <w:sz w:val="24"/>
          <w:szCs w:val="24"/>
        </w:rPr>
      </w:pPr>
      <w:r w:rsidRPr="00031C56">
        <w:rPr>
          <w:sz w:val="24"/>
          <w:szCs w:val="24"/>
        </w:rPr>
        <w:t xml:space="preserve">По </w:t>
      </w:r>
      <w:r w:rsidR="009902A3">
        <w:rPr>
          <w:sz w:val="24"/>
          <w:szCs w:val="24"/>
        </w:rPr>
        <w:t xml:space="preserve">автомобильным дорогам регионального значения – </w:t>
      </w:r>
      <w:r w:rsidR="009902A3" w:rsidRPr="005F05F6">
        <w:rPr>
          <w:sz w:val="24"/>
          <w:szCs w:val="24"/>
        </w:rPr>
        <w:t>«</w:t>
      </w:r>
      <w:r w:rsidR="009902A3" w:rsidRPr="005F05F6">
        <w:rPr>
          <w:color w:val="000000"/>
          <w:sz w:val="24"/>
          <w:szCs w:val="24"/>
        </w:rPr>
        <w:t>Санкт-Петербург - завод имени Свердлова – Всеволожск»</w:t>
      </w:r>
      <w:r w:rsidR="009902A3">
        <w:rPr>
          <w:sz w:val="24"/>
          <w:szCs w:val="24"/>
        </w:rPr>
        <w:t xml:space="preserve"> и «Санкт-Петербург – Колтуши» </w:t>
      </w:r>
      <w:r w:rsidRPr="00031C56">
        <w:rPr>
          <w:sz w:val="24"/>
          <w:szCs w:val="24"/>
        </w:rPr>
        <w:t xml:space="preserve">организовано движение </w:t>
      </w:r>
      <w:r w:rsidR="009902A3">
        <w:rPr>
          <w:sz w:val="24"/>
          <w:szCs w:val="24"/>
        </w:rPr>
        <w:t xml:space="preserve"> общественного пассажирского транспорта - </w:t>
      </w:r>
      <w:r w:rsidRPr="00031C56">
        <w:rPr>
          <w:sz w:val="24"/>
          <w:szCs w:val="24"/>
        </w:rPr>
        <w:t>автобусов маршрутов в направлении на</w:t>
      </w:r>
      <w:r w:rsidR="009902A3">
        <w:rPr>
          <w:sz w:val="24"/>
          <w:szCs w:val="24"/>
        </w:rPr>
        <w:t xml:space="preserve"> Всеволожск и на </w:t>
      </w:r>
      <w:r w:rsidRPr="00031C56">
        <w:rPr>
          <w:sz w:val="24"/>
          <w:szCs w:val="24"/>
        </w:rPr>
        <w:t>С</w:t>
      </w:r>
      <w:r>
        <w:rPr>
          <w:sz w:val="24"/>
          <w:szCs w:val="24"/>
        </w:rPr>
        <w:t>ан</w:t>
      </w:r>
      <w:r w:rsidR="00B92A3C">
        <w:rPr>
          <w:sz w:val="24"/>
          <w:szCs w:val="24"/>
        </w:rPr>
        <w:t>к</w:t>
      </w:r>
      <w:r>
        <w:rPr>
          <w:sz w:val="24"/>
          <w:szCs w:val="24"/>
        </w:rPr>
        <w:t>т-Петербург с конечным</w:t>
      </w:r>
      <w:r w:rsidR="005F2460">
        <w:rPr>
          <w:sz w:val="24"/>
          <w:szCs w:val="24"/>
        </w:rPr>
        <w:t>и</w:t>
      </w:r>
      <w:r>
        <w:rPr>
          <w:sz w:val="24"/>
          <w:szCs w:val="24"/>
        </w:rPr>
        <w:t xml:space="preserve"> пункт</w:t>
      </w:r>
      <w:r w:rsidR="005F2460">
        <w:rPr>
          <w:sz w:val="24"/>
          <w:szCs w:val="24"/>
        </w:rPr>
        <w:t>ами</w:t>
      </w:r>
      <w:r w:rsidRPr="00031C56">
        <w:rPr>
          <w:sz w:val="24"/>
          <w:szCs w:val="24"/>
        </w:rPr>
        <w:t xml:space="preserve"> у </w:t>
      </w:r>
      <w:r w:rsidR="00335554" w:rsidRPr="00203FF7">
        <w:rPr>
          <w:color w:val="000000"/>
          <w:sz w:val="24"/>
        </w:rPr>
        <w:t>станции метрополитена «Ладожская»</w:t>
      </w:r>
      <w:r w:rsidRPr="00031C56">
        <w:rPr>
          <w:sz w:val="24"/>
          <w:szCs w:val="24"/>
        </w:rPr>
        <w:t>.</w:t>
      </w:r>
    </w:p>
    <w:p w:rsidR="0007668B" w:rsidRDefault="0007668B" w:rsidP="00393627">
      <w:pPr>
        <w:jc w:val="both"/>
        <w:rPr>
          <w:sz w:val="24"/>
          <w:szCs w:val="24"/>
        </w:rPr>
      </w:pPr>
    </w:p>
    <w:p w:rsidR="00393627" w:rsidRDefault="00393627" w:rsidP="00393627">
      <w:pPr>
        <w:jc w:val="both"/>
        <w:rPr>
          <w:sz w:val="24"/>
          <w:szCs w:val="24"/>
        </w:rPr>
      </w:pPr>
    </w:p>
    <w:p w:rsidR="00DA51CB" w:rsidRDefault="00DA51CB" w:rsidP="00393627">
      <w:pPr>
        <w:jc w:val="both"/>
        <w:rPr>
          <w:sz w:val="24"/>
          <w:szCs w:val="24"/>
        </w:rPr>
      </w:pPr>
    </w:p>
    <w:p w:rsidR="007F50F5" w:rsidRPr="00BC2AF5" w:rsidRDefault="007F50F5" w:rsidP="00E20812">
      <w:pPr>
        <w:spacing w:line="360" w:lineRule="auto"/>
        <w:jc w:val="both"/>
        <w:outlineLvl w:val="1"/>
        <w:rPr>
          <w:sz w:val="24"/>
          <w:szCs w:val="24"/>
        </w:rPr>
      </w:pPr>
      <w:bookmarkStart w:id="41" w:name="_Toc390937784"/>
      <w:r w:rsidRPr="00BC2AF5">
        <w:rPr>
          <w:b/>
          <w:sz w:val="24"/>
          <w:szCs w:val="24"/>
        </w:rPr>
        <w:t>2.</w:t>
      </w:r>
      <w:r w:rsidR="00392CFC" w:rsidRPr="00025B2E">
        <w:rPr>
          <w:b/>
          <w:sz w:val="24"/>
          <w:szCs w:val="24"/>
        </w:rPr>
        <w:t>6</w:t>
      </w:r>
      <w:r w:rsidRPr="00BC2AF5">
        <w:rPr>
          <w:b/>
          <w:sz w:val="24"/>
          <w:szCs w:val="24"/>
        </w:rPr>
        <w:t>. Инженерная инфраструктура</w:t>
      </w:r>
      <w:bookmarkEnd w:id="41"/>
    </w:p>
    <w:p w:rsidR="0019208C" w:rsidRPr="00AD4E51" w:rsidRDefault="00F361D7" w:rsidP="0019208C">
      <w:pPr>
        <w:ind w:firstLine="708"/>
        <w:jc w:val="both"/>
        <w:rPr>
          <w:sz w:val="24"/>
          <w:szCs w:val="24"/>
        </w:rPr>
      </w:pPr>
      <w:bookmarkStart w:id="42" w:name="_Toc349643854"/>
      <w:bookmarkStart w:id="43" w:name="_Toc349821741"/>
      <w:r w:rsidRPr="00AD4E51">
        <w:rPr>
          <w:sz w:val="24"/>
          <w:szCs w:val="24"/>
        </w:rPr>
        <w:t>Детальную характеристику состояние инженерной инфраструктуры</w:t>
      </w:r>
      <w:r w:rsidR="00025B2E" w:rsidRPr="00AD4E51">
        <w:rPr>
          <w:sz w:val="24"/>
          <w:szCs w:val="24"/>
        </w:rPr>
        <w:t xml:space="preserve"> на прилегающих территориях</w:t>
      </w:r>
      <w:r w:rsidRPr="00AD4E51">
        <w:rPr>
          <w:sz w:val="24"/>
          <w:szCs w:val="24"/>
        </w:rPr>
        <w:t xml:space="preserve"> – см. в томе </w:t>
      </w:r>
      <w:r w:rsidRPr="00AD4E51">
        <w:rPr>
          <w:sz w:val="24"/>
          <w:szCs w:val="24"/>
          <w:lang w:val="en-US"/>
        </w:rPr>
        <w:t>II</w:t>
      </w:r>
      <w:r w:rsidRPr="00AD4E51">
        <w:rPr>
          <w:sz w:val="24"/>
          <w:szCs w:val="24"/>
        </w:rPr>
        <w:t xml:space="preserve"> книга 3 «</w:t>
      </w:r>
      <w:r w:rsidRPr="00AD4E51">
        <w:rPr>
          <w:bCs/>
          <w:sz w:val="24"/>
          <w:szCs w:val="24"/>
        </w:rPr>
        <w:t>Инженерное обеспечение территории»</w:t>
      </w:r>
      <w:r w:rsidRPr="00AD4E51">
        <w:rPr>
          <w:sz w:val="24"/>
          <w:szCs w:val="24"/>
        </w:rPr>
        <w:t>.</w:t>
      </w:r>
    </w:p>
    <w:p w:rsidR="00F361D7" w:rsidRPr="00AD4E51" w:rsidRDefault="00F361D7" w:rsidP="00F361D7">
      <w:pPr>
        <w:jc w:val="both"/>
        <w:rPr>
          <w:sz w:val="24"/>
          <w:szCs w:val="24"/>
        </w:rPr>
      </w:pPr>
    </w:p>
    <w:p w:rsidR="0019208C" w:rsidRDefault="0019208C" w:rsidP="0019208C">
      <w:pPr>
        <w:pStyle w:val="24"/>
        <w:spacing w:after="0" w:line="360" w:lineRule="auto"/>
        <w:outlineLvl w:val="2"/>
        <w:rPr>
          <w:b/>
          <w:sz w:val="24"/>
          <w:szCs w:val="24"/>
        </w:rPr>
      </w:pPr>
      <w:bookmarkStart w:id="44" w:name="_Toc390937785"/>
      <w:r>
        <w:rPr>
          <w:b/>
          <w:sz w:val="24"/>
          <w:szCs w:val="24"/>
        </w:rPr>
        <w:t>2.</w:t>
      </w:r>
      <w:r w:rsidR="00392CFC" w:rsidRPr="00704922">
        <w:rPr>
          <w:b/>
          <w:sz w:val="24"/>
          <w:szCs w:val="24"/>
        </w:rPr>
        <w:t>6</w:t>
      </w:r>
      <w:r w:rsidRPr="001F7459">
        <w:rPr>
          <w:b/>
          <w:sz w:val="24"/>
          <w:szCs w:val="24"/>
        </w:rPr>
        <w:t>.1. Теплоснабжение</w:t>
      </w:r>
      <w:bookmarkEnd w:id="42"/>
      <w:bookmarkEnd w:id="43"/>
      <w:bookmarkEnd w:id="44"/>
    </w:p>
    <w:p w:rsidR="0019208C" w:rsidRPr="00621236" w:rsidRDefault="0019208C" w:rsidP="0019208C">
      <w:pPr>
        <w:pStyle w:val="af1"/>
        <w:rPr>
          <w:sz w:val="24"/>
          <w:szCs w:val="24"/>
        </w:rPr>
      </w:pPr>
      <w:r>
        <w:rPr>
          <w:sz w:val="24"/>
          <w:szCs w:val="24"/>
        </w:rPr>
        <w:t xml:space="preserve">На территории </w:t>
      </w:r>
      <w:r w:rsidRPr="00277871">
        <w:rPr>
          <w:sz w:val="24"/>
          <w:szCs w:val="24"/>
        </w:rPr>
        <w:t>проектирования источники теплоснабжения и тепловые сети отсутствуют.</w:t>
      </w:r>
    </w:p>
    <w:p w:rsidR="00331F95" w:rsidRPr="00526F29" w:rsidRDefault="00331F95" w:rsidP="00331F95">
      <w:pPr>
        <w:ind w:firstLine="709"/>
        <w:jc w:val="both"/>
        <w:rPr>
          <w:sz w:val="24"/>
        </w:rPr>
      </w:pPr>
      <w:r>
        <w:rPr>
          <w:sz w:val="24"/>
        </w:rPr>
        <w:t>Существующая индивидуальная жилая застройка в деревни Кальтино</w:t>
      </w:r>
      <w:r w:rsidRPr="00526F29">
        <w:rPr>
          <w:sz w:val="24"/>
        </w:rPr>
        <w:t xml:space="preserve"> обеспечива</w:t>
      </w:r>
      <w:r>
        <w:rPr>
          <w:sz w:val="24"/>
        </w:rPr>
        <w:t>е</w:t>
      </w:r>
      <w:r w:rsidRPr="00526F29">
        <w:rPr>
          <w:sz w:val="24"/>
        </w:rPr>
        <w:t>тся тепловой энергией децентрализовано.</w:t>
      </w:r>
      <w:r>
        <w:rPr>
          <w:sz w:val="24"/>
        </w:rPr>
        <w:t xml:space="preserve"> </w:t>
      </w:r>
      <w:r w:rsidRPr="00526F29">
        <w:rPr>
          <w:sz w:val="24"/>
        </w:rPr>
        <w:t>В качестве топлива ис</w:t>
      </w:r>
      <w:r>
        <w:rPr>
          <w:sz w:val="24"/>
        </w:rPr>
        <w:t>пользуется дрова и сжиженный газ</w:t>
      </w:r>
      <w:r w:rsidRPr="00526F29">
        <w:rPr>
          <w:sz w:val="24"/>
        </w:rPr>
        <w:t>.</w:t>
      </w:r>
    </w:p>
    <w:p w:rsidR="00331F95" w:rsidRDefault="00331F95" w:rsidP="00331F95">
      <w:pPr>
        <w:pStyle w:val="24"/>
        <w:spacing w:after="0" w:line="240" w:lineRule="auto"/>
        <w:ind w:firstLine="708"/>
        <w:jc w:val="both"/>
        <w:rPr>
          <w:sz w:val="24"/>
        </w:rPr>
      </w:pPr>
      <w:r w:rsidRPr="00203FF7">
        <w:rPr>
          <w:color w:val="000000"/>
          <w:sz w:val="24"/>
        </w:rPr>
        <w:t>Централизованным теплоснабжением</w:t>
      </w:r>
      <w:r w:rsidRPr="00A733AA">
        <w:rPr>
          <w:sz w:val="24"/>
        </w:rPr>
        <w:t xml:space="preserve"> </w:t>
      </w:r>
      <w:r>
        <w:rPr>
          <w:sz w:val="24"/>
        </w:rPr>
        <w:t>в Колтушском сельском поселении</w:t>
      </w:r>
      <w:r w:rsidRPr="00203FF7">
        <w:rPr>
          <w:color w:val="000000"/>
          <w:sz w:val="24"/>
        </w:rPr>
        <w:t xml:space="preserve"> обеспечиваются жилые дома многоквартирной жилой застройки в поселке Воейково, селе Павлово, деревне Старая, деревне Аро</w:t>
      </w:r>
      <w:r>
        <w:rPr>
          <w:sz w:val="24"/>
        </w:rPr>
        <w:t>. Предприятия и организации, расположенные на территории поселения, обеспечиваются теплом от собственных источников.</w:t>
      </w:r>
      <w:r w:rsidR="00466E22">
        <w:rPr>
          <w:sz w:val="24"/>
        </w:rPr>
        <w:t xml:space="preserve"> </w:t>
      </w:r>
      <w:r w:rsidR="00466E22" w:rsidRPr="00A00646">
        <w:rPr>
          <w:color w:val="000000"/>
          <w:sz w:val="24"/>
          <w:szCs w:val="24"/>
        </w:rPr>
        <w:t>Источниками</w:t>
      </w:r>
      <w:r w:rsidR="00466E22">
        <w:rPr>
          <w:sz w:val="24"/>
        </w:rPr>
        <w:t xml:space="preserve"> централизованного теплоснабжения являются четыре котельные, расположенные в деревне</w:t>
      </w:r>
      <w:r w:rsidR="00EA298A">
        <w:rPr>
          <w:sz w:val="24"/>
        </w:rPr>
        <w:t> </w:t>
      </w:r>
      <w:r w:rsidR="00F93C1B">
        <w:rPr>
          <w:sz w:val="24"/>
        </w:rPr>
        <w:t>С</w:t>
      </w:r>
      <w:r w:rsidR="00466E22">
        <w:rPr>
          <w:sz w:val="24"/>
        </w:rPr>
        <w:t>тарая, поселке</w:t>
      </w:r>
      <w:r w:rsidR="00EA298A">
        <w:rPr>
          <w:sz w:val="24"/>
        </w:rPr>
        <w:t> </w:t>
      </w:r>
      <w:r w:rsidR="00466E22">
        <w:rPr>
          <w:sz w:val="24"/>
        </w:rPr>
        <w:t>Воейково, селе</w:t>
      </w:r>
      <w:r w:rsidR="00EA298A">
        <w:rPr>
          <w:sz w:val="24"/>
        </w:rPr>
        <w:t> </w:t>
      </w:r>
      <w:r w:rsidR="00466E22">
        <w:rPr>
          <w:sz w:val="24"/>
        </w:rPr>
        <w:t xml:space="preserve">Павлово, общей производительностью </w:t>
      </w:r>
      <w:r w:rsidR="008B7A22">
        <w:rPr>
          <w:sz w:val="24"/>
        </w:rPr>
        <w:t>168,9 Гкал/ч.</w:t>
      </w:r>
    </w:p>
    <w:p w:rsidR="0019208C" w:rsidRDefault="0019208C" w:rsidP="0019208C">
      <w:pPr>
        <w:pStyle w:val="24"/>
        <w:spacing w:after="0" w:line="240" w:lineRule="auto"/>
        <w:rPr>
          <w:sz w:val="24"/>
        </w:rPr>
      </w:pPr>
    </w:p>
    <w:p w:rsidR="00E808D1" w:rsidRPr="0019208C" w:rsidRDefault="00E808D1" w:rsidP="0019208C">
      <w:pPr>
        <w:pStyle w:val="24"/>
        <w:spacing w:after="0" w:line="240" w:lineRule="auto"/>
        <w:rPr>
          <w:sz w:val="24"/>
        </w:rPr>
      </w:pPr>
    </w:p>
    <w:p w:rsidR="0019208C" w:rsidRPr="0019208C" w:rsidRDefault="0019208C" w:rsidP="0019208C">
      <w:pPr>
        <w:pStyle w:val="24"/>
        <w:spacing w:after="0" w:line="360" w:lineRule="auto"/>
        <w:jc w:val="both"/>
        <w:outlineLvl w:val="2"/>
        <w:rPr>
          <w:b/>
          <w:iCs/>
          <w:sz w:val="24"/>
        </w:rPr>
      </w:pPr>
      <w:bookmarkStart w:id="45" w:name="_Toc349643855"/>
      <w:bookmarkStart w:id="46" w:name="_Toc349821742"/>
      <w:bookmarkStart w:id="47" w:name="_Toc390937786"/>
      <w:r>
        <w:rPr>
          <w:b/>
          <w:iCs/>
          <w:sz w:val="24"/>
        </w:rPr>
        <w:t>2.</w:t>
      </w:r>
      <w:r w:rsidR="00392CFC" w:rsidRPr="00704922">
        <w:rPr>
          <w:b/>
          <w:iCs/>
          <w:sz w:val="24"/>
        </w:rPr>
        <w:t>6</w:t>
      </w:r>
      <w:r>
        <w:rPr>
          <w:b/>
          <w:iCs/>
          <w:sz w:val="24"/>
        </w:rPr>
        <w:t xml:space="preserve">.2. </w:t>
      </w:r>
      <w:r w:rsidRPr="00BF6E26">
        <w:rPr>
          <w:b/>
          <w:iCs/>
          <w:sz w:val="24"/>
        </w:rPr>
        <w:t>Водоснабжение</w:t>
      </w:r>
      <w:bookmarkEnd w:id="45"/>
      <w:bookmarkEnd w:id="46"/>
      <w:bookmarkEnd w:id="47"/>
    </w:p>
    <w:p w:rsidR="0019208C" w:rsidRDefault="0019208C" w:rsidP="0019208C">
      <w:pPr>
        <w:ind w:firstLine="720"/>
        <w:jc w:val="both"/>
        <w:rPr>
          <w:rStyle w:val="af"/>
          <w:rFonts w:ascii="Times New Roman" w:hAnsi="Times New Roman"/>
          <w:sz w:val="24"/>
        </w:rPr>
      </w:pPr>
      <w:r>
        <w:rPr>
          <w:sz w:val="24"/>
          <w:szCs w:val="24"/>
        </w:rPr>
        <w:t xml:space="preserve">На территории </w:t>
      </w:r>
      <w:r w:rsidRPr="00277871">
        <w:rPr>
          <w:sz w:val="24"/>
          <w:szCs w:val="24"/>
        </w:rPr>
        <w:t xml:space="preserve">проектирования </w:t>
      </w:r>
      <w:r>
        <w:rPr>
          <w:sz w:val="24"/>
          <w:szCs w:val="24"/>
        </w:rPr>
        <w:t xml:space="preserve">водопроводные </w:t>
      </w:r>
      <w:r w:rsidRPr="00277871">
        <w:rPr>
          <w:sz w:val="24"/>
          <w:szCs w:val="24"/>
        </w:rPr>
        <w:t>сети</w:t>
      </w:r>
      <w:r>
        <w:rPr>
          <w:sz w:val="24"/>
          <w:szCs w:val="24"/>
        </w:rPr>
        <w:t xml:space="preserve"> и сооружения </w:t>
      </w:r>
      <w:r w:rsidRPr="00277871">
        <w:rPr>
          <w:sz w:val="24"/>
          <w:szCs w:val="24"/>
        </w:rPr>
        <w:t>отсутствуют</w:t>
      </w:r>
      <w:r>
        <w:rPr>
          <w:sz w:val="24"/>
          <w:szCs w:val="24"/>
        </w:rPr>
        <w:t>.</w:t>
      </w:r>
    </w:p>
    <w:p w:rsidR="0032357B" w:rsidRDefault="00AD4E51" w:rsidP="00AD4E5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настоящее</w:t>
      </w:r>
      <w:r w:rsidRPr="00BD0DB4">
        <w:rPr>
          <w:sz w:val="24"/>
          <w:szCs w:val="24"/>
        </w:rPr>
        <w:t xml:space="preserve"> время основная часть жилой застройки </w:t>
      </w:r>
      <w:r>
        <w:rPr>
          <w:sz w:val="24"/>
          <w:szCs w:val="24"/>
        </w:rPr>
        <w:t>деревни Кальтино</w:t>
      </w:r>
      <w:r w:rsidRPr="00BD0DB4">
        <w:rPr>
          <w:sz w:val="24"/>
          <w:szCs w:val="24"/>
        </w:rPr>
        <w:t xml:space="preserve"> расположена в </w:t>
      </w:r>
      <w:r>
        <w:rPr>
          <w:sz w:val="24"/>
          <w:szCs w:val="24"/>
        </w:rPr>
        <w:t xml:space="preserve">ее </w:t>
      </w:r>
      <w:r w:rsidRPr="00BD0DB4">
        <w:rPr>
          <w:sz w:val="24"/>
          <w:szCs w:val="24"/>
        </w:rPr>
        <w:t xml:space="preserve">центральной части и представляет собой </w:t>
      </w:r>
      <w:r>
        <w:rPr>
          <w:sz w:val="24"/>
          <w:szCs w:val="24"/>
        </w:rPr>
        <w:t xml:space="preserve">индивидуальную застройку. </w:t>
      </w:r>
      <w:r w:rsidRPr="00D53DE4">
        <w:rPr>
          <w:sz w:val="24"/>
          <w:szCs w:val="24"/>
        </w:rPr>
        <w:t>Хозяйственно-п</w:t>
      </w:r>
      <w:r>
        <w:rPr>
          <w:sz w:val="24"/>
          <w:szCs w:val="24"/>
        </w:rPr>
        <w:t>итьевое водоснабжение</w:t>
      </w:r>
      <w:r w:rsidRPr="0004089F">
        <w:rPr>
          <w:sz w:val="24"/>
          <w:szCs w:val="24"/>
        </w:rPr>
        <w:t xml:space="preserve"> </w:t>
      </w:r>
      <w:r w:rsidRPr="00BD0DB4">
        <w:rPr>
          <w:sz w:val="24"/>
          <w:szCs w:val="24"/>
        </w:rPr>
        <w:t xml:space="preserve">жилой застройки </w:t>
      </w:r>
      <w:r>
        <w:rPr>
          <w:sz w:val="24"/>
          <w:szCs w:val="24"/>
        </w:rPr>
        <w:t>деревни Кальтино,</w:t>
      </w:r>
      <w:r w:rsidRPr="00D53DE4">
        <w:rPr>
          <w:sz w:val="24"/>
          <w:szCs w:val="24"/>
        </w:rPr>
        <w:t xml:space="preserve"> полностью осуществляется за счет ресурсов подземных вод.</w:t>
      </w:r>
    </w:p>
    <w:p w:rsidR="00AD4E51" w:rsidRDefault="00AD4E51" w:rsidP="0042673C">
      <w:pPr>
        <w:widowControl w:val="0"/>
        <w:ind w:firstLine="720"/>
        <w:jc w:val="both"/>
        <w:rPr>
          <w:color w:val="000000"/>
          <w:sz w:val="24"/>
          <w:szCs w:val="24"/>
        </w:rPr>
      </w:pPr>
      <w:r w:rsidRPr="00AD4E51">
        <w:rPr>
          <w:sz w:val="24"/>
          <w:szCs w:val="24"/>
        </w:rPr>
        <w:t>Качество</w:t>
      </w:r>
      <w:r>
        <w:rPr>
          <w:color w:val="000000"/>
          <w:sz w:val="24"/>
          <w:szCs w:val="24"/>
        </w:rPr>
        <w:t xml:space="preserve"> воды из</w:t>
      </w:r>
      <w:r w:rsidRPr="004A1151">
        <w:rPr>
          <w:color w:val="000000"/>
          <w:sz w:val="24"/>
          <w:szCs w:val="24"/>
        </w:rPr>
        <w:t xml:space="preserve"> артезианских скважин, в основном, удовлетворяет требованиям СанПиН 2.1.4.1074-01 </w:t>
      </w:r>
      <w:r>
        <w:rPr>
          <w:color w:val="000000"/>
          <w:sz w:val="24"/>
          <w:szCs w:val="24"/>
        </w:rPr>
        <w:t>«</w:t>
      </w:r>
      <w:r w:rsidRPr="004A1151">
        <w:rPr>
          <w:color w:val="000000"/>
          <w:sz w:val="24"/>
          <w:szCs w:val="24"/>
        </w:rPr>
        <w:t>Питьевая вода. Гигиенические требования к качеству воды централизованных систем питьевого водоснабжения. Контроль качества</w:t>
      </w:r>
      <w:r>
        <w:rPr>
          <w:color w:val="000000"/>
          <w:sz w:val="24"/>
          <w:szCs w:val="24"/>
        </w:rPr>
        <w:t>»</w:t>
      </w:r>
      <w:r w:rsidRPr="004A1151">
        <w:rPr>
          <w:color w:val="000000"/>
          <w:sz w:val="24"/>
          <w:szCs w:val="24"/>
        </w:rPr>
        <w:t>, за исключением повышенного содержания железа на некоторых скважинах.</w:t>
      </w:r>
    </w:p>
    <w:p w:rsidR="00DA035D" w:rsidRPr="004A1151" w:rsidRDefault="00DA035D" w:rsidP="0032357B">
      <w:pPr>
        <w:ind w:firstLine="720"/>
        <w:jc w:val="both"/>
        <w:rPr>
          <w:color w:val="000000"/>
          <w:sz w:val="24"/>
          <w:szCs w:val="24"/>
        </w:rPr>
      </w:pPr>
      <w:r w:rsidRPr="004A1151">
        <w:rPr>
          <w:color w:val="000000"/>
          <w:sz w:val="24"/>
          <w:szCs w:val="24"/>
        </w:rPr>
        <w:t xml:space="preserve">Источником </w:t>
      </w:r>
      <w:r>
        <w:rPr>
          <w:color w:val="000000"/>
          <w:sz w:val="24"/>
          <w:szCs w:val="24"/>
        </w:rPr>
        <w:t xml:space="preserve">централизованного </w:t>
      </w:r>
      <w:r w:rsidRPr="004A1151">
        <w:rPr>
          <w:color w:val="000000"/>
          <w:sz w:val="24"/>
          <w:szCs w:val="24"/>
        </w:rPr>
        <w:t xml:space="preserve">водоснабжения населенных пунктов </w:t>
      </w:r>
      <w:r>
        <w:rPr>
          <w:color w:val="000000"/>
          <w:sz w:val="24"/>
          <w:szCs w:val="24"/>
        </w:rPr>
        <w:t xml:space="preserve">Колтушского сельского поселения </w:t>
      </w:r>
      <w:r w:rsidRPr="004A1151">
        <w:rPr>
          <w:color w:val="000000"/>
          <w:sz w:val="24"/>
          <w:szCs w:val="24"/>
        </w:rPr>
        <w:t>(</w:t>
      </w:r>
      <w:r>
        <w:rPr>
          <w:sz w:val="24"/>
          <w:szCs w:val="24"/>
        </w:rPr>
        <w:t>деревень Аро, Бор, Кирполье, Колбино, Колтуши, Старая, Токкари, поселка Воейково, села Павлово</w:t>
      </w:r>
      <w:r w:rsidRPr="004A1151">
        <w:rPr>
          <w:color w:val="000000"/>
          <w:sz w:val="24"/>
          <w:szCs w:val="24"/>
        </w:rPr>
        <w:t>) является городской водопровод Санкт</w:t>
      </w:r>
      <w:r w:rsidR="00711E22">
        <w:rPr>
          <w:color w:val="000000"/>
          <w:sz w:val="24"/>
          <w:szCs w:val="24"/>
        </w:rPr>
        <w:t>-</w:t>
      </w:r>
      <w:r w:rsidRPr="004A1151">
        <w:rPr>
          <w:color w:val="000000"/>
          <w:sz w:val="24"/>
          <w:szCs w:val="24"/>
        </w:rPr>
        <w:t>Петербурга («Невский водовод»)</w:t>
      </w:r>
      <w:r>
        <w:rPr>
          <w:color w:val="000000"/>
          <w:sz w:val="24"/>
          <w:szCs w:val="24"/>
        </w:rPr>
        <w:t>.</w:t>
      </w:r>
    </w:p>
    <w:p w:rsidR="0019208C" w:rsidRDefault="0019208C" w:rsidP="0019208C">
      <w:pPr>
        <w:jc w:val="both"/>
        <w:rPr>
          <w:iCs/>
          <w:sz w:val="24"/>
        </w:rPr>
      </w:pPr>
    </w:p>
    <w:p w:rsidR="003B2B3D" w:rsidRDefault="003B2B3D" w:rsidP="0019208C">
      <w:pPr>
        <w:jc w:val="both"/>
        <w:rPr>
          <w:iCs/>
          <w:sz w:val="24"/>
        </w:rPr>
      </w:pPr>
    </w:p>
    <w:p w:rsidR="0019208C" w:rsidRPr="00BF6E26" w:rsidRDefault="00F361D7" w:rsidP="00F361D7">
      <w:pPr>
        <w:spacing w:line="360" w:lineRule="auto"/>
        <w:jc w:val="both"/>
        <w:outlineLvl w:val="2"/>
        <w:rPr>
          <w:b/>
          <w:iCs/>
          <w:sz w:val="24"/>
        </w:rPr>
      </w:pPr>
      <w:bookmarkStart w:id="48" w:name="_Toc349643859"/>
      <w:bookmarkStart w:id="49" w:name="_Toc349821743"/>
      <w:bookmarkStart w:id="50" w:name="_Toc390937787"/>
      <w:r>
        <w:rPr>
          <w:b/>
          <w:iCs/>
          <w:sz w:val="24"/>
        </w:rPr>
        <w:t>2.</w:t>
      </w:r>
      <w:r w:rsidR="00392CFC" w:rsidRPr="00704922">
        <w:rPr>
          <w:b/>
          <w:iCs/>
          <w:sz w:val="24"/>
        </w:rPr>
        <w:t>6</w:t>
      </w:r>
      <w:r>
        <w:rPr>
          <w:b/>
          <w:iCs/>
          <w:sz w:val="24"/>
        </w:rPr>
        <w:t>.</w:t>
      </w:r>
      <w:r w:rsidR="0019208C">
        <w:rPr>
          <w:b/>
          <w:iCs/>
          <w:sz w:val="24"/>
        </w:rPr>
        <w:t xml:space="preserve">3. </w:t>
      </w:r>
      <w:r w:rsidR="0019208C" w:rsidRPr="00BF6E26">
        <w:rPr>
          <w:b/>
          <w:iCs/>
          <w:sz w:val="24"/>
        </w:rPr>
        <w:t>Канализация</w:t>
      </w:r>
      <w:bookmarkEnd w:id="48"/>
      <w:bookmarkEnd w:id="49"/>
      <w:bookmarkEnd w:id="50"/>
    </w:p>
    <w:p w:rsidR="00F361D7" w:rsidRDefault="00F361D7" w:rsidP="00956FC4">
      <w:pPr>
        <w:widowControl w:val="0"/>
        <w:ind w:firstLine="720"/>
        <w:jc w:val="both"/>
        <w:rPr>
          <w:rStyle w:val="af"/>
          <w:rFonts w:ascii="Times New Roman" w:hAnsi="Times New Roman"/>
          <w:sz w:val="24"/>
        </w:rPr>
      </w:pPr>
      <w:r>
        <w:rPr>
          <w:sz w:val="24"/>
          <w:szCs w:val="24"/>
        </w:rPr>
        <w:t xml:space="preserve">На территории </w:t>
      </w:r>
      <w:r w:rsidRPr="00277871">
        <w:rPr>
          <w:sz w:val="24"/>
          <w:szCs w:val="24"/>
        </w:rPr>
        <w:t>проектирования сети</w:t>
      </w:r>
      <w:r>
        <w:rPr>
          <w:sz w:val="24"/>
          <w:szCs w:val="24"/>
        </w:rPr>
        <w:t xml:space="preserve"> и сооружения</w:t>
      </w:r>
      <w:r w:rsidR="00956FC4">
        <w:rPr>
          <w:sz w:val="24"/>
          <w:szCs w:val="24"/>
        </w:rPr>
        <w:t xml:space="preserve"> канализации</w:t>
      </w:r>
      <w:r>
        <w:rPr>
          <w:sz w:val="24"/>
          <w:szCs w:val="24"/>
        </w:rPr>
        <w:t xml:space="preserve"> </w:t>
      </w:r>
      <w:r w:rsidRPr="00277871">
        <w:rPr>
          <w:sz w:val="24"/>
          <w:szCs w:val="24"/>
        </w:rPr>
        <w:t>отсутствуют</w:t>
      </w:r>
      <w:r>
        <w:rPr>
          <w:sz w:val="24"/>
          <w:szCs w:val="24"/>
        </w:rPr>
        <w:t>.</w:t>
      </w:r>
    </w:p>
    <w:p w:rsidR="00AD4E51" w:rsidRPr="008B0A71" w:rsidRDefault="00AD4E51" w:rsidP="00AD4E51">
      <w:pPr>
        <w:ind w:firstLine="70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В районах существующей индивидуальной жилой застройки деревни Кальтино для отвода бытового стока используются выгребные ямы.</w:t>
      </w:r>
    </w:p>
    <w:p w:rsidR="00AD4E51" w:rsidRDefault="00AD4E51" w:rsidP="00AD4E51">
      <w:pPr>
        <w:pStyle w:val="af1"/>
        <w:ind w:firstLine="705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>
        <w:rPr>
          <w:iCs/>
          <w:sz w:val="24"/>
          <w:szCs w:val="24"/>
        </w:rPr>
        <w:t>деревни Кальтино</w:t>
      </w:r>
      <w:r w:rsidRPr="008B0A71">
        <w:rPr>
          <w:sz w:val="24"/>
          <w:szCs w:val="24"/>
        </w:rPr>
        <w:t xml:space="preserve"> дождевая канализация отсутствует. Дождевые воды по открытой системе канав отводятся в поверхностные водотоки и водоемы.</w:t>
      </w:r>
    </w:p>
    <w:p w:rsidR="008B7A22" w:rsidRPr="00F17B93" w:rsidRDefault="008B7A22" w:rsidP="00AD4E51">
      <w:pPr>
        <w:pStyle w:val="af1"/>
        <w:ind w:firstLine="705"/>
        <w:rPr>
          <w:sz w:val="24"/>
          <w:szCs w:val="24"/>
        </w:rPr>
      </w:pPr>
      <w:r>
        <w:rPr>
          <w:iCs/>
          <w:sz w:val="24"/>
        </w:rPr>
        <w:t>Централизованное в</w:t>
      </w:r>
      <w:r w:rsidRPr="00F17B93">
        <w:rPr>
          <w:iCs/>
          <w:sz w:val="24"/>
        </w:rPr>
        <w:t>одоотведение</w:t>
      </w:r>
      <w:r>
        <w:rPr>
          <w:sz w:val="24"/>
          <w:szCs w:val="24"/>
        </w:rPr>
        <w:t xml:space="preserve"> </w:t>
      </w:r>
      <w:r w:rsidRPr="00F17B93">
        <w:rPr>
          <w:sz w:val="24"/>
          <w:szCs w:val="24"/>
        </w:rPr>
        <w:t>бытовых стоков от населенных пунктов</w:t>
      </w:r>
      <w:r>
        <w:rPr>
          <w:sz w:val="24"/>
          <w:szCs w:val="24"/>
        </w:rPr>
        <w:t xml:space="preserve"> </w:t>
      </w:r>
      <w:r w:rsidRPr="00080E34">
        <w:rPr>
          <w:sz w:val="24"/>
          <w:szCs w:val="24"/>
        </w:rPr>
        <w:t>Колтушского сельского поселения</w:t>
      </w:r>
      <w:r w:rsidRPr="00F17B93">
        <w:rPr>
          <w:sz w:val="24"/>
          <w:szCs w:val="24"/>
        </w:rPr>
        <w:t>, а именно</w:t>
      </w:r>
      <w:r>
        <w:rPr>
          <w:sz w:val="24"/>
          <w:szCs w:val="24"/>
        </w:rPr>
        <w:t xml:space="preserve">, </w:t>
      </w:r>
      <w:r w:rsidRPr="00F17B93">
        <w:rPr>
          <w:sz w:val="24"/>
          <w:szCs w:val="24"/>
        </w:rPr>
        <w:t>с</w:t>
      </w:r>
      <w:r>
        <w:rPr>
          <w:sz w:val="24"/>
          <w:szCs w:val="24"/>
        </w:rPr>
        <w:t>ела</w:t>
      </w:r>
      <w:r w:rsidRPr="00F17B93">
        <w:rPr>
          <w:sz w:val="24"/>
          <w:szCs w:val="24"/>
          <w:lang w:val="en-US"/>
        </w:rPr>
        <w:t> </w:t>
      </w:r>
      <w:r w:rsidRPr="00F17B93">
        <w:rPr>
          <w:sz w:val="24"/>
          <w:szCs w:val="24"/>
        </w:rPr>
        <w:t>Павлово, дер</w:t>
      </w:r>
      <w:r>
        <w:rPr>
          <w:sz w:val="24"/>
          <w:szCs w:val="24"/>
        </w:rPr>
        <w:t xml:space="preserve">евни </w:t>
      </w:r>
      <w:r w:rsidRPr="00F17B93">
        <w:rPr>
          <w:sz w:val="24"/>
          <w:szCs w:val="24"/>
        </w:rPr>
        <w:t>Старая, дер</w:t>
      </w:r>
      <w:r>
        <w:rPr>
          <w:sz w:val="24"/>
          <w:szCs w:val="24"/>
        </w:rPr>
        <w:t xml:space="preserve">евни </w:t>
      </w:r>
      <w:r w:rsidRPr="00F17B93">
        <w:rPr>
          <w:sz w:val="24"/>
          <w:szCs w:val="24"/>
        </w:rPr>
        <w:t>Колт</w:t>
      </w:r>
      <w:r>
        <w:rPr>
          <w:sz w:val="24"/>
          <w:szCs w:val="24"/>
        </w:rPr>
        <w:t xml:space="preserve">уши осуществляется на </w:t>
      </w:r>
      <w:r w:rsidR="00711E22" w:rsidRPr="00F17B93">
        <w:rPr>
          <w:sz w:val="24"/>
          <w:szCs w:val="24"/>
        </w:rPr>
        <w:t>Северную станцию аэрации</w:t>
      </w:r>
      <w:r w:rsidR="00711E22">
        <w:rPr>
          <w:sz w:val="24"/>
          <w:szCs w:val="24"/>
        </w:rPr>
        <w:t xml:space="preserve"> </w:t>
      </w:r>
      <w:r w:rsidR="00711E22" w:rsidRPr="004A1151">
        <w:rPr>
          <w:color w:val="000000"/>
          <w:sz w:val="24"/>
          <w:szCs w:val="24"/>
        </w:rPr>
        <w:t>Санкт</w:t>
      </w:r>
      <w:r w:rsidR="00711E22">
        <w:rPr>
          <w:color w:val="000000"/>
          <w:sz w:val="24"/>
          <w:szCs w:val="24"/>
        </w:rPr>
        <w:t>-</w:t>
      </w:r>
      <w:r w:rsidR="00711E22" w:rsidRPr="004A1151">
        <w:rPr>
          <w:color w:val="000000"/>
          <w:sz w:val="24"/>
          <w:szCs w:val="24"/>
        </w:rPr>
        <w:t>Петербурга</w:t>
      </w:r>
      <w:r w:rsidR="00711E22">
        <w:rPr>
          <w:color w:val="000000"/>
          <w:sz w:val="24"/>
          <w:szCs w:val="24"/>
        </w:rPr>
        <w:t>.</w:t>
      </w:r>
    </w:p>
    <w:p w:rsidR="0019208C" w:rsidRDefault="0019208C" w:rsidP="0019208C">
      <w:pPr>
        <w:rPr>
          <w:iCs/>
          <w:color w:val="000000"/>
          <w:sz w:val="24"/>
        </w:rPr>
      </w:pPr>
    </w:p>
    <w:p w:rsidR="00E808D1" w:rsidRPr="007A169C" w:rsidRDefault="00E808D1" w:rsidP="0019208C">
      <w:pPr>
        <w:rPr>
          <w:iCs/>
          <w:color w:val="000000"/>
          <w:sz w:val="24"/>
        </w:rPr>
      </w:pPr>
    </w:p>
    <w:p w:rsidR="0019208C" w:rsidRPr="0019208C" w:rsidRDefault="00956FC4" w:rsidP="00D72815">
      <w:pPr>
        <w:spacing w:line="360" w:lineRule="auto"/>
        <w:outlineLvl w:val="2"/>
        <w:rPr>
          <w:b/>
          <w:iCs/>
          <w:color w:val="000000"/>
          <w:sz w:val="24"/>
        </w:rPr>
      </w:pPr>
      <w:bookmarkStart w:id="51" w:name="_Toc349643860"/>
      <w:bookmarkStart w:id="52" w:name="_Toc349821744"/>
      <w:bookmarkStart w:id="53" w:name="_Toc390937788"/>
      <w:r>
        <w:rPr>
          <w:b/>
          <w:iCs/>
          <w:color w:val="000000"/>
          <w:sz w:val="24"/>
        </w:rPr>
        <w:t>2.</w:t>
      </w:r>
      <w:r w:rsidR="00392CFC" w:rsidRPr="00704922">
        <w:rPr>
          <w:b/>
          <w:iCs/>
          <w:color w:val="000000"/>
          <w:sz w:val="24"/>
        </w:rPr>
        <w:t>6</w:t>
      </w:r>
      <w:r w:rsidR="0019208C">
        <w:rPr>
          <w:b/>
          <w:iCs/>
          <w:color w:val="000000"/>
          <w:sz w:val="24"/>
        </w:rPr>
        <w:t xml:space="preserve">.4. </w:t>
      </w:r>
      <w:r w:rsidR="0019208C" w:rsidRPr="00BF6E26">
        <w:rPr>
          <w:b/>
          <w:iCs/>
          <w:color w:val="000000"/>
          <w:sz w:val="24"/>
        </w:rPr>
        <w:t>Газоснабжение</w:t>
      </w:r>
      <w:bookmarkEnd w:id="51"/>
      <w:bookmarkEnd w:id="52"/>
      <w:bookmarkEnd w:id="53"/>
    </w:p>
    <w:p w:rsidR="00956FC4" w:rsidRDefault="00956FC4" w:rsidP="0019208C">
      <w:pPr>
        <w:pStyle w:val="af1"/>
        <w:rPr>
          <w:sz w:val="24"/>
          <w:szCs w:val="24"/>
        </w:rPr>
      </w:pPr>
      <w:r>
        <w:rPr>
          <w:sz w:val="24"/>
          <w:szCs w:val="24"/>
        </w:rPr>
        <w:t xml:space="preserve">На территории </w:t>
      </w:r>
      <w:r w:rsidRPr="00277871">
        <w:rPr>
          <w:sz w:val="24"/>
          <w:szCs w:val="24"/>
        </w:rPr>
        <w:t xml:space="preserve">проектирования </w:t>
      </w:r>
      <w:r>
        <w:rPr>
          <w:sz w:val="24"/>
          <w:szCs w:val="24"/>
        </w:rPr>
        <w:t xml:space="preserve">газопроводные </w:t>
      </w:r>
      <w:r w:rsidRPr="00277871">
        <w:rPr>
          <w:sz w:val="24"/>
          <w:szCs w:val="24"/>
        </w:rPr>
        <w:t>сети</w:t>
      </w:r>
      <w:r>
        <w:rPr>
          <w:sz w:val="24"/>
          <w:szCs w:val="24"/>
        </w:rPr>
        <w:t xml:space="preserve"> </w:t>
      </w:r>
      <w:r w:rsidRPr="00277871">
        <w:rPr>
          <w:sz w:val="24"/>
          <w:szCs w:val="24"/>
        </w:rPr>
        <w:t>отсутствуют</w:t>
      </w:r>
      <w:r>
        <w:rPr>
          <w:sz w:val="24"/>
          <w:szCs w:val="24"/>
        </w:rPr>
        <w:t>.</w:t>
      </w:r>
    </w:p>
    <w:p w:rsidR="00DA035D" w:rsidRDefault="00DA035D" w:rsidP="00DA035D">
      <w:pPr>
        <w:pStyle w:val="af1"/>
        <w:ind w:firstLine="708"/>
        <w:rPr>
          <w:sz w:val="24"/>
          <w:szCs w:val="24"/>
        </w:rPr>
      </w:pPr>
      <w:r>
        <w:rPr>
          <w:sz w:val="24"/>
          <w:szCs w:val="24"/>
        </w:rPr>
        <w:t>Деревня Кальтино газифицирована сжиженным газом. Сжиженный газ используется для пищеприготовления.</w:t>
      </w:r>
    </w:p>
    <w:p w:rsidR="00DA035D" w:rsidRDefault="00DA035D" w:rsidP="00DA035D">
      <w:pPr>
        <w:pStyle w:val="af1"/>
        <w:ind w:firstLine="705"/>
        <w:rPr>
          <w:sz w:val="24"/>
          <w:szCs w:val="24"/>
        </w:rPr>
      </w:pPr>
      <w:r w:rsidRPr="00FE5227">
        <w:rPr>
          <w:color w:val="000000"/>
          <w:sz w:val="24"/>
          <w:szCs w:val="24"/>
        </w:rPr>
        <w:t>Газоснабжение</w:t>
      </w:r>
      <w:r w:rsidRPr="00E8414B">
        <w:rPr>
          <w:color w:val="000000"/>
          <w:sz w:val="24"/>
          <w:szCs w:val="24"/>
        </w:rPr>
        <w:t xml:space="preserve"> </w:t>
      </w:r>
      <w:r w:rsidRPr="00FE5227">
        <w:rPr>
          <w:color w:val="000000"/>
          <w:sz w:val="24"/>
          <w:szCs w:val="24"/>
        </w:rPr>
        <w:t>природн</w:t>
      </w:r>
      <w:r>
        <w:rPr>
          <w:color w:val="000000"/>
          <w:sz w:val="24"/>
          <w:szCs w:val="24"/>
        </w:rPr>
        <w:t>ым</w:t>
      </w:r>
      <w:r w:rsidRPr="00FE5227">
        <w:rPr>
          <w:color w:val="000000"/>
          <w:sz w:val="24"/>
          <w:szCs w:val="24"/>
        </w:rPr>
        <w:t xml:space="preserve"> газ</w:t>
      </w:r>
      <w:r>
        <w:rPr>
          <w:color w:val="000000"/>
          <w:sz w:val="24"/>
          <w:szCs w:val="24"/>
        </w:rPr>
        <w:t>ом ближайших к деревни Кальтино населенных пунктов, а именно</w:t>
      </w:r>
      <w:r w:rsidR="00F93C1B">
        <w:rPr>
          <w:color w:val="000000"/>
          <w:sz w:val="24"/>
          <w:szCs w:val="24"/>
        </w:rPr>
        <w:t>,</w:t>
      </w:r>
      <w:r w:rsidRPr="00FE5227">
        <w:rPr>
          <w:color w:val="000000"/>
          <w:sz w:val="24"/>
          <w:szCs w:val="24"/>
        </w:rPr>
        <w:t xml:space="preserve"> деревни Старая</w:t>
      </w:r>
      <w:r>
        <w:rPr>
          <w:color w:val="000000"/>
          <w:sz w:val="24"/>
          <w:szCs w:val="24"/>
        </w:rPr>
        <w:t xml:space="preserve"> Пустошь, деревни Озерки-1,</w:t>
      </w:r>
      <w:r w:rsidRPr="00FE5227">
        <w:rPr>
          <w:color w:val="000000"/>
          <w:sz w:val="24"/>
          <w:szCs w:val="24"/>
        </w:rPr>
        <w:t xml:space="preserve"> производится </w:t>
      </w:r>
      <w:r>
        <w:rPr>
          <w:color w:val="000000"/>
          <w:sz w:val="24"/>
          <w:szCs w:val="24"/>
        </w:rPr>
        <w:t>от ГРС «Русский Дизель»</w:t>
      </w:r>
      <w:r w:rsidRPr="00CA1BCC">
        <w:rPr>
          <w:color w:val="000000"/>
          <w:sz w:val="24"/>
          <w:szCs w:val="24"/>
        </w:rPr>
        <w:t xml:space="preserve"> </w:t>
      </w:r>
      <w:r w:rsidRPr="00FE5227">
        <w:rPr>
          <w:color w:val="000000"/>
          <w:sz w:val="24"/>
          <w:szCs w:val="24"/>
        </w:rPr>
        <w:t>через</w:t>
      </w:r>
      <w:r w:rsidRPr="00CA1BC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газораспределительную сеть высокого давления диаметром </w:t>
      </w:r>
      <w:smartTag w:uri="urn:schemas-microsoft-com:office:smarttags" w:element="metricconverter">
        <w:smartTagPr>
          <w:attr w:name="ProductID" w:val="720 мм"/>
        </w:smartTagPr>
        <w:r>
          <w:rPr>
            <w:color w:val="000000"/>
            <w:sz w:val="24"/>
            <w:szCs w:val="24"/>
          </w:rPr>
          <w:t>720</w:t>
        </w:r>
        <w:r w:rsidR="00A613DB">
          <w:rPr>
            <w:color w:val="000000"/>
            <w:sz w:val="24"/>
            <w:szCs w:val="24"/>
          </w:rPr>
          <w:t> мм</w:t>
        </w:r>
      </w:smartTag>
      <w:r w:rsidR="00A613DB">
        <w:rPr>
          <w:color w:val="000000"/>
          <w:sz w:val="24"/>
          <w:szCs w:val="24"/>
        </w:rPr>
        <w:t xml:space="preserve"> и</w:t>
      </w:r>
      <w:r>
        <w:rPr>
          <w:color w:val="00000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426 мм"/>
        </w:smartTagPr>
        <w:r>
          <w:rPr>
            <w:color w:val="000000"/>
            <w:sz w:val="24"/>
            <w:szCs w:val="24"/>
          </w:rPr>
          <w:t>426</w:t>
        </w:r>
        <w:r w:rsidR="00A613DB">
          <w:rPr>
            <w:color w:val="000000"/>
            <w:sz w:val="24"/>
            <w:szCs w:val="24"/>
          </w:rPr>
          <w:t> </w:t>
        </w:r>
        <w:r>
          <w:rPr>
            <w:color w:val="000000"/>
            <w:sz w:val="24"/>
            <w:szCs w:val="24"/>
          </w:rPr>
          <w:t>мм</w:t>
        </w:r>
      </w:smartTag>
      <w:r>
        <w:rPr>
          <w:sz w:val="24"/>
          <w:szCs w:val="24"/>
        </w:rPr>
        <w:t>.</w:t>
      </w:r>
      <w:r w:rsidRPr="00CA1BC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ГРС «Русский Дизель» </w:t>
      </w:r>
      <w:r w:rsidRPr="00FE5227">
        <w:rPr>
          <w:color w:val="000000"/>
          <w:sz w:val="24"/>
          <w:szCs w:val="24"/>
        </w:rPr>
        <w:t>расположена</w:t>
      </w:r>
      <w:r>
        <w:rPr>
          <w:color w:val="000000"/>
          <w:sz w:val="24"/>
          <w:szCs w:val="24"/>
        </w:rPr>
        <w:t xml:space="preserve"> в п.ст. Кирпичный завод</w:t>
      </w:r>
      <w:r w:rsidRPr="00FE522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на территории муниципального образования «Щегловское</w:t>
      </w:r>
      <w:r w:rsidRPr="00FE5227">
        <w:rPr>
          <w:color w:val="000000"/>
          <w:sz w:val="24"/>
          <w:szCs w:val="24"/>
        </w:rPr>
        <w:t xml:space="preserve"> сельско</w:t>
      </w:r>
      <w:r>
        <w:rPr>
          <w:color w:val="000000"/>
          <w:sz w:val="24"/>
          <w:szCs w:val="24"/>
        </w:rPr>
        <w:t>е</w:t>
      </w:r>
      <w:r>
        <w:rPr>
          <w:sz w:val="24"/>
          <w:szCs w:val="24"/>
        </w:rPr>
        <w:t xml:space="preserve"> поселение» </w:t>
      </w:r>
      <w:r>
        <w:rPr>
          <w:color w:val="000000"/>
          <w:sz w:val="24"/>
          <w:szCs w:val="24"/>
        </w:rPr>
        <w:t>Всеволожского муниципального района Ленинградской области.</w:t>
      </w:r>
    </w:p>
    <w:p w:rsidR="0019208C" w:rsidRDefault="0019208C" w:rsidP="00644248">
      <w:pPr>
        <w:outlineLvl w:val="1"/>
        <w:rPr>
          <w:iCs/>
          <w:color w:val="000000"/>
          <w:sz w:val="24"/>
        </w:rPr>
      </w:pPr>
    </w:p>
    <w:p w:rsidR="00E808D1" w:rsidRPr="00644248" w:rsidRDefault="00E808D1" w:rsidP="00644248">
      <w:pPr>
        <w:outlineLvl w:val="1"/>
        <w:rPr>
          <w:iCs/>
          <w:color w:val="000000"/>
          <w:sz w:val="24"/>
        </w:rPr>
      </w:pPr>
    </w:p>
    <w:p w:rsidR="0019208C" w:rsidRDefault="00644248" w:rsidP="00644248">
      <w:pPr>
        <w:spacing w:line="360" w:lineRule="auto"/>
        <w:outlineLvl w:val="2"/>
        <w:rPr>
          <w:b/>
          <w:iCs/>
          <w:color w:val="000000"/>
          <w:sz w:val="24"/>
        </w:rPr>
      </w:pPr>
      <w:bookmarkStart w:id="54" w:name="_Toc390937789"/>
      <w:r>
        <w:rPr>
          <w:b/>
          <w:iCs/>
          <w:color w:val="000000"/>
          <w:sz w:val="24"/>
        </w:rPr>
        <w:t>2.</w:t>
      </w:r>
      <w:r w:rsidR="00392CFC" w:rsidRPr="00704922">
        <w:rPr>
          <w:b/>
          <w:iCs/>
          <w:color w:val="000000"/>
          <w:sz w:val="24"/>
        </w:rPr>
        <w:t>6</w:t>
      </w:r>
      <w:r w:rsidR="0019208C">
        <w:rPr>
          <w:b/>
          <w:iCs/>
          <w:color w:val="000000"/>
          <w:sz w:val="24"/>
        </w:rPr>
        <w:t>.5. Электро</w:t>
      </w:r>
      <w:r w:rsidR="0019208C" w:rsidRPr="00BF6E26">
        <w:rPr>
          <w:b/>
          <w:iCs/>
          <w:color w:val="000000"/>
          <w:sz w:val="24"/>
        </w:rPr>
        <w:t>снабжение</w:t>
      </w:r>
      <w:bookmarkEnd w:id="54"/>
    </w:p>
    <w:p w:rsidR="00F93C1B" w:rsidRDefault="00F93C1B" w:rsidP="00F93C1B">
      <w:pPr>
        <w:tabs>
          <w:tab w:val="num" w:pos="1120"/>
        </w:tabs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Э</w:t>
      </w:r>
      <w:r w:rsidRPr="00FE5227">
        <w:rPr>
          <w:color w:val="000000"/>
          <w:sz w:val="24"/>
          <w:szCs w:val="24"/>
        </w:rPr>
        <w:t xml:space="preserve">лектроснабжение </w:t>
      </w:r>
      <w:r>
        <w:rPr>
          <w:color w:val="000000"/>
          <w:sz w:val="24"/>
          <w:szCs w:val="24"/>
        </w:rPr>
        <w:t xml:space="preserve">существующих </w:t>
      </w:r>
      <w:r w:rsidRPr="00FE5227">
        <w:rPr>
          <w:color w:val="000000"/>
          <w:sz w:val="24"/>
          <w:szCs w:val="24"/>
        </w:rPr>
        <w:t xml:space="preserve">потребителей </w:t>
      </w:r>
      <w:r>
        <w:rPr>
          <w:color w:val="000000"/>
          <w:sz w:val="24"/>
          <w:szCs w:val="24"/>
        </w:rPr>
        <w:t xml:space="preserve">деревни Кальтино </w:t>
      </w:r>
      <w:r w:rsidRPr="00FE5227">
        <w:rPr>
          <w:color w:val="000000"/>
          <w:sz w:val="24"/>
          <w:szCs w:val="24"/>
        </w:rPr>
        <w:t>осуществляется от сетей системы</w:t>
      </w:r>
      <w:r>
        <w:rPr>
          <w:color w:val="000000"/>
          <w:sz w:val="24"/>
          <w:szCs w:val="24"/>
        </w:rPr>
        <w:t xml:space="preserve"> «Ленэнерго» через понизительную</w:t>
      </w:r>
      <w:r w:rsidRPr="00FE5227">
        <w:rPr>
          <w:color w:val="000000"/>
          <w:sz w:val="24"/>
          <w:szCs w:val="24"/>
        </w:rPr>
        <w:t xml:space="preserve"> п</w:t>
      </w:r>
      <w:r>
        <w:rPr>
          <w:color w:val="000000"/>
          <w:sz w:val="24"/>
          <w:szCs w:val="24"/>
        </w:rPr>
        <w:t xml:space="preserve">одстанции 110/6 кВ </w:t>
      </w:r>
      <w:r w:rsidRPr="00D440CB">
        <w:rPr>
          <w:sz w:val="24"/>
          <w:szCs w:val="24"/>
        </w:rPr>
        <w:t>ПС 110/6 кВ №294 «Колтуши» установленной мощностью 80,0 тыс.</w:t>
      </w:r>
      <w:r>
        <w:rPr>
          <w:sz w:val="24"/>
          <w:szCs w:val="24"/>
        </w:rPr>
        <w:t> </w:t>
      </w:r>
      <w:r w:rsidRPr="00D440CB">
        <w:rPr>
          <w:sz w:val="24"/>
          <w:szCs w:val="24"/>
        </w:rPr>
        <w:t>кВА</w:t>
      </w:r>
      <w:r>
        <w:rPr>
          <w:sz w:val="24"/>
          <w:szCs w:val="24"/>
        </w:rPr>
        <w:t xml:space="preserve"> </w:t>
      </w:r>
      <w:r w:rsidRPr="00D440CB">
        <w:rPr>
          <w:sz w:val="24"/>
          <w:szCs w:val="24"/>
        </w:rPr>
        <w:t>(два</w:t>
      </w:r>
      <w:r>
        <w:rPr>
          <w:sz w:val="24"/>
          <w:szCs w:val="24"/>
        </w:rPr>
        <w:t> </w:t>
      </w:r>
      <w:r w:rsidRPr="00D440CB">
        <w:rPr>
          <w:sz w:val="24"/>
          <w:szCs w:val="24"/>
        </w:rPr>
        <w:t>трансфо</w:t>
      </w:r>
      <w:r w:rsidRPr="00D440CB">
        <w:rPr>
          <w:sz w:val="24"/>
          <w:szCs w:val="24"/>
        </w:rPr>
        <w:t>р</w:t>
      </w:r>
      <w:r w:rsidRPr="00D440CB">
        <w:rPr>
          <w:sz w:val="24"/>
          <w:szCs w:val="24"/>
        </w:rPr>
        <w:t>матора по 40,0 тыс.</w:t>
      </w:r>
      <w:r>
        <w:rPr>
          <w:sz w:val="24"/>
          <w:szCs w:val="24"/>
        </w:rPr>
        <w:t> кВА).</w:t>
      </w:r>
    </w:p>
    <w:p w:rsidR="00CA0B02" w:rsidRDefault="00F93C1B" w:rsidP="00F93C1B">
      <w:pPr>
        <w:tabs>
          <w:tab w:val="num" w:pos="1120"/>
        </w:tabs>
        <w:suppressAutoHyphens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восточной части проектируемой территории проход</w:t>
      </w:r>
      <w:r w:rsidR="00CA0B02">
        <w:rPr>
          <w:sz w:val="24"/>
          <w:szCs w:val="24"/>
        </w:rPr>
        <w:t>я</w:t>
      </w:r>
      <w:r>
        <w:rPr>
          <w:sz w:val="24"/>
          <w:szCs w:val="24"/>
        </w:rPr>
        <w:t>т воздушн</w:t>
      </w:r>
      <w:r w:rsidR="00CA0B02">
        <w:rPr>
          <w:sz w:val="24"/>
          <w:szCs w:val="24"/>
        </w:rPr>
        <w:t>ые</w:t>
      </w:r>
      <w:r>
        <w:rPr>
          <w:sz w:val="24"/>
          <w:szCs w:val="24"/>
        </w:rPr>
        <w:t xml:space="preserve"> лини</w:t>
      </w:r>
      <w:r w:rsidR="00CA0B02">
        <w:rPr>
          <w:sz w:val="24"/>
          <w:szCs w:val="24"/>
        </w:rPr>
        <w:t>и</w:t>
      </w:r>
      <w:r w:rsidRPr="00D440CB">
        <w:rPr>
          <w:sz w:val="24"/>
          <w:szCs w:val="24"/>
        </w:rPr>
        <w:t xml:space="preserve"> электропередач</w:t>
      </w:r>
      <w:r>
        <w:rPr>
          <w:sz w:val="24"/>
          <w:szCs w:val="24"/>
        </w:rPr>
        <w:t>и</w:t>
      </w:r>
      <w:r w:rsidR="00CA0B02">
        <w:rPr>
          <w:sz w:val="24"/>
          <w:szCs w:val="24"/>
        </w:rPr>
        <w:t xml:space="preserve"> –</w:t>
      </w:r>
    </w:p>
    <w:p w:rsidR="00F93C1B" w:rsidRDefault="00F93C1B" w:rsidP="00CA0B02">
      <w:pPr>
        <w:widowControl w:val="0"/>
        <w:numPr>
          <w:ilvl w:val="0"/>
          <w:numId w:val="7"/>
        </w:numPr>
        <w:suppressAutoHyphens w:val="0"/>
        <w:ind w:left="1202" w:hanging="357"/>
        <w:jc w:val="both"/>
        <w:rPr>
          <w:sz w:val="24"/>
          <w:szCs w:val="24"/>
        </w:rPr>
      </w:pPr>
      <w:r w:rsidRPr="00852A1B">
        <w:rPr>
          <w:sz w:val="24"/>
          <w:szCs w:val="24"/>
        </w:rPr>
        <w:t>напряжением 110 кВ</w:t>
      </w:r>
      <w:r>
        <w:rPr>
          <w:sz w:val="24"/>
          <w:szCs w:val="24"/>
        </w:rPr>
        <w:t xml:space="preserve"> </w:t>
      </w:r>
      <w:r w:rsidRPr="00852A1B">
        <w:rPr>
          <w:sz w:val="24"/>
          <w:szCs w:val="24"/>
        </w:rPr>
        <w:t>ПС 110 кВ  №</w:t>
      </w:r>
      <w:r>
        <w:rPr>
          <w:sz w:val="24"/>
          <w:szCs w:val="24"/>
          <w:lang w:val="en-US"/>
        </w:rPr>
        <w:t> </w:t>
      </w:r>
      <w:r w:rsidRPr="00852A1B">
        <w:rPr>
          <w:sz w:val="24"/>
          <w:szCs w:val="24"/>
        </w:rPr>
        <w:t>92 «Восточная Коммунальная» - ПС</w:t>
      </w:r>
      <w:r>
        <w:rPr>
          <w:sz w:val="24"/>
          <w:szCs w:val="24"/>
        </w:rPr>
        <w:t> </w:t>
      </w:r>
      <w:r w:rsidRPr="00852A1B">
        <w:rPr>
          <w:sz w:val="24"/>
          <w:szCs w:val="24"/>
        </w:rPr>
        <w:t>110 кВ  №</w:t>
      </w:r>
      <w:r>
        <w:rPr>
          <w:sz w:val="24"/>
          <w:szCs w:val="24"/>
          <w:lang w:val="en-US"/>
        </w:rPr>
        <w:t> </w:t>
      </w:r>
      <w:r w:rsidRPr="00852A1B">
        <w:rPr>
          <w:sz w:val="24"/>
          <w:szCs w:val="24"/>
        </w:rPr>
        <w:t>525 «Ильи</w:t>
      </w:r>
      <w:r>
        <w:rPr>
          <w:sz w:val="24"/>
          <w:szCs w:val="24"/>
        </w:rPr>
        <w:t>н</w:t>
      </w:r>
      <w:r w:rsidRPr="00852A1B">
        <w:rPr>
          <w:sz w:val="24"/>
          <w:szCs w:val="24"/>
        </w:rPr>
        <w:t>ка</w:t>
      </w:r>
      <w:r w:rsidR="00CA0B02">
        <w:rPr>
          <w:sz w:val="24"/>
          <w:szCs w:val="24"/>
        </w:rPr>
        <w:t>»;</w:t>
      </w:r>
    </w:p>
    <w:p w:rsidR="00CA0B02" w:rsidRPr="002063B3" w:rsidRDefault="00CA0B02" w:rsidP="00CA0B02">
      <w:pPr>
        <w:widowControl w:val="0"/>
        <w:numPr>
          <w:ilvl w:val="0"/>
          <w:numId w:val="7"/>
        </w:numPr>
        <w:suppressAutoHyphens w:val="0"/>
        <w:ind w:left="1202" w:hanging="357"/>
        <w:jc w:val="both"/>
        <w:rPr>
          <w:sz w:val="24"/>
          <w:szCs w:val="24"/>
        </w:rPr>
      </w:pPr>
      <w:r>
        <w:rPr>
          <w:sz w:val="24"/>
          <w:szCs w:val="24"/>
        </w:rPr>
        <w:t>напряжением</w:t>
      </w:r>
      <w:r w:rsidRPr="00B81A91">
        <w:rPr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 w:rsidRPr="00B81A91">
        <w:rPr>
          <w:sz w:val="24"/>
          <w:szCs w:val="24"/>
        </w:rPr>
        <w:t xml:space="preserve"> кВ от ПС110/6 кВ №294 «Колтуши» фидеры 294-13</w:t>
      </w:r>
      <w:r>
        <w:rPr>
          <w:sz w:val="24"/>
          <w:szCs w:val="24"/>
        </w:rPr>
        <w:t>.</w:t>
      </w:r>
    </w:p>
    <w:p w:rsidR="0019208C" w:rsidRPr="00F93C1B" w:rsidRDefault="00F93C1B" w:rsidP="00F93C1B">
      <w:pPr>
        <w:pStyle w:val="af1"/>
        <w:rPr>
          <w:sz w:val="24"/>
          <w:szCs w:val="24"/>
        </w:rPr>
      </w:pPr>
      <w:r w:rsidRPr="00870EFF">
        <w:rPr>
          <w:sz w:val="24"/>
          <w:szCs w:val="24"/>
        </w:rPr>
        <w:t>И</w:t>
      </w:r>
      <w:r>
        <w:rPr>
          <w:sz w:val="24"/>
          <w:szCs w:val="24"/>
        </w:rPr>
        <w:t>спользовать существующую сеть 6 </w:t>
      </w:r>
      <w:r w:rsidRPr="00870EFF">
        <w:rPr>
          <w:sz w:val="24"/>
          <w:szCs w:val="24"/>
        </w:rPr>
        <w:t>кВ для электроснабжени</w:t>
      </w:r>
      <w:r>
        <w:rPr>
          <w:sz w:val="24"/>
          <w:szCs w:val="24"/>
        </w:rPr>
        <w:t>я новых жилых и общественно-деловых</w:t>
      </w:r>
      <w:r w:rsidRPr="00870EFF">
        <w:rPr>
          <w:sz w:val="24"/>
          <w:szCs w:val="24"/>
        </w:rPr>
        <w:t xml:space="preserve"> зон не представляется возможным, в связи с недостаточной пропускной способностью и необходимостью проведения мероприятий по е</w:t>
      </w:r>
      <w:r>
        <w:rPr>
          <w:sz w:val="24"/>
          <w:szCs w:val="24"/>
        </w:rPr>
        <w:t>е</w:t>
      </w:r>
      <w:r w:rsidRPr="00870EFF">
        <w:rPr>
          <w:sz w:val="24"/>
          <w:szCs w:val="24"/>
        </w:rPr>
        <w:t xml:space="preserve"> разукрупнению и реконструкции</w:t>
      </w:r>
      <w:r>
        <w:rPr>
          <w:sz w:val="24"/>
          <w:szCs w:val="24"/>
        </w:rPr>
        <w:t>.</w:t>
      </w:r>
    </w:p>
    <w:p w:rsidR="0019208C" w:rsidRDefault="0019208C" w:rsidP="0019208C">
      <w:pPr>
        <w:jc w:val="both"/>
        <w:rPr>
          <w:iCs/>
          <w:sz w:val="24"/>
          <w:szCs w:val="24"/>
        </w:rPr>
      </w:pPr>
    </w:p>
    <w:p w:rsidR="00E808D1" w:rsidRPr="007A169C" w:rsidRDefault="00E808D1" w:rsidP="0019208C">
      <w:pPr>
        <w:jc w:val="both"/>
        <w:rPr>
          <w:iCs/>
          <w:sz w:val="24"/>
          <w:szCs w:val="24"/>
        </w:rPr>
      </w:pPr>
    </w:p>
    <w:p w:rsidR="0019208C" w:rsidRPr="003E4B1D" w:rsidRDefault="00197BF1" w:rsidP="00197BF1">
      <w:pPr>
        <w:spacing w:line="360" w:lineRule="auto"/>
        <w:jc w:val="both"/>
        <w:outlineLvl w:val="2"/>
        <w:rPr>
          <w:b/>
          <w:iCs/>
          <w:sz w:val="24"/>
          <w:szCs w:val="24"/>
        </w:rPr>
      </w:pPr>
      <w:bookmarkStart w:id="55" w:name="_Toc349643862"/>
      <w:bookmarkStart w:id="56" w:name="_Toc349821745"/>
      <w:bookmarkStart w:id="57" w:name="_Toc390937790"/>
      <w:r>
        <w:rPr>
          <w:b/>
          <w:iCs/>
          <w:sz w:val="24"/>
          <w:szCs w:val="24"/>
        </w:rPr>
        <w:t>2.5.</w:t>
      </w:r>
      <w:r w:rsidR="0019208C">
        <w:rPr>
          <w:b/>
          <w:iCs/>
          <w:sz w:val="24"/>
          <w:szCs w:val="24"/>
        </w:rPr>
        <w:t>6</w:t>
      </w:r>
      <w:r w:rsidR="0019208C" w:rsidRPr="001F7459">
        <w:rPr>
          <w:b/>
          <w:iCs/>
          <w:sz w:val="24"/>
          <w:szCs w:val="24"/>
        </w:rPr>
        <w:t xml:space="preserve">. </w:t>
      </w:r>
      <w:r w:rsidR="0019208C" w:rsidRPr="003E4B1D">
        <w:rPr>
          <w:b/>
          <w:iCs/>
          <w:sz w:val="24"/>
          <w:szCs w:val="24"/>
        </w:rPr>
        <w:t>Связь</w:t>
      </w:r>
      <w:bookmarkEnd w:id="55"/>
      <w:bookmarkEnd w:id="56"/>
      <w:bookmarkEnd w:id="57"/>
    </w:p>
    <w:p w:rsidR="00F93C1B" w:rsidRPr="0042673C" w:rsidRDefault="00F93C1B" w:rsidP="0042673C">
      <w:pPr>
        <w:pStyle w:val="Normal"/>
        <w:ind w:firstLine="709"/>
        <w:jc w:val="both"/>
        <w:rPr>
          <w:sz w:val="24"/>
          <w:szCs w:val="24"/>
        </w:rPr>
      </w:pPr>
      <w:r w:rsidRPr="0042673C">
        <w:rPr>
          <w:sz w:val="24"/>
          <w:szCs w:val="24"/>
        </w:rPr>
        <w:t>В настоящее время проектируемая территория представляет собой свободный от застройки участок.</w:t>
      </w:r>
      <w:r w:rsidR="0042673C" w:rsidRPr="0042673C">
        <w:rPr>
          <w:sz w:val="24"/>
          <w:szCs w:val="24"/>
        </w:rPr>
        <w:t xml:space="preserve"> </w:t>
      </w:r>
      <w:r w:rsidRPr="0042673C">
        <w:rPr>
          <w:sz w:val="24"/>
          <w:szCs w:val="24"/>
        </w:rPr>
        <w:t>В границах проектирования линии связи отсутствуют.</w:t>
      </w:r>
    </w:p>
    <w:p w:rsidR="007F50F5" w:rsidRDefault="007F50F5" w:rsidP="00365F8A">
      <w:pPr>
        <w:jc w:val="both"/>
        <w:rPr>
          <w:sz w:val="24"/>
          <w:szCs w:val="24"/>
        </w:rPr>
      </w:pPr>
    </w:p>
    <w:p w:rsidR="00237A5A" w:rsidRDefault="00237A5A" w:rsidP="00365F8A">
      <w:pPr>
        <w:jc w:val="both"/>
        <w:rPr>
          <w:sz w:val="24"/>
          <w:szCs w:val="24"/>
        </w:rPr>
      </w:pPr>
    </w:p>
    <w:p w:rsidR="00BE0441" w:rsidRDefault="00BE0441" w:rsidP="00365F8A">
      <w:pPr>
        <w:jc w:val="both"/>
        <w:rPr>
          <w:sz w:val="24"/>
          <w:szCs w:val="24"/>
        </w:rPr>
      </w:pPr>
    </w:p>
    <w:p w:rsidR="007F50F5" w:rsidRPr="007F50F5" w:rsidRDefault="007F50F5" w:rsidP="007F50F5">
      <w:pPr>
        <w:spacing w:line="360" w:lineRule="auto"/>
        <w:jc w:val="both"/>
        <w:outlineLvl w:val="1"/>
        <w:rPr>
          <w:b/>
          <w:sz w:val="24"/>
          <w:szCs w:val="24"/>
        </w:rPr>
      </w:pPr>
      <w:bookmarkStart w:id="58" w:name="_Toc390937791"/>
      <w:r w:rsidRPr="007F50F5">
        <w:rPr>
          <w:b/>
          <w:sz w:val="24"/>
          <w:szCs w:val="24"/>
        </w:rPr>
        <w:t>2.</w:t>
      </w:r>
      <w:r w:rsidR="00392CFC" w:rsidRPr="00025B2E">
        <w:rPr>
          <w:b/>
          <w:sz w:val="24"/>
          <w:szCs w:val="24"/>
        </w:rPr>
        <w:t>7</w:t>
      </w:r>
      <w:r w:rsidRPr="007F50F5">
        <w:rPr>
          <w:b/>
          <w:sz w:val="24"/>
          <w:szCs w:val="24"/>
        </w:rPr>
        <w:t>. Оценка пожарной безопасности</w:t>
      </w:r>
      <w:bookmarkEnd w:id="58"/>
    </w:p>
    <w:p w:rsidR="00025B2E" w:rsidRPr="00203FF7" w:rsidRDefault="00025B2E" w:rsidP="00025B2E">
      <w:pPr>
        <w:ind w:firstLine="486"/>
        <w:jc w:val="both"/>
        <w:rPr>
          <w:color w:val="000000"/>
          <w:sz w:val="24"/>
          <w:szCs w:val="24"/>
        </w:rPr>
      </w:pPr>
      <w:r w:rsidRPr="00203FF7">
        <w:rPr>
          <w:color w:val="000000"/>
          <w:sz w:val="24"/>
          <w:szCs w:val="24"/>
        </w:rPr>
        <w:t>На территории Колтушско</w:t>
      </w:r>
      <w:r>
        <w:rPr>
          <w:color w:val="000000"/>
          <w:sz w:val="24"/>
          <w:szCs w:val="24"/>
        </w:rPr>
        <w:t>го</w:t>
      </w:r>
      <w:r w:rsidRPr="00203FF7">
        <w:rPr>
          <w:color w:val="000000"/>
          <w:sz w:val="24"/>
          <w:szCs w:val="24"/>
        </w:rPr>
        <w:t xml:space="preserve"> сельско</w:t>
      </w:r>
      <w:r>
        <w:rPr>
          <w:color w:val="000000"/>
          <w:sz w:val="24"/>
          <w:szCs w:val="24"/>
        </w:rPr>
        <w:t>го</w:t>
      </w:r>
      <w:r w:rsidRPr="00203FF7">
        <w:rPr>
          <w:color w:val="000000"/>
          <w:sz w:val="24"/>
          <w:szCs w:val="24"/>
        </w:rPr>
        <w:t xml:space="preserve"> поселени</w:t>
      </w:r>
      <w:r>
        <w:rPr>
          <w:color w:val="000000"/>
          <w:sz w:val="24"/>
          <w:szCs w:val="24"/>
        </w:rPr>
        <w:t>я</w:t>
      </w:r>
      <w:r w:rsidRPr="00203FF7">
        <w:rPr>
          <w:color w:val="000000"/>
          <w:sz w:val="24"/>
          <w:szCs w:val="24"/>
        </w:rPr>
        <w:t xml:space="preserve"> в селе Павлово расположено пожарное депо мощностью – 2 автомобиля.</w:t>
      </w:r>
    </w:p>
    <w:p w:rsidR="00025B2E" w:rsidRPr="00203FF7" w:rsidRDefault="00025B2E" w:rsidP="00214C5F">
      <w:pPr>
        <w:widowControl w:val="0"/>
        <w:ind w:firstLine="488"/>
        <w:jc w:val="both"/>
        <w:rPr>
          <w:color w:val="000000"/>
          <w:sz w:val="24"/>
          <w:szCs w:val="24"/>
        </w:rPr>
      </w:pPr>
      <w:r w:rsidRPr="00203FF7">
        <w:rPr>
          <w:color w:val="000000"/>
          <w:sz w:val="24"/>
          <w:szCs w:val="24"/>
        </w:rPr>
        <w:t xml:space="preserve">В соответствии с требованиями </w:t>
      </w:r>
      <w:r w:rsidRPr="00203FF7">
        <w:rPr>
          <w:color w:val="000000"/>
          <w:sz w:val="24"/>
          <w:szCs w:val="24"/>
          <w:lang w:eastAsia="ru-RU"/>
        </w:rPr>
        <w:t>Федерального</w:t>
      </w:r>
      <w:r w:rsidRPr="00203FF7">
        <w:rPr>
          <w:color w:val="000000"/>
          <w:sz w:val="24"/>
        </w:rPr>
        <w:t xml:space="preserve"> закона от 22 июня </w:t>
      </w:r>
      <w:smartTag w:uri="urn:schemas-microsoft-com:office:smarttags" w:element="metricconverter">
        <w:smartTagPr>
          <w:attr w:name="ProductID" w:val="2008 г"/>
        </w:smartTagPr>
        <w:r w:rsidRPr="00203FF7">
          <w:rPr>
            <w:color w:val="000000"/>
            <w:sz w:val="24"/>
          </w:rPr>
          <w:t>2008 г</w:t>
        </w:r>
      </w:smartTag>
      <w:r>
        <w:rPr>
          <w:color w:val="000000"/>
          <w:sz w:val="24"/>
        </w:rPr>
        <w:t>.</w:t>
      </w:r>
      <w:r w:rsidRPr="00203FF7">
        <w:rPr>
          <w:color w:val="000000"/>
          <w:sz w:val="24"/>
        </w:rPr>
        <w:t xml:space="preserve"> № 123-ФЗ </w:t>
      </w:r>
      <w:r w:rsidRPr="00203FF7">
        <w:rPr>
          <w:bCs/>
          <w:color w:val="000000"/>
          <w:sz w:val="24"/>
          <w:szCs w:val="24"/>
        </w:rPr>
        <w:t xml:space="preserve">«Технический регламент о требованиях пожарной безопасности» и </w:t>
      </w:r>
      <w:r w:rsidRPr="00203FF7">
        <w:rPr>
          <w:color w:val="000000"/>
          <w:sz w:val="24"/>
          <w:szCs w:val="24"/>
        </w:rPr>
        <w:t>НПБ 101-95 «</w:t>
      </w:r>
      <w:r w:rsidRPr="00203FF7">
        <w:rPr>
          <w:bCs/>
          <w:color w:val="000000"/>
          <w:sz w:val="24"/>
          <w:szCs w:val="24"/>
        </w:rPr>
        <w:t>Нормы проектирования объектов пожарной охраны</w:t>
      </w:r>
      <w:r w:rsidRPr="00203FF7">
        <w:rPr>
          <w:color w:val="000000"/>
          <w:sz w:val="24"/>
          <w:szCs w:val="24"/>
        </w:rPr>
        <w:t xml:space="preserve">» (приложение 7) - </w:t>
      </w:r>
    </w:p>
    <w:p w:rsidR="00025B2E" w:rsidRPr="00203FF7" w:rsidRDefault="00025B2E" w:rsidP="00841FE3">
      <w:pPr>
        <w:widowControl w:val="0"/>
        <w:numPr>
          <w:ilvl w:val="0"/>
          <w:numId w:val="7"/>
        </w:numPr>
        <w:suppressAutoHyphens w:val="0"/>
        <w:ind w:left="1202" w:hanging="357"/>
        <w:jc w:val="both"/>
        <w:rPr>
          <w:color w:val="000000"/>
          <w:sz w:val="24"/>
          <w:szCs w:val="24"/>
        </w:rPr>
      </w:pPr>
      <w:r w:rsidRPr="00631D83">
        <w:rPr>
          <w:sz w:val="24"/>
          <w:szCs w:val="24"/>
        </w:rPr>
        <w:t>мощность</w:t>
      </w:r>
      <w:r w:rsidRPr="00203FF7">
        <w:rPr>
          <w:color w:val="000000"/>
          <w:sz w:val="24"/>
          <w:szCs w:val="24"/>
        </w:rPr>
        <w:t xml:space="preserve"> существующего пожарного депо, расположенного в селе Павлово Колтушско</w:t>
      </w:r>
      <w:r>
        <w:rPr>
          <w:color w:val="000000"/>
          <w:sz w:val="24"/>
          <w:szCs w:val="24"/>
        </w:rPr>
        <w:t>го</w:t>
      </w:r>
      <w:r w:rsidRPr="00203FF7">
        <w:rPr>
          <w:color w:val="000000"/>
          <w:sz w:val="24"/>
          <w:szCs w:val="24"/>
        </w:rPr>
        <w:t xml:space="preserve"> сельско</w:t>
      </w:r>
      <w:r>
        <w:rPr>
          <w:color w:val="000000"/>
          <w:sz w:val="24"/>
          <w:szCs w:val="24"/>
        </w:rPr>
        <w:t>го</w:t>
      </w:r>
      <w:r w:rsidRPr="00203FF7">
        <w:rPr>
          <w:color w:val="000000"/>
          <w:sz w:val="24"/>
          <w:szCs w:val="24"/>
        </w:rPr>
        <w:t xml:space="preserve"> поселени</w:t>
      </w:r>
      <w:r>
        <w:rPr>
          <w:color w:val="000000"/>
          <w:sz w:val="24"/>
          <w:szCs w:val="24"/>
        </w:rPr>
        <w:t>я</w:t>
      </w:r>
      <w:r w:rsidRPr="00203FF7">
        <w:rPr>
          <w:color w:val="000000"/>
          <w:sz w:val="24"/>
          <w:szCs w:val="24"/>
        </w:rPr>
        <w:t>, покрывает 30 % потребности муниципального образ</w:t>
      </w:r>
      <w:r w:rsidRPr="00203FF7">
        <w:rPr>
          <w:color w:val="000000"/>
          <w:sz w:val="24"/>
          <w:szCs w:val="24"/>
        </w:rPr>
        <w:t>о</w:t>
      </w:r>
      <w:r w:rsidRPr="00203FF7">
        <w:rPr>
          <w:color w:val="000000"/>
          <w:sz w:val="24"/>
          <w:szCs w:val="24"/>
        </w:rPr>
        <w:t>вания, так как при существующей площади</w:t>
      </w:r>
      <w:r w:rsidRPr="00203FF7">
        <w:rPr>
          <w:bCs/>
          <w:color w:val="000000"/>
          <w:spacing w:val="-2"/>
          <w:sz w:val="24"/>
          <w:szCs w:val="24"/>
        </w:rPr>
        <w:t xml:space="preserve"> территории населенных пунктов, входящих в состав </w:t>
      </w:r>
      <w:r w:rsidRPr="00203FF7">
        <w:rPr>
          <w:color w:val="000000"/>
          <w:sz w:val="24"/>
          <w:szCs w:val="24"/>
        </w:rPr>
        <w:t>Колтушско</w:t>
      </w:r>
      <w:r>
        <w:rPr>
          <w:color w:val="000000"/>
          <w:sz w:val="24"/>
          <w:szCs w:val="24"/>
        </w:rPr>
        <w:t>го</w:t>
      </w:r>
      <w:r w:rsidRPr="00203FF7">
        <w:rPr>
          <w:color w:val="000000"/>
          <w:sz w:val="24"/>
          <w:szCs w:val="24"/>
        </w:rPr>
        <w:t xml:space="preserve"> сельско</w:t>
      </w:r>
      <w:r>
        <w:rPr>
          <w:color w:val="000000"/>
          <w:sz w:val="24"/>
          <w:szCs w:val="24"/>
        </w:rPr>
        <w:t>го</w:t>
      </w:r>
      <w:r w:rsidRPr="00203FF7">
        <w:rPr>
          <w:color w:val="000000"/>
          <w:sz w:val="24"/>
          <w:szCs w:val="24"/>
        </w:rPr>
        <w:t xml:space="preserve"> поселени</w:t>
      </w:r>
      <w:r>
        <w:rPr>
          <w:color w:val="000000"/>
          <w:sz w:val="24"/>
          <w:szCs w:val="24"/>
        </w:rPr>
        <w:t>я</w:t>
      </w:r>
      <w:r w:rsidRPr="00203FF7">
        <w:rPr>
          <w:color w:val="000000"/>
          <w:sz w:val="24"/>
          <w:szCs w:val="24"/>
        </w:rPr>
        <w:t xml:space="preserve">, </w:t>
      </w:r>
      <w:r>
        <w:rPr>
          <w:bCs/>
          <w:sz w:val="24"/>
          <w:szCs w:val="24"/>
        </w:rPr>
        <w:t>1725,08</w:t>
      </w:r>
      <w:r w:rsidRPr="006C7117">
        <w:rPr>
          <w:bCs/>
          <w:color w:val="000000"/>
          <w:spacing w:val="-1"/>
          <w:sz w:val="24"/>
          <w:szCs w:val="24"/>
        </w:rPr>
        <w:t xml:space="preserve"> га, </w:t>
      </w:r>
      <w:r w:rsidRPr="006C7117">
        <w:rPr>
          <w:color w:val="000000"/>
          <w:sz w:val="24"/>
          <w:szCs w:val="24"/>
        </w:rPr>
        <w:t>и</w:t>
      </w:r>
      <w:r w:rsidRPr="00203FF7">
        <w:rPr>
          <w:color w:val="000000"/>
          <w:sz w:val="24"/>
          <w:szCs w:val="24"/>
        </w:rPr>
        <w:t xml:space="preserve"> существующей </w:t>
      </w:r>
      <w:r w:rsidRPr="00203FF7">
        <w:rPr>
          <w:bCs/>
          <w:color w:val="000000"/>
          <w:sz w:val="24"/>
          <w:szCs w:val="24"/>
        </w:rPr>
        <w:t xml:space="preserve">численности постоянного населения </w:t>
      </w:r>
      <w:r>
        <w:rPr>
          <w:bCs/>
          <w:color w:val="000000"/>
          <w:spacing w:val="-1"/>
          <w:sz w:val="24"/>
          <w:szCs w:val="24"/>
        </w:rPr>
        <w:t>14624 чел.</w:t>
      </w:r>
      <w:r w:rsidRPr="00203FF7">
        <w:rPr>
          <w:bCs/>
          <w:color w:val="000000"/>
          <w:spacing w:val="-1"/>
          <w:sz w:val="24"/>
          <w:szCs w:val="24"/>
        </w:rPr>
        <w:t xml:space="preserve"> </w:t>
      </w:r>
      <w:r w:rsidRPr="00203FF7">
        <w:rPr>
          <w:color w:val="000000"/>
          <w:sz w:val="24"/>
          <w:szCs w:val="24"/>
        </w:rPr>
        <w:t xml:space="preserve">существующая нормативная потребность </w:t>
      </w:r>
      <w:r w:rsidRPr="00203FF7">
        <w:rPr>
          <w:bCs/>
          <w:color w:val="000000"/>
          <w:spacing w:val="-1"/>
          <w:sz w:val="24"/>
          <w:szCs w:val="24"/>
        </w:rPr>
        <w:t>– 6 автомобилей</w:t>
      </w:r>
      <w:r w:rsidRPr="00203FF7">
        <w:rPr>
          <w:color w:val="000000"/>
          <w:sz w:val="24"/>
          <w:szCs w:val="24"/>
        </w:rPr>
        <w:t>;</w:t>
      </w:r>
    </w:p>
    <w:p w:rsidR="00025B2E" w:rsidRPr="00203FF7" w:rsidRDefault="00025B2E" w:rsidP="00631D83">
      <w:pPr>
        <w:numPr>
          <w:ilvl w:val="0"/>
          <w:numId w:val="7"/>
        </w:numPr>
        <w:suppressAutoHyphens w:val="0"/>
        <w:jc w:val="both"/>
        <w:rPr>
          <w:color w:val="000000"/>
          <w:sz w:val="24"/>
          <w:szCs w:val="24"/>
        </w:rPr>
      </w:pPr>
      <w:r w:rsidRPr="00631D83">
        <w:rPr>
          <w:sz w:val="24"/>
          <w:szCs w:val="24"/>
        </w:rPr>
        <w:t>депо</w:t>
      </w:r>
      <w:r w:rsidRPr="00203FF7">
        <w:rPr>
          <w:color w:val="000000"/>
          <w:sz w:val="24"/>
          <w:szCs w:val="24"/>
        </w:rPr>
        <w:t xml:space="preserve"> находится </w:t>
      </w:r>
      <w:r w:rsidR="00631D83">
        <w:rPr>
          <w:color w:val="000000"/>
          <w:sz w:val="24"/>
          <w:szCs w:val="24"/>
        </w:rPr>
        <w:t>в</w:t>
      </w:r>
      <w:r w:rsidRPr="00203FF7">
        <w:rPr>
          <w:color w:val="000000"/>
          <w:sz w:val="24"/>
          <w:szCs w:val="24"/>
        </w:rPr>
        <w:t xml:space="preserve"> предела</w:t>
      </w:r>
      <w:r w:rsidR="00631D83">
        <w:rPr>
          <w:color w:val="000000"/>
          <w:sz w:val="24"/>
          <w:szCs w:val="24"/>
        </w:rPr>
        <w:t>х</w:t>
      </w:r>
      <w:r w:rsidRPr="00203FF7">
        <w:rPr>
          <w:color w:val="000000"/>
          <w:sz w:val="24"/>
          <w:szCs w:val="24"/>
        </w:rPr>
        <w:t xml:space="preserve"> нормативной зоны обслуживания </w:t>
      </w:r>
      <w:r w:rsidR="00631D83">
        <w:rPr>
          <w:color w:val="000000"/>
          <w:sz w:val="24"/>
          <w:szCs w:val="24"/>
        </w:rPr>
        <w:t>территории проектирования</w:t>
      </w:r>
      <w:r w:rsidRPr="00203FF7">
        <w:rPr>
          <w:color w:val="000000"/>
          <w:sz w:val="24"/>
          <w:szCs w:val="24"/>
        </w:rPr>
        <w:t xml:space="preserve"> при предельно допускаемом времени прибытия первого пожарного расчета - 20 мин.</w:t>
      </w:r>
    </w:p>
    <w:p w:rsidR="00392CFC" w:rsidRPr="00704922" w:rsidRDefault="00392CFC" w:rsidP="00392CFC">
      <w:pPr>
        <w:widowControl w:val="0"/>
        <w:jc w:val="both"/>
        <w:rPr>
          <w:sz w:val="24"/>
          <w:szCs w:val="24"/>
        </w:rPr>
      </w:pPr>
    </w:p>
    <w:p w:rsidR="00392CFC" w:rsidRPr="00704922" w:rsidRDefault="00392CFC" w:rsidP="00392CFC">
      <w:pPr>
        <w:widowControl w:val="0"/>
        <w:jc w:val="both"/>
        <w:rPr>
          <w:sz w:val="24"/>
          <w:szCs w:val="24"/>
        </w:rPr>
      </w:pPr>
    </w:p>
    <w:p w:rsidR="00392CFC" w:rsidRDefault="00392CFC" w:rsidP="00392CFC">
      <w:pPr>
        <w:widowControl w:val="0"/>
        <w:jc w:val="both"/>
        <w:rPr>
          <w:sz w:val="24"/>
          <w:szCs w:val="24"/>
        </w:rPr>
      </w:pPr>
    </w:p>
    <w:p w:rsidR="007F50F5" w:rsidRPr="00365F8A" w:rsidRDefault="007F50F5" w:rsidP="002E43EE">
      <w:pPr>
        <w:outlineLvl w:val="1"/>
        <w:rPr>
          <w:b/>
          <w:sz w:val="24"/>
          <w:szCs w:val="24"/>
        </w:rPr>
      </w:pPr>
      <w:bookmarkStart w:id="59" w:name="_Toc390937792"/>
      <w:r w:rsidRPr="007F50F5">
        <w:rPr>
          <w:b/>
          <w:sz w:val="24"/>
          <w:szCs w:val="24"/>
        </w:rPr>
        <w:t>2.</w:t>
      </w:r>
      <w:r w:rsidR="00392CFC" w:rsidRPr="00392CFC">
        <w:rPr>
          <w:b/>
          <w:sz w:val="24"/>
          <w:szCs w:val="24"/>
        </w:rPr>
        <w:t>8</w:t>
      </w:r>
      <w:r w:rsidRPr="007F50F5">
        <w:rPr>
          <w:b/>
          <w:sz w:val="24"/>
          <w:szCs w:val="24"/>
        </w:rPr>
        <w:t>. Вывод</w:t>
      </w:r>
      <w:r>
        <w:rPr>
          <w:b/>
          <w:sz w:val="24"/>
          <w:szCs w:val="24"/>
        </w:rPr>
        <w:t>ы</w:t>
      </w:r>
      <w:r w:rsidR="00DC0932">
        <w:rPr>
          <w:b/>
          <w:sz w:val="24"/>
          <w:szCs w:val="24"/>
        </w:rPr>
        <w:t xml:space="preserve"> по комплексной оценк</w:t>
      </w:r>
      <w:r w:rsidR="00292C24">
        <w:rPr>
          <w:b/>
          <w:sz w:val="24"/>
          <w:szCs w:val="24"/>
        </w:rPr>
        <w:t>е</w:t>
      </w:r>
      <w:r w:rsidR="00DC0932">
        <w:rPr>
          <w:b/>
          <w:sz w:val="24"/>
          <w:szCs w:val="24"/>
        </w:rPr>
        <w:t xml:space="preserve"> современного использования территории проектирования</w:t>
      </w:r>
      <w:bookmarkEnd w:id="59"/>
    </w:p>
    <w:p w:rsidR="00BD0DB4" w:rsidRDefault="00BD0DB4" w:rsidP="00BD0DB4">
      <w:pPr>
        <w:rPr>
          <w:sz w:val="24"/>
          <w:szCs w:val="24"/>
        </w:rPr>
      </w:pPr>
    </w:p>
    <w:p w:rsidR="00480CE0" w:rsidRPr="00292C24" w:rsidRDefault="00480CE0" w:rsidP="00E808D1">
      <w:pPr>
        <w:pStyle w:val="af1"/>
        <w:spacing w:line="360" w:lineRule="auto"/>
        <w:ind w:firstLine="708"/>
        <w:rPr>
          <w:sz w:val="24"/>
          <w:szCs w:val="24"/>
        </w:rPr>
      </w:pPr>
      <w:r w:rsidRPr="00292C24">
        <w:rPr>
          <w:sz w:val="24"/>
          <w:szCs w:val="24"/>
        </w:rPr>
        <w:t>Результаты комплексной оценки территории проектирования сведены в таблицу 2.8.1 –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1"/>
        <w:gridCol w:w="3889"/>
        <w:gridCol w:w="4760"/>
      </w:tblGrid>
      <w:tr w:rsidR="00480CE0" w:rsidRPr="00480CE0">
        <w:trPr>
          <w:tblHeader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E0" w:rsidRPr="00480CE0" w:rsidRDefault="00480CE0" w:rsidP="00622B58">
            <w:pPr>
              <w:shd w:val="clear" w:color="auto" w:fill="FFFFFF"/>
              <w:ind w:left="48"/>
              <w:rPr>
                <w:sz w:val="22"/>
                <w:szCs w:val="22"/>
              </w:rPr>
            </w:pPr>
            <w:r w:rsidRPr="00480CE0">
              <w:rPr>
                <w:sz w:val="22"/>
                <w:szCs w:val="22"/>
              </w:rPr>
              <w:t>№№ п/п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E0" w:rsidRPr="00480CE0" w:rsidRDefault="00480CE0" w:rsidP="00622B58">
            <w:pPr>
              <w:shd w:val="clear" w:color="auto" w:fill="FFFFFF"/>
              <w:ind w:left="48"/>
              <w:jc w:val="center"/>
              <w:rPr>
                <w:sz w:val="22"/>
                <w:szCs w:val="22"/>
              </w:rPr>
            </w:pPr>
            <w:r w:rsidRPr="00480CE0">
              <w:rPr>
                <w:sz w:val="22"/>
                <w:szCs w:val="22"/>
              </w:rPr>
              <w:t>Факторы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E0" w:rsidRPr="00480CE0" w:rsidRDefault="00480CE0" w:rsidP="00622B58">
            <w:pPr>
              <w:shd w:val="clear" w:color="auto" w:fill="FFFFFF"/>
              <w:ind w:left="48"/>
              <w:jc w:val="center"/>
              <w:rPr>
                <w:sz w:val="22"/>
                <w:szCs w:val="22"/>
              </w:rPr>
            </w:pPr>
            <w:r w:rsidRPr="00480CE0">
              <w:rPr>
                <w:sz w:val="22"/>
                <w:szCs w:val="22"/>
              </w:rPr>
              <w:t>Результаты оценки (показатель, степень, потенциал и т.п.)</w:t>
            </w:r>
          </w:p>
        </w:tc>
      </w:tr>
      <w:tr w:rsidR="00480CE0" w:rsidRPr="00480CE0">
        <w:trPr>
          <w:trHeight w:val="513"/>
        </w:trPr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CE0" w:rsidRPr="00480CE0" w:rsidRDefault="00480CE0" w:rsidP="00622B58">
            <w:pPr>
              <w:shd w:val="clear" w:color="auto" w:fill="FFFFFF"/>
              <w:ind w:left="48"/>
              <w:jc w:val="center"/>
              <w:rPr>
                <w:sz w:val="22"/>
                <w:szCs w:val="22"/>
              </w:rPr>
            </w:pPr>
            <w:r w:rsidRPr="00480CE0">
              <w:rPr>
                <w:sz w:val="22"/>
                <w:szCs w:val="22"/>
              </w:rPr>
              <w:t>1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E0" w:rsidRPr="00480CE0" w:rsidRDefault="00480CE0" w:rsidP="00622B58">
            <w:pPr>
              <w:shd w:val="clear" w:color="auto" w:fill="FFFFFF"/>
              <w:spacing w:line="250" w:lineRule="exact"/>
              <w:ind w:left="48" w:right="269"/>
              <w:rPr>
                <w:sz w:val="22"/>
                <w:szCs w:val="22"/>
              </w:rPr>
            </w:pPr>
            <w:r w:rsidRPr="00480CE0">
              <w:rPr>
                <w:sz w:val="22"/>
                <w:szCs w:val="22"/>
              </w:rPr>
              <w:t>Устойчивость</w:t>
            </w:r>
            <w:r w:rsidRPr="00480CE0">
              <w:rPr>
                <w:smallCaps/>
                <w:sz w:val="22"/>
                <w:szCs w:val="22"/>
              </w:rPr>
              <w:t xml:space="preserve"> </w:t>
            </w:r>
            <w:r w:rsidRPr="00480CE0">
              <w:rPr>
                <w:sz w:val="22"/>
                <w:szCs w:val="22"/>
              </w:rPr>
              <w:t>компонентов природной среды к антропогенному воздействию: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E0" w:rsidRPr="00480CE0" w:rsidRDefault="00480CE0" w:rsidP="00622B58">
            <w:pPr>
              <w:shd w:val="clear" w:color="auto" w:fill="FFFFFF"/>
              <w:ind w:left="247" w:hanging="199"/>
              <w:rPr>
                <w:sz w:val="22"/>
                <w:szCs w:val="22"/>
              </w:rPr>
            </w:pPr>
          </w:p>
        </w:tc>
      </w:tr>
      <w:tr w:rsidR="00480CE0" w:rsidRPr="00480CE0">
        <w:trPr>
          <w:trHeight w:val="309"/>
        </w:trPr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CE0" w:rsidRPr="00480CE0" w:rsidRDefault="00480CE0" w:rsidP="00622B58">
            <w:pPr>
              <w:shd w:val="clear" w:color="auto" w:fill="FFFFFF"/>
              <w:ind w:left="48"/>
              <w:jc w:val="center"/>
              <w:rPr>
                <w:sz w:val="22"/>
                <w:szCs w:val="22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E0" w:rsidRPr="00480CE0" w:rsidRDefault="00480CE0" w:rsidP="00622B58">
            <w:pPr>
              <w:shd w:val="clear" w:color="auto" w:fill="FFFFFF"/>
              <w:suppressAutoHyphens w:val="0"/>
              <w:rPr>
                <w:sz w:val="22"/>
                <w:szCs w:val="22"/>
              </w:rPr>
            </w:pPr>
            <w:r w:rsidRPr="00480CE0">
              <w:rPr>
                <w:sz w:val="22"/>
                <w:szCs w:val="22"/>
              </w:rPr>
              <w:t>Потенциал загрязнения атмосферы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E0" w:rsidRPr="00480CE0" w:rsidRDefault="00480CE0" w:rsidP="00622B58">
            <w:pPr>
              <w:shd w:val="clear" w:color="auto" w:fill="FFFFFF"/>
              <w:suppressAutoHyphens w:val="0"/>
              <w:rPr>
                <w:sz w:val="22"/>
                <w:szCs w:val="22"/>
              </w:rPr>
            </w:pPr>
            <w:r w:rsidRPr="00480CE0">
              <w:rPr>
                <w:sz w:val="22"/>
                <w:szCs w:val="22"/>
              </w:rPr>
              <w:t>умеренный</w:t>
            </w:r>
          </w:p>
        </w:tc>
      </w:tr>
      <w:tr w:rsidR="00636AD0" w:rsidRPr="00480CE0" w:rsidTr="00636AD0">
        <w:trPr>
          <w:trHeight w:val="272"/>
        </w:trPr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AD0" w:rsidRPr="00480CE0" w:rsidRDefault="00636AD0" w:rsidP="00622B58">
            <w:pPr>
              <w:shd w:val="clear" w:color="auto" w:fill="FFFFFF"/>
              <w:ind w:left="48"/>
              <w:jc w:val="center"/>
              <w:rPr>
                <w:sz w:val="22"/>
                <w:szCs w:val="22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AD0" w:rsidRPr="00480CE0" w:rsidRDefault="00636AD0" w:rsidP="00622B58">
            <w:pPr>
              <w:shd w:val="clear" w:color="auto" w:fill="FFFFFF"/>
              <w:suppressAutoHyphens w:val="0"/>
              <w:rPr>
                <w:sz w:val="22"/>
                <w:szCs w:val="22"/>
              </w:rPr>
            </w:pPr>
            <w:r w:rsidRPr="00480CE0">
              <w:rPr>
                <w:sz w:val="22"/>
                <w:szCs w:val="22"/>
              </w:rPr>
              <w:t>Строительно-климатические условия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AD0" w:rsidRPr="00480CE0" w:rsidRDefault="00636AD0" w:rsidP="00622B58">
            <w:pPr>
              <w:shd w:val="clear" w:color="auto" w:fill="FFFFFF"/>
              <w:ind w:left="247" w:right="2928" w:hanging="199"/>
              <w:rPr>
                <w:sz w:val="22"/>
                <w:szCs w:val="22"/>
              </w:rPr>
            </w:pPr>
            <w:r w:rsidRPr="00480CE0">
              <w:rPr>
                <w:sz w:val="22"/>
                <w:szCs w:val="22"/>
                <w:lang w:val="en-US"/>
              </w:rPr>
              <w:t xml:space="preserve">II </w:t>
            </w:r>
            <w:r w:rsidRPr="00480CE0">
              <w:rPr>
                <w:sz w:val="22"/>
                <w:szCs w:val="22"/>
              </w:rPr>
              <w:t>В</w:t>
            </w:r>
          </w:p>
        </w:tc>
      </w:tr>
      <w:tr w:rsidR="00480CE0" w:rsidRPr="00480CE0">
        <w:trPr>
          <w:trHeight w:val="27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E0" w:rsidRPr="00480CE0" w:rsidRDefault="00480CE0" w:rsidP="00622B58">
            <w:pPr>
              <w:ind w:left="48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E0" w:rsidRPr="00480CE0" w:rsidRDefault="00480CE0" w:rsidP="00622B58">
            <w:pPr>
              <w:shd w:val="clear" w:color="auto" w:fill="FFFFFF"/>
              <w:suppressAutoHyphens w:val="0"/>
              <w:rPr>
                <w:sz w:val="22"/>
                <w:szCs w:val="22"/>
              </w:rPr>
            </w:pPr>
            <w:r w:rsidRPr="00480CE0">
              <w:rPr>
                <w:sz w:val="22"/>
                <w:szCs w:val="22"/>
              </w:rPr>
              <w:t xml:space="preserve">Устойчивость почвенного покрова 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E0" w:rsidRPr="00480CE0" w:rsidRDefault="00480CE0" w:rsidP="00622B58">
            <w:pPr>
              <w:shd w:val="clear" w:color="auto" w:fill="FFFFFF"/>
              <w:suppressAutoHyphens w:val="0"/>
              <w:rPr>
                <w:sz w:val="22"/>
                <w:szCs w:val="22"/>
              </w:rPr>
            </w:pPr>
            <w:r w:rsidRPr="00480CE0">
              <w:rPr>
                <w:sz w:val="22"/>
                <w:szCs w:val="22"/>
              </w:rPr>
              <w:t>относительно устойчивый</w:t>
            </w:r>
          </w:p>
        </w:tc>
      </w:tr>
      <w:tr w:rsidR="00480CE0" w:rsidRPr="00480CE0"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E0" w:rsidRPr="00480CE0" w:rsidRDefault="00480CE0" w:rsidP="00622B58">
            <w:pPr>
              <w:shd w:val="clear" w:color="auto" w:fill="FFFFFF"/>
              <w:ind w:left="48"/>
              <w:jc w:val="center"/>
              <w:rPr>
                <w:sz w:val="22"/>
                <w:szCs w:val="22"/>
              </w:rPr>
            </w:pPr>
            <w:r w:rsidRPr="00480CE0">
              <w:rPr>
                <w:sz w:val="22"/>
                <w:szCs w:val="22"/>
              </w:rPr>
              <w:t>2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E0" w:rsidRPr="00480CE0" w:rsidRDefault="00480CE0" w:rsidP="00622B58">
            <w:pPr>
              <w:shd w:val="clear" w:color="auto" w:fill="FFFFFF"/>
              <w:ind w:left="48"/>
              <w:rPr>
                <w:sz w:val="22"/>
                <w:szCs w:val="22"/>
              </w:rPr>
            </w:pPr>
            <w:r w:rsidRPr="00480CE0">
              <w:rPr>
                <w:sz w:val="22"/>
                <w:szCs w:val="22"/>
              </w:rPr>
              <w:t>Обеспеченность природными ресурсами: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E0" w:rsidRPr="00480CE0" w:rsidRDefault="00480CE0" w:rsidP="00622B58">
            <w:pPr>
              <w:shd w:val="clear" w:color="auto" w:fill="FFFFFF"/>
              <w:ind w:left="48"/>
              <w:rPr>
                <w:sz w:val="22"/>
                <w:szCs w:val="22"/>
              </w:rPr>
            </w:pPr>
          </w:p>
        </w:tc>
      </w:tr>
      <w:tr w:rsidR="00480CE0" w:rsidRPr="00480C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E0" w:rsidRPr="00480CE0" w:rsidRDefault="00480CE0" w:rsidP="00622B58">
            <w:pPr>
              <w:ind w:left="48"/>
              <w:jc w:val="center"/>
              <w:rPr>
                <w:sz w:val="22"/>
                <w:szCs w:val="22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E0" w:rsidRPr="00480CE0" w:rsidRDefault="00480CE0" w:rsidP="00622B58">
            <w:pPr>
              <w:shd w:val="clear" w:color="auto" w:fill="FFFFFF"/>
              <w:suppressAutoHyphens w:val="0"/>
              <w:rPr>
                <w:sz w:val="22"/>
                <w:szCs w:val="22"/>
              </w:rPr>
            </w:pPr>
            <w:r w:rsidRPr="00480CE0">
              <w:rPr>
                <w:sz w:val="22"/>
                <w:szCs w:val="22"/>
              </w:rPr>
              <w:t xml:space="preserve">Поверхностные воды 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E0" w:rsidRPr="00480CE0" w:rsidRDefault="00480CE0" w:rsidP="00622B58">
            <w:pPr>
              <w:shd w:val="clear" w:color="auto" w:fill="FFFFFF"/>
              <w:suppressAutoHyphens w:val="0"/>
              <w:rPr>
                <w:sz w:val="22"/>
                <w:szCs w:val="22"/>
              </w:rPr>
            </w:pPr>
            <w:r w:rsidRPr="00480CE0">
              <w:rPr>
                <w:sz w:val="22"/>
                <w:szCs w:val="22"/>
              </w:rPr>
              <w:t>умеренная</w:t>
            </w:r>
          </w:p>
        </w:tc>
      </w:tr>
      <w:tr w:rsidR="00480CE0" w:rsidRPr="00480C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E0" w:rsidRPr="00480CE0" w:rsidRDefault="00480CE0" w:rsidP="00622B58">
            <w:pPr>
              <w:ind w:left="48"/>
              <w:jc w:val="center"/>
              <w:rPr>
                <w:sz w:val="22"/>
                <w:szCs w:val="22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E0" w:rsidRPr="00480CE0" w:rsidRDefault="00480CE0" w:rsidP="00622B58">
            <w:pPr>
              <w:shd w:val="clear" w:color="auto" w:fill="FFFFFF"/>
              <w:suppressAutoHyphens w:val="0"/>
              <w:rPr>
                <w:sz w:val="22"/>
                <w:szCs w:val="22"/>
              </w:rPr>
            </w:pPr>
            <w:r w:rsidRPr="00480CE0">
              <w:rPr>
                <w:sz w:val="22"/>
                <w:szCs w:val="22"/>
              </w:rPr>
              <w:t xml:space="preserve">Подземные воды 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E0" w:rsidRPr="00480CE0" w:rsidRDefault="00636AD0" w:rsidP="00622B58">
            <w:pPr>
              <w:shd w:val="clear" w:color="auto" w:fill="FFFFFF"/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изучена</w:t>
            </w:r>
          </w:p>
        </w:tc>
      </w:tr>
      <w:tr w:rsidR="00480CE0" w:rsidRPr="00480CE0">
        <w:trPr>
          <w:trHeight w:val="1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E0" w:rsidRPr="00480CE0" w:rsidRDefault="00480CE0" w:rsidP="00622B58">
            <w:pPr>
              <w:ind w:left="48"/>
              <w:jc w:val="center"/>
              <w:rPr>
                <w:sz w:val="22"/>
                <w:szCs w:val="22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CE0" w:rsidRPr="00480CE0" w:rsidRDefault="00480CE0" w:rsidP="00622B58">
            <w:pPr>
              <w:shd w:val="clear" w:color="auto" w:fill="FFFFFF"/>
              <w:suppressAutoHyphens w:val="0"/>
              <w:rPr>
                <w:sz w:val="22"/>
                <w:szCs w:val="22"/>
              </w:rPr>
            </w:pPr>
            <w:r w:rsidRPr="00480CE0">
              <w:rPr>
                <w:sz w:val="22"/>
                <w:szCs w:val="22"/>
              </w:rPr>
              <w:t>Ландшафтно-рекреационные ресурсы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CE0" w:rsidRPr="00480CE0" w:rsidRDefault="00480CE0" w:rsidP="00622B58">
            <w:pPr>
              <w:shd w:val="clear" w:color="auto" w:fill="FFFFFF"/>
              <w:suppressAutoHyphens w:val="0"/>
              <w:rPr>
                <w:sz w:val="22"/>
                <w:szCs w:val="22"/>
              </w:rPr>
            </w:pPr>
            <w:r w:rsidRPr="00480CE0">
              <w:rPr>
                <w:sz w:val="22"/>
                <w:szCs w:val="22"/>
              </w:rPr>
              <w:t>обеспечен</w:t>
            </w:r>
          </w:p>
        </w:tc>
      </w:tr>
      <w:tr w:rsidR="00480CE0" w:rsidRPr="00480CE0"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CE0" w:rsidRPr="00480CE0" w:rsidRDefault="00480CE0" w:rsidP="00622B58">
            <w:pPr>
              <w:shd w:val="clear" w:color="auto" w:fill="FFFFFF"/>
              <w:ind w:left="48"/>
              <w:jc w:val="center"/>
              <w:rPr>
                <w:sz w:val="22"/>
                <w:szCs w:val="22"/>
              </w:rPr>
            </w:pPr>
            <w:r w:rsidRPr="00480CE0">
              <w:rPr>
                <w:sz w:val="22"/>
                <w:szCs w:val="22"/>
              </w:rPr>
              <w:t>3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E0" w:rsidRPr="00480CE0" w:rsidRDefault="00480CE0" w:rsidP="00622B58">
            <w:pPr>
              <w:shd w:val="clear" w:color="auto" w:fill="FFFFFF"/>
              <w:ind w:left="48"/>
              <w:rPr>
                <w:sz w:val="22"/>
                <w:szCs w:val="22"/>
              </w:rPr>
            </w:pPr>
            <w:r w:rsidRPr="00480CE0">
              <w:rPr>
                <w:sz w:val="22"/>
                <w:szCs w:val="22"/>
              </w:rPr>
              <w:t>Экологическое состояние: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E0" w:rsidRPr="00480CE0" w:rsidRDefault="00480CE0" w:rsidP="00622B58">
            <w:pPr>
              <w:shd w:val="clear" w:color="auto" w:fill="FFFFFF"/>
              <w:tabs>
                <w:tab w:val="num" w:pos="247"/>
              </w:tabs>
              <w:ind w:left="247" w:hanging="247"/>
              <w:rPr>
                <w:sz w:val="22"/>
                <w:szCs w:val="22"/>
              </w:rPr>
            </w:pPr>
          </w:p>
        </w:tc>
      </w:tr>
      <w:tr w:rsidR="00636AD0" w:rsidRPr="00480CE0" w:rsidTr="00636AD0">
        <w:trPr>
          <w:trHeight w:val="6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AD0" w:rsidRPr="00480CE0" w:rsidRDefault="00636AD0" w:rsidP="00622B58">
            <w:pPr>
              <w:ind w:left="48"/>
              <w:jc w:val="center"/>
              <w:rPr>
                <w:sz w:val="22"/>
                <w:szCs w:val="22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AD0" w:rsidRPr="00480CE0" w:rsidRDefault="00636AD0" w:rsidP="00622B58">
            <w:pPr>
              <w:shd w:val="clear" w:color="auto" w:fill="FFFFFF"/>
              <w:suppressAutoHyphens w:val="0"/>
              <w:rPr>
                <w:sz w:val="22"/>
                <w:szCs w:val="22"/>
              </w:rPr>
            </w:pPr>
            <w:r w:rsidRPr="00480CE0">
              <w:rPr>
                <w:sz w:val="22"/>
                <w:szCs w:val="22"/>
              </w:rPr>
              <w:t xml:space="preserve">Атмосфера 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AD0" w:rsidRPr="00480CE0" w:rsidRDefault="00636AD0" w:rsidP="00622B58">
            <w:pPr>
              <w:shd w:val="clear" w:color="auto" w:fill="FFFFFF"/>
              <w:suppressAutoHyphens w:val="0"/>
              <w:rPr>
                <w:sz w:val="22"/>
                <w:szCs w:val="22"/>
              </w:rPr>
            </w:pPr>
            <w:r w:rsidRPr="00480CE0">
              <w:rPr>
                <w:sz w:val="22"/>
                <w:szCs w:val="22"/>
              </w:rPr>
              <w:t xml:space="preserve">уровень загрязнения </w:t>
            </w:r>
            <w:r>
              <w:rPr>
                <w:sz w:val="22"/>
                <w:szCs w:val="22"/>
              </w:rPr>
              <w:t>ниже предельно-допустимого по санитарным нормам</w:t>
            </w:r>
          </w:p>
        </w:tc>
      </w:tr>
      <w:tr w:rsidR="00480CE0" w:rsidRPr="00480CE0">
        <w:trPr>
          <w:trHeight w:val="80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CE0" w:rsidRPr="00480CE0" w:rsidRDefault="00480CE0" w:rsidP="00622B58">
            <w:pPr>
              <w:ind w:left="48"/>
              <w:jc w:val="center"/>
              <w:rPr>
                <w:sz w:val="22"/>
                <w:szCs w:val="22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CE0" w:rsidRPr="00480CE0" w:rsidRDefault="00480CE0" w:rsidP="00622B58">
            <w:pPr>
              <w:shd w:val="clear" w:color="auto" w:fill="FFFFFF"/>
              <w:tabs>
                <w:tab w:val="num" w:pos="281"/>
              </w:tabs>
              <w:ind w:left="281" w:right="614" w:hanging="233"/>
              <w:rPr>
                <w:sz w:val="22"/>
                <w:szCs w:val="22"/>
              </w:rPr>
            </w:pPr>
            <w:r w:rsidRPr="00480CE0">
              <w:rPr>
                <w:sz w:val="22"/>
                <w:szCs w:val="22"/>
              </w:rPr>
              <w:t>Почвы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CE0" w:rsidRPr="00636AD0" w:rsidRDefault="00636AD0" w:rsidP="00622B58">
            <w:pPr>
              <w:shd w:val="clear" w:color="auto" w:fill="FFFFFF"/>
              <w:suppressAutoHyphens w:val="0"/>
              <w:rPr>
                <w:sz w:val="22"/>
                <w:szCs w:val="22"/>
              </w:rPr>
            </w:pPr>
            <w:r w:rsidRPr="00636AD0">
              <w:rPr>
                <w:sz w:val="22"/>
                <w:szCs w:val="22"/>
              </w:rPr>
              <w:t>по химическим и эпидемиологическим показателям относятся к категории «чистая»</w:t>
            </w:r>
          </w:p>
        </w:tc>
      </w:tr>
      <w:tr w:rsidR="00480CE0" w:rsidRPr="00480CE0">
        <w:trPr>
          <w:trHeight w:val="33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CE0" w:rsidRPr="00480CE0" w:rsidRDefault="00480CE0" w:rsidP="00622B58">
            <w:pPr>
              <w:ind w:left="48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E0" w:rsidRPr="00480CE0" w:rsidRDefault="00480CE0" w:rsidP="00622B58">
            <w:pPr>
              <w:shd w:val="clear" w:color="auto" w:fill="FFFFFF"/>
              <w:suppressAutoHyphens w:val="0"/>
              <w:rPr>
                <w:sz w:val="22"/>
                <w:szCs w:val="22"/>
              </w:rPr>
            </w:pPr>
            <w:r w:rsidRPr="00480CE0">
              <w:rPr>
                <w:sz w:val="22"/>
                <w:szCs w:val="22"/>
              </w:rPr>
              <w:t xml:space="preserve">Шумовая обстановка 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E0" w:rsidRPr="00636AD0" w:rsidRDefault="00480CE0" w:rsidP="00622B58">
            <w:pPr>
              <w:shd w:val="clear" w:color="auto" w:fill="FFFFFF"/>
              <w:suppressAutoHyphens w:val="0"/>
              <w:rPr>
                <w:sz w:val="22"/>
                <w:szCs w:val="22"/>
              </w:rPr>
            </w:pPr>
            <w:r w:rsidRPr="00636AD0">
              <w:rPr>
                <w:sz w:val="22"/>
                <w:szCs w:val="22"/>
              </w:rPr>
              <w:t xml:space="preserve">находится в зоне выше нормативного уровня для жилых территорий вдоль автомобильной дороги регионального </w:t>
            </w:r>
            <w:r w:rsidR="00636AD0" w:rsidRPr="00636AD0">
              <w:rPr>
                <w:sz w:val="22"/>
                <w:szCs w:val="22"/>
              </w:rPr>
              <w:t>«</w:t>
            </w:r>
            <w:r w:rsidR="00636AD0" w:rsidRPr="00636AD0">
              <w:rPr>
                <w:color w:val="000000"/>
                <w:sz w:val="22"/>
                <w:szCs w:val="22"/>
              </w:rPr>
              <w:t>Санкт-Петербург - завод имени Свердлова – Всеволожск»</w:t>
            </w:r>
          </w:p>
        </w:tc>
      </w:tr>
      <w:tr w:rsidR="00480CE0" w:rsidRPr="00480CE0">
        <w:trPr>
          <w:trHeight w:val="21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CE0" w:rsidRPr="00480CE0" w:rsidRDefault="00480CE0" w:rsidP="00622B58">
            <w:pPr>
              <w:ind w:left="48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E0" w:rsidRPr="00480CE0" w:rsidRDefault="00480CE0" w:rsidP="00622B58">
            <w:pPr>
              <w:shd w:val="clear" w:color="auto" w:fill="FFFFFF"/>
              <w:suppressAutoHyphens w:val="0"/>
              <w:rPr>
                <w:sz w:val="22"/>
                <w:szCs w:val="22"/>
              </w:rPr>
            </w:pPr>
            <w:r w:rsidRPr="00480CE0">
              <w:rPr>
                <w:sz w:val="22"/>
                <w:szCs w:val="22"/>
              </w:rPr>
              <w:t xml:space="preserve">Радиационная обстановка 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E0" w:rsidRPr="00480CE0" w:rsidRDefault="00480CE0" w:rsidP="00622B58">
            <w:pPr>
              <w:shd w:val="clear" w:color="auto" w:fill="FFFFFF"/>
              <w:suppressAutoHyphens w:val="0"/>
              <w:rPr>
                <w:sz w:val="22"/>
                <w:szCs w:val="22"/>
              </w:rPr>
            </w:pPr>
            <w:r w:rsidRPr="00480CE0">
              <w:rPr>
                <w:sz w:val="22"/>
                <w:szCs w:val="22"/>
              </w:rPr>
              <w:t>в пределах нормативных значений</w:t>
            </w:r>
          </w:p>
        </w:tc>
      </w:tr>
      <w:tr w:rsidR="00480CE0" w:rsidRPr="00480CE0">
        <w:trPr>
          <w:trHeight w:val="23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E0" w:rsidRPr="00480CE0" w:rsidRDefault="00480CE0" w:rsidP="00622B58">
            <w:pPr>
              <w:ind w:left="48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CE0" w:rsidRPr="00480CE0" w:rsidRDefault="00480CE0" w:rsidP="00622B58">
            <w:pPr>
              <w:shd w:val="clear" w:color="auto" w:fill="FFFFFF"/>
              <w:suppressAutoHyphens w:val="0"/>
              <w:rPr>
                <w:sz w:val="22"/>
                <w:szCs w:val="22"/>
              </w:rPr>
            </w:pPr>
            <w:r w:rsidRPr="00480CE0">
              <w:rPr>
                <w:sz w:val="22"/>
                <w:szCs w:val="22"/>
              </w:rPr>
              <w:t xml:space="preserve">Загрязнение отходами 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CE0" w:rsidRPr="00480CE0" w:rsidRDefault="00480CE0" w:rsidP="00622B58">
            <w:pPr>
              <w:shd w:val="clear" w:color="auto" w:fill="FFFFFF"/>
              <w:suppressAutoHyphens w:val="0"/>
              <w:rPr>
                <w:sz w:val="22"/>
                <w:szCs w:val="22"/>
              </w:rPr>
            </w:pPr>
            <w:r w:rsidRPr="00480CE0">
              <w:rPr>
                <w:sz w:val="22"/>
                <w:szCs w:val="22"/>
              </w:rPr>
              <w:t>несанкционированны</w:t>
            </w:r>
            <w:r w:rsidR="00636AD0">
              <w:rPr>
                <w:sz w:val="22"/>
                <w:szCs w:val="22"/>
              </w:rPr>
              <w:t>е</w:t>
            </w:r>
            <w:r w:rsidRPr="00480CE0">
              <w:rPr>
                <w:sz w:val="22"/>
                <w:szCs w:val="22"/>
              </w:rPr>
              <w:t xml:space="preserve"> </w:t>
            </w:r>
            <w:r w:rsidR="00636AD0">
              <w:rPr>
                <w:sz w:val="22"/>
                <w:szCs w:val="22"/>
              </w:rPr>
              <w:t>места скопления мусора отсутствуют</w:t>
            </w:r>
          </w:p>
        </w:tc>
      </w:tr>
      <w:tr w:rsidR="00480CE0" w:rsidRPr="00480CE0">
        <w:trPr>
          <w:trHeight w:val="331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E0" w:rsidRPr="00480CE0" w:rsidRDefault="00480CE0" w:rsidP="00622B58">
            <w:pPr>
              <w:shd w:val="clear" w:color="auto" w:fill="FFFFFF"/>
              <w:ind w:left="48"/>
              <w:jc w:val="center"/>
              <w:rPr>
                <w:sz w:val="22"/>
                <w:szCs w:val="22"/>
              </w:rPr>
            </w:pPr>
            <w:r w:rsidRPr="00480CE0">
              <w:rPr>
                <w:sz w:val="22"/>
                <w:szCs w:val="22"/>
              </w:rPr>
              <w:t>4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E0" w:rsidRPr="00480CE0" w:rsidRDefault="00480CE0" w:rsidP="00622B58">
            <w:pPr>
              <w:rPr>
                <w:i/>
                <w:iCs/>
                <w:sz w:val="22"/>
                <w:szCs w:val="22"/>
              </w:rPr>
            </w:pPr>
            <w:r w:rsidRPr="00480CE0">
              <w:rPr>
                <w:sz w:val="22"/>
                <w:szCs w:val="22"/>
              </w:rPr>
              <w:t xml:space="preserve">Социальная инфраструктура </w:t>
            </w:r>
            <w:r w:rsidR="00636AD0">
              <w:rPr>
                <w:sz w:val="22"/>
                <w:szCs w:val="22"/>
              </w:rPr>
              <w:t>Колтушского сельского поселения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D0" w:rsidRPr="00636AD0" w:rsidRDefault="00636AD0" w:rsidP="00622B58">
            <w:pPr>
              <w:shd w:val="clear" w:color="auto" w:fill="FFFFFF"/>
              <w:suppressAutoHyphens w:val="0"/>
              <w:rPr>
                <w:sz w:val="22"/>
                <w:szCs w:val="22"/>
              </w:rPr>
            </w:pPr>
            <w:r w:rsidRPr="00636AD0">
              <w:rPr>
                <w:sz w:val="22"/>
                <w:szCs w:val="22"/>
              </w:rPr>
              <w:t>- недостаток детских дошкольных учреждений и общеобразовательных школ;</w:t>
            </w:r>
          </w:p>
          <w:p w:rsidR="00636AD0" w:rsidRPr="00636AD0" w:rsidRDefault="00636AD0" w:rsidP="00622B58">
            <w:pPr>
              <w:shd w:val="clear" w:color="auto" w:fill="FFFFFF"/>
              <w:suppressAutoHyphens w:val="0"/>
              <w:rPr>
                <w:sz w:val="22"/>
                <w:szCs w:val="22"/>
              </w:rPr>
            </w:pPr>
            <w:r w:rsidRPr="00636AD0">
              <w:rPr>
                <w:sz w:val="22"/>
                <w:szCs w:val="22"/>
              </w:rPr>
              <w:t>- недостаток учреждений культуры</w:t>
            </w:r>
          </w:p>
          <w:p w:rsidR="00480CE0" w:rsidRPr="00480CE0" w:rsidRDefault="00636AD0" w:rsidP="00622B58">
            <w:pPr>
              <w:shd w:val="clear" w:color="auto" w:fill="FFFFFF"/>
              <w:suppressAutoHyphens w:val="0"/>
              <w:rPr>
                <w:sz w:val="22"/>
                <w:szCs w:val="22"/>
              </w:rPr>
            </w:pPr>
            <w:r w:rsidRPr="00636AD0">
              <w:rPr>
                <w:sz w:val="22"/>
                <w:szCs w:val="22"/>
              </w:rPr>
              <w:t>- недостаток спортивных сооружений</w:t>
            </w:r>
          </w:p>
        </w:tc>
      </w:tr>
      <w:tr w:rsidR="00480CE0" w:rsidRPr="00480CE0">
        <w:trPr>
          <w:trHeight w:val="331"/>
        </w:trPr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CE0" w:rsidRPr="00480CE0" w:rsidRDefault="00480CE0" w:rsidP="00622B58">
            <w:pPr>
              <w:pStyle w:val="af1"/>
              <w:ind w:left="48" w:firstLine="0"/>
              <w:jc w:val="center"/>
              <w:rPr>
                <w:bCs/>
                <w:sz w:val="22"/>
                <w:szCs w:val="22"/>
              </w:rPr>
            </w:pPr>
            <w:r w:rsidRPr="00480CE0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E0" w:rsidRPr="00480CE0" w:rsidRDefault="00480CE0" w:rsidP="00622B58">
            <w:pPr>
              <w:pStyle w:val="af1"/>
              <w:tabs>
                <w:tab w:val="left" w:pos="0"/>
              </w:tabs>
              <w:ind w:left="48" w:firstLine="0"/>
              <w:rPr>
                <w:bCs/>
                <w:sz w:val="22"/>
                <w:szCs w:val="22"/>
              </w:rPr>
            </w:pPr>
            <w:r w:rsidRPr="00480CE0">
              <w:rPr>
                <w:bCs/>
                <w:sz w:val="22"/>
                <w:szCs w:val="22"/>
              </w:rPr>
              <w:t>Транспортная инфраструктура: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E0" w:rsidRPr="00480CE0" w:rsidRDefault="00480CE0" w:rsidP="00622B58">
            <w:pPr>
              <w:shd w:val="clear" w:color="auto" w:fill="FFFFFF"/>
              <w:suppressAutoHyphens w:val="0"/>
              <w:rPr>
                <w:sz w:val="22"/>
                <w:szCs w:val="22"/>
                <w:highlight w:val="cyan"/>
              </w:rPr>
            </w:pPr>
          </w:p>
        </w:tc>
      </w:tr>
      <w:tr w:rsidR="00480CE0" w:rsidRPr="00480CE0">
        <w:trPr>
          <w:trHeight w:val="73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CE0" w:rsidRPr="00480CE0" w:rsidRDefault="00480CE0" w:rsidP="00622B58">
            <w:pPr>
              <w:ind w:left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CE0" w:rsidRPr="00480CE0" w:rsidRDefault="00480CE0" w:rsidP="00622B58">
            <w:pPr>
              <w:shd w:val="clear" w:color="auto" w:fill="FFFFFF"/>
              <w:suppressAutoHyphens w:val="0"/>
              <w:rPr>
                <w:sz w:val="22"/>
                <w:szCs w:val="22"/>
              </w:rPr>
            </w:pPr>
            <w:r w:rsidRPr="00480CE0">
              <w:rPr>
                <w:sz w:val="22"/>
                <w:szCs w:val="22"/>
              </w:rPr>
              <w:t>Внешний транспорт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CE0" w:rsidRPr="00480CE0" w:rsidRDefault="00480CE0" w:rsidP="00622B58">
            <w:pPr>
              <w:shd w:val="clear" w:color="auto" w:fill="FFFFFF"/>
              <w:suppressAutoHyphens w:val="0"/>
              <w:rPr>
                <w:sz w:val="22"/>
                <w:szCs w:val="22"/>
              </w:rPr>
            </w:pPr>
            <w:r w:rsidRPr="00480CE0">
              <w:rPr>
                <w:sz w:val="22"/>
                <w:szCs w:val="22"/>
              </w:rPr>
              <w:t xml:space="preserve">внешние связи обеспечиваются автомобильным транспортом по автомобильной дороге регионального значения </w:t>
            </w:r>
            <w:r w:rsidR="00636AD0" w:rsidRPr="00636AD0">
              <w:rPr>
                <w:sz w:val="22"/>
                <w:szCs w:val="22"/>
              </w:rPr>
              <w:t>«</w:t>
            </w:r>
            <w:r w:rsidR="00636AD0" w:rsidRPr="00636AD0">
              <w:rPr>
                <w:color w:val="000000"/>
                <w:sz w:val="22"/>
                <w:szCs w:val="22"/>
              </w:rPr>
              <w:t>Санкт-Петербург - завод имени Свердлова – Всеволожск»</w:t>
            </w:r>
          </w:p>
        </w:tc>
      </w:tr>
      <w:tr w:rsidR="00636AD0" w:rsidRPr="00480CE0" w:rsidTr="001653EF">
        <w:trPr>
          <w:trHeight w:val="53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AD0" w:rsidRPr="00480CE0" w:rsidRDefault="00636AD0" w:rsidP="00622B58">
            <w:pPr>
              <w:ind w:left="4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AD0" w:rsidRPr="00480CE0" w:rsidRDefault="00636AD0" w:rsidP="00622B58">
            <w:pPr>
              <w:shd w:val="clear" w:color="auto" w:fill="FFFFFF"/>
              <w:suppressAutoHyphens w:val="0"/>
              <w:rPr>
                <w:sz w:val="22"/>
                <w:szCs w:val="22"/>
              </w:rPr>
            </w:pPr>
            <w:r w:rsidRPr="00480CE0">
              <w:rPr>
                <w:sz w:val="22"/>
                <w:szCs w:val="22"/>
              </w:rPr>
              <w:t>Общественный пассажирский транспорт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AD0" w:rsidRPr="00480CE0" w:rsidRDefault="00636AD0" w:rsidP="00622B58">
            <w:pPr>
              <w:shd w:val="clear" w:color="auto" w:fill="FFFFFF"/>
              <w:suppressAutoHyphens w:val="0"/>
              <w:rPr>
                <w:sz w:val="22"/>
                <w:szCs w:val="22"/>
              </w:rPr>
            </w:pPr>
            <w:r w:rsidRPr="00480CE0">
              <w:rPr>
                <w:sz w:val="22"/>
                <w:szCs w:val="22"/>
              </w:rPr>
              <w:t>автобусный</w:t>
            </w:r>
          </w:p>
        </w:tc>
      </w:tr>
      <w:tr w:rsidR="00A75AB0" w:rsidRPr="00480CE0" w:rsidTr="00A75AB0">
        <w:trPr>
          <w:trHeight w:val="599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AB0" w:rsidRPr="00480CE0" w:rsidRDefault="00A75AB0" w:rsidP="00622B58">
            <w:pPr>
              <w:pStyle w:val="af1"/>
              <w:ind w:left="48" w:firstLine="0"/>
              <w:jc w:val="center"/>
              <w:rPr>
                <w:bCs/>
                <w:sz w:val="22"/>
                <w:szCs w:val="22"/>
              </w:rPr>
            </w:pPr>
            <w:r w:rsidRPr="00480CE0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AB0" w:rsidRPr="00480CE0" w:rsidRDefault="00A75AB0" w:rsidP="00622B58">
            <w:pPr>
              <w:pStyle w:val="af1"/>
              <w:ind w:left="48" w:firstLine="0"/>
              <w:rPr>
                <w:bCs/>
                <w:sz w:val="22"/>
                <w:szCs w:val="22"/>
              </w:rPr>
            </w:pPr>
            <w:r w:rsidRPr="00480CE0">
              <w:rPr>
                <w:bCs/>
                <w:sz w:val="22"/>
                <w:szCs w:val="22"/>
              </w:rPr>
              <w:t>Инженерная инфраструктура: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AB0" w:rsidRPr="00480CE0" w:rsidRDefault="00A75AB0" w:rsidP="00622B58">
            <w:pPr>
              <w:shd w:val="clear" w:color="auto" w:fill="FFFFFF"/>
              <w:suppressAutoHyphens w:val="0"/>
              <w:rPr>
                <w:sz w:val="22"/>
                <w:szCs w:val="22"/>
                <w:highlight w:val="cyan"/>
              </w:rPr>
            </w:pPr>
            <w:r w:rsidRPr="00480CE0">
              <w:rPr>
                <w:sz w:val="22"/>
                <w:szCs w:val="22"/>
              </w:rPr>
              <w:t>инженерные сети на территории проектирования отсутствуют</w:t>
            </w:r>
          </w:p>
        </w:tc>
      </w:tr>
      <w:tr w:rsidR="00480CE0" w:rsidRPr="00480CE0" w:rsidTr="00EA298A">
        <w:trPr>
          <w:trHeight w:val="592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E0" w:rsidRPr="00480CE0" w:rsidRDefault="00480CE0" w:rsidP="00622B58">
            <w:pPr>
              <w:ind w:left="48"/>
              <w:jc w:val="center"/>
              <w:rPr>
                <w:sz w:val="22"/>
                <w:szCs w:val="22"/>
              </w:rPr>
            </w:pPr>
            <w:r w:rsidRPr="00480CE0">
              <w:rPr>
                <w:sz w:val="22"/>
                <w:szCs w:val="22"/>
              </w:rPr>
              <w:t>7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E0" w:rsidRPr="00480CE0" w:rsidRDefault="00480CE0" w:rsidP="00622B58">
            <w:pPr>
              <w:shd w:val="clear" w:color="auto" w:fill="FFFFFF"/>
              <w:suppressAutoHyphens w:val="0"/>
              <w:rPr>
                <w:sz w:val="22"/>
                <w:szCs w:val="22"/>
              </w:rPr>
            </w:pPr>
            <w:r w:rsidRPr="00480CE0">
              <w:rPr>
                <w:sz w:val="22"/>
                <w:szCs w:val="22"/>
              </w:rPr>
              <w:t xml:space="preserve">Санитарная очистка в </w:t>
            </w:r>
            <w:r w:rsidR="00A75AB0">
              <w:rPr>
                <w:sz w:val="22"/>
                <w:szCs w:val="22"/>
              </w:rPr>
              <w:t>Колтушском сельском поселении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E0" w:rsidRPr="00480CE0" w:rsidRDefault="00480CE0" w:rsidP="00622B58">
            <w:pPr>
              <w:shd w:val="clear" w:color="auto" w:fill="FFFFFF"/>
              <w:suppressAutoHyphens w:val="0"/>
              <w:rPr>
                <w:sz w:val="22"/>
                <w:szCs w:val="22"/>
              </w:rPr>
            </w:pPr>
            <w:r w:rsidRPr="00480CE0">
              <w:rPr>
                <w:sz w:val="22"/>
                <w:szCs w:val="22"/>
              </w:rPr>
              <w:t>планово-регулярная (контейнерная ) система сбора ТБО с вывозом на полигон твердых бытовых отходов «Новоселки» - филиал СПб ГУП «Завод МПБО </w:t>
            </w:r>
            <w:r w:rsidRPr="00480CE0">
              <w:rPr>
                <w:sz w:val="22"/>
                <w:szCs w:val="22"/>
                <w:lang w:val="en-US"/>
              </w:rPr>
              <w:t>II</w:t>
            </w:r>
            <w:r w:rsidRPr="00480CE0">
              <w:rPr>
                <w:sz w:val="22"/>
                <w:szCs w:val="22"/>
              </w:rPr>
              <w:t>» в поселке Левашово г. Санкт-</w:t>
            </w:r>
            <w:r w:rsidRPr="00A75AB0">
              <w:rPr>
                <w:sz w:val="22"/>
                <w:szCs w:val="22"/>
              </w:rPr>
              <w:t>Петербург</w:t>
            </w:r>
            <w:r w:rsidR="00A75AB0" w:rsidRPr="00A75AB0">
              <w:rPr>
                <w:sz w:val="22"/>
                <w:szCs w:val="22"/>
              </w:rPr>
              <w:t xml:space="preserve"> и </w:t>
            </w:r>
            <w:r w:rsidR="00A75AB0" w:rsidRPr="00A75AB0">
              <w:rPr>
                <w:rFonts w:cs="Arial"/>
                <w:sz w:val="22"/>
                <w:szCs w:val="22"/>
              </w:rPr>
              <w:t xml:space="preserve">на </w:t>
            </w:r>
            <w:r w:rsidR="00A75AB0" w:rsidRPr="00A75AB0">
              <w:rPr>
                <w:sz w:val="22"/>
                <w:szCs w:val="22"/>
              </w:rPr>
              <w:t>полигон твердых бытовых отходов в деревне Лепсари муниципального образования «Романовское сельское поселение» Всеволожского муниципального района Ленинградской области</w:t>
            </w:r>
          </w:p>
        </w:tc>
      </w:tr>
      <w:tr w:rsidR="00480CE0" w:rsidRPr="00DA51CB">
        <w:trPr>
          <w:trHeight w:val="166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E0" w:rsidRPr="00480CE0" w:rsidRDefault="00480CE0" w:rsidP="00622B58">
            <w:pPr>
              <w:ind w:left="48"/>
              <w:jc w:val="center"/>
              <w:rPr>
                <w:sz w:val="22"/>
                <w:szCs w:val="22"/>
              </w:rPr>
            </w:pPr>
            <w:r w:rsidRPr="00480CE0">
              <w:rPr>
                <w:sz w:val="22"/>
                <w:szCs w:val="22"/>
              </w:rPr>
              <w:t>8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E0" w:rsidRPr="00480CE0" w:rsidRDefault="00480CE0" w:rsidP="00622B58">
            <w:pPr>
              <w:shd w:val="clear" w:color="auto" w:fill="FFFFFF"/>
              <w:suppressAutoHyphens w:val="0"/>
              <w:rPr>
                <w:sz w:val="22"/>
                <w:szCs w:val="22"/>
              </w:rPr>
            </w:pPr>
            <w:r w:rsidRPr="00480CE0">
              <w:rPr>
                <w:sz w:val="22"/>
                <w:szCs w:val="22"/>
              </w:rPr>
              <w:t>Планировочные ограничения на территории проектирования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E0" w:rsidRPr="00DA51CB" w:rsidRDefault="00480CE0" w:rsidP="00622B58">
            <w:pPr>
              <w:shd w:val="clear" w:color="auto" w:fill="FFFFFF"/>
              <w:suppressAutoHyphens w:val="0"/>
              <w:rPr>
                <w:sz w:val="22"/>
                <w:szCs w:val="22"/>
              </w:rPr>
            </w:pPr>
            <w:r w:rsidRPr="00DA51CB">
              <w:rPr>
                <w:sz w:val="22"/>
                <w:szCs w:val="22"/>
              </w:rPr>
              <w:t xml:space="preserve">- в восточной части - </w:t>
            </w:r>
            <w:r w:rsidR="00A75AB0" w:rsidRPr="00DA51CB">
              <w:rPr>
                <w:sz w:val="22"/>
                <w:szCs w:val="22"/>
              </w:rPr>
              <w:t>зона санитарного разрыва от существующей автомобильной дороги регионального значения «Санкт-Петербург - завод имени Свердлова – Всеволожск» и охранная зона воздушных линий электропередач</w:t>
            </w:r>
            <w:r w:rsidR="00A57AD4">
              <w:rPr>
                <w:sz w:val="22"/>
                <w:szCs w:val="22"/>
              </w:rPr>
              <w:t>и</w:t>
            </w:r>
            <w:r w:rsidR="00A75AB0" w:rsidRPr="00DA51CB">
              <w:rPr>
                <w:sz w:val="22"/>
                <w:szCs w:val="22"/>
              </w:rPr>
              <w:t xml:space="preserve"> 110 кВ</w:t>
            </w:r>
            <w:r w:rsidR="00A57AD4">
              <w:rPr>
                <w:sz w:val="22"/>
                <w:szCs w:val="22"/>
              </w:rPr>
              <w:t xml:space="preserve"> и 6 кВ</w:t>
            </w:r>
          </w:p>
          <w:p w:rsidR="00480CE0" w:rsidRPr="00DA51CB" w:rsidRDefault="00A75AB0" w:rsidP="00622B58">
            <w:pPr>
              <w:shd w:val="clear" w:color="auto" w:fill="FFFFFF"/>
              <w:suppressAutoHyphens w:val="0"/>
              <w:rPr>
                <w:sz w:val="22"/>
                <w:szCs w:val="22"/>
              </w:rPr>
            </w:pPr>
            <w:r w:rsidRPr="00DA51CB">
              <w:rPr>
                <w:sz w:val="22"/>
                <w:szCs w:val="22"/>
              </w:rPr>
              <w:t>- в западной части - зона санитарного разрыва от проектной автомобильной дороги местного значения «Деревня Янино-1 - микрорайон Южный (г. Всеволожск)</w:t>
            </w:r>
          </w:p>
        </w:tc>
      </w:tr>
    </w:tbl>
    <w:p w:rsidR="00480CE0" w:rsidRPr="00E808D1" w:rsidRDefault="00480CE0" w:rsidP="00480CE0">
      <w:pPr>
        <w:rPr>
          <w:sz w:val="24"/>
          <w:szCs w:val="24"/>
        </w:rPr>
      </w:pPr>
    </w:p>
    <w:p w:rsidR="009B43DD" w:rsidRDefault="00446387" w:rsidP="009B43DD">
      <w:pPr>
        <w:widowControl w:val="0"/>
        <w:suppressAutoHyphens w:val="0"/>
        <w:ind w:firstLine="48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Комплексное</w:t>
      </w:r>
      <w:r w:rsidR="009B43DD" w:rsidRPr="00203FF7">
        <w:rPr>
          <w:color w:val="000000"/>
          <w:sz w:val="24"/>
          <w:szCs w:val="24"/>
        </w:rPr>
        <w:t xml:space="preserve"> рассмотрение современного состояния и использования территории</w:t>
      </w:r>
      <w:r w:rsidR="001828CB">
        <w:rPr>
          <w:color w:val="000000"/>
          <w:sz w:val="24"/>
          <w:szCs w:val="24"/>
        </w:rPr>
        <w:t xml:space="preserve"> проектирования </w:t>
      </w:r>
      <w:r w:rsidR="009B43DD" w:rsidRPr="00203FF7">
        <w:rPr>
          <w:color w:val="000000"/>
          <w:sz w:val="24"/>
          <w:szCs w:val="24"/>
        </w:rPr>
        <w:t>позволяет сделать следующие выводы:</w:t>
      </w:r>
    </w:p>
    <w:p w:rsidR="00976133" w:rsidRPr="00976133" w:rsidRDefault="00A75AB0" w:rsidP="0020366A">
      <w:pPr>
        <w:pStyle w:val="af1"/>
        <w:numPr>
          <w:ilvl w:val="0"/>
          <w:numId w:val="9"/>
        </w:numPr>
        <w:tabs>
          <w:tab w:val="clear" w:pos="360"/>
          <w:tab w:val="left" w:pos="1500"/>
          <w:tab w:val="num" w:pos="2062"/>
        </w:tabs>
        <w:ind w:left="1500"/>
        <w:rPr>
          <w:sz w:val="24"/>
          <w:szCs w:val="24"/>
        </w:rPr>
      </w:pPr>
      <w:r>
        <w:rPr>
          <w:color w:val="000000"/>
          <w:sz w:val="24"/>
          <w:szCs w:val="24"/>
        </w:rPr>
        <w:t>Колтушско</w:t>
      </w:r>
      <w:r w:rsidR="00AB78AF"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 сельско</w:t>
      </w:r>
      <w:r w:rsidR="00AB78AF"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 поселени</w:t>
      </w:r>
      <w:r w:rsidR="00AB78AF">
        <w:rPr>
          <w:color w:val="000000"/>
          <w:sz w:val="24"/>
          <w:szCs w:val="24"/>
        </w:rPr>
        <w:t>е,</w:t>
      </w:r>
      <w:r w:rsidR="00A027C5" w:rsidRPr="00746CDA">
        <w:rPr>
          <w:color w:val="000000"/>
          <w:sz w:val="24"/>
          <w:szCs w:val="24"/>
        </w:rPr>
        <w:t xml:space="preserve"> </w:t>
      </w:r>
      <w:r w:rsidR="00A027C5">
        <w:rPr>
          <w:color w:val="000000"/>
          <w:sz w:val="24"/>
          <w:szCs w:val="24"/>
        </w:rPr>
        <w:t xml:space="preserve">где </w:t>
      </w:r>
      <w:r w:rsidR="00A027C5" w:rsidRPr="0003058D">
        <w:rPr>
          <w:sz w:val="24"/>
          <w:szCs w:val="24"/>
        </w:rPr>
        <w:t>расположена территория проектирования</w:t>
      </w:r>
      <w:r w:rsidR="00A027C5">
        <w:rPr>
          <w:sz w:val="24"/>
          <w:szCs w:val="24"/>
        </w:rPr>
        <w:t xml:space="preserve">, </w:t>
      </w:r>
      <w:r w:rsidR="00A027C5" w:rsidRPr="001D6DD6">
        <w:rPr>
          <w:rFonts w:cs="Arial"/>
          <w:sz w:val="24"/>
          <w:szCs w:val="24"/>
        </w:rPr>
        <w:t>обладает высоким поте</w:t>
      </w:r>
      <w:r w:rsidR="00A027C5" w:rsidRPr="001D6DD6">
        <w:rPr>
          <w:rFonts w:cs="Arial"/>
          <w:sz w:val="24"/>
          <w:szCs w:val="24"/>
        </w:rPr>
        <w:t>н</w:t>
      </w:r>
      <w:r w:rsidR="00A027C5" w:rsidRPr="001D6DD6">
        <w:rPr>
          <w:rFonts w:cs="Arial"/>
          <w:sz w:val="24"/>
          <w:szCs w:val="24"/>
        </w:rPr>
        <w:t xml:space="preserve">циалом для развития </w:t>
      </w:r>
      <w:r w:rsidR="00A027C5" w:rsidRPr="001D6DD6">
        <w:rPr>
          <w:sz w:val="24"/>
          <w:szCs w:val="24"/>
        </w:rPr>
        <w:t>многофункциональной экономики, связанным с распол</w:t>
      </w:r>
      <w:r w:rsidR="00A027C5" w:rsidRPr="001D6DD6">
        <w:rPr>
          <w:sz w:val="24"/>
          <w:szCs w:val="24"/>
        </w:rPr>
        <w:t>о</w:t>
      </w:r>
      <w:r w:rsidR="00A027C5" w:rsidRPr="001D6DD6">
        <w:rPr>
          <w:sz w:val="24"/>
          <w:szCs w:val="24"/>
        </w:rPr>
        <w:t xml:space="preserve">жением </w:t>
      </w:r>
      <w:r w:rsidR="00AB78AF">
        <w:rPr>
          <w:sz w:val="24"/>
          <w:szCs w:val="24"/>
        </w:rPr>
        <w:t>она</w:t>
      </w:r>
      <w:r w:rsidR="00446387">
        <w:rPr>
          <w:sz w:val="24"/>
          <w:szCs w:val="24"/>
        </w:rPr>
        <w:t xml:space="preserve"> - находится</w:t>
      </w:r>
      <w:r w:rsidR="00446387" w:rsidRPr="00031C56">
        <w:rPr>
          <w:sz w:val="24"/>
          <w:szCs w:val="24"/>
        </w:rPr>
        <w:t xml:space="preserve"> </w:t>
      </w:r>
      <w:r w:rsidR="00446387">
        <w:rPr>
          <w:sz w:val="24"/>
          <w:szCs w:val="24"/>
        </w:rPr>
        <w:t>в непосредственной близости</w:t>
      </w:r>
      <w:r w:rsidR="00446387" w:rsidRPr="00031C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административного центра Всеволожского муниципального района – г. Всеволожск и </w:t>
      </w:r>
      <w:r w:rsidR="00446387" w:rsidRPr="00031C56">
        <w:rPr>
          <w:sz w:val="24"/>
          <w:szCs w:val="24"/>
        </w:rPr>
        <w:t>Санкт-Петербург</w:t>
      </w:r>
      <w:r>
        <w:rPr>
          <w:sz w:val="24"/>
          <w:szCs w:val="24"/>
        </w:rPr>
        <w:t>а</w:t>
      </w:r>
      <w:r w:rsidR="00446387">
        <w:rPr>
          <w:sz w:val="24"/>
          <w:szCs w:val="24"/>
        </w:rPr>
        <w:t xml:space="preserve"> - </w:t>
      </w:r>
      <w:r w:rsidR="00446387" w:rsidRPr="00203FF7">
        <w:rPr>
          <w:color w:val="000000"/>
          <w:sz w:val="24"/>
          <w:szCs w:val="24"/>
        </w:rPr>
        <w:t>кру</w:t>
      </w:r>
      <w:r w:rsidR="00446387" w:rsidRPr="00203FF7">
        <w:rPr>
          <w:color w:val="000000"/>
          <w:sz w:val="24"/>
          <w:szCs w:val="24"/>
        </w:rPr>
        <w:t>п</w:t>
      </w:r>
      <w:r w:rsidR="00446387" w:rsidRPr="00203FF7">
        <w:rPr>
          <w:color w:val="000000"/>
          <w:sz w:val="24"/>
          <w:szCs w:val="24"/>
        </w:rPr>
        <w:t>н</w:t>
      </w:r>
      <w:r w:rsidR="00446387">
        <w:rPr>
          <w:color w:val="000000"/>
          <w:sz w:val="24"/>
          <w:szCs w:val="24"/>
        </w:rPr>
        <w:t>о</w:t>
      </w:r>
      <w:r w:rsidR="00AB78AF">
        <w:rPr>
          <w:color w:val="000000"/>
          <w:sz w:val="24"/>
          <w:szCs w:val="24"/>
        </w:rPr>
        <w:t>го</w:t>
      </w:r>
      <w:r w:rsidR="00446387" w:rsidRPr="00203FF7">
        <w:rPr>
          <w:color w:val="000000"/>
          <w:sz w:val="24"/>
          <w:szCs w:val="24"/>
        </w:rPr>
        <w:t xml:space="preserve"> промышленн</w:t>
      </w:r>
      <w:r w:rsidR="00446387">
        <w:rPr>
          <w:color w:val="000000"/>
          <w:sz w:val="24"/>
          <w:szCs w:val="24"/>
        </w:rPr>
        <w:t>о</w:t>
      </w:r>
      <w:r w:rsidR="00AB78AF">
        <w:rPr>
          <w:color w:val="000000"/>
          <w:sz w:val="24"/>
          <w:szCs w:val="24"/>
        </w:rPr>
        <w:t>го</w:t>
      </w:r>
      <w:r w:rsidR="00446387" w:rsidRPr="00203FF7">
        <w:rPr>
          <w:color w:val="000000"/>
          <w:sz w:val="24"/>
          <w:szCs w:val="24"/>
        </w:rPr>
        <w:t>, торгово-транспортн</w:t>
      </w:r>
      <w:r w:rsidR="00446387">
        <w:rPr>
          <w:color w:val="000000"/>
          <w:sz w:val="24"/>
          <w:szCs w:val="24"/>
        </w:rPr>
        <w:t>о</w:t>
      </w:r>
      <w:r w:rsidR="00AB78AF">
        <w:rPr>
          <w:color w:val="000000"/>
          <w:sz w:val="24"/>
          <w:szCs w:val="24"/>
        </w:rPr>
        <w:t>го</w:t>
      </w:r>
      <w:r w:rsidR="00446387" w:rsidRPr="00203FF7">
        <w:rPr>
          <w:color w:val="000000"/>
          <w:sz w:val="24"/>
          <w:szCs w:val="24"/>
        </w:rPr>
        <w:t>, научн</w:t>
      </w:r>
      <w:r w:rsidR="00446387">
        <w:rPr>
          <w:color w:val="000000"/>
          <w:sz w:val="24"/>
          <w:szCs w:val="24"/>
        </w:rPr>
        <w:t>о</w:t>
      </w:r>
      <w:r w:rsidR="00AB78AF">
        <w:rPr>
          <w:color w:val="000000"/>
          <w:sz w:val="24"/>
          <w:szCs w:val="24"/>
        </w:rPr>
        <w:t>го</w:t>
      </w:r>
      <w:r w:rsidR="00446387" w:rsidRPr="00203FF7">
        <w:rPr>
          <w:color w:val="000000"/>
          <w:sz w:val="24"/>
          <w:szCs w:val="24"/>
        </w:rPr>
        <w:t>, культурн</w:t>
      </w:r>
      <w:r w:rsidR="00446387">
        <w:rPr>
          <w:color w:val="000000"/>
          <w:sz w:val="24"/>
          <w:szCs w:val="24"/>
        </w:rPr>
        <w:t>о</w:t>
      </w:r>
      <w:r w:rsidR="00AB78AF">
        <w:rPr>
          <w:color w:val="000000"/>
          <w:sz w:val="24"/>
          <w:szCs w:val="24"/>
        </w:rPr>
        <w:t>го</w:t>
      </w:r>
      <w:r w:rsidR="00446387" w:rsidRPr="00203FF7">
        <w:rPr>
          <w:color w:val="000000"/>
          <w:sz w:val="24"/>
          <w:szCs w:val="24"/>
        </w:rPr>
        <w:t>, турист</w:t>
      </w:r>
      <w:r w:rsidR="00446387" w:rsidRPr="00203FF7">
        <w:rPr>
          <w:color w:val="000000"/>
          <w:sz w:val="24"/>
          <w:szCs w:val="24"/>
        </w:rPr>
        <w:t>и</w:t>
      </w:r>
      <w:r w:rsidR="00446387" w:rsidRPr="00203FF7">
        <w:rPr>
          <w:color w:val="000000"/>
          <w:sz w:val="24"/>
          <w:szCs w:val="24"/>
        </w:rPr>
        <w:t>ческ</w:t>
      </w:r>
      <w:r w:rsidR="00446387">
        <w:rPr>
          <w:color w:val="000000"/>
          <w:sz w:val="24"/>
          <w:szCs w:val="24"/>
        </w:rPr>
        <w:t>о</w:t>
      </w:r>
      <w:r w:rsidR="00AB78AF">
        <w:rPr>
          <w:color w:val="000000"/>
          <w:sz w:val="24"/>
          <w:szCs w:val="24"/>
        </w:rPr>
        <w:t>го</w:t>
      </w:r>
      <w:r w:rsidR="00446387" w:rsidRPr="00203FF7">
        <w:rPr>
          <w:color w:val="000000"/>
          <w:sz w:val="24"/>
          <w:szCs w:val="24"/>
        </w:rPr>
        <w:t xml:space="preserve"> це</w:t>
      </w:r>
      <w:r w:rsidR="00446387" w:rsidRPr="00203FF7">
        <w:rPr>
          <w:color w:val="000000"/>
          <w:sz w:val="24"/>
          <w:szCs w:val="24"/>
        </w:rPr>
        <w:t>н</w:t>
      </w:r>
      <w:r w:rsidR="00446387" w:rsidRPr="00203FF7">
        <w:rPr>
          <w:color w:val="000000"/>
          <w:sz w:val="24"/>
          <w:szCs w:val="24"/>
        </w:rPr>
        <w:t>тр</w:t>
      </w:r>
      <w:r w:rsidR="00AB78AF">
        <w:rPr>
          <w:color w:val="000000"/>
          <w:sz w:val="24"/>
          <w:szCs w:val="24"/>
        </w:rPr>
        <w:t>а</w:t>
      </w:r>
      <w:r w:rsidR="00A027C5" w:rsidRPr="001D6DD6">
        <w:rPr>
          <w:sz w:val="24"/>
          <w:szCs w:val="24"/>
        </w:rPr>
        <w:t xml:space="preserve">, развитой </w:t>
      </w:r>
      <w:r w:rsidR="00A027C5">
        <w:rPr>
          <w:sz w:val="24"/>
          <w:szCs w:val="24"/>
        </w:rPr>
        <w:t>улично-</w:t>
      </w:r>
      <w:r w:rsidR="00A027C5" w:rsidRPr="001D6DD6">
        <w:rPr>
          <w:sz w:val="24"/>
          <w:szCs w:val="24"/>
        </w:rPr>
        <w:t>дорожной сетью, наличием территорий, привлекательных для размещения объектов производственного, общественно-делового, жилищного, рекреационного назначения</w:t>
      </w:r>
      <w:r w:rsidR="00A027C5">
        <w:rPr>
          <w:sz w:val="24"/>
          <w:szCs w:val="24"/>
        </w:rPr>
        <w:t>;</w:t>
      </w:r>
    </w:p>
    <w:p w:rsidR="00446387" w:rsidRPr="00AB78AF" w:rsidRDefault="00446387" w:rsidP="0020366A">
      <w:pPr>
        <w:pStyle w:val="af1"/>
        <w:numPr>
          <w:ilvl w:val="0"/>
          <w:numId w:val="9"/>
        </w:numPr>
        <w:tabs>
          <w:tab w:val="clear" w:pos="360"/>
          <w:tab w:val="left" w:pos="1500"/>
          <w:tab w:val="num" w:pos="2062"/>
        </w:tabs>
        <w:ind w:left="1500"/>
        <w:rPr>
          <w:sz w:val="24"/>
          <w:szCs w:val="24"/>
        </w:rPr>
      </w:pPr>
      <w:r w:rsidRPr="00AB78AF">
        <w:rPr>
          <w:sz w:val="24"/>
          <w:szCs w:val="24"/>
        </w:rPr>
        <w:t xml:space="preserve">с территории проектирования возможна организация удобных транспортных выездов, в том </w:t>
      </w:r>
      <w:r w:rsidR="00AB78AF" w:rsidRPr="00AB78AF">
        <w:rPr>
          <w:sz w:val="24"/>
          <w:szCs w:val="24"/>
        </w:rPr>
        <w:t>числе</w:t>
      </w:r>
      <w:r w:rsidRPr="00AB78AF">
        <w:rPr>
          <w:sz w:val="24"/>
          <w:szCs w:val="24"/>
        </w:rPr>
        <w:t xml:space="preserve"> </w:t>
      </w:r>
      <w:r w:rsidR="00AB78AF" w:rsidRPr="00AB78AF">
        <w:rPr>
          <w:sz w:val="24"/>
          <w:szCs w:val="24"/>
        </w:rPr>
        <w:t xml:space="preserve">на существующую автомобильную дорогу регионального значения «Санкт-Петербург - завод имени Свердлова – Всеволожск» и проектную автомобильную дорогу </w:t>
      </w:r>
      <w:r w:rsidR="00E221BF" w:rsidRPr="00DA51CB">
        <w:rPr>
          <w:sz w:val="24"/>
          <w:szCs w:val="24"/>
        </w:rPr>
        <w:t xml:space="preserve">местного </w:t>
      </w:r>
      <w:r w:rsidR="00AB78AF" w:rsidRPr="00DA51CB">
        <w:rPr>
          <w:sz w:val="24"/>
          <w:szCs w:val="24"/>
        </w:rPr>
        <w:t>з</w:t>
      </w:r>
      <w:r w:rsidR="00AB78AF" w:rsidRPr="00AB78AF">
        <w:rPr>
          <w:sz w:val="24"/>
          <w:szCs w:val="24"/>
        </w:rPr>
        <w:t>начения «Деревня Янино-1 - микрорайон Южный (г. Всеволожск)</w:t>
      </w:r>
      <w:r w:rsidR="009400CC">
        <w:rPr>
          <w:sz w:val="24"/>
          <w:szCs w:val="24"/>
        </w:rPr>
        <w:t>»</w:t>
      </w:r>
      <w:r w:rsidRPr="00AB78AF">
        <w:rPr>
          <w:rFonts w:cs="Arial"/>
          <w:sz w:val="24"/>
          <w:szCs w:val="24"/>
        </w:rPr>
        <w:t>;</w:t>
      </w:r>
    </w:p>
    <w:p w:rsidR="009919B7" w:rsidRPr="00F739C9" w:rsidRDefault="009919B7" w:rsidP="003B2B3D">
      <w:pPr>
        <w:pStyle w:val="af1"/>
        <w:widowControl w:val="0"/>
        <w:numPr>
          <w:ilvl w:val="0"/>
          <w:numId w:val="9"/>
        </w:numPr>
        <w:tabs>
          <w:tab w:val="clear" w:pos="360"/>
          <w:tab w:val="left" w:pos="1500"/>
          <w:tab w:val="num" w:pos="2062"/>
        </w:tabs>
        <w:ind w:left="1497" w:hanging="357"/>
        <w:rPr>
          <w:sz w:val="24"/>
          <w:szCs w:val="24"/>
        </w:rPr>
      </w:pPr>
      <w:r w:rsidRPr="00F739C9">
        <w:rPr>
          <w:sz w:val="24"/>
          <w:szCs w:val="24"/>
        </w:rPr>
        <w:t xml:space="preserve">территория проектирования примыкает к </w:t>
      </w:r>
      <w:r w:rsidR="00F739C9" w:rsidRPr="00F739C9">
        <w:rPr>
          <w:sz w:val="24"/>
          <w:szCs w:val="24"/>
        </w:rPr>
        <w:t xml:space="preserve">динамично </w:t>
      </w:r>
      <w:r w:rsidR="00AB78AF" w:rsidRPr="00F739C9">
        <w:rPr>
          <w:sz w:val="24"/>
          <w:szCs w:val="24"/>
        </w:rPr>
        <w:t xml:space="preserve">развивающемуся </w:t>
      </w:r>
      <w:r w:rsidRPr="00F739C9">
        <w:rPr>
          <w:sz w:val="24"/>
          <w:szCs w:val="24"/>
        </w:rPr>
        <w:t>район</w:t>
      </w:r>
      <w:r w:rsidR="00AB78AF" w:rsidRPr="00F739C9">
        <w:rPr>
          <w:sz w:val="24"/>
          <w:szCs w:val="24"/>
        </w:rPr>
        <w:t>у</w:t>
      </w:r>
      <w:r w:rsidRPr="00F739C9">
        <w:rPr>
          <w:sz w:val="24"/>
          <w:szCs w:val="24"/>
        </w:rPr>
        <w:t xml:space="preserve"> </w:t>
      </w:r>
      <w:r w:rsidR="00F739C9" w:rsidRPr="00F739C9">
        <w:rPr>
          <w:sz w:val="24"/>
          <w:szCs w:val="24"/>
        </w:rPr>
        <w:t>многоэтажной жилой застройки – микрорайону «Южный» г. Всеволожск</w:t>
      </w:r>
      <w:r w:rsidRPr="00F739C9">
        <w:rPr>
          <w:sz w:val="24"/>
          <w:szCs w:val="24"/>
        </w:rPr>
        <w:t>;</w:t>
      </w:r>
    </w:p>
    <w:p w:rsidR="009919B7" w:rsidRPr="00F739C9" w:rsidRDefault="009919B7" w:rsidP="0020366A">
      <w:pPr>
        <w:pStyle w:val="af1"/>
        <w:numPr>
          <w:ilvl w:val="0"/>
          <w:numId w:val="9"/>
        </w:numPr>
        <w:tabs>
          <w:tab w:val="clear" w:pos="360"/>
          <w:tab w:val="left" w:pos="1500"/>
          <w:tab w:val="num" w:pos="2062"/>
        </w:tabs>
        <w:ind w:left="1500"/>
        <w:rPr>
          <w:sz w:val="24"/>
          <w:szCs w:val="24"/>
        </w:rPr>
      </w:pPr>
      <w:r w:rsidRPr="00F739C9">
        <w:rPr>
          <w:sz w:val="24"/>
          <w:szCs w:val="24"/>
        </w:rPr>
        <w:t xml:space="preserve">уровень жизни населения в </w:t>
      </w:r>
      <w:r w:rsidR="00F739C9" w:rsidRPr="00F739C9">
        <w:rPr>
          <w:sz w:val="24"/>
          <w:szCs w:val="24"/>
        </w:rPr>
        <w:t>Колтушском сельском поселении, где расположена территория проектирования,</w:t>
      </w:r>
      <w:r w:rsidRPr="00F739C9">
        <w:rPr>
          <w:sz w:val="24"/>
          <w:szCs w:val="24"/>
        </w:rPr>
        <w:t xml:space="preserve"> </w:t>
      </w:r>
      <w:r w:rsidR="00506A63" w:rsidRPr="00F739C9">
        <w:rPr>
          <w:sz w:val="24"/>
          <w:szCs w:val="24"/>
        </w:rPr>
        <w:t xml:space="preserve">– </w:t>
      </w:r>
      <w:r w:rsidRPr="00F739C9">
        <w:rPr>
          <w:sz w:val="24"/>
          <w:szCs w:val="24"/>
        </w:rPr>
        <w:t>средний</w:t>
      </w:r>
      <w:r w:rsidR="00506A63" w:rsidRPr="00F739C9">
        <w:rPr>
          <w:sz w:val="24"/>
          <w:szCs w:val="24"/>
        </w:rPr>
        <w:t>,</w:t>
      </w:r>
      <w:r w:rsidRPr="00F739C9">
        <w:rPr>
          <w:sz w:val="24"/>
          <w:szCs w:val="24"/>
        </w:rPr>
        <w:t xml:space="preserve"> </w:t>
      </w:r>
      <w:r w:rsidR="00506A63" w:rsidRPr="00F739C9">
        <w:rPr>
          <w:sz w:val="24"/>
          <w:szCs w:val="24"/>
        </w:rPr>
        <w:t xml:space="preserve">сеть объектов социальной инфраструктуры, транспортная и инженерная инфраструктура </w:t>
      </w:r>
      <w:r w:rsidR="00506A63" w:rsidRPr="00F739C9">
        <w:rPr>
          <w:rFonts w:cs="Arial"/>
          <w:sz w:val="24"/>
          <w:szCs w:val="24"/>
        </w:rPr>
        <w:t>развиты недостаточно, но их дальнейшее развитие возможно</w:t>
      </w:r>
      <w:r w:rsidRPr="00F739C9">
        <w:rPr>
          <w:sz w:val="24"/>
          <w:szCs w:val="24"/>
        </w:rPr>
        <w:t>;</w:t>
      </w:r>
    </w:p>
    <w:p w:rsidR="00247D95" w:rsidRPr="00F739C9" w:rsidRDefault="00247D95" w:rsidP="002652CD">
      <w:pPr>
        <w:pStyle w:val="af1"/>
        <w:widowControl w:val="0"/>
        <w:numPr>
          <w:ilvl w:val="0"/>
          <w:numId w:val="9"/>
        </w:numPr>
        <w:tabs>
          <w:tab w:val="clear" w:pos="360"/>
          <w:tab w:val="left" w:pos="1500"/>
          <w:tab w:val="num" w:pos="2062"/>
        </w:tabs>
        <w:ind w:left="1497" w:hanging="357"/>
        <w:rPr>
          <w:sz w:val="24"/>
          <w:szCs w:val="24"/>
        </w:rPr>
      </w:pPr>
      <w:r w:rsidRPr="00F739C9">
        <w:rPr>
          <w:rFonts w:cs="Arial"/>
          <w:sz w:val="24"/>
          <w:szCs w:val="24"/>
        </w:rPr>
        <w:t>в целом экологическая ситуации на территории проектирования</w:t>
      </w:r>
      <w:r w:rsidRPr="00F739C9">
        <w:rPr>
          <w:rFonts w:cs="Arial"/>
          <w:iCs/>
          <w:sz w:val="24"/>
          <w:szCs w:val="24"/>
        </w:rPr>
        <w:t xml:space="preserve"> благоприятная, за исключением уровня шума в </w:t>
      </w:r>
      <w:r w:rsidR="00F739C9" w:rsidRPr="00F739C9">
        <w:rPr>
          <w:rFonts w:cs="Arial"/>
          <w:iCs/>
          <w:sz w:val="24"/>
          <w:szCs w:val="24"/>
        </w:rPr>
        <w:t>восточной</w:t>
      </w:r>
      <w:r w:rsidRPr="00F739C9">
        <w:rPr>
          <w:rFonts w:cs="Arial"/>
          <w:iCs/>
          <w:sz w:val="24"/>
          <w:szCs w:val="24"/>
        </w:rPr>
        <w:t xml:space="preserve"> части территории в зоне санитарного разрыва </w:t>
      </w:r>
      <w:r w:rsidRPr="00F739C9">
        <w:rPr>
          <w:sz w:val="24"/>
          <w:szCs w:val="24"/>
        </w:rPr>
        <w:t xml:space="preserve">от автомобильной дороги регионального значения </w:t>
      </w:r>
      <w:r w:rsidR="00F739C9" w:rsidRPr="00F739C9">
        <w:rPr>
          <w:sz w:val="24"/>
          <w:szCs w:val="24"/>
        </w:rPr>
        <w:t>«Санкт-Петербург - завод имени Свердлова – Всеволожск»</w:t>
      </w:r>
      <w:r w:rsidRPr="00F739C9">
        <w:rPr>
          <w:sz w:val="24"/>
          <w:szCs w:val="24"/>
        </w:rPr>
        <w:t>;</w:t>
      </w:r>
    </w:p>
    <w:p w:rsidR="00392CFC" w:rsidRPr="00F739C9" w:rsidRDefault="00392CFC" w:rsidP="0020366A">
      <w:pPr>
        <w:pStyle w:val="af1"/>
        <w:numPr>
          <w:ilvl w:val="0"/>
          <w:numId w:val="9"/>
        </w:numPr>
        <w:tabs>
          <w:tab w:val="clear" w:pos="360"/>
          <w:tab w:val="left" w:pos="1500"/>
          <w:tab w:val="num" w:pos="2062"/>
        </w:tabs>
        <w:ind w:left="1500"/>
        <w:rPr>
          <w:sz w:val="24"/>
          <w:szCs w:val="24"/>
        </w:rPr>
      </w:pPr>
      <w:r w:rsidRPr="00F739C9">
        <w:rPr>
          <w:sz w:val="24"/>
          <w:szCs w:val="24"/>
        </w:rPr>
        <w:t xml:space="preserve">стабилизирующее влияние на экологию оказывают леса, расположенные </w:t>
      </w:r>
      <w:r w:rsidR="00F739C9" w:rsidRPr="00F739C9">
        <w:rPr>
          <w:sz w:val="24"/>
          <w:szCs w:val="24"/>
        </w:rPr>
        <w:t>западнее</w:t>
      </w:r>
      <w:r w:rsidRPr="00F739C9">
        <w:rPr>
          <w:sz w:val="24"/>
          <w:szCs w:val="24"/>
        </w:rPr>
        <w:t xml:space="preserve"> территории проектирования;</w:t>
      </w:r>
    </w:p>
    <w:p w:rsidR="00746CDA" w:rsidRPr="00F739C9" w:rsidRDefault="00746CDA" w:rsidP="0020366A">
      <w:pPr>
        <w:pStyle w:val="af1"/>
        <w:numPr>
          <w:ilvl w:val="0"/>
          <w:numId w:val="9"/>
        </w:numPr>
        <w:tabs>
          <w:tab w:val="clear" w:pos="360"/>
          <w:tab w:val="left" w:pos="1500"/>
          <w:tab w:val="num" w:pos="2062"/>
        </w:tabs>
        <w:ind w:left="1500"/>
        <w:rPr>
          <w:sz w:val="24"/>
          <w:szCs w:val="24"/>
        </w:rPr>
      </w:pPr>
      <w:r w:rsidRPr="00F739C9">
        <w:rPr>
          <w:sz w:val="24"/>
          <w:szCs w:val="24"/>
        </w:rPr>
        <w:t>территори</w:t>
      </w:r>
      <w:r w:rsidR="00F739C9" w:rsidRPr="00F739C9">
        <w:rPr>
          <w:sz w:val="24"/>
          <w:szCs w:val="24"/>
        </w:rPr>
        <w:t>я</w:t>
      </w:r>
      <w:r w:rsidRPr="00F739C9">
        <w:rPr>
          <w:sz w:val="24"/>
          <w:szCs w:val="24"/>
        </w:rPr>
        <w:t xml:space="preserve"> проектирования характеризу</w:t>
      </w:r>
      <w:r w:rsidR="00392CFC" w:rsidRPr="00F739C9">
        <w:rPr>
          <w:sz w:val="24"/>
          <w:szCs w:val="24"/>
        </w:rPr>
        <w:t>ю</w:t>
      </w:r>
      <w:r w:rsidRPr="00F739C9">
        <w:rPr>
          <w:sz w:val="24"/>
          <w:szCs w:val="24"/>
        </w:rPr>
        <w:t xml:space="preserve">тся однородными </w:t>
      </w:r>
      <w:r w:rsidRPr="00F739C9">
        <w:rPr>
          <w:rFonts w:cs="Arial"/>
          <w:sz w:val="24"/>
          <w:szCs w:val="24"/>
        </w:rPr>
        <w:t>инжене</w:t>
      </w:r>
      <w:r w:rsidRPr="00F739C9">
        <w:rPr>
          <w:rFonts w:cs="Arial"/>
          <w:sz w:val="24"/>
          <w:szCs w:val="24"/>
        </w:rPr>
        <w:t>р</w:t>
      </w:r>
      <w:r w:rsidRPr="00F739C9">
        <w:rPr>
          <w:rFonts w:cs="Arial"/>
          <w:sz w:val="24"/>
          <w:szCs w:val="24"/>
        </w:rPr>
        <w:t>но-геологическими условиями</w:t>
      </w:r>
      <w:r w:rsidR="00392CFC" w:rsidRPr="00F739C9">
        <w:rPr>
          <w:rFonts w:cs="Arial"/>
          <w:sz w:val="24"/>
          <w:szCs w:val="24"/>
        </w:rPr>
        <w:t xml:space="preserve">, </w:t>
      </w:r>
      <w:r w:rsidR="00F739C9" w:rsidRPr="00F739C9">
        <w:rPr>
          <w:rFonts w:cs="Arial"/>
          <w:sz w:val="24"/>
          <w:szCs w:val="24"/>
        </w:rPr>
        <w:t xml:space="preserve">является </w:t>
      </w:r>
      <w:r w:rsidR="00392CFC" w:rsidRPr="00F739C9">
        <w:rPr>
          <w:rFonts w:cs="Arial"/>
          <w:sz w:val="24"/>
          <w:szCs w:val="24"/>
        </w:rPr>
        <w:t>благоприятн</w:t>
      </w:r>
      <w:r w:rsidR="00F739C9" w:rsidRPr="00F739C9">
        <w:rPr>
          <w:rFonts w:cs="Arial"/>
          <w:sz w:val="24"/>
          <w:szCs w:val="24"/>
        </w:rPr>
        <w:t>ой</w:t>
      </w:r>
      <w:r w:rsidR="00392CFC" w:rsidRPr="00F739C9">
        <w:rPr>
          <w:rFonts w:cs="Arial"/>
          <w:sz w:val="24"/>
          <w:szCs w:val="24"/>
        </w:rPr>
        <w:t xml:space="preserve"> для строительства</w:t>
      </w:r>
      <w:r w:rsidR="009919B7" w:rsidRPr="00F739C9">
        <w:rPr>
          <w:rFonts w:cs="Arial"/>
          <w:sz w:val="24"/>
          <w:szCs w:val="24"/>
        </w:rPr>
        <w:t>.</w:t>
      </w:r>
    </w:p>
    <w:p w:rsidR="0035452A" w:rsidRDefault="0035452A" w:rsidP="0066517A">
      <w:pPr>
        <w:rPr>
          <w:sz w:val="24"/>
        </w:rPr>
      </w:pPr>
    </w:p>
    <w:p w:rsidR="0035452A" w:rsidRDefault="0035452A" w:rsidP="0066517A">
      <w:pPr>
        <w:rPr>
          <w:sz w:val="24"/>
        </w:rPr>
      </w:pPr>
    </w:p>
    <w:p w:rsidR="0035452A" w:rsidRDefault="0035452A" w:rsidP="0066517A">
      <w:pPr>
        <w:rPr>
          <w:sz w:val="24"/>
        </w:rPr>
      </w:pPr>
    </w:p>
    <w:p w:rsidR="0035452A" w:rsidRPr="002652CD" w:rsidRDefault="0035452A" w:rsidP="0066517A">
      <w:pPr>
        <w:rPr>
          <w:sz w:val="22"/>
          <w:szCs w:val="22"/>
        </w:rPr>
      </w:pPr>
    </w:p>
    <w:p w:rsidR="00BD0DB4" w:rsidRPr="00292C24" w:rsidRDefault="00365F8A" w:rsidP="002B775C">
      <w:pPr>
        <w:outlineLvl w:val="0"/>
        <w:rPr>
          <w:b/>
          <w:szCs w:val="28"/>
        </w:rPr>
      </w:pPr>
      <w:bookmarkStart w:id="60" w:name="_Toc390937793"/>
      <w:r w:rsidRPr="00292C24">
        <w:rPr>
          <w:b/>
          <w:szCs w:val="28"/>
        </w:rPr>
        <w:t>3</w:t>
      </w:r>
      <w:r w:rsidR="00BD0DB4" w:rsidRPr="00292C24">
        <w:rPr>
          <w:b/>
          <w:szCs w:val="28"/>
        </w:rPr>
        <w:t xml:space="preserve">. </w:t>
      </w:r>
      <w:r w:rsidR="004A1AC7" w:rsidRPr="00292C24">
        <w:rPr>
          <w:b/>
          <w:szCs w:val="28"/>
        </w:rPr>
        <w:t xml:space="preserve"> </w:t>
      </w:r>
      <w:r w:rsidR="00292C24" w:rsidRPr="00292C24">
        <w:rPr>
          <w:b/>
          <w:szCs w:val="28"/>
        </w:rPr>
        <w:t>Анализ решений по развитию территории проектирования в с</w:t>
      </w:r>
      <w:r w:rsidR="00292C24" w:rsidRPr="00292C24">
        <w:rPr>
          <w:b/>
          <w:szCs w:val="28"/>
        </w:rPr>
        <w:t>о</w:t>
      </w:r>
      <w:r w:rsidR="00292C24" w:rsidRPr="00292C24">
        <w:rPr>
          <w:b/>
          <w:szCs w:val="28"/>
        </w:rPr>
        <w:t>ответствии с ранее разработанной документацией по планиро</w:t>
      </w:r>
      <w:r w:rsidR="00292C24" w:rsidRPr="00292C24">
        <w:rPr>
          <w:b/>
          <w:szCs w:val="28"/>
        </w:rPr>
        <w:t>в</w:t>
      </w:r>
      <w:r w:rsidR="00292C24" w:rsidRPr="00292C24">
        <w:rPr>
          <w:b/>
          <w:szCs w:val="28"/>
        </w:rPr>
        <w:t>ке территории</w:t>
      </w:r>
      <w:bookmarkEnd w:id="60"/>
    </w:p>
    <w:p w:rsidR="00BD0DB4" w:rsidRPr="0042673C" w:rsidRDefault="00BD0DB4" w:rsidP="000519E3">
      <w:pPr>
        <w:ind w:firstLine="708"/>
        <w:jc w:val="both"/>
        <w:rPr>
          <w:sz w:val="24"/>
          <w:szCs w:val="24"/>
        </w:rPr>
      </w:pPr>
    </w:p>
    <w:p w:rsidR="001742C5" w:rsidRDefault="001742C5" w:rsidP="001742C5">
      <w:pPr>
        <w:ind w:firstLine="708"/>
        <w:jc w:val="both"/>
        <w:rPr>
          <w:color w:val="000000"/>
          <w:sz w:val="24"/>
          <w:szCs w:val="24"/>
        </w:rPr>
      </w:pPr>
      <w:bookmarkStart w:id="61" w:name="_Toc236633969"/>
      <w:bookmarkStart w:id="62" w:name="_Toc236633979"/>
      <w:r w:rsidRPr="00BD0DB4">
        <w:rPr>
          <w:sz w:val="24"/>
          <w:szCs w:val="24"/>
        </w:rPr>
        <w:t xml:space="preserve">Рассматриваемая территория </w:t>
      </w:r>
      <w:r>
        <w:rPr>
          <w:sz w:val="24"/>
          <w:szCs w:val="24"/>
        </w:rPr>
        <w:t xml:space="preserve">расположена </w:t>
      </w:r>
      <w:r w:rsidRPr="00BD0DB4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западной части деревни Кальтино. </w:t>
      </w:r>
      <w:r w:rsidRPr="005A6B3E">
        <w:rPr>
          <w:sz w:val="24"/>
          <w:szCs w:val="24"/>
        </w:rPr>
        <w:t>Всеволожского муниципального района Ленинградской области</w:t>
      </w:r>
      <w:r>
        <w:rPr>
          <w:sz w:val="24"/>
          <w:szCs w:val="24"/>
        </w:rPr>
        <w:t xml:space="preserve"> </w:t>
      </w:r>
      <w:r w:rsidR="00292C24">
        <w:rPr>
          <w:sz w:val="24"/>
          <w:szCs w:val="24"/>
        </w:rPr>
        <w:t>к западу от</w:t>
      </w:r>
      <w:r w:rsidRPr="00BD0DB4">
        <w:rPr>
          <w:sz w:val="24"/>
          <w:szCs w:val="24"/>
        </w:rPr>
        <w:t xml:space="preserve"> </w:t>
      </w:r>
      <w:r>
        <w:rPr>
          <w:sz w:val="24"/>
          <w:szCs w:val="24"/>
        </w:rPr>
        <w:t>автомобильной дороги регионального значения «</w:t>
      </w:r>
      <w:r w:rsidRPr="00C11B69">
        <w:rPr>
          <w:color w:val="000000"/>
          <w:sz w:val="24"/>
          <w:szCs w:val="24"/>
        </w:rPr>
        <w:t>Санкт-Пет</w:t>
      </w:r>
      <w:r>
        <w:rPr>
          <w:color w:val="000000"/>
          <w:sz w:val="24"/>
          <w:szCs w:val="24"/>
        </w:rPr>
        <w:t xml:space="preserve">ербург - завод имени Свердлова </w:t>
      </w:r>
      <w:r w:rsidRPr="00C11B69">
        <w:rPr>
          <w:color w:val="000000"/>
          <w:sz w:val="24"/>
          <w:szCs w:val="24"/>
        </w:rPr>
        <w:t>- Всеволожск</w:t>
      </w:r>
      <w:r>
        <w:rPr>
          <w:color w:val="000000"/>
          <w:sz w:val="24"/>
          <w:szCs w:val="24"/>
        </w:rPr>
        <w:t>» и граничит на севере с микрорайоном Южный г. Всеволожск.</w:t>
      </w:r>
    </w:p>
    <w:p w:rsidR="001742C5" w:rsidRPr="00BD0DB4" w:rsidRDefault="001742C5" w:rsidP="001742C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настоящее</w:t>
      </w:r>
      <w:r w:rsidRPr="00BD0DB4">
        <w:rPr>
          <w:sz w:val="24"/>
          <w:szCs w:val="24"/>
        </w:rPr>
        <w:t xml:space="preserve"> время основная часть жилой застройки </w:t>
      </w:r>
      <w:r>
        <w:rPr>
          <w:sz w:val="24"/>
          <w:szCs w:val="24"/>
        </w:rPr>
        <w:t>деревни Кальтино</w:t>
      </w:r>
      <w:r w:rsidRPr="00BD0DB4">
        <w:rPr>
          <w:sz w:val="24"/>
          <w:szCs w:val="24"/>
        </w:rPr>
        <w:t xml:space="preserve"> расположена в </w:t>
      </w:r>
      <w:r>
        <w:rPr>
          <w:sz w:val="24"/>
          <w:szCs w:val="24"/>
        </w:rPr>
        <w:t xml:space="preserve">ее </w:t>
      </w:r>
      <w:r w:rsidRPr="00BD0DB4">
        <w:rPr>
          <w:sz w:val="24"/>
          <w:szCs w:val="24"/>
        </w:rPr>
        <w:t xml:space="preserve">центральной части и представляет собой </w:t>
      </w:r>
      <w:r>
        <w:rPr>
          <w:sz w:val="24"/>
          <w:szCs w:val="24"/>
        </w:rPr>
        <w:t>индивидуальную застройку.</w:t>
      </w:r>
    </w:p>
    <w:p w:rsidR="001742C5" w:rsidRPr="00BD0DB4" w:rsidRDefault="001742C5" w:rsidP="001742C5">
      <w:pPr>
        <w:ind w:firstLine="708"/>
        <w:jc w:val="both"/>
        <w:rPr>
          <w:sz w:val="24"/>
          <w:szCs w:val="24"/>
        </w:rPr>
      </w:pPr>
      <w:r w:rsidRPr="00BD0DB4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>проектом г</w:t>
      </w:r>
      <w:r w:rsidRPr="00BD0DB4">
        <w:rPr>
          <w:sz w:val="24"/>
          <w:szCs w:val="24"/>
        </w:rPr>
        <w:t>енерал</w:t>
      </w:r>
      <w:r w:rsidRPr="00BD0DB4">
        <w:rPr>
          <w:sz w:val="24"/>
          <w:szCs w:val="24"/>
        </w:rPr>
        <w:t>ь</w:t>
      </w:r>
      <w:r w:rsidRPr="00BD0DB4">
        <w:rPr>
          <w:sz w:val="24"/>
          <w:szCs w:val="24"/>
        </w:rPr>
        <w:t>н</w:t>
      </w:r>
      <w:r>
        <w:rPr>
          <w:sz w:val="24"/>
          <w:szCs w:val="24"/>
        </w:rPr>
        <w:t>ого</w:t>
      </w:r>
      <w:r w:rsidRPr="00BD0DB4">
        <w:rPr>
          <w:sz w:val="24"/>
          <w:szCs w:val="24"/>
        </w:rPr>
        <w:t xml:space="preserve"> план</w:t>
      </w:r>
      <w:r>
        <w:rPr>
          <w:sz w:val="24"/>
          <w:szCs w:val="24"/>
        </w:rPr>
        <w:t>а</w:t>
      </w:r>
      <w:r w:rsidRPr="00BD0DB4">
        <w:rPr>
          <w:sz w:val="24"/>
          <w:szCs w:val="24"/>
        </w:rPr>
        <w:t xml:space="preserve"> </w:t>
      </w:r>
      <w:r w:rsidRPr="00233E53">
        <w:rPr>
          <w:sz w:val="24"/>
          <w:szCs w:val="24"/>
        </w:rPr>
        <w:t xml:space="preserve">муниципального образования </w:t>
      </w:r>
      <w:r w:rsidR="00280B0E">
        <w:rPr>
          <w:sz w:val="24"/>
          <w:szCs w:val="24"/>
        </w:rPr>
        <w:t>Колтушское сельское поселение</w:t>
      </w:r>
      <w:r w:rsidRPr="005A6B3E">
        <w:rPr>
          <w:sz w:val="24"/>
          <w:szCs w:val="24"/>
        </w:rPr>
        <w:t xml:space="preserve"> Всеволожского муниципального района Ленинградской области</w:t>
      </w:r>
      <w:r w:rsidR="0042673C">
        <w:rPr>
          <w:sz w:val="24"/>
          <w:szCs w:val="24"/>
        </w:rPr>
        <w:t>, по которому в настоящее время проводится процедура согласования,</w:t>
      </w:r>
      <w:r w:rsidRPr="00BD0DB4">
        <w:rPr>
          <w:sz w:val="24"/>
          <w:szCs w:val="24"/>
        </w:rPr>
        <w:t xml:space="preserve"> </w:t>
      </w:r>
      <w:r w:rsidR="0042673C">
        <w:rPr>
          <w:sz w:val="24"/>
          <w:szCs w:val="24"/>
        </w:rPr>
        <w:t>о</w:t>
      </w:r>
      <w:r w:rsidRPr="00BD0DB4">
        <w:rPr>
          <w:sz w:val="24"/>
          <w:szCs w:val="24"/>
        </w:rPr>
        <w:t xml:space="preserve">сновное градостроительное развитие </w:t>
      </w:r>
      <w:r>
        <w:rPr>
          <w:sz w:val="24"/>
          <w:szCs w:val="24"/>
        </w:rPr>
        <w:t>деревни Кальтино</w:t>
      </w:r>
      <w:r w:rsidRPr="00BD0DB4">
        <w:rPr>
          <w:sz w:val="24"/>
          <w:szCs w:val="24"/>
        </w:rPr>
        <w:t xml:space="preserve"> в </w:t>
      </w:r>
      <w:r>
        <w:rPr>
          <w:sz w:val="24"/>
          <w:szCs w:val="24"/>
        </w:rPr>
        <w:t>отношении</w:t>
      </w:r>
      <w:r w:rsidRPr="00BD0DB4">
        <w:rPr>
          <w:sz w:val="24"/>
          <w:szCs w:val="24"/>
        </w:rPr>
        <w:t xml:space="preserve"> жилых те</w:t>
      </w:r>
      <w:r w:rsidRPr="00BD0DB4">
        <w:rPr>
          <w:sz w:val="24"/>
          <w:szCs w:val="24"/>
        </w:rPr>
        <w:t>р</w:t>
      </w:r>
      <w:r w:rsidRPr="00BD0DB4">
        <w:rPr>
          <w:sz w:val="24"/>
          <w:szCs w:val="24"/>
        </w:rPr>
        <w:t xml:space="preserve">риторий </w:t>
      </w:r>
      <w:r w:rsidR="0042673C">
        <w:rPr>
          <w:sz w:val="24"/>
          <w:szCs w:val="24"/>
        </w:rPr>
        <w:t>предусмотрено</w:t>
      </w:r>
      <w:r w:rsidRPr="00BD0DB4">
        <w:rPr>
          <w:sz w:val="24"/>
          <w:szCs w:val="24"/>
        </w:rPr>
        <w:t xml:space="preserve"> за счет:</w:t>
      </w:r>
    </w:p>
    <w:p w:rsidR="001742C5" w:rsidRPr="00BD0DB4" w:rsidRDefault="001742C5" w:rsidP="001742C5">
      <w:pPr>
        <w:numPr>
          <w:ilvl w:val="0"/>
          <w:numId w:val="7"/>
        </w:numPr>
        <w:suppressAutoHyphens w:val="0"/>
        <w:jc w:val="both"/>
        <w:rPr>
          <w:sz w:val="24"/>
          <w:szCs w:val="24"/>
        </w:rPr>
      </w:pPr>
      <w:r w:rsidRPr="00BD0DB4">
        <w:rPr>
          <w:sz w:val="24"/>
          <w:szCs w:val="24"/>
        </w:rPr>
        <w:t>формировани</w:t>
      </w:r>
      <w:r>
        <w:rPr>
          <w:sz w:val="24"/>
          <w:szCs w:val="24"/>
        </w:rPr>
        <w:t>я</w:t>
      </w:r>
      <w:r w:rsidRPr="00BD0DB4">
        <w:rPr>
          <w:sz w:val="24"/>
          <w:szCs w:val="24"/>
        </w:rPr>
        <w:t xml:space="preserve"> зоны застройки </w:t>
      </w:r>
      <w:r>
        <w:rPr>
          <w:sz w:val="24"/>
          <w:szCs w:val="24"/>
        </w:rPr>
        <w:t xml:space="preserve">многоквартирными </w:t>
      </w:r>
      <w:r w:rsidRPr="00BD0DB4">
        <w:rPr>
          <w:sz w:val="24"/>
          <w:szCs w:val="24"/>
        </w:rPr>
        <w:t xml:space="preserve">многоэтажными жилыми домами в </w:t>
      </w:r>
      <w:r>
        <w:rPr>
          <w:sz w:val="24"/>
          <w:szCs w:val="24"/>
        </w:rPr>
        <w:t xml:space="preserve">проектируемом </w:t>
      </w:r>
      <w:r w:rsidRPr="00BD0DB4">
        <w:rPr>
          <w:sz w:val="24"/>
          <w:szCs w:val="24"/>
        </w:rPr>
        <w:t>микр</w:t>
      </w:r>
      <w:r w:rsidRPr="00BD0DB4">
        <w:rPr>
          <w:sz w:val="24"/>
          <w:szCs w:val="24"/>
        </w:rPr>
        <w:t>о</w:t>
      </w:r>
      <w:r w:rsidRPr="00BD0DB4">
        <w:rPr>
          <w:sz w:val="24"/>
          <w:szCs w:val="24"/>
        </w:rPr>
        <w:t>районе</w:t>
      </w:r>
      <w:r>
        <w:rPr>
          <w:sz w:val="24"/>
          <w:szCs w:val="24"/>
        </w:rPr>
        <w:t xml:space="preserve"> (квартале)</w:t>
      </w:r>
      <w:r w:rsidRPr="00BD0DB4">
        <w:rPr>
          <w:sz w:val="24"/>
          <w:szCs w:val="24"/>
        </w:rPr>
        <w:t xml:space="preserve"> этажность</w:t>
      </w:r>
      <w:r>
        <w:rPr>
          <w:sz w:val="24"/>
          <w:szCs w:val="24"/>
        </w:rPr>
        <w:t>ю</w:t>
      </w:r>
      <w:r w:rsidRPr="00BD0DB4">
        <w:rPr>
          <w:sz w:val="24"/>
          <w:szCs w:val="24"/>
        </w:rPr>
        <w:t xml:space="preserve"> до </w:t>
      </w:r>
      <w:r>
        <w:rPr>
          <w:sz w:val="24"/>
          <w:szCs w:val="24"/>
        </w:rPr>
        <w:t>12</w:t>
      </w:r>
      <w:r w:rsidRPr="00BD0DB4">
        <w:rPr>
          <w:sz w:val="24"/>
          <w:szCs w:val="24"/>
        </w:rPr>
        <w:t xml:space="preserve"> этажей;</w:t>
      </w:r>
    </w:p>
    <w:p w:rsidR="001742C5" w:rsidRPr="00BD0DB4" w:rsidRDefault="001742C5" w:rsidP="009C775F">
      <w:pPr>
        <w:widowControl w:val="0"/>
        <w:numPr>
          <w:ilvl w:val="0"/>
          <w:numId w:val="7"/>
        </w:numPr>
        <w:suppressAutoHyphens w:val="0"/>
        <w:ind w:left="1202" w:hanging="357"/>
        <w:jc w:val="both"/>
        <w:rPr>
          <w:sz w:val="24"/>
          <w:szCs w:val="24"/>
        </w:rPr>
      </w:pPr>
      <w:r w:rsidRPr="00BD0DB4">
        <w:rPr>
          <w:sz w:val="24"/>
          <w:szCs w:val="24"/>
        </w:rPr>
        <w:t>формировани</w:t>
      </w:r>
      <w:r>
        <w:rPr>
          <w:sz w:val="24"/>
          <w:szCs w:val="24"/>
        </w:rPr>
        <w:t>я</w:t>
      </w:r>
      <w:r w:rsidRPr="00BD0DB4">
        <w:rPr>
          <w:sz w:val="24"/>
          <w:szCs w:val="24"/>
        </w:rPr>
        <w:t xml:space="preserve"> зон </w:t>
      </w:r>
      <w:r>
        <w:rPr>
          <w:sz w:val="24"/>
          <w:szCs w:val="24"/>
        </w:rPr>
        <w:t xml:space="preserve">индивидуальной жилой </w:t>
      </w:r>
      <w:r w:rsidRPr="00BD0DB4">
        <w:rPr>
          <w:sz w:val="24"/>
          <w:szCs w:val="24"/>
        </w:rPr>
        <w:t xml:space="preserve">застройки </w:t>
      </w:r>
      <w:r>
        <w:rPr>
          <w:sz w:val="24"/>
          <w:szCs w:val="24"/>
        </w:rPr>
        <w:t>в северной, восточной и юго-западной части населенного пункта</w:t>
      </w:r>
      <w:r w:rsidRPr="00BD0DB4">
        <w:rPr>
          <w:sz w:val="24"/>
          <w:szCs w:val="24"/>
        </w:rPr>
        <w:t>.</w:t>
      </w:r>
    </w:p>
    <w:p w:rsidR="001742C5" w:rsidRPr="00BD0DB4" w:rsidRDefault="001742C5" w:rsidP="00523AE4">
      <w:pPr>
        <w:ind w:firstLine="709"/>
        <w:jc w:val="both"/>
        <w:rPr>
          <w:sz w:val="24"/>
          <w:szCs w:val="24"/>
        </w:rPr>
      </w:pPr>
      <w:r w:rsidRPr="00BD0DB4">
        <w:rPr>
          <w:sz w:val="24"/>
          <w:szCs w:val="24"/>
        </w:rPr>
        <w:t xml:space="preserve">В соответствии с </w:t>
      </w:r>
      <w:r w:rsidR="0042673C">
        <w:rPr>
          <w:sz w:val="24"/>
          <w:szCs w:val="24"/>
        </w:rPr>
        <w:t>П</w:t>
      </w:r>
      <w:r w:rsidR="0042673C" w:rsidRPr="00051856">
        <w:rPr>
          <w:sz w:val="24"/>
          <w:szCs w:val="24"/>
        </w:rPr>
        <w:t>равил</w:t>
      </w:r>
      <w:r w:rsidR="0042673C">
        <w:rPr>
          <w:sz w:val="24"/>
          <w:szCs w:val="24"/>
        </w:rPr>
        <w:t>ами</w:t>
      </w:r>
      <w:r w:rsidR="0042673C" w:rsidRPr="00051856">
        <w:rPr>
          <w:sz w:val="24"/>
          <w:szCs w:val="24"/>
        </w:rPr>
        <w:t xml:space="preserve"> землепользования и застройки деревни Кальтино муниципального образования </w:t>
      </w:r>
      <w:r w:rsidR="00280B0E">
        <w:rPr>
          <w:sz w:val="24"/>
          <w:szCs w:val="24"/>
        </w:rPr>
        <w:t>Колтушское сельское поселение</w:t>
      </w:r>
      <w:r w:rsidR="0042673C" w:rsidRPr="00051856">
        <w:rPr>
          <w:sz w:val="24"/>
          <w:szCs w:val="24"/>
        </w:rPr>
        <w:t xml:space="preserve"> Всеволожского муниципального района Ленинградской области, </w:t>
      </w:r>
      <w:r w:rsidR="0042673C">
        <w:rPr>
          <w:sz w:val="24"/>
          <w:szCs w:val="24"/>
        </w:rPr>
        <w:t xml:space="preserve">утвержденными решением совета депутатов </w:t>
      </w:r>
      <w:r w:rsidR="0042673C" w:rsidRPr="00051856">
        <w:rPr>
          <w:sz w:val="24"/>
          <w:szCs w:val="24"/>
        </w:rPr>
        <w:t xml:space="preserve">муниципального образования </w:t>
      </w:r>
      <w:r w:rsidR="00280B0E">
        <w:rPr>
          <w:sz w:val="24"/>
          <w:szCs w:val="24"/>
        </w:rPr>
        <w:t>Колтушское сельское поселение</w:t>
      </w:r>
      <w:r w:rsidR="0042673C" w:rsidRPr="00051856">
        <w:rPr>
          <w:sz w:val="24"/>
          <w:szCs w:val="24"/>
        </w:rPr>
        <w:t xml:space="preserve"> Всеволожского муниципального района Ленинградской области</w:t>
      </w:r>
      <w:r w:rsidR="0042673C">
        <w:rPr>
          <w:sz w:val="24"/>
          <w:szCs w:val="24"/>
        </w:rPr>
        <w:t xml:space="preserve"> от 26 июня 2013 года № 36,</w:t>
      </w:r>
      <w:r w:rsidRPr="00BD0DB4">
        <w:rPr>
          <w:sz w:val="24"/>
          <w:szCs w:val="24"/>
        </w:rPr>
        <w:t xml:space="preserve"> </w:t>
      </w:r>
      <w:r>
        <w:rPr>
          <w:sz w:val="24"/>
          <w:szCs w:val="24"/>
        </w:rPr>
        <w:t>территория проектирования</w:t>
      </w:r>
      <w:r w:rsidRPr="00BD0DB4">
        <w:rPr>
          <w:sz w:val="24"/>
          <w:szCs w:val="24"/>
        </w:rPr>
        <w:t xml:space="preserve"> отнесен</w:t>
      </w:r>
      <w:r>
        <w:rPr>
          <w:sz w:val="24"/>
          <w:szCs w:val="24"/>
        </w:rPr>
        <w:t>а</w:t>
      </w:r>
      <w:r w:rsidRPr="00BD0DB4">
        <w:rPr>
          <w:sz w:val="24"/>
          <w:szCs w:val="24"/>
        </w:rPr>
        <w:t xml:space="preserve"> к зоне</w:t>
      </w:r>
      <w:r>
        <w:rPr>
          <w:sz w:val="24"/>
          <w:szCs w:val="24"/>
        </w:rPr>
        <w:t xml:space="preserve"> Т</w:t>
      </w:r>
      <w:r w:rsidRPr="00BD0DB4">
        <w:rPr>
          <w:sz w:val="24"/>
          <w:szCs w:val="24"/>
        </w:rPr>
        <w:t>Ж-</w:t>
      </w:r>
      <w:r>
        <w:rPr>
          <w:sz w:val="24"/>
          <w:szCs w:val="24"/>
        </w:rPr>
        <w:t xml:space="preserve">5.1 - </w:t>
      </w:r>
      <w:r w:rsidRPr="00BD0DB4">
        <w:rPr>
          <w:sz w:val="24"/>
          <w:szCs w:val="24"/>
        </w:rPr>
        <w:t xml:space="preserve">зоне застройки </w:t>
      </w:r>
      <w:r>
        <w:rPr>
          <w:sz w:val="24"/>
          <w:szCs w:val="24"/>
        </w:rPr>
        <w:t>много</w:t>
      </w:r>
      <w:r w:rsidRPr="00BD0DB4">
        <w:rPr>
          <w:sz w:val="24"/>
          <w:szCs w:val="24"/>
        </w:rPr>
        <w:t>этажными жилыми домами</w:t>
      </w:r>
      <w:r>
        <w:rPr>
          <w:sz w:val="24"/>
          <w:szCs w:val="24"/>
        </w:rPr>
        <w:t>. Зона</w:t>
      </w:r>
      <w:r w:rsidRPr="00BD0DB4">
        <w:rPr>
          <w:sz w:val="24"/>
          <w:szCs w:val="24"/>
        </w:rPr>
        <w:t xml:space="preserve"> </w:t>
      </w:r>
      <w:r w:rsidRPr="000C697D">
        <w:rPr>
          <w:sz w:val="24"/>
          <w:szCs w:val="24"/>
        </w:rPr>
        <w:t>предназначен</w:t>
      </w:r>
      <w:r>
        <w:rPr>
          <w:sz w:val="24"/>
          <w:szCs w:val="24"/>
        </w:rPr>
        <w:t>а</w:t>
      </w:r>
      <w:r w:rsidRPr="000C697D">
        <w:rPr>
          <w:sz w:val="24"/>
          <w:szCs w:val="24"/>
        </w:rPr>
        <w:t xml:space="preserve"> для размещения</w:t>
      </w:r>
      <w:r>
        <w:rPr>
          <w:sz w:val="24"/>
          <w:szCs w:val="24"/>
        </w:rPr>
        <w:t xml:space="preserve"> планируемой </w:t>
      </w:r>
      <w:r w:rsidRPr="00E02FED">
        <w:rPr>
          <w:sz w:val="24"/>
          <w:szCs w:val="24"/>
        </w:rPr>
        <w:t>застройк</w:t>
      </w:r>
      <w:r>
        <w:rPr>
          <w:sz w:val="24"/>
          <w:szCs w:val="24"/>
        </w:rPr>
        <w:t>и</w:t>
      </w:r>
      <w:r w:rsidRPr="00E02FED">
        <w:rPr>
          <w:sz w:val="24"/>
          <w:szCs w:val="24"/>
        </w:rPr>
        <w:t xml:space="preserve"> многоквартирными </w:t>
      </w:r>
      <w:r>
        <w:rPr>
          <w:sz w:val="24"/>
          <w:szCs w:val="24"/>
        </w:rPr>
        <w:t>много</w:t>
      </w:r>
      <w:r w:rsidRPr="00E02FED">
        <w:rPr>
          <w:sz w:val="24"/>
          <w:szCs w:val="24"/>
        </w:rPr>
        <w:t>этажными жилыми</w:t>
      </w:r>
      <w:r>
        <w:rPr>
          <w:sz w:val="24"/>
          <w:szCs w:val="24"/>
        </w:rPr>
        <w:t xml:space="preserve"> домами этажностью от 9 до 12 этажей включительно</w:t>
      </w:r>
      <w:r w:rsidRPr="00E02FED">
        <w:rPr>
          <w:sz w:val="24"/>
          <w:szCs w:val="24"/>
        </w:rPr>
        <w:t>, в зонах допускается размещение многоквартирны</w:t>
      </w:r>
      <w:r>
        <w:rPr>
          <w:sz w:val="24"/>
          <w:szCs w:val="24"/>
        </w:rPr>
        <w:t>х</w:t>
      </w:r>
      <w:r w:rsidRPr="00E02FED">
        <w:rPr>
          <w:sz w:val="24"/>
          <w:szCs w:val="24"/>
        </w:rPr>
        <w:t xml:space="preserve"> </w:t>
      </w:r>
      <w:r>
        <w:rPr>
          <w:sz w:val="24"/>
          <w:szCs w:val="24"/>
        </w:rPr>
        <w:t>средне</w:t>
      </w:r>
      <w:r w:rsidRPr="00E02FED">
        <w:rPr>
          <w:sz w:val="24"/>
          <w:szCs w:val="24"/>
        </w:rPr>
        <w:t>этажны</w:t>
      </w:r>
      <w:r>
        <w:rPr>
          <w:sz w:val="24"/>
          <w:szCs w:val="24"/>
        </w:rPr>
        <w:t>х</w:t>
      </w:r>
      <w:r w:rsidRPr="00E02FED">
        <w:rPr>
          <w:sz w:val="24"/>
          <w:szCs w:val="24"/>
        </w:rPr>
        <w:t xml:space="preserve"> жилы</w:t>
      </w:r>
      <w:r>
        <w:rPr>
          <w:sz w:val="24"/>
          <w:szCs w:val="24"/>
        </w:rPr>
        <w:t>х домов этажностью от 5 до 8 этажей включительно,</w:t>
      </w:r>
      <w:r w:rsidRPr="00E02FED">
        <w:rPr>
          <w:sz w:val="24"/>
          <w:szCs w:val="24"/>
        </w:rPr>
        <w:t xml:space="preserve"> объектов социального и культурно-бытового обслуживания, обеспечивающих потребности жителей указанных территорий, </w:t>
      </w:r>
      <w:r w:rsidRPr="000C697D">
        <w:rPr>
          <w:sz w:val="24"/>
          <w:szCs w:val="24"/>
        </w:rPr>
        <w:t xml:space="preserve">объектов инженерной и транспортной инфраструктуры, связанных с </w:t>
      </w:r>
      <w:r>
        <w:rPr>
          <w:sz w:val="24"/>
          <w:szCs w:val="24"/>
        </w:rPr>
        <w:t>обслуживанием объектов, расположенных в зоне</w:t>
      </w:r>
      <w:r w:rsidRPr="000C697D">
        <w:rPr>
          <w:sz w:val="24"/>
          <w:szCs w:val="24"/>
        </w:rPr>
        <w:t xml:space="preserve"> и не оказывающих </w:t>
      </w:r>
      <w:r>
        <w:rPr>
          <w:sz w:val="24"/>
          <w:szCs w:val="24"/>
        </w:rPr>
        <w:t xml:space="preserve">на них </w:t>
      </w:r>
      <w:r w:rsidRPr="000C697D">
        <w:rPr>
          <w:sz w:val="24"/>
          <w:szCs w:val="24"/>
        </w:rPr>
        <w:t>негативного воздействия</w:t>
      </w:r>
      <w:r w:rsidRPr="00BD0DB4">
        <w:rPr>
          <w:sz w:val="24"/>
          <w:szCs w:val="24"/>
        </w:rPr>
        <w:t>.</w:t>
      </w:r>
    </w:p>
    <w:p w:rsidR="00CF1CD0" w:rsidRDefault="00CF1CD0" w:rsidP="0066517A">
      <w:pPr>
        <w:jc w:val="both"/>
        <w:rPr>
          <w:sz w:val="24"/>
          <w:szCs w:val="24"/>
        </w:rPr>
      </w:pPr>
    </w:p>
    <w:p w:rsidR="0042673C" w:rsidRDefault="0042673C" w:rsidP="0066517A">
      <w:pPr>
        <w:jc w:val="both"/>
        <w:rPr>
          <w:sz w:val="24"/>
          <w:szCs w:val="24"/>
        </w:rPr>
      </w:pPr>
    </w:p>
    <w:p w:rsidR="00841FE3" w:rsidRDefault="00841FE3" w:rsidP="0066517A">
      <w:pPr>
        <w:jc w:val="both"/>
        <w:rPr>
          <w:sz w:val="24"/>
          <w:szCs w:val="24"/>
        </w:rPr>
      </w:pPr>
    </w:p>
    <w:p w:rsidR="00841FE3" w:rsidRDefault="00841FE3" w:rsidP="0066517A">
      <w:pPr>
        <w:jc w:val="both"/>
        <w:rPr>
          <w:sz w:val="24"/>
          <w:szCs w:val="24"/>
        </w:rPr>
      </w:pPr>
    </w:p>
    <w:p w:rsidR="00BD0DB4" w:rsidRPr="00292C24" w:rsidRDefault="00365F8A" w:rsidP="00292C24">
      <w:pPr>
        <w:jc w:val="both"/>
        <w:outlineLvl w:val="0"/>
        <w:rPr>
          <w:b/>
          <w:szCs w:val="28"/>
        </w:rPr>
      </w:pPr>
      <w:bookmarkStart w:id="63" w:name="_Toc390937794"/>
      <w:r w:rsidRPr="00292C24">
        <w:rPr>
          <w:b/>
          <w:szCs w:val="28"/>
        </w:rPr>
        <w:t>4</w:t>
      </w:r>
      <w:r w:rsidR="00393627" w:rsidRPr="00292C24">
        <w:rPr>
          <w:b/>
          <w:szCs w:val="28"/>
        </w:rPr>
        <w:t>.</w:t>
      </w:r>
      <w:r w:rsidR="00E24206" w:rsidRPr="00292C24">
        <w:rPr>
          <w:b/>
          <w:szCs w:val="28"/>
        </w:rPr>
        <w:t xml:space="preserve">  </w:t>
      </w:r>
      <w:r w:rsidR="00292C24" w:rsidRPr="00292C24">
        <w:rPr>
          <w:b/>
          <w:szCs w:val="28"/>
        </w:rPr>
        <w:t>Цели и</w:t>
      </w:r>
      <w:r w:rsidR="00E24206" w:rsidRPr="00292C24">
        <w:rPr>
          <w:b/>
          <w:szCs w:val="28"/>
        </w:rPr>
        <w:t xml:space="preserve"> </w:t>
      </w:r>
      <w:r w:rsidR="00292C24" w:rsidRPr="00292C24">
        <w:rPr>
          <w:b/>
          <w:szCs w:val="28"/>
        </w:rPr>
        <w:t>задачи разработки проекта планировки территории</w:t>
      </w:r>
      <w:bookmarkEnd w:id="63"/>
    </w:p>
    <w:bookmarkEnd w:id="61"/>
    <w:bookmarkEnd w:id="62"/>
    <w:p w:rsidR="00393627" w:rsidRPr="002652CD" w:rsidRDefault="00393627" w:rsidP="00393627">
      <w:pPr>
        <w:pStyle w:val="affff5"/>
        <w:rPr>
          <w:sz w:val="22"/>
          <w:szCs w:val="22"/>
        </w:rPr>
      </w:pPr>
    </w:p>
    <w:p w:rsidR="00A10B42" w:rsidRPr="0066517A" w:rsidRDefault="00A10B42" w:rsidP="0066517A">
      <w:pPr>
        <w:ind w:firstLine="708"/>
        <w:jc w:val="both"/>
        <w:rPr>
          <w:sz w:val="24"/>
          <w:szCs w:val="24"/>
        </w:rPr>
      </w:pPr>
      <w:r w:rsidRPr="0066517A">
        <w:rPr>
          <w:sz w:val="24"/>
          <w:szCs w:val="24"/>
        </w:rPr>
        <w:t>Целью разработки проекта планировки территории является</w:t>
      </w:r>
      <w:r w:rsidR="00BE0441">
        <w:rPr>
          <w:sz w:val="24"/>
          <w:szCs w:val="24"/>
        </w:rPr>
        <w:t xml:space="preserve"> </w:t>
      </w:r>
      <w:r w:rsidR="00BE0441">
        <w:rPr>
          <w:color w:val="000000"/>
          <w:sz w:val="24"/>
          <w:szCs w:val="24"/>
        </w:rPr>
        <w:t>разработка предложений по</w:t>
      </w:r>
      <w:r w:rsidR="00BE0441" w:rsidRPr="003C7B6B">
        <w:rPr>
          <w:sz w:val="24"/>
          <w:szCs w:val="24"/>
        </w:rPr>
        <w:t xml:space="preserve"> формировани</w:t>
      </w:r>
      <w:r w:rsidR="00BE0441">
        <w:rPr>
          <w:sz w:val="24"/>
          <w:szCs w:val="24"/>
        </w:rPr>
        <w:t>ю</w:t>
      </w:r>
      <w:r w:rsidR="00BE0441" w:rsidRPr="003C7B6B">
        <w:rPr>
          <w:sz w:val="24"/>
          <w:szCs w:val="24"/>
        </w:rPr>
        <w:t xml:space="preserve"> градостроительной идеологии развития</w:t>
      </w:r>
      <w:r w:rsidR="00BE0441">
        <w:rPr>
          <w:sz w:val="24"/>
          <w:szCs w:val="24"/>
        </w:rPr>
        <w:t xml:space="preserve"> территории</w:t>
      </w:r>
      <w:r w:rsidR="00BE0441" w:rsidRPr="003C7B6B">
        <w:rPr>
          <w:sz w:val="24"/>
          <w:szCs w:val="24"/>
        </w:rPr>
        <w:t xml:space="preserve"> в качестве района застройки средне</w:t>
      </w:r>
      <w:r w:rsidR="00BE0441">
        <w:rPr>
          <w:sz w:val="24"/>
          <w:szCs w:val="24"/>
        </w:rPr>
        <w:t>- и много</w:t>
      </w:r>
      <w:r w:rsidR="00BE0441" w:rsidRPr="003C7B6B">
        <w:rPr>
          <w:sz w:val="24"/>
          <w:szCs w:val="24"/>
        </w:rPr>
        <w:t xml:space="preserve">этажными многоквартирными жилыми домами с включением </w:t>
      </w:r>
      <w:r w:rsidR="00BE0441" w:rsidRPr="00570326">
        <w:rPr>
          <w:sz w:val="24"/>
          <w:szCs w:val="24"/>
        </w:rPr>
        <w:t>общественно-деловой застройки социально-культурного и торгового назначения</w:t>
      </w:r>
      <w:r w:rsidR="00BE0441" w:rsidRPr="00570326">
        <w:rPr>
          <w:bCs/>
          <w:sz w:val="24"/>
          <w:szCs w:val="24"/>
        </w:rPr>
        <w:t xml:space="preserve"> </w:t>
      </w:r>
      <w:r w:rsidR="00BE0441">
        <w:rPr>
          <w:bCs/>
          <w:sz w:val="24"/>
          <w:szCs w:val="24"/>
        </w:rPr>
        <w:t>и у</w:t>
      </w:r>
      <w:r w:rsidR="00BE0441" w:rsidRPr="00570326">
        <w:rPr>
          <w:bCs/>
          <w:sz w:val="24"/>
          <w:szCs w:val="24"/>
        </w:rPr>
        <w:t xml:space="preserve">четом необходимости формирования жилых пространств, максимально интегрированных </w:t>
      </w:r>
      <w:r w:rsidR="00BE0441" w:rsidRPr="003C7B6B">
        <w:rPr>
          <w:bCs/>
          <w:sz w:val="24"/>
          <w:szCs w:val="24"/>
        </w:rPr>
        <w:t>со складывающимся градостроительным окружением</w:t>
      </w:r>
      <w:r w:rsidR="00BE0441">
        <w:rPr>
          <w:bCs/>
          <w:sz w:val="24"/>
          <w:szCs w:val="24"/>
        </w:rPr>
        <w:t>.</w:t>
      </w:r>
    </w:p>
    <w:p w:rsidR="00BC0480" w:rsidRDefault="0066517A" w:rsidP="00E808D1">
      <w:pPr>
        <w:pStyle w:val="affff5"/>
        <w:widowControl w:val="0"/>
        <w:ind w:firstLine="709"/>
        <w:jc w:val="both"/>
        <w:rPr>
          <w:caps w:val="0"/>
          <w:szCs w:val="24"/>
        </w:rPr>
      </w:pPr>
      <w:r w:rsidRPr="0066517A">
        <w:rPr>
          <w:caps w:val="0"/>
          <w:szCs w:val="24"/>
        </w:rPr>
        <w:t>Задачей разработки проекта планировки территории является разработка градостроительной документации для освоения незастроенной территории под капитальное строительство с выделением элементов планир</w:t>
      </w:r>
      <w:r w:rsidRPr="0066517A">
        <w:rPr>
          <w:caps w:val="0"/>
          <w:szCs w:val="24"/>
        </w:rPr>
        <w:t>о</w:t>
      </w:r>
      <w:r w:rsidRPr="0066517A">
        <w:rPr>
          <w:caps w:val="0"/>
          <w:szCs w:val="24"/>
        </w:rPr>
        <w:t>вочной структуры территории, в том числе внутриквартальной планировочной структуры</w:t>
      </w:r>
      <w:r w:rsidR="003F59F5">
        <w:rPr>
          <w:caps w:val="0"/>
          <w:szCs w:val="24"/>
        </w:rPr>
        <w:t>,</w:t>
      </w:r>
      <w:r w:rsidRPr="0066517A">
        <w:rPr>
          <w:caps w:val="0"/>
          <w:szCs w:val="24"/>
        </w:rPr>
        <w:t xml:space="preserve"> </w:t>
      </w:r>
      <w:r w:rsidR="003F59F5">
        <w:rPr>
          <w:caps w:val="0"/>
          <w:szCs w:val="24"/>
        </w:rPr>
        <w:t>и определением</w:t>
      </w:r>
      <w:r w:rsidR="00BC0480">
        <w:rPr>
          <w:caps w:val="0"/>
          <w:szCs w:val="24"/>
        </w:rPr>
        <w:t>:</w:t>
      </w:r>
    </w:p>
    <w:p w:rsidR="003F59F5" w:rsidRDefault="003F59F5" w:rsidP="00BC0480">
      <w:pPr>
        <w:numPr>
          <w:ilvl w:val="0"/>
          <w:numId w:val="7"/>
        </w:numPr>
        <w:suppressAutoHyphens w:val="0"/>
        <w:jc w:val="both"/>
        <w:rPr>
          <w:sz w:val="24"/>
          <w:szCs w:val="24"/>
        </w:rPr>
      </w:pPr>
      <w:r w:rsidRPr="00BC0480">
        <w:rPr>
          <w:sz w:val="24"/>
          <w:szCs w:val="24"/>
        </w:rPr>
        <w:t>направлени</w:t>
      </w:r>
      <w:r>
        <w:rPr>
          <w:sz w:val="24"/>
          <w:szCs w:val="24"/>
        </w:rPr>
        <w:t>я</w:t>
      </w:r>
      <w:r w:rsidRPr="00BC0480">
        <w:rPr>
          <w:sz w:val="24"/>
          <w:szCs w:val="24"/>
        </w:rPr>
        <w:t xml:space="preserve"> развития рассматриваемой территории</w:t>
      </w:r>
      <w:r>
        <w:rPr>
          <w:sz w:val="24"/>
          <w:szCs w:val="24"/>
        </w:rPr>
        <w:t>;</w:t>
      </w:r>
    </w:p>
    <w:p w:rsidR="003F59F5" w:rsidRDefault="003F59F5" w:rsidP="00BC0480">
      <w:pPr>
        <w:numPr>
          <w:ilvl w:val="0"/>
          <w:numId w:val="7"/>
        </w:numPr>
        <w:suppressAutoHyphens w:val="0"/>
        <w:jc w:val="both"/>
        <w:rPr>
          <w:sz w:val="24"/>
          <w:szCs w:val="24"/>
        </w:rPr>
      </w:pPr>
      <w:r w:rsidRPr="00BC0480">
        <w:rPr>
          <w:sz w:val="24"/>
          <w:szCs w:val="24"/>
        </w:rPr>
        <w:t>функци</w:t>
      </w:r>
      <w:r w:rsidRPr="00BC0480">
        <w:rPr>
          <w:sz w:val="24"/>
          <w:szCs w:val="24"/>
        </w:rPr>
        <w:t>о</w:t>
      </w:r>
      <w:r w:rsidRPr="00BC0480">
        <w:rPr>
          <w:sz w:val="24"/>
          <w:szCs w:val="24"/>
        </w:rPr>
        <w:t>нально-планировочн</w:t>
      </w:r>
      <w:r>
        <w:rPr>
          <w:sz w:val="24"/>
          <w:szCs w:val="24"/>
        </w:rPr>
        <w:t>ой</w:t>
      </w:r>
      <w:r w:rsidRPr="00BC0480">
        <w:rPr>
          <w:sz w:val="24"/>
          <w:szCs w:val="24"/>
        </w:rPr>
        <w:t xml:space="preserve"> организаци</w:t>
      </w:r>
      <w:r>
        <w:rPr>
          <w:sz w:val="24"/>
          <w:szCs w:val="24"/>
        </w:rPr>
        <w:t>и территории</w:t>
      </w:r>
    </w:p>
    <w:p w:rsidR="003F59F5" w:rsidRDefault="00BC0480" w:rsidP="00BC0480">
      <w:pPr>
        <w:numPr>
          <w:ilvl w:val="0"/>
          <w:numId w:val="7"/>
        </w:numPr>
        <w:suppressAutoHyphens w:val="0"/>
        <w:jc w:val="both"/>
        <w:rPr>
          <w:sz w:val="24"/>
          <w:szCs w:val="24"/>
        </w:rPr>
      </w:pPr>
      <w:r w:rsidRPr="00BC0480">
        <w:rPr>
          <w:sz w:val="24"/>
          <w:szCs w:val="24"/>
        </w:rPr>
        <w:t>основны</w:t>
      </w:r>
      <w:r w:rsidR="003F59F5">
        <w:rPr>
          <w:sz w:val="24"/>
          <w:szCs w:val="24"/>
        </w:rPr>
        <w:t>х</w:t>
      </w:r>
      <w:r w:rsidRPr="00BC0480">
        <w:rPr>
          <w:sz w:val="24"/>
          <w:szCs w:val="24"/>
        </w:rPr>
        <w:t xml:space="preserve"> параметр</w:t>
      </w:r>
      <w:r w:rsidR="003F59F5">
        <w:rPr>
          <w:sz w:val="24"/>
          <w:szCs w:val="24"/>
        </w:rPr>
        <w:t>ов</w:t>
      </w:r>
      <w:r w:rsidRPr="00BC0480">
        <w:rPr>
          <w:sz w:val="24"/>
          <w:szCs w:val="24"/>
        </w:rPr>
        <w:t xml:space="preserve"> элементов планир</w:t>
      </w:r>
      <w:r w:rsidRPr="00BC0480">
        <w:rPr>
          <w:sz w:val="24"/>
          <w:szCs w:val="24"/>
        </w:rPr>
        <w:t>о</w:t>
      </w:r>
      <w:r w:rsidRPr="00BC0480">
        <w:rPr>
          <w:sz w:val="24"/>
          <w:szCs w:val="24"/>
        </w:rPr>
        <w:t>вочной структуры</w:t>
      </w:r>
      <w:r w:rsidR="003F59F5">
        <w:rPr>
          <w:sz w:val="24"/>
          <w:szCs w:val="24"/>
        </w:rPr>
        <w:t>;</w:t>
      </w:r>
    </w:p>
    <w:p w:rsidR="003F59F5" w:rsidRDefault="00BC0480" w:rsidP="00BC0480">
      <w:pPr>
        <w:numPr>
          <w:ilvl w:val="0"/>
          <w:numId w:val="7"/>
        </w:numPr>
        <w:suppressAutoHyphens w:val="0"/>
        <w:jc w:val="both"/>
        <w:rPr>
          <w:sz w:val="24"/>
          <w:szCs w:val="24"/>
        </w:rPr>
      </w:pPr>
      <w:r w:rsidRPr="00BC0480">
        <w:rPr>
          <w:sz w:val="24"/>
          <w:szCs w:val="24"/>
        </w:rPr>
        <w:t>границ зон размещения объектов капитального строител</w:t>
      </w:r>
      <w:r w:rsidRPr="00BC0480">
        <w:rPr>
          <w:sz w:val="24"/>
          <w:szCs w:val="24"/>
        </w:rPr>
        <w:t>ь</w:t>
      </w:r>
      <w:r w:rsidRPr="00BC0480">
        <w:rPr>
          <w:sz w:val="24"/>
          <w:szCs w:val="24"/>
        </w:rPr>
        <w:t>ства</w:t>
      </w:r>
      <w:r w:rsidR="003F59F5">
        <w:rPr>
          <w:sz w:val="24"/>
          <w:szCs w:val="24"/>
        </w:rPr>
        <w:t>;</w:t>
      </w:r>
    </w:p>
    <w:p w:rsidR="00A10B42" w:rsidRPr="00BC0480" w:rsidRDefault="00BC0480" w:rsidP="00BC0480">
      <w:pPr>
        <w:numPr>
          <w:ilvl w:val="0"/>
          <w:numId w:val="7"/>
        </w:numPr>
        <w:suppressAutoHyphens w:val="0"/>
        <w:jc w:val="both"/>
        <w:rPr>
          <w:sz w:val="24"/>
          <w:szCs w:val="24"/>
        </w:rPr>
      </w:pPr>
      <w:r w:rsidRPr="00BC0480">
        <w:rPr>
          <w:sz w:val="24"/>
          <w:szCs w:val="24"/>
        </w:rPr>
        <w:t>основны</w:t>
      </w:r>
      <w:r w:rsidR="003F59F5">
        <w:rPr>
          <w:sz w:val="24"/>
          <w:szCs w:val="24"/>
        </w:rPr>
        <w:t>х</w:t>
      </w:r>
      <w:r w:rsidRPr="00BC0480">
        <w:rPr>
          <w:sz w:val="24"/>
          <w:szCs w:val="24"/>
        </w:rPr>
        <w:t xml:space="preserve"> </w:t>
      </w:r>
      <w:r w:rsidR="003F59F5">
        <w:rPr>
          <w:sz w:val="24"/>
          <w:szCs w:val="24"/>
        </w:rPr>
        <w:t>мероприятий по</w:t>
      </w:r>
      <w:r w:rsidRPr="00BC0480">
        <w:rPr>
          <w:sz w:val="24"/>
          <w:szCs w:val="24"/>
        </w:rPr>
        <w:t xml:space="preserve"> </w:t>
      </w:r>
      <w:r w:rsidR="003F59F5">
        <w:rPr>
          <w:sz w:val="24"/>
          <w:szCs w:val="24"/>
        </w:rPr>
        <w:t>развитию</w:t>
      </w:r>
      <w:r w:rsidRPr="00BC0480">
        <w:rPr>
          <w:sz w:val="24"/>
          <w:szCs w:val="24"/>
        </w:rPr>
        <w:t xml:space="preserve"> транспор</w:t>
      </w:r>
      <w:r w:rsidRPr="00BC0480">
        <w:rPr>
          <w:sz w:val="24"/>
          <w:szCs w:val="24"/>
        </w:rPr>
        <w:t>т</w:t>
      </w:r>
      <w:r w:rsidRPr="00BC0480">
        <w:rPr>
          <w:sz w:val="24"/>
          <w:szCs w:val="24"/>
        </w:rPr>
        <w:t>ной и инженерной инфраструктурой.</w:t>
      </w:r>
    </w:p>
    <w:p w:rsidR="00E44562" w:rsidRDefault="00E44562" w:rsidP="00393627">
      <w:pPr>
        <w:pStyle w:val="affff5"/>
        <w:rPr>
          <w:szCs w:val="24"/>
        </w:rPr>
      </w:pPr>
    </w:p>
    <w:p w:rsidR="003B2B3D" w:rsidRDefault="003B2B3D" w:rsidP="00393627">
      <w:pPr>
        <w:pStyle w:val="affff5"/>
        <w:rPr>
          <w:szCs w:val="24"/>
        </w:rPr>
      </w:pPr>
    </w:p>
    <w:p w:rsidR="00520B5B" w:rsidRDefault="00520B5B" w:rsidP="00393627">
      <w:pPr>
        <w:pStyle w:val="affff5"/>
        <w:rPr>
          <w:szCs w:val="24"/>
        </w:rPr>
      </w:pPr>
    </w:p>
    <w:p w:rsidR="00520B5B" w:rsidRPr="007143BA" w:rsidRDefault="00520B5B" w:rsidP="00393627">
      <w:pPr>
        <w:pStyle w:val="affff5"/>
        <w:rPr>
          <w:szCs w:val="24"/>
        </w:rPr>
      </w:pPr>
    </w:p>
    <w:p w:rsidR="00BD0DB4" w:rsidRPr="00292C24" w:rsidRDefault="00365F8A" w:rsidP="00292C24">
      <w:pPr>
        <w:pStyle w:val="affff5"/>
        <w:outlineLvl w:val="0"/>
        <w:rPr>
          <w:b/>
          <w:sz w:val="28"/>
          <w:szCs w:val="28"/>
        </w:rPr>
      </w:pPr>
      <w:bookmarkStart w:id="64" w:name="_Toc390937795"/>
      <w:r w:rsidRPr="00292C24">
        <w:rPr>
          <w:b/>
          <w:caps w:val="0"/>
          <w:sz w:val="28"/>
          <w:szCs w:val="28"/>
        </w:rPr>
        <w:t>5</w:t>
      </w:r>
      <w:r w:rsidR="00EA5AFF" w:rsidRPr="00292C24">
        <w:rPr>
          <w:b/>
          <w:caps w:val="0"/>
          <w:sz w:val="28"/>
          <w:szCs w:val="28"/>
        </w:rPr>
        <w:t xml:space="preserve">. </w:t>
      </w:r>
      <w:r w:rsidR="00292C24" w:rsidRPr="00292C24">
        <w:rPr>
          <w:b/>
          <w:caps w:val="0"/>
          <w:sz w:val="28"/>
          <w:szCs w:val="28"/>
        </w:rPr>
        <w:t xml:space="preserve"> Предложения по развитию территории проектирования</w:t>
      </w:r>
      <w:bookmarkEnd w:id="64"/>
    </w:p>
    <w:p w:rsidR="00BD0DB4" w:rsidRPr="00292C24" w:rsidRDefault="00BD0DB4" w:rsidP="00292C24">
      <w:pPr>
        <w:jc w:val="both"/>
        <w:rPr>
          <w:szCs w:val="28"/>
        </w:rPr>
      </w:pPr>
    </w:p>
    <w:p w:rsidR="00A10B42" w:rsidRDefault="00A10B42" w:rsidP="001918B3">
      <w:pPr>
        <w:widowControl w:val="0"/>
        <w:ind w:firstLine="709"/>
        <w:jc w:val="both"/>
        <w:rPr>
          <w:sz w:val="24"/>
          <w:szCs w:val="24"/>
        </w:rPr>
      </w:pPr>
      <w:r w:rsidRPr="00BD0DB4">
        <w:rPr>
          <w:sz w:val="24"/>
          <w:szCs w:val="24"/>
        </w:rPr>
        <w:t>Проектные решения выполн</w:t>
      </w:r>
      <w:r>
        <w:rPr>
          <w:sz w:val="24"/>
          <w:szCs w:val="24"/>
        </w:rPr>
        <w:t>ены</w:t>
      </w:r>
      <w:r w:rsidRPr="00BD0DB4">
        <w:rPr>
          <w:sz w:val="24"/>
          <w:szCs w:val="24"/>
        </w:rPr>
        <w:t xml:space="preserve"> на о</w:t>
      </w:r>
      <w:r w:rsidRPr="00BD0DB4">
        <w:rPr>
          <w:sz w:val="24"/>
          <w:szCs w:val="24"/>
        </w:rPr>
        <w:t>с</w:t>
      </w:r>
      <w:r w:rsidRPr="00BD0DB4">
        <w:rPr>
          <w:sz w:val="24"/>
          <w:szCs w:val="24"/>
        </w:rPr>
        <w:t>нове анализа инженерных, транспортных, экологических и градостроительных условий, исходя из ресурсного потенциала территории</w:t>
      </w:r>
      <w:r>
        <w:rPr>
          <w:sz w:val="24"/>
          <w:szCs w:val="24"/>
        </w:rPr>
        <w:t xml:space="preserve"> проектирования</w:t>
      </w:r>
      <w:r w:rsidR="000F039D">
        <w:rPr>
          <w:sz w:val="24"/>
          <w:szCs w:val="24"/>
        </w:rPr>
        <w:t xml:space="preserve"> </w:t>
      </w:r>
      <w:r w:rsidR="000F039D" w:rsidRPr="00266BB5">
        <w:rPr>
          <w:sz w:val="24"/>
          <w:szCs w:val="24"/>
        </w:rPr>
        <w:t xml:space="preserve">в соответствии </w:t>
      </w:r>
      <w:r w:rsidR="00E44562" w:rsidRPr="00BD0DB4">
        <w:rPr>
          <w:sz w:val="24"/>
          <w:szCs w:val="24"/>
        </w:rPr>
        <w:t xml:space="preserve">с </w:t>
      </w:r>
      <w:r w:rsidR="008851DC">
        <w:rPr>
          <w:sz w:val="24"/>
          <w:szCs w:val="24"/>
        </w:rPr>
        <w:t>П</w:t>
      </w:r>
      <w:r w:rsidR="008851DC" w:rsidRPr="00051856">
        <w:rPr>
          <w:sz w:val="24"/>
          <w:szCs w:val="24"/>
        </w:rPr>
        <w:t>равил</w:t>
      </w:r>
      <w:r w:rsidR="008851DC">
        <w:rPr>
          <w:sz w:val="24"/>
          <w:szCs w:val="24"/>
        </w:rPr>
        <w:t>ами</w:t>
      </w:r>
      <w:r w:rsidR="008851DC" w:rsidRPr="00051856">
        <w:rPr>
          <w:sz w:val="24"/>
          <w:szCs w:val="24"/>
        </w:rPr>
        <w:t xml:space="preserve"> землепользования и застройки деревни Кальтино муниципального образования </w:t>
      </w:r>
      <w:r w:rsidR="00280B0E">
        <w:rPr>
          <w:sz w:val="24"/>
          <w:szCs w:val="24"/>
        </w:rPr>
        <w:t>Колтушское сельское поселение</w:t>
      </w:r>
      <w:r w:rsidR="008851DC" w:rsidRPr="00051856">
        <w:rPr>
          <w:sz w:val="24"/>
          <w:szCs w:val="24"/>
        </w:rPr>
        <w:t xml:space="preserve"> Всеволожского муниципального района Ленинградской области, </w:t>
      </w:r>
      <w:r w:rsidR="008851DC">
        <w:rPr>
          <w:sz w:val="24"/>
          <w:szCs w:val="24"/>
        </w:rPr>
        <w:t xml:space="preserve">утвержденными решением совета депутатов </w:t>
      </w:r>
      <w:r w:rsidR="008851DC" w:rsidRPr="00051856">
        <w:rPr>
          <w:sz w:val="24"/>
          <w:szCs w:val="24"/>
        </w:rPr>
        <w:t xml:space="preserve">муниципального образования </w:t>
      </w:r>
      <w:r w:rsidR="00280B0E">
        <w:rPr>
          <w:sz w:val="24"/>
          <w:szCs w:val="24"/>
        </w:rPr>
        <w:t>Колтушское сельское поселение</w:t>
      </w:r>
      <w:r w:rsidR="008851DC" w:rsidRPr="00051856">
        <w:rPr>
          <w:sz w:val="24"/>
          <w:szCs w:val="24"/>
        </w:rPr>
        <w:t xml:space="preserve"> Всеволожского муниципального района Ленинградской области</w:t>
      </w:r>
      <w:r w:rsidR="008851DC">
        <w:rPr>
          <w:sz w:val="24"/>
          <w:szCs w:val="24"/>
        </w:rPr>
        <w:t xml:space="preserve"> от 26 июня 2013 года № 36,</w:t>
      </w:r>
      <w:r w:rsidR="00E44562" w:rsidRPr="00BD0DB4">
        <w:rPr>
          <w:sz w:val="24"/>
          <w:szCs w:val="24"/>
        </w:rPr>
        <w:t xml:space="preserve"> </w:t>
      </w:r>
      <w:r w:rsidR="000F039D" w:rsidRPr="00266BB5">
        <w:rPr>
          <w:sz w:val="24"/>
          <w:szCs w:val="24"/>
        </w:rPr>
        <w:t xml:space="preserve">с учетом разрешенных видов использования (и границ) территориальной зоны </w:t>
      </w:r>
      <w:r w:rsidR="00E44562">
        <w:rPr>
          <w:sz w:val="24"/>
          <w:szCs w:val="24"/>
        </w:rPr>
        <w:t>Т</w:t>
      </w:r>
      <w:r w:rsidR="00E44562" w:rsidRPr="00BD0DB4">
        <w:rPr>
          <w:sz w:val="24"/>
          <w:szCs w:val="24"/>
        </w:rPr>
        <w:t>Ж-</w:t>
      </w:r>
      <w:r w:rsidR="00E44562">
        <w:rPr>
          <w:sz w:val="24"/>
          <w:szCs w:val="24"/>
        </w:rPr>
        <w:t xml:space="preserve">5.1 - </w:t>
      </w:r>
      <w:r w:rsidR="00E44562" w:rsidRPr="00BD0DB4">
        <w:rPr>
          <w:sz w:val="24"/>
          <w:szCs w:val="24"/>
        </w:rPr>
        <w:t>зон</w:t>
      </w:r>
      <w:r w:rsidR="00E44562">
        <w:rPr>
          <w:sz w:val="24"/>
          <w:szCs w:val="24"/>
        </w:rPr>
        <w:t>ы</w:t>
      </w:r>
      <w:r w:rsidR="00E44562" w:rsidRPr="00BD0DB4">
        <w:rPr>
          <w:sz w:val="24"/>
          <w:szCs w:val="24"/>
        </w:rPr>
        <w:t xml:space="preserve"> застройки </w:t>
      </w:r>
      <w:r w:rsidR="00E44562">
        <w:rPr>
          <w:sz w:val="24"/>
          <w:szCs w:val="24"/>
        </w:rPr>
        <w:t>много</w:t>
      </w:r>
      <w:r w:rsidR="00E44562" w:rsidRPr="00BD0DB4">
        <w:rPr>
          <w:sz w:val="24"/>
          <w:szCs w:val="24"/>
        </w:rPr>
        <w:t>этажными жилыми домами</w:t>
      </w:r>
      <w:r w:rsidR="000F039D" w:rsidRPr="00266BB5">
        <w:rPr>
          <w:sz w:val="24"/>
          <w:szCs w:val="24"/>
        </w:rPr>
        <w:t>.</w:t>
      </w:r>
    </w:p>
    <w:p w:rsidR="00A10B42" w:rsidRDefault="00A10B42" w:rsidP="008C4888">
      <w:pPr>
        <w:jc w:val="both"/>
        <w:rPr>
          <w:sz w:val="24"/>
          <w:szCs w:val="24"/>
        </w:rPr>
      </w:pPr>
    </w:p>
    <w:p w:rsidR="00BD0DB4" w:rsidRPr="00BD0DB4" w:rsidRDefault="00365F8A" w:rsidP="00393627">
      <w:pPr>
        <w:pStyle w:val="affff5"/>
        <w:outlineLvl w:val="1"/>
        <w:rPr>
          <w:b/>
          <w:bCs/>
          <w:caps w:val="0"/>
          <w:szCs w:val="24"/>
        </w:rPr>
      </w:pPr>
      <w:bookmarkStart w:id="65" w:name="_Toc390937796"/>
      <w:r>
        <w:rPr>
          <w:b/>
          <w:bCs/>
          <w:szCs w:val="24"/>
        </w:rPr>
        <w:t>5</w:t>
      </w:r>
      <w:r w:rsidR="00393627">
        <w:rPr>
          <w:b/>
          <w:bCs/>
          <w:szCs w:val="24"/>
        </w:rPr>
        <w:t>.</w:t>
      </w:r>
      <w:r w:rsidR="00BD0DB4" w:rsidRPr="00BD0DB4">
        <w:rPr>
          <w:b/>
          <w:bCs/>
          <w:szCs w:val="24"/>
        </w:rPr>
        <w:t>1</w:t>
      </w:r>
      <w:r w:rsidR="00764055">
        <w:rPr>
          <w:b/>
          <w:bCs/>
          <w:szCs w:val="24"/>
        </w:rPr>
        <w:t xml:space="preserve">. </w:t>
      </w:r>
      <w:r w:rsidR="008C4888">
        <w:rPr>
          <w:b/>
          <w:caps w:val="0"/>
          <w:szCs w:val="24"/>
        </w:rPr>
        <w:t>П</w:t>
      </w:r>
      <w:r w:rsidR="00E93EAF" w:rsidRPr="00E93EAF">
        <w:rPr>
          <w:b/>
          <w:caps w:val="0"/>
          <w:szCs w:val="24"/>
        </w:rPr>
        <w:t>редложения</w:t>
      </w:r>
      <w:r w:rsidR="00E93EAF" w:rsidRPr="00BD0DB4">
        <w:rPr>
          <w:b/>
          <w:bCs/>
          <w:caps w:val="0"/>
          <w:szCs w:val="24"/>
        </w:rPr>
        <w:t xml:space="preserve"> по формированию архитектурно-планировочной и функциональной стру</w:t>
      </w:r>
      <w:r w:rsidR="008C4888">
        <w:rPr>
          <w:b/>
          <w:bCs/>
          <w:caps w:val="0"/>
          <w:szCs w:val="24"/>
        </w:rPr>
        <w:t>ктуры территории проектирования</w:t>
      </w:r>
      <w:bookmarkEnd w:id="65"/>
    </w:p>
    <w:p w:rsidR="00A10B42" w:rsidRPr="008C4888" w:rsidRDefault="00A10B42" w:rsidP="00393627">
      <w:pPr>
        <w:jc w:val="both"/>
        <w:outlineLvl w:val="1"/>
        <w:rPr>
          <w:sz w:val="24"/>
          <w:szCs w:val="24"/>
        </w:rPr>
      </w:pPr>
    </w:p>
    <w:p w:rsidR="000B55F5" w:rsidRPr="00833167" w:rsidRDefault="00BD0DB4" w:rsidP="00485E11">
      <w:pPr>
        <w:ind w:firstLine="708"/>
        <w:jc w:val="both"/>
        <w:rPr>
          <w:sz w:val="24"/>
          <w:szCs w:val="24"/>
        </w:rPr>
      </w:pPr>
      <w:r w:rsidRPr="00BD0DB4">
        <w:rPr>
          <w:sz w:val="24"/>
          <w:szCs w:val="24"/>
        </w:rPr>
        <w:t xml:space="preserve">В соответствии с ранее </w:t>
      </w:r>
      <w:r w:rsidR="008C4888">
        <w:rPr>
          <w:sz w:val="24"/>
          <w:szCs w:val="24"/>
        </w:rPr>
        <w:t>перечисленными</w:t>
      </w:r>
      <w:r w:rsidRPr="00BD0DB4">
        <w:rPr>
          <w:sz w:val="24"/>
          <w:szCs w:val="24"/>
        </w:rPr>
        <w:t xml:space="preserve"> целями и задачами проекта, с учетом результатов комплексной оценки территории </w:t>
      </w:r>
      <w:r w:rsidR="00833167">
        <w:rPr>
          <w:sz w:val="24"/>
          <w:szCs w:val="24"/>
        </w:rPr>
        <w:t xml:space="preserve">планировочное решение жилого </w:t>
      </w:r>
      <w:r w:rsidR="00237A5A">
        <w:rPr>
          <w:sz w:val="24"/>
          <w:szCs w:val="24"/>
        </w:rPr>
        <w:t>микрорайона</w:t>
      </w:r>
      <w:r w:rsidR="00833167" w:rsidRPr="00BD0DB4">
        <w:rPr>
          <w:sz w:val="24"/>
          <w:szCs w:val="24"/>
        </w:rPr>
        <w:t xml:space="preserve"> </w:t>
      </w:r>
      <w:r w:rsidRPr="00BD0DB4">
        <w:rPr>
          <w:sz w:val="24"/>
          <w:szCs w:val="24"/>
        </w:rPr>
        <w:t>в рамках разрабатываемо</w:t>
      </w:r>
      <w:r w:rsidR="008C4888">
        <w:rPr>
          <w:sz w:val="24"/>
          <w:szCs w:val="24"/>
        </w:rPr>
        <w:t>го</w:t>
      </w:r>
      <w:r w:rsidRPr="00BD0DB4">
        <w:rPr>
          <w:sz w:val="24"/>
          <w:szCs w:val="24"/>
        </w:rPr>
        <w:t xml:space="preserve"> </w:t>
      </w:r>
      <w:r w:rsidR="008C4888">
        <w:rPr>
          <w:sz w:val="24"/>
          <w:szCs w:val="24"/>
        </w:rPr>
        <w:t xml:space="preserve">проекта </w:t>
      </w:r>
      <w:r w:rsidRPr="00BD0DB4">
        <w:rPr>
          <w:sz w:val="24"/>
          <w:szCs w:val="24"/>
        </w:rPr>
        <w:t>предусмотрено</w:t>
      </w:r>
      <w:r w:rsidR="000D026F">
        <w:rPr>
          <w:sz w:val="24"/>
          <w:szCs w:val="24"/>
        </w:rPr>
        <w:t xml:space="preserve"> как завершение застройки микрорайона Южный (г. Всеволожск)</w:t>
      </w:r>
      <w:r w:rsidR="00320571">
        <w:rPr>
          <w:sz w:val="24"/>
          <w:szCs w:val="24"/>
        </w:rPr>
        <w:t>. О</w:t>
      </w:r>
      <w:r w:rsidRPr="00BD0DB4">
        <w:rPr>
          <w:sz w:val="24"/>
          <w:szCs w:val="24"/>
        </w:rPr>
        <w:t>сновной планировочный каркас жилого комплекса формируется сист</w:t>
      </w:r>
      <w:r w:rsidRPr="00BD0DB4">
        <w:rPr>
          <w:sz w:val="24"/>
          <w:szCs w:val="24"/>
        </w:rPr>
        <w:t>е</w:t>
      </w:r>
      <w:r w:rsidRPr="00BD0DB4">
        <w:rPr>
          <w:sz w:val="24"/>
          <w:szCs w:val="24"/>
        </w:rPr>
        <w:t>мой</w:t>
      </w:r>
      <w:r w:rsidR="00320571">
        <w:rPr>
          <w:sz w:val="24"/>
          <w:szCs w:val="24"/>
        </w:rPr>
        <w:t xml:space="preserve"> жилых и</w:t>
      </w:r>
      <w:r w:rsidRPr="00BD0DB4">
        <w:rPr>
          <w:sz w:val="24"/>
          <w:szCs w:val="24"/>
        </w:rPr>
        <w:t xml:space="preserve"> общественных пространств</w:t>
      </w:r>
      <w:r w:rsidR="00320571">
        <w:rPr>
          <w:sz w:val="24"/>
          <w:szCs w:val="24"/>
        </w:rPr>
        <w:t>,</w:t>
      </w:r>
      <w:r w:rsidRPr="00BD0DB4">
        <w:rPr>
          <w:sz w:val="24"/>
          <w:szCs w:val="24"/>
        </w:rPr>
        <w:t xml:space="preserve"> размещаемых вдоль композиционн</w:t>
      </w:r>
      <w:r w:rsidR="00320571">
        <w:rPr>
          <w:sz w:val="24"/>
          <w:szCs w:val="24"/>
        </w:rPr>
        <w:t>ых</w:t>
      </w:r>
      <w:r w:rsidRPr="00BD0DB4">
        <w:rPr>
          <w:sz w:val="24"/>
          <w:szCs w:val="24"/>
        </w:rPr>
        <w:t xml:space="preserve"> ос</w:t>
      </w:r>
      <w:r w:rsidR="00320571">
        <w:rPr>
          <w:sz w:val="24"/>
          <w:szCs w:val="24"/>
        </w:rPr>
        <w:t>ей</w:t>
      </w:r>
      <w:r w:rsidRPr="00BD0DB4">
        <w:rPr>
          <w:sz w:val="24"/>
          <w:szCs w:val="24"/>
        </w:rPr>
        <w:t xml:space="preserve"> </w:t>
      </w:r>
      <w:r w:rsidR="00320571">
        <w:rPr>
          <w:sz w:val="24"/>
          <w:szCs w:val="24"/>
        </w:rPr>
        <w:t>–</w:t>
      </w:r>
      <w:r w:rsidRPr="00BD0DB4">
        <w:rPr>
          <w:sz w:val="24"/>
          <w:szCs w:val="24"/>
        </w:rPr>
        <w:t xml:space="preserve"> озелененн</w:t>
      </w:r>
      <w:r w:rsidR="00320571">
        <w:rPr>
          <w:sz w:val="24"/>
          <w:szCs w:val="24"/>
        </w:rPr>
        <w:t xml:space="preserve">ых </w:t>
      </w:r>
      <w:r w:rsidRPr="00BD0DB4">
        <w:rPr>
          <w:sz w:val="24"/>
          <w:szCs w:val="24"/>
        </w:rPr>
        <w:t>и благоу</w:t>
      </w:r>
      <w:r w:rsidRPr="00BD0DB4">
        <w:rPr>
          <w:sz w:val="24"/>
          <w:szCs w:val="24"/>
        </w:rPr>
        <w:t>с</w:t>
      </w:r>
      <w:r w:rsidRPr="00BD0DB4">
        <w:rPr>
          <w:sz w:val="24"/>
          <w:szCs w:val="24"/>
        </w:rPr>
        <w:t>троенн</w:t>
      </w:r>
      <w:r w:rsidR="00320571">
        <w:rPr>
          <w:sz w:val="24"/>
          <w:szCs w:val="24"/>
        </w:rPr>
        <w:t>ых</w:t>
      </w:r>
      <w:r w:rsidRPr="00BD0DB4">
        <w:rPr>
          <w:sz w:val="24"/>
          <w:szCs w:val="24"/>
        </w:rPr>
        <w:t xml:space="preserve"> </w:t>
      </w:r>
      <w:r w:rsidR="00320571" w:rsidRPr="00CA5736">
        <w:rPr>
          <w:sz w:val="24"/>
          <w:szCs w:val="24"/>
        </w:rPr>
        <w:t>основных внутриквартальных проезд</w:t>
      </w:r>
      <w:r w:rsidR="00320571">
        <w:rPr>
          <w:sz w:val="24"/>
          <w:szCs w:val="24"/>
        </w:rPr>
        <w:t>ов</w:t>
      </w:r>
      <w:r w:rsidR="00320571" w:rsidRPr="00CA5736">
        <w:rPr>
          <w:sz w:val="24"/>
          <w:szCs w:val="24"/>
        </w:rPr>
        <w:t xml:space="preserve"> - проезд</w:t>
      </w:r>
      <w:r w:rsidR="00320571">
        <w:rPr>
          <w:sz w:val="24"/>
          <w:szCs w:val="24"/>
        </w:rPr>
        <w:t>а</w:t>
      </w:r>
      <w:r w:rsidR="00320571" w:rsidRPr="00CA5736">
        <w:rPr>
          <w:sz w:val="24"/>
          <w:szCs w:val="24"/>
        </w:rPr>
        <w:t>, проложенн</w:t>
      </w:r>
      <w:r w:rsidR="00320571">
        <w:rPr>
          <w:sz w:val="24"/>
          <w:szCs w:val="24"/>
        </w:rPr>
        <w:t>ого</w:t>
      </w:r>
      <w:r w:rsidR="00320571" w:rsidRPr="00CA5736">
        <w:rPr>
          <w:sz w:val="24"/>
          <w:szCs w:val="24"/>
        </w:rPr>
        <w:t xml:space="preserve"> с северо-запада на юго-восток, и проезд</w:t>
      </w:r>
      <w:r w:rsidR="00320571">
        <w:rPr>
          <w:sz w:val="24"/>
          <w:szCs w:val="24"/>
        </w:rPr>
        <w:t>а</w:t>
      </w:r>
      <w:r w:rsidR="00320571" w:rsidRPr="00CA5736">
        <w:rPr>
          <w:sz w:val="24"/>
          <w:szCs w:val="24"/>
        </w:rPr>
        <w:t xml:space="preserve"> меридионального направления в восточной части квартала</w:t>
      </w:r>
      <w:r w:rsidR="000F039D">
        <w:rPr>
          <w:sz w:val="24"/>
          <w:szCs w:val="24"/>
        </w:rPr>
        <w:t xml:space="preserve">, при этом в микрорайоне выделяются </w:t>
      </w:r>
      <w:r w:rsidR="00833167" w:rsidRPr="00833167">
        <w:rPr>
          <w:sz w:val="24"/>
          <w:szCs w:val="24"/>
        </w:rPr>
        <w:t>несколько</w:t>
      </w:r>
      <w:r w:rsidR="000F039D" w:rsidRPr="00833167">
        <w:rPr>
          <w:sz w:val="24"/>
          <w:szCs w:val="24"/>
        </w:rPr>
        <w:t xml:space="preserve"> част</w:t>
      </w:r>
      <w:r w:rsidR="00833167" w:rsidRPr="00833167">
        <w:rPr>
          <w:sz w:val="24"/>
          <w:szCs w:val="24"/>
        </w:rPr>
        <w:t>ей</w:t>
      </w:r>
      <w:r w:rsidR="000F039D" w:rsidRPr="00833167">
        <w:rPr>
          <w:sz w:val="24"/>
          <w:szCs w:val="24"/>
        </w:rPr>
        <w:t xml:space="preserve"> -</w:t>
      </w:r>
    </w:p>
    <w:p w:rsidR="000D026F" w:rsidRPr="00CA5736" w:rsidRDefault="000D026F" w:rsidP="00DA51CB">
      <w:pPr>
        <w:widowControl w:val="0"/>
        <w:numPr>
          <w:ilvl w:val="0"/>
          <w:numId w:val="7"/>
        </w:numPr>
        <w:tabs>
          <w:tab w:val="num" w:pos="1068"/>
        </w:tabs>
        <w:suppressAutoHyphens w:val="0"/>
        <w:ind w:left="1202" w:hanging="357"/>
        <w:jc w:val="both"/>
        <w:rPr>
          <w:sz w:val="24"/>
          <w:szCs w:val="24"/>
        </w:rPr>
      </w:pPr>
      <w:r w:rsidRPr="00833167">
        <w:rPr>
          <w:sz w:val="24"/>
          <w:szCs w:val="24"/>
        </w:rPr>
        <w:t xml:space="preserve">в северной части </w:t>
      </w:r>
      <w:r w:rsidR="00237A5A">
        <w:rPr>
          <w:sz w:val="24"/>
          <w:szCs w:val="24"/>
        </w:rPr>
        <w:t>микрорайона</w:t>
      </w:r>
      <w:r>
        <w:rPr>
          <w:sz w:val="24"/>
          <w:szCs w:val="24"/>
        </w:rPr>
        <w:t xml:space="preserve"> </w:t>
      </w:r>
      <w:r w:rsidR="00833167">
        <w:rPr>
          <w:sz w:val="24"/>
          <w:szCs w:val="24"/>
        </w:rPr>
        <w:t xml:space="preserve">- </w:t>
      </w:r>
      <w:r w:rsidRPr="00CA5736">
        <w:rPr>
          <w:sz w:val="24"/>
          <w:szCs w:val="24"/>
        </w:rPr>
        <w:t>жил</w:t>
      </w:r>
      <w:r w:rsidR="007A473B">
        <w:rPr>
          <w:sz w:val="24"/>
          <w:szCs w:val="24"/>
        </w:rPr>
        <w:t>ые</w:t>
      </w:r>
      <w:r w:rsidRPr="00CA5736">
        <w:rPr>
          <w:sz w:val="24"/>
          <w:szCs w:val="24"/>
        </w:rPr>
        <w:t xml:space="preserve"> </w:t>
      </w:r>
      <w:r w:rsidR="00446B42">
        <w:rPr>
          <w:sz w:val="24"/>
          <w:szCs w:val="24"/>
        </w:rPr>
        <w:t>участки</w:t>
      </w:r>
      <w:r w:rsidR="008512E7">
        <w:rPr>
          <w:sz w:val="24"/>
          <w:szCs w:val="24"/>
        </w:rPr>
        <w:t xml:space="preserve"> </w:t>
      </w:r>
      <w:r w:rsidR="008512E7" w:rsidRPr="00CA5736">
        <w:rPr>
          <w:sz w:val="24"/>
          <w:szCs w:val="24"/>
        </w:rPr>
        <w:t>завершающ</w:t>
      </w:r>
      <w:r w:rsidR="007A473B">
        <w:rPr>
          <w:sz w:val="24"/>
          <w:szCs w:val="24"/>
        </w:rPr>
        <w:t>ие</w:t>
      </w:r>
      <w:r w:rsidR="008512E7" w:rsidRPr="00CA5736">
        <w:rPr>
          <w:sz w:val="24"/>
          <w:szCs w:val="24"/>
        </w:rPr>
        <w:t xml:space="preserve"> многоэтажную </w:t>
      </w:r>
      <w:r w:rsidR="00446B42">
        <w:rPr>
          <w:sz w:val="24"/>
          <w:szCs w:val="24"/>
        </w:rPr>
        <w:t xml:space="preserve">многоквартирную </w:t>
      </w:r>
      <w:r w:rsidR="008512E7" w:rsidRPr="00CA5736">
        <w:rPr>
          <w:sz w:val="24"/>
          <w:szCs w:val="24"/>
        </w:rPr>
        <w:t>застройку микрорайона Южный (г. Всеволожск)</w:t>
      </w:r>
      <w:r w:rsidRPr="00CA5736">
        <w:rPr>
          <w:sz w:val="24"/>
          <w:szCs w:val="24"/>
        </w:rPr>
        <w:t xml:space="preserve"> </w:t>
      </w:r>
      <w:r w:rsidR="008512E7">
        <w:rPr>
          <w:sz w:val="24"/>
          <w:szCs w:val="24"/>
        </w:rPr>
        <w:t xml:space="preserve">со зданиями </w:t>
      </w:r>
      <w:r w:rsidR="00EA4A30">
        <w:rPr>
          <w:sz w:val="24"/>
          <w:szCs w:val="24"/>
        </w:rPr>
        <w:t>этажностью</w:t>
      </w:r>
      <w:r w:rsidR="007143BA">
        <w:rPr>
          <w:sz w:val="24"/>
          <w:szCs w:val="24"/>
        </w:rPr>
        <w:t xml:space="preserve"> </w:t>
      </w:r>
      <w:r w:rsidR="004E5CDA">
        <w:rPr>
          <w:sz w:val="24"/>
          <w:szCs w:val="24"/>
        </w:rPr>
        <w:t>4</w:t>
      </w:r>
      <w:r w:rsidR="00EA4A30">
        <w:rPr>
          <w:sz w:val="24"/>
          <w:szCs w:val="24"/>
        </w:rPr>
        <w:t xml:space="preserve"> - </w:t>
      </w:r>
      <w:r w:rsidR="00030088">
        <w:rPr>
          <w:sz w:val="24"/>
          <w:szCs w:val="24"/>
        </w:rPr>
        <w:t>10</w:t>
      </w:r>
      <w:r w:rsidR="007143BA">
        <w:rPr>
          <w:sz w:val="24"/>
          <w:szCs w:val="24"/>
        </w:rPr>
        <w:t> </w:t>
      </w:r>
      <w:r w:rsidRPr="00CA5736">
        <w:rPr>
          <w:sz w:val="24"/>
          <w:szCs w:val="24"/>
        </w:rPr>
        <w:t xml:space="preserve">этажей, </w:t>
      </w:r>
      <w:r w:rsidR="00C00078">
        <w:rPr>
          <w:sz w:val="24"/>
          <w:szCs w:val="24"/>
        </w:rPr>
        <w:t>в том числе первый этаж –</w:t>
      </w:r>
      <w:r w:rsidR="007A473B">
        <w:rPr>
          <w:sz w:val="24"/>
          <w:szCs w:val="24"/>
        </w:rPr>
        <w:t xml:space="preserve"> </w:t>
      </w:r>
      <w:r w:rsidR="00C00078">
        <w:rPr>
          <w:sz w:val="24"/>
          <w:szCs w:val="24"/>
        </w:rPr>
        <w:t>коммерческого назначения</w:t>
      </w:r>
      <w:r w:rsidR="008512E7">
        <w:rPr>
          <w:sz w:val="24"/>
          <w:szCs w:val="24"/>
        </w:rPr>
        <w:t>,</w:t>
      </w:r>
      <w:r w:rsidR="00C00078">
        <w:rPr>
          <w:sz w:val="24"/>
          <w:szCs w:val="24"/>
        </w:rPr>
        <w:t xml:space="preserve"> </w:t>
      </w:r>
      <w:r w:rsidR="00030088">
        <w:rPr>
          <w:sz w:val="24"/>
          <w:szCs w:val="24"/>
        </w:rPr>
        <w:t>9 этажей</w:t>
      </w:r>
      <w:r w:rsidR="008512E7">
        <w:rPr>
          <w:sz w:val="24"/>
          <w:szCs w:val="24"/>
        </w:rPr>
        <w:t xml:space="preserve"> </w:t>
      </w:r>
      <w:r w:rsidR="007A473B">
        <w:rPr>
          <w:sz w:val="24"/>
          <w:szCs w:val="24"/>
        </w:rPr>
        <w:t>–</w:t>
      </w:r>
      <w:r w:rsidR="00C00078">
        <w:rPr>
          <w:sz w:val="24"/>
          <w:szCs w:val="24"/>
        </w:rPr>
        <w:t xml:space="preserve"> жилы</w:t>
      </w:r>
      <w:r w:rsidR="008512E7">
        <w:rPr>
          <w:sz w:val="24"/>
          <w:szCs w:val="24"/>
        </w:rPr>
        <w:t>е</w:t>
      </w:r>
      <w:r w:rsidR="007A473B">
        <w:rPr>
          <w:sz w:val="24"/>
          <w:szCs w:val="24"/>
        </w:rPr>
        <w:t>, с размещением полуподземных стоянок для постоянного хранения легковых автомобилей</w:t>
      </w:r>
      <w:r w:rsidRPr="00CA5736">
        <w:rPr>
          <w:sz w:val="24"/>
          <w:szCs w:val="24"/>
        </w:rPr>
        <w:t>;</w:t>
      </w:r>
    </w:p>
    <w:p w:rsidR="000D026F" w:rsidRPr="006D11CA" w:rsidRDefault="00833167" w:rsidP="00214C5F">
      <w:pPr>
        <w:widowControl w:val="0"/>
        <w:numPr>
          <w:ilvl w:val="0"/>
          <w:numId w:val="7"/>
        </w:numPr>
        <w:tabs>
          <w:tab w:val="num" w:pos="1068"/>
        </w:tabs>
        <w:suppressAutoHyphens w:val="0"/>
        <w:ind w:left="1202" w:hanging="357"/>
        <w:jc w:val="both"/>
        <w:rPr>
          <w:sz w:val="24"/>
          <w:szCs w:val="24"/>
        </w:rPr>
      </w:pPr>
      <w:r w:rsidRPr="006D11CA">
        <w:rPr>
          <w:sz w:val="24"/>
          <w:szCs w:val="24"/>
        </w:rPr>
        <w:t>на остальной территории</w:t>
      </w:r>
      <w:r w:rsidRPr="00CA573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="000D026F" w:rsidRPr="006D11CA">
        <w:rPr>
          <w:sz w:val="24"/>
          <w:szCs w:val="24"/>
        </w:rPr>
        <w:t>жилы</w:t>
      </w:r>
      <w:r>
        <w:rPr>
          <w:sz w:val="24"/>
          <w:szCs w:val="24"/>
        </w:rPr>
        <w:t>е</w:t>
      </w:r>
      <w:r w:rsidR="000D026F" w:rsidRPr="006D11CA">
        <w:rPr>
          <w:sz w:val="24"/>
          <w:szCs w:val="24"/>
        </w:rPr>
        <w:t xml:space="preserve"> </w:t>
      </w:r>
      <w:r w:rsidR="00446B42">
        <w:rPr>
          <w:sz w:val="24"/>
          <w:szCs w:val="24"/>
        </w:rPr>
        <w:t>участки</w:t>
      </w:r>
      <w:r>
        <w:rPr>
          <w:sz w:val="24"/>
          <w:szCs w:val="24"/>
        </w:rPr>
        <w:t>, сформированные</w:t>
      </w:r>
      <w:r w:rsidR="000D026F" w:rsidRPr="006D11CA">
        <w:rPr>
          <w:sz w:val="24"/>
          <w:szCs w:val="24"/>
        </w:rPr>
        <w:t xml:space="preserve"> линейным</w:t>
      </w:r>
      <w:r w:rsidR="000D026F">
        <w:rPr>
          <w:sz w:val="24"/>
          <w:szCs w:val="24"/>
        </w:rPr>
        <w:t>и</w:t>
      </w:r>
      <w:r w:rsidR="000D026F" w:rsidRPr="006D11CA">
        <w:rPr>
          <w:sz w:val="24"/>
          <w:szCs w:val="24"/>
        </w:rPr>
        <w:t xml:space="preserve"> и полузамкнутыми </w:t>
      </w:r>
      <w:r w:rsidR="00446B42">
        <w:rPr>
          <w:sz w:val="24"/>
          <w:szCs w:val="24"/>
        </w:rPr>
        <w:t xml:space="preserve">многоквартирными средне- и многоэтажными жилыми </w:t>
      </w:r>
      <w:r w:rsidR="000D026F" w:rsidRPr="006D11CA">
        <w:rPr>
          <w:sz w:val="24"/>
          <w:szCs w:val="24"/>
        </w:rPr>
        <w:t>домами этажност</w:t>
      </w:r>
      <w:r w:rsidR="007143BA">
        <w:rPr>
          <w:sz w:val="24"/>
          <w:szCs w:val="24"/>
        </w:rPr>
        <w:t>ью</w:t>
      </w:r>
      <w:r w:rsidR="000D026F" w:rsidRPr="006D11CA">
        <w:rPr>
          <w:sz w:val="24"/>
          <w:szCs w:val="24"/>
        </w:rPr>
        <w:t xml:space="preserve"> </w:t>
      </w:r>
      <w:r w:rsidR="004E5CDA">
        <w:rPr>
          <w:sz w:val="24"/>
          <w:szCs w:val="24"/>
        </w:rPr>
        <w:t>4</w:t>
      </w:r>
      <w:r w:rsidR="00523AE4">
        <w:rPr>
          <w:sz w:val="24"/>
          <w:szCs w:val="24"/>
        </w:rPr>
        <w:t> </w:t>
      </w:r>
      <w:r w:rsidR="000D026F" w:rsidRPr="006D11CA">
        <w:rPr>
          <w:sz w:val="24"/>
          <w:szCs w:val="24"/>
        </w:rPr>
        <w:t>-</w:t>
      </w:r>
      <w:r w:rsidR="00523AE4">
        <w:rPr>
          <w:sz w:val="24"/>
          <w:szCs w:val="24"/>
        </w:rPr>
        <w:t> </w:t>
      </w:r>
      <w:r w:rsidR="004E5CDA">
        <w:rPr>
          <w:sz w:val="24"/>
          <w:szCs w:val="24"/>
        </w:rPr>
        <w:t>6</w:t>
      </w:r>
      <w:r w:rsidR="000D026F" w:rsidRPr="006D11CA">
        <w:rPr>
          <w:sz w:val="24"/>
          <w:szCs w:val="24"/>
        </w:rPr>
        <w:t xml:space="preserve"> этажей</w:t>
      </w:r>
      <w:r w:rsidR="00632BCF">
        <w:rPr>
          <w:sz w:val="24"/>
          <w:szCs w:val="24"/>
        </w:rPr>
        <w:t xml:space="preserve">, с размещением </w:t>
      </w:r>
      <w:r w:rsidR="00523AE4">
        <w:rPr>
          <w:sz w:val="24"/>
          <w:szCs w:val="24"/>
        </w:rPr>
        <w:t xml:space="preserve">надземных </w:t>
      </w:r>
      <w:r w:rsidR="00632BCF">
        <w:rPr>
          <w:sz w:val="24"/>
          <w:szCs w:val="24"/>
        </w:rPr>
        <w:t>много</w:t>
      </w:r>
      <w:r w:rsidR="00523AE4">
        <w:rPr>
          <w:sz w:val="24"/>
          <w:szCs w:val="24"/>
        </w:rPr>
        <w:t xml:space="preserve">уровневых </w:t>
      </w:r>
      <w:r w:rsidR="00632BCF">
        <w:rPr>
          <w:sz w:val="24"/>
          <w:szCs w:val="24"/>
        </w:rPr>
        <w:t xml:space="preserve">стоянок </w:t>
      </w:r>
      <w:r w:rsidR="00523AE4">
        <w:rPr>
          <w:sz w:val="24"/>
          <w:szCs w:val="24"/>
        </w:rPr>
        <w:t xml:space="preserve">этажностью </w:t>
      </w:r>
      <w:r w:rsidR="004E5CDA">
        <w:rPr>
          <w:sz w:val="24"/>
          <w:szCs w:val="24"/>
        </w:rPr>
        <w:t>2</w:t>
      </w:r>
      <w:r w:rsidR="00523AE4">
        <w:rPr>
          <w:sz w:val="24"/>
          <w:szCs w:val="24"/>
        </w:rPr>
        <w:t> этаж</w:t>
      </w:r>
      <w:r w:rsidR="004E5CDA">
        <w:rPr>
          <w:sz w:val="24"/>
          <w:szCs w:val="24"/>
        </w:rPr>
        <w:t>а</w:t>
      </w:r>
      <w:r w:rsidR="00523AE4">
        <w:rPr>
          <w:sz w:val="24"/>
          <w:szCs w:val="24"/>
        </w:rPr>
        <w:t xml:space="preserve"> </w:t>
      </w:r>
      <w:r w:rsidR="00632BCF">
        <w:rPr>
          <w:sz w:val="24"/>
          <w:szCs w:val="24"/>
        </w:rPr>
        <w:t>для постоянного хранения легковых автомобилей</w:t>
      </w:r>
      <w:r w:rsidR="000D026F" w:rsidRPr="006D11CA">
        <w:rPr>
          <w:sz w:val="24"/>
          <w:szCs w:val="24"/>
        </w:rPr>
        <w:t>;</w:t>
      </w:r>
    </w:p>
    <w:p w:rsidR="000D026F" w:rsidRPr="006D11CA" w:rsidRDefault="000D026F" w:rsidP="00E221BF">
      <w:pPr>
        <w:widowControl w:val="0"/>
        <w:numPr>
          <w:ilvl w:val="0"/>
          <w:numId w:val="7"/>
        </w:numPr>
        <w:tabs>
          <w:tab w:val="num" w:pos="1068"/>
        </w:tabs>
        <w:suppressAutoHyphens w:val="0"/>
        <w:ind w:left="1202" w:hanging="357"/>
        <w:jc w:val="both"/>
        <w:rPr>
          <w:sz w:val="24"/>
          <w:szCs w:val="24"/>
        </w:rPr>
      </w:pPr>
      <w:r w:rsidRPr="006D11CA">
        <w:rPr>
          <w:sz w:val="24"/>
          <w:szCs w:val="24"/>
        </w:rPr>
        <w:t xml:space="preserve">в центральной части </w:t>
      </w:r>
      <w:r w:rsidR="00237A5A">
        <w:rPr>
          <w:sz w:val="24"/>
          <w:szCs w:val="24"/>
        </w:rPr>
        <w:t>микрорайона</w:t>
      </w:r>
      <w:r w:rsidRPr="006D11CA">
        <w:rPr>
          <w:sz w:val="24"/>
          <w:szCs w:val="24"/>
        </w:rPr>
        <w:t xml:space="preserve"> </w:t>
      </w:r>
      <w:r w:rsidR="00833167">
        <w:rPr>
          <w:sz w:val="24"/>
          <w:szCs w:val="24"/>
        </w:rPr>
        <w:t>-</w:t>
      </w:r>
      <w:r w:rsidRPr="006D11CA">
        <w:rPr>
          <w:sz w:val="24"/>
          <w:szCs w:val="24"/>
        </w:rPr>
        <w:t xml:space="preserve"> </w:t>
      </w:r>
      <w:r w:rsidR="00446B42">
        <w:rPr>
          <w:sz w:val="24"/>
          <w:szCs w:val="24"/>
        </w:rPr>
        <w:t>участки</w:t>
      </w:r>
      <w:r w:rsidRPr="006D11CA">
        <w:rPr>
          <w:sz w:val="24"/>
          <w:szCs w:val="24"/>
        </w:rPr>
        <w:t xml:space="preserve"> объектов образования с размещением общеобразовательной школы и детских дошкольных учреждений;</w:t>
      </w:r>
    </w:p>
    <w:p w:rsidR="000D026F" w:rsidRPr="006D11CA" w:rsidRDefault="000D026F" w:rsidP="000D026F">
      <w:pPr>
        <w:numPr>
          <w:ilvl w:val="0"/>
          <w:numId w:val="7"/>
        </w:numPr>
        <w:tabs>
          <w:tab w:val="num" w:pos="1068"/>
        </w:tabs>
        <w:suppressAutoHyphens w:val="0"/>
        <w:jc w:val="both"/>
        <w:rPr>
          <w:sz w:val="24"/>
          <w:szCs w:val="24"/>
        </w:rPr>
      </w:pPr>
      <w:r w:rsidRPr="006D11CA">
        <w:rPr>
          <w:sz w:val="24"/>
          <w:szCs w:val="24"/>
        </w:rPr>
        <w:t xml:space="preserve">в </w:t>
      </w:r>
      <w:r w:rsidR="00262F9E">
        <w:rPr>
          <w:sz w:val="24"/>
          <w:szCs w:val="24"/>
        </w:rPr>
        <w:t>северо-</w:t>
      </w:r>
      <w:r w:rsidRPr="006D11CA">
        <w:rPr>
          <w:sz w:val="24"/>
          <w:szCs w:val="24"/>
        </w:rPr>
        <w:t xml:space="preserve">западной </w:t>
      </w:r>
      <w:r w:rsidR="00EB6BC9" w:rsidRPr="00833167">
        <w:rPr>
          <w:sz w:val="24"/>
          <w:szCs w:val="24"/>
        </w:rPr>
        <w:t xml:space="preserve">части </w:t>
      </w:r>
      <w:r w:rsidR="00237A5A">
        <w:rPr>
          <w:sz w:val="24"/>
          <w:szCs w:val="24"/>
        </w:rPr>
        <w:t>микрорайона</w:t>
      </w:r>
      <w:r w:rsidRPr="006D11CA">
        <w:rPr>
          <w:sz w:val="24"/>
          <w:szCs w:val="24"/>
        </w:rPr>
        <w:t xml:space="preserve"> </w:t>
      </w:r>
      <w:r w:rsidR="0083316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6D11CA">
        <w:rPr>
          <w:sz w:val="24"/>
          <w:szCs w:val="24"/>
        </w:rPr>
        <w:t>общественно-делов</w:t>
      </w:r>
      <w:r w:rsidR="007143BA">
        <w:rPr>
          <w:sz w:val="24"/>
          <w:szCs w:val="24"/>
        </w:rPr>
        <w:t>ая</w:t>
      </w:r>
      <w:r w:rsidRPr="006D11CA">
        <w:rPr>
          <w:sz w:val="24"/>
          <w:szCs w:val="24"/>
        </w:rPr>
        <w:t xml:space="preserve"> зон</w:t>
      </w:r>
      <w:r w:rsidR="007143BA">
        <w:rPr>
          <w:sz w:val="24"/>
          <w:szCs w:val="24"/>
        </w:rPr>
        <w:t>а</w:t>
      </w:r>
      <w:r w:rsidRPr="006D11CA">
        <w:rPr>
          <w:sz w:val="24"/>
          <w:szCs w:val="24"/>
        </w:rPr>
        <w:t xml:space="preserve"> с размещением </w:t>
      </w:r>
      <w:r w:rsidR="00AF1953">
        <w:rPr>
          <w:sz w:val="24"/>
          <w:szCs w:val="24"/>
        </w:rPr>
        <w:t>многофункциональн</w:t>
      </w:r>
      <w:r w:rsidR="00460D9A">
        <w:rPr>
          <w:sz w:val="24"/>
          <w:szCs w:val="24"/>
        </w:rPr>
        <w:t>ых</w:t>
      </w:r>
      <w:r w:rsidR="00AF1953">
        <w:rPr>
          <w:sz w:val="24"/>
          <w:szCs w:val="24"/>
        </w:rPr>
        <w:t xml:space="preserve"> </w:t>
      </w:r>
      <w:r w:rsidRPr="006D11CA">
        <w:rPr>
          <w:sz w:val="24"/>
          <w:szCs w:val="24"/>
        </w:rPr>
        <w:t>общественно-делов</w:t>
      </w:r>
      <w:r w:rsidR="00460D9A">
        <w:rPr>
          <w:sz w:val="24"/>
          <w:szCs w:val="24"/>
        </w:rPr>
        <w:t>ых</w:t>
      </w:r>
      <w:r w:rsidR="007143BA">
        <w:rPr>
          <w:sz w:val="24"/>
          <w:szCs w:val="24"/>
        </w:rPr>
        <w:t>, коммерческ</w:t>
      </w:r>
      <w:r w:rsidR="00460D9A">
        <w:rPr>
          <w:sz w:val="24"/>
          <w:szCs w:val="24"/>
        </w:rPr>
        <w:t>их</w:t>
      </w:r>
      <w:r w:rsidR="007143BA">
        <w:rPr>
          <w:sz w:val="24"/>
          <w:szCs w:val="24"/>
        </w:rPr>
        <w:t xml:space="preserve"> центр</w:t>
      </w:r>
      <w:r w:rsidR="00460D9A">
        <w:rPr>
          <w:sz w:val="24"/>
          <w:szCs w:val="24"/>
        </w:rPr>
        <w:t>ов</w:t>
      </w:r>
      <w:r w:rsidR="007143BA">
        <w:rPr>
          <w:sz w:val="24"/>
          <w:szCs w:val="24"/>
        </w:rPr>
        <w:t xml:space="preserve"> высотой </w:t>
      </w:r>
      <w:r w:rsidR="00460D9A">
        <w:rPr>
          <w:sz w:val="24"/>
          <w:szCs w:val="24"/>
        </w:rPr>
        <w:t>6 этажей и</w:t>
      </w:r>
      <w:r w:rsidR="00460D9A" w:rsidRPr="00460D9A">
        <w:rPr>
          <w:sz w:val="24"/>
          <w:szCs w:val="24"/>
        </w:rPr>
        <w:t xml:space="preserve"> </w:t>
      </w:r>
      <w:r w:rsidR="007143BA" w:rsidRPr="00460D9A">
        <w:rPr>
          <w:sz w:val="24"/>
          <w:szCs w:val="24"/>
        </w:rPr>
        <w:t>12 этажей (</w:t>
      </w:r>
      <w:r w:rsidRPr="00460D9A">
        <w:rPr>
          <w:sz w:val="24"/>
          <w:szCs w:val="24"/>
        </w:rPr>
        <w:t>в том числе гостиниц</w:t>
      </w:r>
      <w:r w:rsidR="007143BA" w:rsidRPr="00460D9A">
        <w:rPr>
          <w:sz w:val="24"/>
          <w:szCs w:val="24"/>
        </w:rPr>
        <w:t>а</w:t>
      </w:r>
      <w:r w:rsidR="008512E7" w:rsidRPr="00460D9A">
        <w:rPr>
          <w:sz w:val="24"/>
          <w:szCs w:val="24"/>
        </w:rPr>
        <w:t>, предприятия торговли, офисные помещения</w:t>
      </w:r>
      <w:r w:rsidR="00AF1953" w:rsidRPr="00460D9A">
        <w:rPr>
          <w:sz w:val="24"/>
          <w:szCs w:val="24"/>
        </w:rPr>
        <w:t xml:space="preserve">) </w:t>
      </w:r>
      <w:r w:rsidR="0066432D">
        <w:rPr>
          <w:sz w:val="24"/>
          <w:szCs w:val="24"/>
        </w:rPr>
        <w:t>с</w:t>
      </w:r>
      <w:r w:rsidR="00AF1953" w:rsidRPr="00460D9A">
        <w:rPr>
          <w:sz w:val="24"/>
          <w:szCs w:val="24"/>
        </w:rPr>
        <w:t xml:space="preserve"> одним подземным эт</w:t>
      </w:r>
      <w:r w:rsidR="00AF1953">
        <w:rPr>
          <w:sz w:val="24"/>
          <w:szCs w:val="24"/>
        </w:rPr>
        <w:t>ажом с размещением</w:t>
      </w:r>
      <w:r w:rsidR="0042673C">
        <w:rPr>
          <w:sz w:val="24"/>
          <w:szCs w:val="24"/>
        </w:rPr>
        <w:t xml:space="preserve"> на нем</w:t>
      </w:r>
      <w:r w:rsidR="00AF1953">
        <w:rPr>
          <w:sz w:val="24"/>
          <w:szCs w:val="24"/>
        </w:rPr>
        <w:t xml:space="preserve"> стоянки</w:t>
      </w:r>
      <w:r w:rsidR="00632BCF">
        <w:rPr>
          <w:sz w:val="24"/>
          <w:szCs w:val="24"/>
        </w:rPr>
        <w:t xml:space="preserve"> для временного хранения автомобилей</w:t>
      </w:r>
      <w:r w:rsidRPr="006D11CA">
        <w:rPr>
          <w:sz w:val="24"/>
          <w:szCs w:val="24"/>
        </w:rPr>
        <w:t>;</w:t>
      </w:r>
    </w:p>
    <w:p w:rsidR="000D026F" w:rsidRDefault="000D026F" w:rsidP="000D026F">
      <w:pPr>
        <w:numPr>
          <w:ilvl w:val="0"/>
          <w:numId w:val="7"/>
        </w:numPr>
        <w:tabs>
          <w:tab w:val="num" w:pos="1068"/>
        </w:tabs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6D11CA">
        <w:rPr>
          <w:sz w:val="24"/>
          <w:szCs w:val="24"/>
        </w:rPr>
        <w:t xml:space="preserve"> западной части территории проектирования </w:t>
      </w:r>
      <w:r w:rsidR="00833167">
        <w:rPr>
          <w:sz w:val="24"/>
          <w:szCs w:val="24"/>
        </w:rPr>
        <w:t>-</w:t>
      </w:r>
      <w:r w:rsidRPr="006D11CA">
        <w:rPr>
          <w:sz w:val="24"/>
          <w:szCs w:val="24"/>
        </w:rPr>
        <w:t xml:space="preserve"> </w:t>
      </w:r>
      <w:r>
        <w:rPr>
          <w:sz w:val="24"/>
          <w:szCs w:val="24"/>
        </w:rPr>
        <w:t>участ</w:t>
      </w:r>
      <w:r w:rsidR="00833167">
        <w:rPr>
          <w:sz w:val="24"/>
          <w:szCs w:val="24"/>
        </w:rPr>
        <w:t>ок</w:t>
      </w:r>
      <w:r w:rsidRPr="006D11CA">
        <w:rPr>
          <w:sz w:val="24"/>
          <w:szCs w:val="24"/>
        </w:rPr>
        <w:t xml:space="preserve"> для размещения газовой теплоэлектростанци</w:t>
      </w:r>
      <w:r>
        <w:rPr>
          <w:sz w:val="24"/>
          <w:szCs w:val="24"/>
        </w:rPr>
        <w:t>и</w:t>
      </w:r>
      <w:r w:rsidRPr="006D11CA">
        <w:rPr>
          <w:sz w:val="24"/>
          <w:szCs w:val="24"/>
        </w:rPr>
        <w:t>, предназначенн</w:t>
      </w:r>
      <w:r>
        <w:rPr>
          <w:sz w:val="24"/>
          <w:szCs w:val="24"/>
        </w:rPr>
        <w:t>ой</w:t>
      </w:r>
      <w:r w:rsidRPr="006D11CA">
        <w:rPr>
          <w:sz w:val="24"/>
          <w:szCs w:val="24"/>
        </w:rPr>
        <w:t xml:space="preserve"> для тепло- и электроснабжения как </w:t>
      </w:r>
      <w:r>
        <w:rPr>
          <w:sz w:val="24"/>
          <w:szCs w:val="24"/>
        </w:rPr>
        <w:t xml:space="preserve">проектируемого жилого </w:t>
      </w:r>
      <w:r w:rsidR="00237A5A">
        <w:rPr>
          <w:sz w:val="24"/>
          <w:szCs w:val="24"/>
        </w:rPr>
        <w:t>микрорайона</w:t>
      </w:r>
      <w:r w:rsidRPr="006D11CA">
        <w:rPr>
          <w:sz w:val="24"/>
          <w:szCs w:val="24"/>
        </w:rPr>
        <w:t>, так и жилых районов, расположенных севернее территории проектирования, в том числе ми</w:t>
      </w:r>
      <w:r>
        <w:rPr>
          <w:sz w:val="24"/>
          <w:szCs w:val="24"/>
        </w:rPr>
        <w:t>крорайона Южный (г. Всеволожск)</w:t>
      </w:r>
      <w:r w:rsidR="00AE7316">
        <w:rPr>
          <w:sz w:val="24"/>
          <w:szCs w:val="24"/>
        </w:rPr>
        <w:t xml:space="preserve"> и участок</w:t>
      </w:r>
      <w:r w:rsidR="00AE7316" w:rsidRPr="006D11CA">
        <w:rPr>
          <w:sz w:val="24"/>
          <w:szCs w:val="24"/>
        </w:rPr>
        <w:t xml:space="preserve"> для размещения</w:t>
      </w:r>
      <w:r w:rsidR="00AE7316">
        <w:rPr>
          <w:sz w:val="24"/>
          <w:szCs w:val="24"/>
        </w:rPr>
        <w:t xml:space="preserve"> надземной многоуровневой стоянки этажностью </w:t>
      </w:r>
      <w:r w:rsidR="004E5CDA">
        <w:rPr>
          <w:sz w:val="24"/>
          <w:szCs w:val="24"/>
        </w:rPr>
        <w:t>2</w:t>
      </w:r>
      <w:r w:rsidR="00AE7316">
        <w:rPr>
          <w:sz w:val="24"/>
          <w:szCs w:val="24"/>
        </w:rPr>
        <w:t xml:space="preserve"> этажа для постоянного хранения легковых автомобилей</w:t>
      </w:r>
      <w:r>
        <w:rPr>
          <w:sz w:val="24"/>
          <w:szCs w:val="24"/>
        </w:rPr>
        <w:t>;</w:t>
      </w:r>
    </w:p>
    <w:p w:rsidR="00CA21A5" w:rsidRPr="006D11CA" w:rsidRDefault="00CA21A5" w:rsidP="00CA21A5">
      <w:pPr>
        <w:numPr>
          <w:ilvl w:val="0"/>
          <w:numId w:val="7"/>
        </w:numPr>
        <w:tabs>
          <w:tab w:val="num" w:pos="1068"/>
        </w:tabs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6D11CA">
        <w:rPr>
          <w:sz w:val="24"/>
          <w:szCs w:val="24"/>
        </w:rPr>
        <w:t xml:space="preserve"> северо-</w:t>
      </w:r>
      <w:r>
        <w:rPr>
          <w:sz w:val="24"/>
          <w:szCs w:val="24"/>
        </w:rPr>
        <w:t>восточной</w:t>
      </w:r>
      <w:r w:rsidRPr="006D11CA">
        <w:rPr>
          <w:sz w:val="24"/>
          <w:szCs w:val="24"/>
        </w:rPr>
        <w:t xml:space="preserve"> части территории проектирования </w:t>
      </w:r>
      <w:r>
        <w:rPr>
          <w:sz w:val="24"/>
          <w:szCs w:val="24"/>
        </w:rPr>
        <w:t>-</w:t>
      </w:r>
      <w:r w:rsidRPr="006D11CA">
        <w:rPr>
          <w:sz w:val="24"/>
          <w:szCs w:val="24"/>
        </w:rPr>
        <w:t xml:space="preserve"> </w:t>
      </w:r>
      <w:r>
        <w:rPr>
          <w:sz w:val="24"/>
          <w:szCs w:val="24"/>
        </w:rPr>
        <w:t>участок</w:t>
      </w:r>
      <w:r w:rsidRPr="006D11CA">
        <w:rPr>
          <w:sz w:val="24"/>
          <w:szCs w:val="24"/>
        </w:rPr>
        <w:t xml:space="preserve"> для размещения </w:t>
      </w:r>
      <w:r>
        <w:rPr>
          <w:sz w:val="24"/>
          <w:szCs w:val="24"/>
        </w:rPr>
        <w:t>надземной многоуровневой стоянки этажностью 5 этажей для постоянного хранения легковых автомобилей.</w:t>
      </w:r>
    </w:p>
    <w:p w:rsidR="000D026F" w:rsidRPr="006A5FEE" w:rsidRDefault="00446B42" w:rsidP="000D026F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Таким образом, в</w:t>
      </w:r>
      <w:r w:rsidR="000D026F" w:rsidRPr="006A5FEE">
        <w:rPr>
          <w:sz w:val="24"/>
          <w:szCs w:val="24"/>
        </w:rPr>
        <w:t xml:space="preserve"> проектируемом </w:t>
      </w:r>
      <w:r w:rsidR="000D026F">
        <w:rPr>
          <w:sz w:val="24"/>
          <w:szCs w:val="24"/>
        </w:rPr>
        <w:t xml:space="preserve">жилом </w:t>
      </w:r>
      <w:r w:rsidR="000D026F" w:rsidRPr="006A5FEE">
        <w:rPr>
          <w:sz w:val="24"/>
          <w:szCs w:val="24"/>
        </w:rPr>
        <w:t>микрорайоне</w:t>
      </w:r>
      <w:r w:rsidR="000D026F">
        <w:rPr>
          <w:sz w:val="24"/>
          <w:szCs w:val="24"/>
        </w:rPr>
        <w:t xml:space="preserve"> </w:t>
      </w:r>
      <w:r w:rsidR="00DE4B6F">
        <w:rPr>
          <w:sz w:val="24"/>
          <w:szCs w:val="24"/>
        </w:rPr>
        <w:t>на территории проектирования</w:t>
      </w:r>
      <w:r w:rsidR="000D026F">
        <w:rPr>
          <w:sz w:val="24"/>
          <w:szCs w:val="24"/>
        </w:rPr>
        <w:t xml:space="preserve"> выделены</w:t>
      </w:r>
      <w:r w:rsidR="000D026F" w:rsidRPr="006A5FEE">
        <w:rPr>
          <w:sz w:val="24"/>
          <w:szCs w:val="24"/>
        </w:rPr>
        <w:t xml:space="preserve"> следующие </w:t>
      </w:r>
      <w:r w:rsidR="000D026F">
        <w:rPr>
          <w:sz w:val="24"/>
          <w:szCs w:val="24"/>
        </w:rPr>
        <w:t>функционально-</w:t>
      </w:r>
      <w:r w:rsidR="000D026F" w:rsidRPr="006A5FEE">
        <w:rPr>
          <w:sz w:val="24"/>
          <w:szCs w:val="24"/>
        </w:rPr>
        <w:t>планировочные зоны:</w:t>
      </w:r>
    </w:p>
    <w:p w:rsidR="000D026F" w:rsidRPr="00686AE8" w:rsidRDefault="000D026F" w:rsidP="000D026F">
      <w:pPr>
        <w:numPr>
          <w:ilvl w:val="0"/>
          <w:numId w:val="7"/>
        </w:numPr>
        <w:tabs>
          <w:tab w:val="num" w:pos="1068"/>
        </w:tabs>
        <w:suppressAutoHyphens w:val="0"/>
        <w:jc w:val="both"/>
        <w:rPr>
          <w:sz w:val="24"/>
          <w:szCs w:val="24"/>
        </w:rPr>
      </w:pPr>
      <w:r w:rsidRPr="00686AE8">
        <w:rPr>
          <w:sz w:val="24"/>
          <w:szCs w:val="24"/>
        </w:rPr>
        <w:t xml:space="preserve">зоны </w:t>
      </w:r>
      <w:r>
        <w:rPr>
          <w:sz w:val="24"/>
          <w:szCs w:val="24"/>
        </w:rPr>
        <w:t xml:space="preserve">жилой </w:t>
      </w:r>
      <w:r w:rsidRPr="00686AE8">
        <w:rPr>
          <w:sz w:val="24"/>
          <w:szCs w:val="24"/>
        </w:rPr>
        <w:t xml:space="preserve">застройки этажностью </w:t>
      </w:r>
      <w:r>
        <w:rPr>
          <w:sz w:val="24"/>
          <w:szCs w:val="24"/>
        </w:rPr>
        <w:t xml:space="preserve">от </w:t>
      </w:r>
      <w:r w:rsidR="004E5CDA">
        <w:rPr>
          <w:sz w:val="24"/>
          <w:szCs w:val="24"/>
        </w:rPr>
        <w:t>4</w:t>
      </w:r>
      <w:r w:rsidRPr="00686AE8">
        <w:rPr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 w:rsidRPr="00686AE8">
        <w:rPr>
          <w:sz w:val="24"/>
          <w:szCs w:val="24"/>
        </w:rPr>
        <w:t xml:space="preserve"> </w:t>
      </w:r>
      <w:r w:rsidR="00030088">
        <w:rPr>
          <w:sz w:val="24"/>
          <w:szCs w:val="24"/>
        </w:rPr>
        <w:t>10</w:t>
      </w:r>
      <w:r w:rsidRPr="00686AE8">
        <w:rPr>
          <w:sz w:val="24"/>
          <w:szCs w:val="24"/>
        </w:rPr>
        <w:t xml:space="preserve"> этажей</w:t>
      </w:r>
      <w:r>
        <w:rPr>
          <w:sz w:val="24"/>
          <w:szCs w:val="24"/>
        </w:rPr>
        <w:t xml:space="preserve"> включительно</w:t>
      </w:r>
      <w:r w:rsidRPr="00686AE8">
        <w:rPr>
          <w:sz w:val="24"/>
          <w:szCs w:val="24"/>
        </w:rPr>
        <w:t>;</w:t>
      </w:r>
    </w:p>
    <w:p w:rsidR="000D026F" w:rsidRPr="00731533" w:rsidRDefault="000D026F" w:rsidP="000D026F">
      <w:pPr>
        <w:numPr>
          <w:ilvl w:val="0"/>
          <w:numId w:val="7"/>
        </w:numPr>
        <w:tabs>
          <w:tab w:val="num" w:pos="1068"/>
        </w:tabs>
        <w:suppressAutoHyphens w:val="0"/>
        <w:jc w:val="both"/>
        <w:rPr>
          <w:sz w:val="24"/>
          <w:szCs w:val="24"/>
        </w:rPr>
      </w:pPr>
      <w:r w:rsidRPr="00731533">
        <w:rPr>
          <w:sz w:val="24"/>
          <w:szCs w:val="24"/>
        </w:rPr>
        <w:t>зоны объектов делового, общественного и торгового назначения;</w:t>
      </w:r>
    </w:p>
    <w:p w:rsidR="000D026F" w:rsidRPr="00731533" w:rsidRDefault="000D026F" w:rsidP="000D026F">
      <w:pPr>
        <w:numPr>
          <w:ilvl w:val="0"/>
          <w:numId w:val="7"/>
        </w:numPr>
        <w:tabs>
          <w:tab w:val="num" w:pos="1068"/>
        </w:tabs>
        <w:suppressAutoHyphens w:val="0"/>
        <w:jc w:val="both"/>
        <w:rPr>
          <w:sz w:val="24"/>
          <w:szCs w:val="24"/>
        </w:rPr>
      </w:pPr>
      <w:r w:rsidRPr="00731533">
        <w:rPr>
          <w:sz w:val="24"/>
          <w:szCs w:val="24"/>
        </w:rPr>
        <w:t>зоны объектов социальной инфраструктуры;</w:t>
      </w:r>
    </w:p>
    <w:p w:rsidR="000D026F" w:rsidRPr="00686AE8" w:rsidRDefault="000D026F" w:rsidP="000D026F">
      <w:pPr>
        <w:numPr>
          <w:ilvl w:val="0"/>
          <w:numId w:val="7"/>
        </w:numPr>
        <w:tabs>
          <w:tab w:val="num" w:pos="1068"/>
        </w:tabs>
        <w:suppressAutoHyphens w:val="0"/>
        <w:jc w:val="both"/>
        <w:rPr>
          <w:sz w:val="24"/>
          <w:szCs w:val="24"/>
        </w:rPr>
      </w:pPr>
      <w:r w:rsidRPr="00686AE8">
        <w:rPr>
          <w:sz w:val="24"/>
          <w:szCs w:val="24"/>
        </w:rPr>
        <w:t>зоны объектов транспортной инфраструктуры, в том числе –</w:t>
      </w:r>
    </w:p>
    <w:p w:rsidR="000D026F" w:rsidRDefault="000D026F" w:rsidP="000D026F">
      <w:pPr>
        <w:numPr>
          <w:ilvl w:val="1"/>
          <w:numId w:val="18"/>
        </w:numPr>
        <w:tabs>
          <w:tab w:val="num" w:pos="1428"/>
        </w:tabs>
        <w:suppressAutoHyphens w:val="0"/>
        <w:jc w:val="both"/>
        <w:rPr>
          <w:sz w:val="24"/>
          <w:szCs w:val="24"/>
        </w:rPr>
      </w:pPr>
      <w:r w:rsidRPr="00686AE8">
        <w:rPr>
          <w:sz w:val="24"/>
          <w:szCs w:val="24"/>
        </w:rPr>
        <w:t xml:space="preserve">зоны </w:t>
      </w:r>
      <w:r>
        <w:rPr>
          <w:sz w:val="24"/>
          <w:szCs w:val="24"/>
        </w:rPr>
        <w:t xml:space="preserve">основных </w:t>
      </w:r>
      <w:r w:rsidRPr="00686AE8">
        <w:rPr>
          <w:sz w:val="24"/>
          <w:szCs w:val="24"/>
        </w:rPr>
        <w:t>внутри</w:t>
      </w:r>
      <w:r>
        <w:rPr>
          <w:sz w:val="24"/>
          <w:szCs w:val="24"/>
        </w:rPr>
        <w:t>квартальных проездов;</w:t>
      </w:r>
    </w:p>
    <w:p w:rsidR="000D026F" w:rsidRDefault="000D026F" w:rsidP="000D026F">
      <w:pPr>
        <w:numPr>
          <w:ilvl w:val="1"/>
          <w:numId w:val="18"/>
        </w:numPr>
        <w:tabs>
          <w:tab w:val="num" w:pos="1428"/>
        </w:tabs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686AE8">
        <w:rPr>
          <w:sz w:val="24"/>
          <w:szCs w:val="24"/>
        </w:rPr>
        <w:t xml:space="preserve">оны многоуровневых </w:t>
      </w:r>
      <w:r w:rsidR="009616A0">
        <w:rPr>
          <w:sz w:val="24"/>
          <w:szCs w:val="24"/>
        </w:rPr>
        <w:t xml:space="preserve">надземных </w:t>
      </w:r>
      <w:r w:rsidRPr="00686AE8">
        <w:rPr>
          <w:sz w:val="24"/>
          <w:szCs w:val="24"/>
        </w:rPr>
        <w:t>автостоянок</w:t>
      </w:r>
      <w:r>
        <w:rPr>
          <w:sz w:val="24"/>
          <w:szCs w:val="24"/>
        </w:rPr>
        <w:t>;</w:t>
      </w:r>
    </w:p>
    <w:p w:rsidR="000D026F" w:rsidRPr="00686AE8" w:rsidRDefault="000D026F" w:rsidP="000D026F">
      <w:pPr>
        <w:numPr>
          <w:ilvl w:val="0"/>
          <w:numId w:val="7"/>
        </w:numPr>
        <w:tabs>
          <w:tab w:val="num" w:pos="1068"/>
        </w:tabs>
        <w:suppressAutoHyphens w:val="0"/>
        <w:jc w:val="both"/>
        <w:rPr>
          <w:sz w:val="24"/>
          <w:szCs w:val="24"/>
        </w:rPr>
      </w:pPr>
      <w:r w:rsidRPr="00731533">
        <w:rPr>
          <w:sz w:val="24"/>
          <w:szCs w:val="24"/>
        </w:rPr>
        <w:t xml:space="preserve">зоны объектов </w:t>
      </w:r>
      <w:r>
        <w:rPr>
          <w:sz w:val="24"/>
          <w:szCs w:val="24"/>
        </w:rPr>
        <w:t>инженерной</w:t>
      </w:r>
      <w:r w:rsidRPr="00731533">
        <w:rPr>
          <w:sz w:val="24"/>
          <w:szCs w:val="24"/>
        </w:rPr>
        <w:t xml:space="preserve"> инфраструктуры</w:t>
      </w:r>
      <w:r>
        <w:rPr>
          <w:sz w:val="24"/>
          <w:szCs w:val="24"/>
        </w:rPr>
        <w:t>.</w:t>
      </w:r>
    </w:p>
    <w:p w:rsidR="000D026F" w:rsidRPr="008B4A68" w:rsidRDefault="000D026F" w:rsidP="000D026F">
      <w:pPr>
        <w:widowControl w:val="0"/>
        <w:ind w:firstLine="709"/>
        <w:jc w:val="both"/>
        <w:rPr>
          <w:sz w:val="24"/>
          <w:szCs w:val="24"/>
        </w:rPr>
      </w:pPr>
      <w:r w:rsidRPr="008B4A68">
        <w:rPr>
          <w:sz w:val="24"/>
          <w:szCs w:val="24"/>
        </w:rPr>
        <w:t xml:space="preserve">Проектный баланс территории в границах проектирования по </w:t>
      </w:r>
      <w:r w:rsidRPr="008B4A68">
        <w:rPr>
          <w:bCs/>
          <w:sz w:val="24"/>
          <w:szCs w:val="24"/>
        </w:rPr>
        <w:t>функционально-планировочным</w:t>
      </w:r>
      <w:r w:rsidRPr="008B4A68">
        <w:rPr>
          <w:sz w:val="24"/>
          <w:szCs w:val="24"/>
        </w:rPr>
        <w:t xml:space="preserve"> зонам представлен в таблице </w:t>
      </w:r>
      <w:r w:rsidR="00833167">
        <w:rPr>
          <w:sz w:val="24"/>
          <w:szCs w:val="24"/>
        </w:rPr>
        <w:t>5</w:t>
      </w:r>
      <w:r w:rsidRPr="008B4A68">
        <w:rPr>
          <w:sz w:val="24"/>
          <w:szCs w:val="24"/>
        </w:rPr>
        <w:t xml:space="preserve">.1.1 – </w:t>
      </w:r>
    </w:p>
    <w:p w:rsidR="000D026F" w:rsidRPr="006A5FEE" w:rsidRDefault="000D026F" w:rsidP="00826B0B">
      <w:pPr>
        <w:spacing w:line="360" w:lineRule="auto"/>
        <w:ind w:firstLine="708"/>
        <w:jc w:val="right"/>
        <w:rPr>
          <w:sz w:val="24"/>
          <w:szCs w:val="24"/>
        </w:rPr>
      </w:pPr>
      <w:r w:rsidRPr="006A5FEE">
        <w:rPr>
          <w:sz w:val="24"/>
          <w:szCs w:val="24"/>
        </w:rPr>
        <w:t xml:space="preserve">Таблица </w:t>
      </w:r>
      <w:r w:rsidR="00833167">
        <w:rPr>
          <w:sz w:val="24"/>
          <w:szCs w:val="24"/>
        </w:rPr>
        <w:t>5</w:t>
      </w:r>
      <w:r w:rsidRPr="006A5FEE">
        <w:rPr>
          <w:sz w:val="24"/>
          <w:szCs w:val="24"/>
        </w:rPr>
        <w:t>.1.1</w:t>
      </w:r>
    </w:p>
    <w:tbl>
      <w:tblPr>
        <w:tblW w:w="9356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51"/>
        <w:gridCol w:w="5953"/>
        <w:gridCol w:w="1276"/>
        <w:gridCol w:w="1276"/>
      </w:tblGrid>
      <w:tr w:rsidR="000D026F" w:rsidRPr="006A5FEE" w:rsidTr="001653EF">
        <w:trPr>
          <w:trHeight w:val="424"/>
          <w:tblHeader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right w:w="0" w:type="dxa"/>
            </w:tcMar>
            <w:vAlign w:val="center"/>
          </w:tcPr>
          <w:p w:rsidR="000D026F" w:rsidRPr="006A5FEE" w:rsidRDefault="000D026F" w:rsidP="001653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A5FEE">
              <w:rPr>
                <w:color w:val="000000"/>
                <w:sz w:val="22"/>
                <w:szCs w:val="22"/>
              </w:rPr>
              <w:t>№№</w:t>
            </w:r>
          </w:p>
          <w:p w:rsidR="000D026F" w:rsidRPr="006A5FEE" w:rsidRDefault="000D026F" w:rsidP="001653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A5FEE">
              <w:rPr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59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right w:w="0" w:type="dxa"/>
            </w:tcMar>
            <w:vAlign w:val="center"/>
          </w:tcPr>
          <w:p w:rsidR="000D026F" w:rsidRPr="006A5FEE" w:rsidRDefault="000D026F" w:rsidP="001653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A5FEE">
              <w:rPr>
                <w:color w:val="000000"/>
                <w:sz w:val="22"/>
                <w:szCs w:val="22"/>
                <w:lang w:eastAsia="ru-RU"/>
              </w:rPr>
              <w:t>Назначение</w:t>
            </w:r>
            <w:r w:rsidRPr="006A5FEE">
              <w:rPr>
                <w:color w:val="000000"/>
                <w:sz w:val="22"/>
                <w:szCs w:val="22"/>
              </w:rPr>
              <w:t xml:space="preserve"> территорий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  <w:vAlign w:val="center"/>
          </w:tcPr>
          <w:p w:rsidR="000D026F" w:rsidRPr="006A5FEE" w:rsidRDefault="000D026F" w:rsidP="001653E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A5FEE">
              <w:rPr>
                <w:color w:val="000000"/>
                <w:sz w:val="22"/>
                <w:szCs w:val="22"/>
                <w:lang w:eastAsia="ru-RU"/>
              </w:rPr>
              <w:t>Площадь</w:t>
            </w:r>
          </w:p>
          <w:p w:rsidR="000D026F" w:rsidRPr="006A5FEE" w:rsidRDefault="000D026F" w:rsidP="001653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A5FEE">
              <w:rPr>
                <w:color w:val="000000"/>
                <w:sz w:val="22"/>
                <w:szCs w:val="22"/>
              </w:rPr>
              <w:t>на расчетный срок</w:t>
            </w:r>
          </w:p>
        </w:tc>
      </w:tr>
      <w:tr w:rsidR="000D026F" w:rsidRPr="006A5FEE" w:rsidTr="001653EF">
        <w:trPr>
          <w:trHeight w:val="201"/>
          <w:tblHeader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right w:w="0" w:type="dxa"/>
            </w:tcMar>
            <w:vAlign w:val="center"/>
          </w:tcPr>
          <w:p w:rsidR="000D026F" w:rsidRPr="006A5FEE" w:rsidRDefault="000D026F" w:rsidP="001653EF">
            <w:pPr>
              <w:pStyle w:val="af1"/>
              <w:snapToGrid w:val="0"/>
              <w:ind w:right="21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right w:w="0" w:type="dxa"/>
            </w:tcMar>
            <w:vAlign w:val="center"/>
          </w:tcPr>
          <w:p w:rsidR="000D026F" w:rsidRPr="006A5FEE" w:rsidRDefault="000D026F" w:rsidP="001653EF">
            <w:pPr>
              <w:pStyle w:val="af1"/>
              <w:snapToGrid w:val="0"/>
              <w:ind w:right="16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  <w:vAlign w:val="center"/>
          </w:tcPr>
          <w:p w:rsidR="000D026F" w:rsidRPr="006A5FEE" w:rsidRDefault="000D026F" w:rsidP="001653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A5FEE">
              <w:rPr>
                <w:color w:val="000000"/>
                <w:sz w:val="22"/>
                <w:szCs w:val="22"/>
              </w:rPr>
              <w:t>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  <w:vAlign w:val="center"/>
          </w:tcPr>
          <w:p w:rsidR="000D026F" w:rsidRPr="006A5FEE" w:rsidRDefault="000D026F" w:rsidP="001653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A5FEE">
              <w:rPr>
                <w:color w:val="000000"/>
                <w:sz w:val="22"/>
                <w:szCs w:val="22"/>
              </w:rPr>
              <w:t>%</w:t>
            </w:r>
          </w:p>
        </w:tc>
      </w:tr>
      <w:tr w:rsidR="004E5CDA" w:rsidRPr="006A5FEE" w:rsidTr="001653EF">
        <w:trPr>
          <w:trHeight w:val="39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right w:w="0" w:type="dxa"/>
            </w:tcMar>
          </w:tcPr>
          <w:p w:rsidR="004E5CDA" w:rsidRPr="00FD3FC2" w:rsidRDefault="004E5CDA" w:rsidP="001653EF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bookmarkStart w:id="66" w:name="_Hlk350956331"/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13" w:type="dxa"/>
              <w:right w:w="0" w:type="dxa"/>
            </w:tcMar>
          </w:tcPr>
          <w:p w:rsidR="004E5CDA" w:rsidRPr="006A5FEE" w:rsidRDefault="004E5CDA" w:rsidP="001653EF">
            <w:pPr>
              <w:rPr>
                <w:sz w:val="22"/>
                <w:szCs w:val="22"/>
              </w:rPr>
            </w:pPr>
            <w:r w:rsidRPr="006A5FEE">
              <w:rPr>
                <w:b/>
                <w:bCs/>
                <w:sz w:val="22"/>
                <w:szCs w:val="22"/>
              </w:rPr>
              <w:t xml:space="preserve">Общая площадь территории в границах </w:t>
            </w:r>
            <w:r>
              <w:rPr>
                <w:b/>
                <w:sz w:val="24"/>
                <w:szCs w:val="24"/>
              </w:rPr>
              <w:t>проектирования,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right w:w="0" w:type="dxa"/>
            </w:tcMar>
          </w:tcPr>
          <w:p w:rsidR="004E5CDA" w:rsidRDefault="004E5CD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35,90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</w:tcPr>
          <w:p w:rsidR="004E5CDA" w:rsidRDefault="004E5CD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  <w:r w:rsidR="007A174C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4E5CDA" w:rsidRPr="00C11BD4" w:rsidTr="001653EF">
        <w:trPr>
          <w:trHeight w:val="39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right w:w="0" w:type="dxa"/>
            </w:tcMar>
          </w:tcPr>
          <w:p w:rsidR="004E5CDA" w:rsidRPr="00C11BD4" w:rsidRDefault="004E5CDA" w:rsidP="001653EF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11BD4">
              <w:rPr>
                <w:b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13" w:type="dxa"/>
              <w:right w:w="0" w:type="dxa"/>
            </w:tcMar>
          </w:tcPr>
          <w:p w:rsidR="004E5CDA" w:rsidRPr="00C11BD4" w:rsidRDefault="004E5CDA" w:rsidP="001653EF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Площадь т</w:t>
            </w:r>
            <w:r w:rsidRPr="00C11BD4">
              <w:rPr>
                <w:b/>
                <w:color w:val="000000"/>
                <w:sz w:val="22"/>
                <w:szCs w:val="22"/>
              </w:rPr>
              <w:t>ерритори</w:t>
            </w:r>
            <w:r>
              <w:rPr>
                <w:b/>
                <w:color w:val="000000"/>
                <w:sz w:val="22"/>
                <w:szCs w:val="22"/>
              </w:rPr>
              <w:t>и</w:t>
            </w:r>
            <w:r w:rsidRPr="00C11BD4">
              <w:rPr>
                <w:b/>
                <w:color w:val="000000"/>
                <w:sz w:val="22"/>
                <w:szCs w:val="22"/>
              </w:rPr>
              <w:t xml:space="preserve"> проектируемого </w:t>
            </w:r>
            <w:r>
              <w:rPr>
                <w:b/>
                <w:color w:val="000000"/>
                <w:sz w:val="22"/>
                <w:szCs w:val="22"/>
              </w:rPr>
              <w:t>жилого микрорайона</w:t>
            </w:r>
            <w:r w:rsidRPr="00C11BD4">
              <w:rPr>
                <w:b/>
                <w:color w:val="000000"/>
                <w:sz w:val="22"/>
                <w:szCs w:val="22"/>
              </w:rPr>
              <w:t>,</w:t>
            </w:r>
          </w:p>
          <w:p w:rsidR="004E5CDA" w:rsidRPr="00C11BD4" w:rsidRDefault="004E5CDA" w:rsidP="001653EF">
            <w:pPr>
              <w:rPr>
                <w:sz w:val="22"/>
                <w:szCs w:val="22"/>
              </w:rPr>
            </w:pPr>
            <w:r w:rsidRPr="00C11BD4">
              <w:rPr>
                <w:bCs/>
                <w:sz w:val="22"/>
                <w:szCs w:val="22"/>
              </w:rPr>
              <w:t>в том числе по функционально-планировочным зонам: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right w:w="0" w:type="dxa"/>
            </w:tcMar>
          </w:tcPr>
          <w:p w:rsidR="004E5CDA" w:rsidRDefault="004E5CD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33,17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</w:tcPr>
          <w:p w:rsidR="004E5CDA" w:rsidRDefault="004E5CD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92,</w:t>
            </w:r>
            <w:r w:rsidR="00FC086D">
              <w:rPr>
                <w:b/>
                <w:bCs/>
                <w:sz w:val="22"/>
                <w:szCs w:val="22"/>
              </w:rPr>
              <w:t>40</w:t>
            </w:r>
          </w:p>
        </w:tc>
      </w:tr>
      <w:tr w:rsidR="004E5CDA" w:rsidRPr="006A5FEE" w:rsidTr="001653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51" w:type="dxa"/>
          </w:tcPr>
          <w:p w:rsidR="004E5CDA" w:rsidRPr="006A5FEE" w:rsidRDefault="004E5CDA" w:rsidP="001653E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A5FEE">
              <w:rPr>
                <w:color w:val="000000"/>
                <w:sz w:val="22"/>
                <w:szCs w:val="22"/>
                <w:lang w:eastAsia="ru-RU"/>
              </w:rPr>
              <w:t>1.</w:t>
            </w:r>
            <w:r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953" w:type="dxa"/>
            <w:vAlign w:val="center"/>
          </w:tcPr>
          <w:p w:rsidR="004E5CDA" w:rsidRPr="006A5FEE" w:rsidRDefault="004E5CDA" w:rsidP="001653E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A5FEE">
              <w:rPr>
                <w:sz w:val="22"/>
                <w:szCs w:val="22"/>
              </w:rPr>
              <w:t xml:space="preserve">- зоны </w:t>
            </w:r>
            <w:r>
              <w:rPr>
                <w:sz w:val="22"/>
                <w:szCs w:val="22"/>
              </w:rPr>
              <w:t xml:space="preserve">жилой </w:t>
            </w:r>
            <w:r w:rsidRPr="006A5FEE">
              <w:rPr>
                <w:sz w:val="22"/>
                <w:szCs w:val="22"/>
              </w:rPr>
              <w:t>застройки</w:t>
            </w:r>
            <w:r>
              <w:rPr>
                <w:sz w:val="22"/>
                <w:szCs w:val="22"/>
              </w:rPr>
              <w:t xml:space="preserve"> </w:t>
            </w:r>
            <w:r w:rsidRPr="006A5FEE">
              <w:rPr>
                <w:sz w:val="22"/>
                <w:szCs w:val="22"/>
              </w:rPr>
              <w:t xml:space="preserve">этажностью от </w:t>
            </w:r>
            <w:r w:rsidR="005E3EDA">
              <w:rPr>
                <w:sz w:val="22"/>
                <w:szCs w:val="22"/>
              </w:rPr>
              <w:t>4</w:t>
            </w:r>
            <w:r w:rsidRPr="006A5FEE">
              <w:rPr>
                <w:sz w:val="22"/>
                <w:szCs w:val="22"/>
              </w:rPr>
              <w:t xml:space="preserve"> до </w:t>
            </w:r>
            <w:r>
              <w:rPr>
                <w:sz w:val="22"/>
                <w:szCs w:val="22"/>
              </w:rPr>
              <w:t>10</w:t>
            </w:r>
            <w:r w:rsidRPr="006A5FEE">
              <w:rPr>
                <w:sz w:val="22"/>
                <w:szCs w:val="22"/>
              </w:rPr>
              <w:t xml:space="preserve"> этажей включительно</w:t>
            </w:r>
          </w:p>
        </w:tc>
        <w:tc>
          <w:tcPr>
            <w:tcW w:w="1276" w:type="dxa"/>
            <w:noWrap/>
          </w:tcPr>
          <w:p w:rsidR="004E5CDA" w:rsidRDefault="004E5C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19,1</w:t>
            </w:r>
          </w:p>
        </w:tc>
        <w:tc>
          <w:tcPr>
            <w:tcW w:w="1276" w:type="dxa"/>
            <w:noWrap/>
          </w:tcPr>
          <w:p w:rsidR="004E5CDA" w:rsidRDefault="004E5C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53,20</w:t>
            </w:r>
          </w:p>
        </w:tc>
      </w:tr>
      <w:tr w:rsidR="004E5CDA" w:rsidRPr="006A5FEE" w:rsidTr="001653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51" w:type="dxa"/>
          </w:tcPr>
          <w:p w:rsidR="004E5CDA" w:rsidRPr="00BC7A1C" w:rsidRDefault="004E5CDA" w:rsidP="001653EF">
            <w:pPr>
              <w:suppressAutoHyphens w:val="0"/>
              <w:spacing w:line="360" w:lineRule="auto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1.2</w:t>
            </w:r>
          </w:p>
        </w:tc>
        <w:tc>
          <w:tcPr>
            <w:tcW w:w="5953" w:type="dxa"/>
            <w:vAlign w:val="center"/>
          </w:tcPr>
          <w:p w:rsidR="004E5CDA" w:rsidRPr="006A5FEE" w:rsidRDefault="004E5CDA" w:rsidP="001653E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A5FEE">
              <w:rPr>
                <w:sz w:val="22"/>
                <w:szCs w:val="22"/>
              </w:rPr>
              <w:t xml:space="preserve">- зоны объектов </w:t>
            </w:r>
            <w:r>
              <w:rPr>
                <w:sz w:val="22"/>
                <w:szCs w:val="22"/>
              </w:rPr>
              <w:t>делового, общественного и торгового назначения</w:t>
            </w:r>
          </w:p>
        </w:tc>
        <w:tc>
          <w:tcPr>
            <w:tcW w:w="1276" w:type="dxa"/>
            <w:noWrap/>
          </w:tcPr>
          <w:p w:rsidR="004E5CDA" w:rsidRDefault="004E5C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1,82</w:t>
            </w:r>
          </w:p>
        </w:tc>
        <w:tc>
          <w:tcPr>
            <w:tcW w:w="1276" w:type="dxa"/>
            <w:noWrap/>
          </w:tcPr>
          <w:p w:rsidR="004E5CDA" w:rsidRDefault="004E5C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5,07</w:t>
            </w:r>
          </w:p>
        </w:tc>
      </w:tr>
      <w:tr w:rsidR="004E5CDA" w:rsidRPr="006A5FEE" w:rsidTr="001653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51" w:type="dxa"/>
          </w:tcPr>
          <w:p w:rsidR="004E5CDA" w:rsidRPr="006A5FEE" w:rsidRDefault="004E5CDA" w:rsidP="001653EF">
            <w:pPr>
              <w:suppressAutoHyphens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A5FEE">
              <w:rPr>
                <w:color w:val="000000"/>
                <w:sz w:val="22"/>
                <w:szCs w:val="22"/>
                <w:lang w:eastAsia="ru-RU"/>
              </w:rPr>
              <w:t>1.</w:t>
            </w:r>
            <w:r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953" w:type="dxa"/>
            <w:vAlign w:val="center"/>
          </w:tcPr>
          <w:p w:rsidR="004E5CDA" w:rsidRPr="006A5FEE" w:rsidRDefault="004E5CDA" w:rsidP="001653EF">
            <w:pPr>
              <w:suppressAutoHyphens w:val="0"/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  <w:r w:rsidRPr="006A5FEE">
              <w:rPr>
                <w:sz w:val="22"/>
                <w:szCs w:val="22"/>
              </w:rPr>
              <w:t>- зоны объектов социальной инфраструктуры</w:t>
            </w:r>
          </w:p>
        </w:tc>
        <w:tc>
          <w:tcPr>
            <w:tcW w:w="1276" w:type="dxa"/>
            <w:noWrap/>
          </w:tcPr>
          <w:p w:rsidR="004E5CDA" w:rsidRDefault="004E5C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4,98</w:t>
            </w:r>
          </w:p>
        </w:tc>
        <w:tc>
          <w:tcPr>
            <w:tcW w:w="1276" w:type="dxa"/>
            <w:noWrap/>
          </w:tcPr>
          <w:p w:rsidR="004E5CDA" w:rsidRDefault="004E5C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13,87</w:t>
            </w:r>
          </w:p>
        </w:tc>
      </w:tr>
      <w:tr w:rsidR="004E5CDA" w:rsidRPr="006A5FEE" w:rsidTr="001653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51" w:type="dxa"/>
          </w:tcPr>
          <w:p w:rsidR="004E5CDA" w:rsidRPr="006A5FEE" w:rsidRDefault="004E5CDA" w:rsidP="001653E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A5FEE">
              <w:rPr>
                <w:color w:val="000000"/>
                <w:sz w:val="22"/>
                <w:szCs w:val="22"/>
                <w:lang w:eastAsia="ru-RU"/>
              </w:rPr>
              <w:t>1.</w:t>
            </w:r>
            <w:r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953" w:type="dxa"/>
            <w:vAlign w:val="center"/>
          </w:tcPr>
          <w:p w:rsidR="004E5CDA" w:rsidRPr="006A5FEE" w:rsidRDefault="004E5CDA" w:rsidP="001653EF">
            <w:pPr>
              <w:suppressAutoHyphens w:val="0"/>
              <w:rPr>
                <w:sz w:val="22"/>
                <w:szCs w:val="22"/>
              </w:rPr>
            </w:pPr>
            <w:r w:rsidRPr="006A5FEE">
              <w:rPr>
                <w:color w:val="000000"/>
                <w:sz w:val="22"/>
                <w:szCs w:val="22"/>
                <w:lang w:eastAsia="ru-RU"/>
              </w:rPr>
              <w:t xml:space="preserve">- </w:t>
            </w:r>
            <w:r w:rsidRPr="006A5FEE">
              <w:rPr>
                <w:sz w:val="22"/>
                <w:szCs w:val="22"/>
              </w:rPr>
              <w:t>зоны объектов транспортной</w:t>
            </w:r>
            <w:r>
              <w:rPr>
                <w:sz w:val="22"/>
                <w:szCs w:val="22"/>
              </w:rPr>
              <w:t xml:space="preserve"> </w:t>
            </w:r>
            <w:r w:rsidRPr="006A5FEE">
              <w:rPr>
                <w:sz w:val="22"/>
                <w:szCs w:val="22"/>
              </w:rPr>
              <w:t>инфраструктуры</w:t>
            </w:r>
            <w:r>
              <w:rPr>
                <w:sz w:val="22"/>
                <w:szCs w:val="22"/>
              </w:rPr>
              <w:t xml:space="preserve">, </w:t>
            </w:r>
          </w:p>
          <w:p w:rsidR="004E5CDA" w:rsidRPr="006A5FEE" w:rsidRDefault="004E5CDA" w:rsidP="001653E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из них</w:t>
            </w:r>
            <w:r w:rsidRPr="006A5FEE">
              <w:rPr>
                <w:sz w:val="22"/>
                <w:szCs w:val="22"/>
              </w:rPr>
              <w:t>:</w:t>
            </w:r>
          </w:p>
        </w:tc>
        <w:tc>
          <w:tcPr>
            <w:tcW w:w="1276" w:type="dxa"/>
            <w:noWrap/>
          </w:tcPr>
          <w:p w:rsidR="004E5CDA" w:rsidRDefault="004E5C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5,34</w:t>
            </w:r>
          </w:p>
        </w:tc>
        <w:tc>
          <w:tcPr>
            <w:tcW w:w="1276" w:type="dxa"/>
            <w:noWrap/>
          </w:tcPr>
          <w:p w:rsidR="004E5CDA" w:rsidRDefault="004E5C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14,8</w:t>
            </w:r>
            <w:r w:rsidR="00FC086D">
              <w:rPr>
                <w:sz w:val="22"/>
                <w:szCs w:val="22"/>
              </w:rPr>
              <w:t>8</w:t>
            </w:r>
          </w:p>
        </w:tc>
      </w:tr>
      <w:tr w:rsidR="004E5CDA" w:rsidRPr="006A5FEE" w:rsidTr="001653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51" w:type="dxa"/>
          </w:tcPr>
          <w:p w:rsidR="004E5CDA" w:rsidRPr="006A5FEE" w:rsidRDefault="004E5CDA" w:rsidP="001653E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1.4.1</w:t>
            </w:r>
          </w:p>
        </w:tc>
        <w:tc>
          <w:tcPr>
            <w:tcW w:w="5953" w:type="dxa"/>
            <w:vAlign w:val="center"/>
          </w:tcPr>
          <w:p w:rsidR="004E5CDA" w:rsidRPr="00E2264C" w:rsidRDefault="004E5CDA" w:rsidP="001653E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2264C">
              <w:rPr>
                <w:color w:val="000000"/>
                <w:sz w:val="22"/>
                <w:szCs w:val="22"/>
                <w:lang w:eastAsia="ru-RU"/>
              </w:rPr>
              <w:t xml:space="preserve">     - </w:t>
            </w:r>
            <w:r w:rsidRPr="00E2264C">
              <w:rPr>
                <w:sz w:val="22"/>
                <w:szCs w:val="22"/>
              </w:rPr>
              <w:t>зоны основных внутриквартальных проездов (проездов, выделенных красными линиями)</w:t>
            </w:r>
          </w:p>
        </w:tc>
        <w:tc>
          <w:tcPr>
            <w:tcW w:w="1276" w:type="dxa"/>
            <w:noWrap/>
          </w:tcPr>
          <w:p w:rsidR="004E5CDA" w:rsidRDefault="004E5C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2,35</w:t>
            </w:r>
          </w:p>
        </w:tc>
        <w:tc>
          <w:tcPr>
            <w:tcW w:w="1276" w:type="dxa"/>
            <w:noWrap/>
          </w:tcPr>
          <w:p w:rsidR="004E5CDA" w:rsidRDefault="004E5C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</w:t>
            </w:r>
            <w:r w:rsidR="00FC086D">
              <w:rPr>
                <w:sz w:val="22"/>
                <w:szCs w:val="22"/>
              </w:rPr>
              <w:t>5</w:t>
            </w:r>
          </w:p>
        </w:tc>
      </w:tr>
      <w:tr w:rsidR="004E5CDA" w:rsidRPr="006A5FEE" w:rsidTr="001653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51" w:type="dxa"/>
          </w:tcPr>
          <w:p w:rsidR="004E5CDA" w:rsidRPr="006A5FEE" w:rsidRDefault="004E5CDA" w:rsidP="001653EF">
            <w:pPr>
              <w:suppressAutoHyphens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A5FEE">
              <w:rPr>
                <w:color w:val="000000"/>
                <w:sz w:val="22"/>
                <w:szCs w:val="22"/>
                <w:lang w:eastAsia="ru-RU"/>
              </w:rPr>
              <w:t>1.</w:t>
            </w:r>
            <w:r>
              <w:rPr>
                <w:color w:val="000000"/>
                <w:sz w:val="22"/>
                <w:szCs w:val="22"/>
                <w:lang w:eastAsia="ru-RU"/>
              </w:rPr>
              <w:t>4</w:t>
            </w:r>
            <w:r w:rsidRPr="006A5FEE">
              <w:rPr>
                <w:color w:val="000000"/>
                <w:sz w:val="22"/>
                <w:szCs w:val="22"/>
                <w:lang w:eastAsia="ru-RU"/>
              </w:rPr>
              <w:t>.</w:t>
            </w:r>
            <w:r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953" w:type="dxa"/>
            <w:vAlign w:val="center"/>
          </w:tcPr>
          <w:p w:rsidR="004E5CDA" w:rsidRPr="006A5FEE" w:rsidRDefault="004E5CDA" w:rsidP="001653EF">
            <w:pPr>
              <w:suppressAutoHyphens w:val="0"/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6A5FEE">
              <w:rPr>
                <w:sz w:val="22"/>
                <w:szCs w:val="22"/>
              </w:rPr>
              <w:t xml:space="preserve">- зоны многоуровневых </w:t>
            </w:r>
            <w:r>
              <w:rPr>
                <w:sz w:val="22"/>
                <w:szCs w:val="22"/>
              </w:rPr>
              <w:t>надземных автостоянок</w:t>
            </w:r>
          </w:p>
        </w:tc>
        <w:tc>
          <w:tcPr>
            <w:tcW w:w="1276" w:type="dxa"/>
            <w:noWrap/>
          </w:tcPr>
          <w:p w:rsidR="004E5CDA" w:rsidRDefault="004E5C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2,99</w:t>
            </w:r>
          </w:p>
        </w:tc>
        <w:tc>
          <w:tcPr>
            <w:tcW w:w="1276" w:type="dxa"/>
            <w:noWrap/>
          </w:tcPr>
          <w:p w:rsidR="004E5CDA" w:rsidRDefault="004E5C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8,33</w:t>
            </w:r>
          </w:p>
        </w:tc>
      </w:tr>
      <w:tr w:rsidR="004E5CDA" w:rsidRPr="00C11BD4" w:rsidTr="001653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DA" w:rsidRPr="00C24D53" w:rsidRDefault="004E5CDA" w:rsidP="001653E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1.5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DA" w:rsidRPr="00C24D53" w:rsidRDefault="004E5CDA" w:rsidP="001653EF">
            <w:pPr>
              <w:suppressAutoHyphens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зона объектов инженерной инфраструктуры (территория </w:t>
            </w:r>
            <w:r w:rsidRPr="00C24D53">
              <w:rPr>
                <w:color w:val="000000"/>
                <w:sz w:val="22"/>
                <w:szCs w:val="22"/>
              </w:rPr>
              <w:t>теплоэлектростанции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5CDA" w:rsidRDefault="004E5C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5CDA" w:rsidRDefault="004E5C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5,38</w:t>
            </w:r>
          </w:p>
        </w:tc>
      </w:tr>
      <w:bookmarkEnd w:id="66"/>
      <w:tr w:rsidR="004E5CDA" w:rsidRPr="00C11BD4" w:rsidTr="001653EF">
        <w:trPr>
          <w:trHeight w:val="39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right w:w="0" w:type="dxa"/>
            </w:tcMar>
          </w:tcPr>
          <w:p w:rsidR="004E5CDA" w:rsidRPr="00C11BD4" w:rsidRDefault="004E5CDA" w:rsidP="001653EF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13" w:type="dxa"/>
              <w:right w:w="0" w:type="dxa"/>
            </w:tcMar>
          </w:tcPr>
          <w:p w:rsidR="004E5CDA" w:rsidRPr="00C11BD4" w:rsidRDefault="004E5CDA" w:rsidP="001653EF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Площадь т</w:t>
            </w:r>
            <w:r w:rsidRPr="00C11BD4">
              <w:rPr>
                <w:b/>
                <w:color w:val="000000"/>
                <w:sz w:val="22"/>
                <w:szCs w:val="22"/>
              </w:rPr>
              <w:t>ерритори</w:t>
            </w:r>
            <w:r>
              <w:rPr>
                <w:b/>
                <w:color w:val="000000"/>
                <w:sz w:val="22"/>
                <w:szCs w:val="22"/>
              </w:rPr>
              <w:t>и</w:t>
            </w:r>
            <w:r w:rsidRPr="00C11BD4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 xml:space="preserve">вне </w:t>
            </w:r>
            <w:r w:rsidRPr="00C11BD4">
              <w:rPr>
                <w:b/>
                <w:color w:val="000000"/>
                <w:sz w:val="22"/>
                <w:szCs w:val="22"/>
              </w:rPr>
              <w:t xml:space="preserve">проектируемого </w:t>
            </w:r>
            <w:r>
              <w:rPr>
                <w:b/>
                <w:color w:val="000000"/>
                <w:sz w:val="22"/>
                <w:szCs w:val="22"/>
              </w:rPr>
              <w:t>жилого микрорайона</w:t>
            </w:r>
            <w:r w:rsidRPr="00C11BD4">
              <w:rPr>
                <w:b/>
                <w:color w:val="000000"/>
                <w:sz w:val="22"/>
                <w:szCs w:val="22"/>
              </w:rPr>
              <w:t>,</w:t>
            </w:r>
          </w:p>
          <w:p w:rsidR="004E5CDA" w:rsidRPr="00C11BD4" w:rsidRDefault="004E5CDA" w:rsidP="001653EF">
            <w:pPr>
              <w:rPr>
                <w:sz w:val="22"/>
                <w:szCs w:val="22"/>
              </w:rPr>
            </w:pPr>
            <w:r w:rsidRPr="00C11BD4">
              <w:rPr>
                <w:bCs/>
                <w:sz w:val="22"/>
                <w:szCs w:val="22"/>
              </w:rPr>
              <w:t>в том числе по функционально-планировочным зонам: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right w:w="0" w:type="dxa"/>
            </w:tcMar>
          </w:tcPr>
          <w:p w:rsidR="004E5CDA" w:rsidRDefault="004E5CD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2,73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</w:tcPr>
          <w:p w:rsidR="004E5CDA" w:rsidRDefault="004E5CD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7,6</w:t>
            </w:r>
            <w:r w:rsidR="00FC086D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4E5CDA" w:rsidRPr="00C11BD4" w:rsidTr="001653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DA" w:rsidRPr="00C24D53" w:rsidRDefault="004E5CDA" w:rsidP="001653E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DA" w:rsidRPr="00C24D53" w:rsidRDefault="004E5CDA" w:rsidP="001653EF">
            <w:pPr>
              <w:suppressAutoHyphens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зона межквартальной улично-дорожной сети - </w:t>
            </w:r>
            <w:r>
              <w:rPr>
                <w:sz w:val="22"/>
                <w:szCs w:val="22"/>
              </w:rPr>
              <w:t>планируемой</w:t>
            </w:r>
            <w:r w:rsidRPr="00C24D53">
              <w:rPr>
                <w:sz w:val="22"/>
                <w:szCs w:val="22"/>
              </w:rPr>
              <w:t xml:space="preserve"> жилой улицы между проектируемым </w:t>
            </w:r>
            <w:r>
              <w:rPr>
                <w:sz w:val="22"/>
                <w:szCs w:val="22"/>
              </w:rPr>
              <w:t xml:space="preserve">жилым </w:t>
            </w:r>
            <w:r w:rsidRPr="00C24D53">
              <w:rPr>
                <w:sz w:val="22"/>
                <w:szCs w:val="22"/>
              </w:rPr>
              <w:t>микрорайоном и микрорайоном «Южный» г.</w:t>
            </w:r>
            <w:r>
              <w:rPr>
                <w:sz w:val="22"/>
                <w:szCs w:val="22"/>
              </w:rPr>
              <w:t> </w:t>
            </w:r>
            <w:r w:rsidRPr="00C24D53">
              <w:rPr>
                <w:sz w:val="22"/>
                <w:szCs w:val="22"/>
              </w:rPr>
              <w:t>Всеволожск</w:t>
            </w:r>
            <w:r>
              <w:rPr>
                <w:sz w:val="22"/>
                <w:szCs w:val="22"/>
              </w:rPr>
              <w:t>, включая участок в северо-восточной части территории проектирования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5CDA" w:rsidRDefault="004E5C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5CDA" w:rsidRDefault="004E5C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</w:t>
            </w:r>
            <w:r w:rsidR="0034683C">
              <w:rPr>
                <w:sz w:val="22"/>
                <w:szCs w:val="22"/>
              </w:rPr>
              <w:t>2</w:t>
            </w:r>
          </w:p>
        </w:tc>
      </w:tr>
      <w:tr w:rsidR="004E5CDA" w:rsidRPr="00C11BD4" w:rsidTr="001653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DA" w:rsidRPr="00C24D53" w:rsidRDefault="004E5CDA" w:rsidP="00841FE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DA" w:rsidRPr="00C24D53" w:rsidRDefault="004E5CDA" w:rsidP="00841FE3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коридор инженерных сетей в южной части территории проектирования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5CDA" w:rsidRDefault="004E5C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5CDA" w:rsidRDefault="004E5C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  <w:r w:rsidR="0034683C">
              <w:rPr>
                <w:sz w:val="22"/>
                <w:szCs w:val="22"/>
              </w:rPr>
              <w:t>8</w:t>
            </w:r>
          </w:p>
        </w:tc>
      </w:tr>
    </w:tbl>
    <w:p w:rsidR="00C263D3" w:rsidRPr="00446B42" w:rsidRDefault="00C263D3" w:rsidP="00E808D1">
      <w:pPr>
        <w:rPr>
          <w:sz w:val="22"/>
          <w:szCs w:val="22"/>
        </w:rPr>
      </w:pPr>
    </w:p>
    <w:p w:rsidR="00826B0B" w:rsidRDefault="003D54C9" w:rsidP="00485E1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территории </w:t>
      </w:r>
      <w:r w:rsidR="00FA30B2">
        <w:rPr>
          <w:sz w:val="24"/>
          <w:szCs w:val="24"/>
        </w:rPr>
        <w:t xml:space="preserve">проектирования </w:t>
      </w:r>
      <w:r>
        <w:rPr>
          <w:sz w:val="24"/>
          <w:szCs w:val="24"/>
        </w:rPr>
        <w:t xml:space="preserve">выделены </w:t>
      </w:r>
      <w:r w:rsidR="00232908">
        <w:rPr>
          <w:sz w:val="24"/>
          <w:szCs w:val="24"/>
        </w:rPr>
        <w:t>2</w:t>
      </w:r>
      <w:r w:rsidR="004748F1">
        <w:rPr>
          <w:sz w:val="24"/>
          <w:szCs w:val="24"/>
        </w:rPr>
        <w:t> </w:t>
      </w:r>
      <w:r w:rsidR="00232908">
        <w:rPr>
          <w:sz w:val="24"/>
          <w:szCs w:val="24"/>
        </w:rPr>
        <w:t>квартала</w:t>
      </w:r>
      <w:r w:rsidR="00A90701">
        <w:rPr>
          <w:sz w:val="24"/>
          <w:szCs w:val="24"/>
        </w:rPr>
        <w:t xml:space="preserve"> –</w:t>
      </w:r>
      <w:r w:rsidR="00232908">
        <w:rPr>
          <w:sz w:val="24"/>
          <w:szCs w:val="24"/>
        </w:rPr>
        <w:t xml:space="preserve"> жилой</w:t>
      </w:r>
      <w:r w:rsidR="00A90701">
        <w:rPr>
          <w:sz w:val="24"/>
          <w:szCs w:val="24"/>
        </w:rPr>
        <w:t> </w:t>
      </w:r>
      <w:r w:rsidR="00232908">
        <w:rPr>
          <w:sz w:val="24"/>
          <w:szCs w:val="24"/>
        </w:rPr>
        <w:t>квартал</w:t>
      </w:r>
      <w:r w:rsidR="00A90701">
        <w:rPr>
          <w:sz w:val="24"/>
          <w:szCs w:val="24"/>
        </w:rPr>
        <w:t> </w:t>
      </w:r>
      <w:r w:rsidR="00232908">
        <w:rPr>
          <w:sz w:val="24"/>
          <w:szCs w:val="24"/>
        </w:rPr>
        <w:t>1, разделенный на 16</w:t>
      </w:r>
      <w:r>
        <w:rPr>
          <w:sz w:val="24"/>
          <w:szCs w:val="24"/>
        </w:rPr>
        <w:t xml:space="preserve"> участков, из них </w:t>
      </w:r>
      <w:r w:rsidR="00D17792">
        <w:rPr>
          <w:sz w:val="24"/>
          <w:szCs w:val="24"/>
        </w:rPr>
        <w:t>семь</w:t>
      </w:r>
      <w:r>
        <w:rPr>
          <w:sz w:val="24"/>
          <w:szCs w:val="24"/>
        </w:rPr>
        <w:t xml:space="preserve"> </w:t>
      </w:r>
      <w:r w:rsidR="00D17792">
        <w:rPr>
          <w:sz w:val="24"/>
          <w:szCs w:val="24"/>
        </w:rPr>
        <w:t>–</w:t>
      </w:r>
      <w:r>
        <w:rPr>
          <w:sz w:val="24"/>
          <w:szCs w:val="24"/>
        </w:rPr>
        <w:t xml:space="preserve"> жилые</w:t>
      </w:r>
      <w:r w:rsidR="00232908">
        <w:rPr>
          <w:sz w:val="24"/>
          <w:szCs w:val="24"/>
        </w:rPr>
        <w:t>,</w:t>
      </w:r>
      <w:r w:rsidR="00A90701">
        <w:rPr>
          <w:sz w:val="24"/>
          <w:szCs w:val="24"/>
        </w:rPr>
        <w:t xml:space="preserve"> и квартал 2, п</w:t>
      </w:r>
      <w:r w:rsidR="00A90701" w:rsidRPr="00A90701">
        <w:rPr>
          <w:sz w:val="24"/>
          <w:szCs w:val="24"/>
        </w:rPr>
        <w:t>редставляющий</w:t>
      </w:r>
      <w:r w:rsidR="004748F1">
        <w:rPr>
          <w:sz w:val="24"/>
          <w:szCs w:val="24"/>
        </w:rPr>
        <w:t xml:space="preserve"> собой </w:t>
      </w:r>
      <w:r w:rsidR="00A90701" w:rsidRPr="00A90701">
        <w:rPr>
          <w:sz w:val="24"/>
          <w:szCs w:val="24"/>
        </w:rPr>
        <w:t>один участок</w:t>
      </w:r>
      <w:r w:rsidR="004748F1">
        <w:rPr>
          <w:sz w:val="24"/>
          <w:szCs w:val="24"/>
        </w:rPr>
        <w:t xml:space="preserve"> </w:t>
      </w:r>
      <w:r w:rsidR="00A90701" w:rsidRPr="00A90701">
        <w:rPr>
          <w:sz w:val="24"/>
          <w:szCs w:val="24"/>
        </w:rPr>
        <w:t xml:space="preserve">для размещения </w:t>
      </w:r>
      <w:r w:rsidR="00A90701" w:rsidRPr="00A90701">
        <w:rPr>
          <w:sz w:val="24"/>
          <w:szCs w:val="24"/>
          <w:lang w:eastAsia="ru-RU"/>
        </w:rPr>
        <w:t xml:space="preserve">надземной многоуровневой автостоянки для постоянного хранения индивидуальных автомобилей жителей квартала 1. </w:t>
      </w:r>
      <w:r w:rsidR="00D17792" w:rsidRPr="00A90701">
        <w:rPr>
          <w:sz w:val="24"/>
          <w:szCs w:val="24"/>
        </w:rPr>
        <w:t>Т</w:t>
      </w:r>
      <w:r w:rsidR="00BD0DB4" w:rsidRPr="00A90701">
        <w:rPr>
          <w:sz w:val="24"/>
          <w:szCs w:val="24"/>
        </w:rPr>
        <w:t>акое член</w:t>
      </w:r>
      <w:r w:rsidR="00BD0DB4" w:rsidRPr="00BD0DB4">
        <w:rPr>
          <w:sz w:val="24"/>
          <w:szCs w:val="24"/>
        </w:rPr>
        <w:t>ение может быть положено в основу определения этапов освоения территории.</w:t>
      </w:r>
    </w:p>
    <w:p w:rsidR="00BD0DB4" w:rsidRPr="00BD0DB4" w:rsidRDefault="003D54C9" w:rsidP="00485E1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BD0DB4" w:rsidRPr="00BD0DB4">
        <w:rPr>
          <w:sz w:val="24"/>
          <w:szCs w:val="24"/>
        </w:rPr>
        <w:t>а участк</w:t>
      </w:r>
      <w:r>
        <w:rPr>
          <w:sz w:val="24"/>
          <w:szCs w:val="24"/>
        </w:rPr>
        <w:t>ах</w:t>
      </w:r>
      <w:r w:rsidR="00BD0DB4" w:rsidRPr="00BD0DB4">
        <w:rPr>
          <w:sz w:val="24"/>
          <w:szCs w:val="24"/>
        </w:rPr>
        <w:t xml:space="preserve"> жилых домов </w:t>
      </w:r>
      <w:r>
        <w:rPr>
          <w:sz w:val="24"/>
          <w:szCs w:val="24"/>
        </w:rPr>
        <w:t>с</w:t>
      </w:r>
      <w:r w:rsidR="00BD0DB4" w:rsidRPr="00BD0DB4">
        <w:rPr>
          <w:sz w:val="24"/>
          <w:szCs w:val="24"/>
        </w:rPr>
        <w:t>формирован</w:t>
      </w:r>
      <w:r>
        <w:rPr>
          <w:sz w:val="24"/>
          <w:szCs w:val="24"/>
        </w:rPr>
        <w:t>ы</w:t>
      </w:r>
      <w:r w:rsidR="00BD0DB4" w:rsidRPr="00BD0DB4">
        <w:rPr>
          <w:sz w:val="24"/>
          <w:szCs w:val="24"/>
        </w:rPr>
        <w:t xml:space="preserve"> локальны</w:t>
      </w:r>
      <w:r>
        <w:rPr>
          <w:sz w:val="24"/>
          <w:szCs w:val="24"/>
        </w:rPr>
        <w:t>е</w:t>
      </w:r>
      <w:r w:rsidR="00BD0DB4" w:rsidRPr="00BD0DB4">
        <w:rPr>
          <w:sz w:val="24"/>
          <w:szCs w:val="24"/>
        </w:rPr>
        <w:t xml:space="preserve"> дворовы</w:t>
      </w:r>
      <w:r>
        <w:rPr>
          <w:sz w:val="24"/>
          <w:szCs w:val="24"/>
        </w:rPr>
        <w:t>е</w:t>
      </w:r>
      <w:r w:rsidR="00BD0DB4" w:rsidRPr="00BD0DB4">
        <w:rPr>
          <w:sz w:val="24"/>
          <w:szCs w:val="24"/>
        </w:rPr>
        <w:t xml:space="preserve"> пространств</w:t>
      </w:r>
      <w:r>
        <w:rPr>
          <w:sz w:val="24"/>
          <w:szCs w:val="24"/>
        </w:rPr>
        <w:t>а</w:t>
      </w:r>
      <w:r w:rsidR="0025509A">
        <w:rPr>
          <w:sz w:val="24"/>
          <w:szCs w:val="24"/>
        </w:rPr>
        <w:t xml:space="preserve"> с благоустройством территории</w:t>
      </w:r>
      <w:r w:rsidR="00DC10C1">
        <w:rPr>
          <w:sz w:val="24"/>
          <w:szCs w:val="24"/>
        </w:rPr>
        <w:t>,</w:t>
      </w:r>
      <w:r w:rsidR="0025509A">
        <w:rPr>
          <w:sz w:val="24"/>
          <w:szCs w:val="24"/>
        </w:rPr>
        <w:t xml:space="preserve"> в том числе и на эксплуатируемых покрытиях полуподземных автостоянок,</w:t>
      </w:r>
      <w:r w:rsidR="001653EF">
        <w:rPr>
          <w:sz w:val="24"/>
          <w:szCs w:val="24"/>
        </w:rPr>
        <w:t xml:space="preserve"> и</w:t>
      </w:r>
      <w:r w:rsidR="00BD0DB4" w:rsidRPr="00BD0DB4">
        <w:rPr>
          <w:sz w:val="24"/>
          <w:szCs w:val="24"/>
        </w:rPr>
        <w:t xml:space="preserve"> участки открытых стоянок</w:t>
      </w:r>
      <w:r w:rsidR="00DC10C1">
        <w:rPr>
          <w:sz w:val="24"/>
          <w:szCs w:val="24"/>
        </w:rPr>
        <w:t>.</w:t>
      </w:r>
      <w:r w:rsidR="00BD0DB4" w:rsidRPr="00BD0DB4">
        <w:rPr>
          <w:sz w:val="24"/>
          <w:szCs w:val="24"/>
        </w:rPr>
        <w:t xml:space="preserve"> </w:t>
      </w:r>
      <w:r w:rsidR="001653EF">
        <w:rPr>
          <w:sz w:val="24"/>
          <w:szCs w:val="24"/>
        </w:rPr>
        <w:t>Предлагаемое</w:t>
      </w:r>
      <w:r w:rsidR="00BD0DB4" w:rsidRPr="00BD0DB4">
        <w:rPr>
          <w:sz w:val="24"/>
          <w:szCs w:val="24"/>
        </w:rPr>
        <w:t xml:space="preserve"> решение обеспечивает достижение максимального комфорта дворовых пр</w:t>
      </w:r>
      <w:r w:rsidR="00BD0DB4" w:rsidRPr="00BD0DB4">
        <w:rPr>
          <w:sz w:val="24"/>
          <w:szCs w:val="24"/>
        </w:rPr>
        <w:t>о</w:t>
      </w:r>
      <w:r w:rsidR="00BD0DB4" w:rsidRPr="00BD0DB4">
        <w:rPr>
          <w:sz w:val="24"/>
          <w:szCs w:val="24"/>
        </w:rPr>
        <w:t xml:space="preserve">странств, </w:t>
      </w:r>
      <w:r w:rsidR="00D17792">
        <w:rPr>
          <w:sz w:val="24"/>
          <w:szCs w:val="24"/>
        </w:rPr>
        <w:t>свободных</w:t>
      </w:r>
      <w:r w:rsidR="00BD0DB4" w:rsidRPr="00BD0DB4">
        <w:rPr>
          <w:sz w:val="24"/>
          <w:szCs w:val="24"/>
        </w:rPr>
        <w:t xml:space="preserve"> от стоянок</w:t>
      </w:r>
      <w:r w:rsidR="00F3512C">
        <w:rPr>
          <w:sz w:val="24"/>
          <w:szCs w:val="24"/>
        </w:rPr>
        <w:t>,</w:t>
      </w:r>
      <w:r w:rsidR="00BD0DB4" w:rsidRPr="00BD0DB4">
        <w:rPr>
          <w:sz w:val="24"/>
          <w:szCs w:val="24"/>
        </w:rPr>
        <w:t xml:space="preserve"> и обеспечивает размещение необходимого кол</w:t>
      </w:r>
      <w:r w:rsidR="00BD0DB4" w:rsidRPr="00BD0DB4">
        <w:rPr>
          <w:sz w:val="24"/>
          <w:szCs w:val="24"/>
        </w:rPr>
        <w:t>и</w:t>
      </w:r>
      <w:r w:rsidR="00BD0DB4" w:rsidRPr="00BD0DB4">
        <w:rPr>
          <w:sz w:val="24"/>
          <w:szCs w:val="24"/>
        </w:rPr>
        <w:t xml:space="preserve">чества </w:t>
      </w:r>
      <w:r w:rsidR="00D17792">
        <w:rPr>
          <w:sz w:val="24"/>
          <w:szCs w:val="24"/>
        </w:rPr>
        <w:t>мест постоянного хранения индивидуальных легковых автомобилей</w:t>
      </w:r>
      <w:r w:rsidR="00BD0DB4" w:rsidRPr="00BD0DB4">
        <w:rPr>
          <w:sz w:val="24"/>
          <w:szCs w:val="24"/>
        </w:rPr>
        <w:t xml:space="preserve"> в пределах </w:t>
      </w:r>
      <w:r w:rsidR="00237A5A">
        <w:rPr>
          <w:sz w:val="24"/>
          <w:szCs w:val="24"/>
        </w:rPr>
        <w:t>микрорайона</w:t>
      </w:r>
      <w:r w:rsidR="00BD0DB4" w:rsidRPr="00BD0DB4">
        <w:rPr>
          <w:sz w:val="24"/>
          <w:szCs w:val="24"/>
        </w:rPr>
        <w:t>. При этом эффективно испол</w:t>
      </w:r>
      <w:r w:rsidR="00BD0DB4" w:rsidRPr="00BD0DB4">
        <w:rPr>
          <w:sz w:val="24"/>
          <w:szCs w:val="24"/>
        </w:rPr>
        <w:t>ь</w:t>
      </w:r>
      <w:r w:rsidR="00BD0DB4" w:rsidRPr="00BD0DB4">
        <w:rPr>
          <w:sz w:val="24"/>
          <w:szCs w:val="24"/>
        </w:rPr>
        <w:t xml:space="preserve">зуется территория, находящаяся в </w:t>
      </w:r>
      <w:r w:rsidR="001653EF">
        <w:rPr>
          <w:sz w:val="24"/>
          <w:szCs w:val="24"/>
        </w:rPr>
        <w:t xml:space="preserve">зонах с особыми условиями использования территории </w:t>
      </w:r>
      <w:r w:rsidR="00BD0DB4" w:rsidRPr="00BD0DB4">
        <w:rPr>
          <w:sz w:val="24"/>
          <w:szCs w:val="24"/>
        </w:rPr>
        <w:t>и не подлежащая застройке жилыми домами.</w:t>
      </w:r>
    </w:p>
    <w:p w:rsidR="00FD3219" w:rsidRDefault="00FD3219" w:rsidP="000E4AA1">
      <w:pPr>
        <w:widowControl w:val="0"/>
        <w:ind w:firstLine="709"/>
        <w:jc w:val="both"/>
        <w:rPr>
          <w:sz w:val="24"/>
          <w:szCs w:val="24"/>
        </w:rPr>
      </w:pPr>
      <w:r w:rsidRPr="00FD3219">
        <w:rPr>
          <w:sz w:val="24"/>
          <w:szCs w:val="24"/>
        </w:rPr>
        <w:t xml:space="preserve">Проектный баланс территории по </w:t>
      </w:r>
      <w:r w:rsidR="00C77E03">
        <w:rPr>
          <w:sz w:val="24"/>
          <w:szCs w:val="24"/>
        </w:rPr>
        <w:t>участкам</w:t>
      </w:r>
      <w:r w:rsidR="000A565D">
        <w:rPr>
          <w:sz w:val="24"/>
          <w:szCs w:val="24"/>
        </w:rPr>
        <w:t xml:space="preserve"> </w:t>
      </w:r>
      <w:r w:rsidRPr="00FD3219">
        <w:rPr>
          <w:sz w:val="24"/>
          <w:szCs w:val="24"/>
        </w:rPr>
        <w:t xml:space="preserve">представлен в </w:t>
      </w:r>
      <w:r>
        <w:rPr>
          <w:sz w:val="24"/>
          <w:szCs w:val="24"/>
        </w:rPr>
        <w:t xml:space="preserve">главе </w:t>
      </w:r>
      <w:r w:rsidR="00523AE4">
        <w:rPr>
          <w:sz w:val="24"/>
          <w:szCs w:val="24"/>
        </w:rPr>
        <w:t>10</w:t>
      </w:r>
      <w:r>
        <w:rPr>
          <w:sz w:val="24"/>
          <w:szCs w:val="24"/>
        </w:rPr>
        <w:t>.2 «</w:t>
      </w:r>
      <w:r w:rsidR="008E4C9B" w:rsidRPr="008E4C9B">
        <w:rPr>
          <w:bCs/>
          <w:sz w:val="24"/>
          <w:szCs w:val="24"/>
        </w:rPr>
        <w:t>Основные п</w:t>
      </w:r>
      <w:r>
        <w:rPr>
          <w:sz w:val="24"/>
          <w:szCs w:val="24"/>
        </w:rPr>
        <w:t xml:space="preserve">оказатели по </w:t>
      </w:r>
      <w:r w:rsidR="00704922">
        <w:rPr>
          <w:sz w:val="24"/>
          <w:szCs w:val="24"/>
        </w:rPr>
        <w:t>участкам</w:t>
      </w:r>
      <w:r w:rsidR="00E730D6">
        <w:rPr>
          <w:sz w:val="24"/>
          <w:szCs w:val="24"/>
        </w:rPr>
        <w:t xml:space="preserve"> </w:t>
      </w:r>
      <w:r w:rsidR="008E4C9B">
        <w:rPr>
          <w:sz w:val="24"/>
          <w:szCs w:val="24"/>
        </w:rPr>
        <w:t>на территории проектирования</w:t>
      </w:r>
      <w:r>
        <w:rPr>
          <w:sz w:val="24"/>
          <w:szCs w:val="24"/>
        </w:rPr>
        <w:t>».</w:t>
      </w:r>
    </w:p>
    <w:p w:rsidR="002C5B72" w:rsidRPr="002C5B72" w:rsidRDefault="002C5B72" w:rsidP="002C5B72">
      <w:pPr>
        <w:spacing w:line="200" w:lineRule="atLeast"/>
        <w:ind w:firstLine="705"/>
        <w:jc w:val="both"/>
        <w:rPr>
          <w:bCs/>
          <w:sz w:val="24"/>
          <w:szCs w:val="24"/>
        </w:rPr>
      </w:pPr>
      <w:r w:rsidRPr="002C5B72">
        <w:rPr>
          <w:bCs/>
          <w:sz w:val="24"/>
          <w:szCs w:val="24"/>
        </w:rPr>
        <w:t>Для оценки плотности застройки</w:t>
      </w:r>
      <w:r w:rsidR="00C77E03">
        <w:rPr>
          <w:bCs/>
          <w:sz w:val="24"/>
          <w:szCs w:val="24"/>
        </w:rPr>
        <w:t xml:space="preserve"> на участках</w:t>
      </w:r>
      <w:r w:rsidR="00237A5A">
        <w:rPr>
          <w:bCs/>
          <w:sz w:val="24"/>
          <w:szCs w:val="24"/>
        </w:rPr>
        <w:t xml:space="preserve"> размещения</w:t>
      </w:r>
      <w:r w:rsidR="00C77E03">
        <w:rPr>
          <w:bCs/>
          <w:sz w:val="24"/>
          <w:szCs w:val="24"/>
        </w:rPr>
        <w:t xml:space="preserve"> жилых домов</w:t>
      </w:r>
      <w:r w:rsidRPr="002C5B72">
        <w:rPr>
          <w:bCs/>
          <w:sz w:val="24"/>
          <w:szCs w:val="24"/>
        </w:rPr>
        <w:t xml:space="preserve"> определен</w:t>
      </w:r>
      <w:r w:rsidR="00F44087">
        <w:rPr>
          <w:bCs/>
          <w:sz w:val="24"/>
          <w:szCs w:val="24"/>
        </w:rPr>
        <w:t>ы</w:t>
      </w:r>
      <w:r w:rsidRPr="002C5B72">
        <w:rPr>
          <w:bCs/>
          <w:sz w:val="24"/>
          <w:szCs w:val="24"/>
        </w:rPr>
        <w:t xml:space="preserve"> коэффициенты застройки, результаты расчета представлены в таблице 5.1.2</w:t>
      </w:r>
      <w:r w:rsidR="0066432D">
        <w:rPr>
          <w:bCs/>
          <w:sz w:val="24"/>
          <w:szCs w:val="24"/>
        </w:rPr>
        <w:t>.</w:t>
      </w:r>
    </w:p>
    <w:p w:rsidR="002C5B72" w:rsidRPr="002C5B72" w:rsidRDefault="002C5B72" w:rsidP="00826B0B">
      <w:pPr>
        <w:spacing w:line="360" w:lineRule="auto"/>
        <w:jc w:val="right"/>
        <w:rPr>
          <w:sz w:val="24"/>
          <w:szCs w:val="24"/>
        </w:rPr>
      </w:pPr>
      <w:r w:rsidRPr="002C5B72">
        <w:rPr>
          <w:sz w:val="24"/>
          <w:szCs w:val="24"/>
        </w:rPr>
        <w:t>Таблица 5.1.2</w:t>
      </w:r>
    </w:p>
    <w:tbl>
      <w:tblPr>
        <w:tblW w:w="9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8"/>
        <w:gridCol w:w="2100"/>
        <w:gridCol w:w="2240"/>
        <w:gridCol w:w="1770"/>
      </w:tblGrid>
      <w:tr w:rsidR="00DF7FD6" w:rsidRPr="00DF7FD6" w:rsidTr="0091021F">
        <w:trPr>
          <w:trHeight w:val="690"/>
          <w:tblHeader/>
          <w:jc w:val="center"/>
        </w:trPr>
        <w:tc>
          <w:tcPr>
            <w:tcW w:w="3198" w:type="dxa"/>
            <w:vAlign w:val="center"/>
          </w:tcPr>
          <w:p w:rsidR="00DF7FD6" w:rsidRPr="00DF7FD6" w:rsidRDefault="00F26AB0" w:rsidP="00DF7FD6">
            <w:pPr>
              <w:jc w:val="center"/>
              <w:rPr>
                <w:sz w:val="22"/>
                <w:szCs w:val="22"/>
              </w:rPr>
            </w:pPr>
            <w:bookmarkStart w:id="67" w:name="OLE_LINK1"/>
            <w:bookmarkStart w:id="68" w:name="OLE_LINK2"/>
            <w:r>
              <w:rPr>
                <w:sz w:val="22"/>
                <w:szCs w:val="22"/>
              </w:rPr>
              <w:t>Наименование территории</w:t>
            </w:r>
          </w:p>
        </w:tc>
        <w:tc>
          <w:tcPr>
            <w:tcW w:w="2100" w:type="dxa"/>
            <w:vAlign w:val="center"/>
          </w:tcPr>
          <w:p w:rsidR="00DF7FD6" w:rsidRPr="00DF7FD6" w:rsidRDefault="00DF7FD6" w:rsidP="00DF7FD6">
            <w:pPr>
              <w:jc w:val="center"/>
              <w:rPr>
                <w:sz w:val="22"/>
                <w:szCs w:val="22"/>
              </w:rPr>
            </w:pPr>
            <w:r w:rsidRPr="00DF7FD6">
              <w:rPr>
                <w:sz w:val="22"/>
                <w:szCs w:val="22"/>
              </w:rPr>
              <w:t xml:space="preserve">Площадь </w:t>
            </w:r>
            <w:r w:rsidR="008F275A">
              <w:rPr>
                <w:sz w:val="22"/>
                <w:szCs w:val="22"/>
              </w:rPr>
              <w:t>территории</w:t>
            </w:r>
            <w:r w:rsidRPr="00DF7FD6">
              <w:rPr>
                <w:sz w:val="22"/>
                <w:szCs w:val="22"/>
              </w:rPr>
              <w:t>,</w:t>
            </w:r>
            <w:r w:rsidR="008F275A">
              <w:rPr>
                <w:sz w:val="22"/>
                <w:szCs w:val="22"/>
              </w:rPr>
              <w:t xml:space="preserve"> т</w:t>
            </w:r>
            <w:r w:rsidRPr="00DF7FD6">
              <w:rPr>
                <w:bCs/>
                <w:sz w:val="22"/>
                <w:szCs w:val="22"/>
              </w:rPr>
              <w:t>ыс.</w:t>
            </w:r>
            <w:r w:rsidR="003A6956">
              <w:rPr>
                <w:bCs/>
                <w:sz w:val="22"/>
                <w:szCs w:val="22"/>
              </w:rPr>
              <w:t xml:space="preserve"> </w:t>
            </w:r>
            <w:r w:rsidRPr="00DF7FD6">
              <w:rPr>
                <w:bCs/>
                <w:sz w:val="22"/>
                <w:szCs w:val="22"/>
              </w:rPr>
              <w:t>м</w:t>
            </w:r>
            <w:r w:rsidRPr="00DF7FD6">
              <w:rPr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DF7FD6" w:rsidRPr="00DF7FD6" w:rsidRDefault="00DF7FD6" w:rsidP="00DF7FD6">
            <w:pPr>
              <w:jc w:val="center"/>
              <w:rPr>
                <w:sz w:val="22"/>
                <w:szCs w:val="22"/>
              </w:rPr>
            </w:pPr>
            <w:r w:rsidRPr="00DF7FD6">
              <w:rPr>
                <w:sz w:val="22"/>
                <w:szCs w:val="22"/>
              </w:rPr>
              <w:t>Площадь застройки,</w:t>
            </w:r>
          </w:p>
          <w:p w:rsidR="00DF7FD6" w:rsidRPr="00DF7FD6" w:rsidRDefault="00DF7FD6" w:rsidP="00DF7FD6">
            <w:pPr>
              <w:jc w:val="center"/>
              <w:rPr>
                <w:sz w:val="22"/>
                <w:szCs w:val="22"/>
              </w:rPr>
            </w:pPr>
            <w:r w:rsidRPr="00DF7FD6">
              <w:rPr>
                <w:bCs/>
                <w:sz w:val="22"/>
                <w:szCs w:val="22"/>
              </w:rPr>
              <w:t>тыс.</w:t>
            </w:r>
            <w:r w:rsidR="003A6956">
              <w:rPr>
                <w:bCs/>
                <w:sz w:val="22"/>
                <w:szCs w:val="22"/>
              </w:rPr>
              <w:t xml:space="preserve"> </w:t>
            </w:r>
            <w:r w:rsidRPr="00DF7FD6">
              <w:rPr>
                <w:bCs/>
                <w:sz w:val="22"/>
                <w:szCs w:val="22"/>
              </w:rPr>
              <w:t>м</w:t>
            </w:r>
            <w:r w:rsidRPr="00DF7FD6">
              <w:rPr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DF7FD6" w:rsidRPr="00DF7FD6" w:rsidRDefault="00DF7FD6" w:rsidP="00DF7FD6">
            <w:pPr>
              <w:jc w:val="center"/>
              <w:rPr>
                <w:sz w:val="22"/>
                <w:szCs w:val="22"/>
              </w:rPr>
            </w:pPr>
            <w:r w:rsidRPr="00DF7FD6">
              <w:rPr>
                <w:sz w:val="22"/>
                <w:szCs w:val="22"/>
              </w:rPr>
              <w:t>Коэффициент застройки</w:t>
            </w:r>
          </w:p>
        </w:tc>
      </w:tr>
      <w:tr w:rsidR="0082084A" w:rsidRPr="0082084A" w:rsidTr="00C77E03">
        <w:trPr>
          <w:jc w:val="center"/>
        </w:trPr>
        <w:tc>
          <w:tcPr>
            <w:tcW w:w="3198" w:type="dxa"/>
          </w:tcPr>
          <w:p w:rsidR="0082084A" w:rsidRPr="0082084A" w:rsidRDefault="0082084A" w:rsidP="0082084A">
            <w:pPr>
              <w:rPr>
                <w:b/>
                <w:sz w:val="22"/>
                <w:szCs w:val="22"/>
              </w:rPr>
            </w:pPr>
            <w:r w:rsidRPr="0082084A">
              <w:rPr>
                <w:b/>
                <w:sz w:val="22"/>
                <w:szCs w:val="22"/>
              </w:rPr>
              <w:t>Участки размещения жилых домов</w:t>
            </w:r>
          </w:p>
        </w:tc>
        <w:tc>
          <w:tcPr>
            <w:tcW w:w="2100" w:type="dxa"/>
          </w:tcPr>
          <w:p w:rsidR="0082084A" w:rsidRPr="0082084A" w:rsidRDefault="0082084A" w:rsidP="0082084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40" w:type="dxa"/>
            <w:shd w:val="clear" w:color="auto" w:fill="auto"/>
          </w:tcPr>
          <w:p w:rsidR="0082084A" w:rsidRPr="0082084A" w:rsidRDefault="0082084A" w:rsidP="0082084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70" w:type="dxa"/>
            <w:shd w:val="clear" w:color="auto" w:fill="auto"/>
          </w:tcPr>
          <w:p w:rsidR="0082084A" w:rsidRPr="0082084A" w:rsidRDefault="0082084A" w:rsidP="0082084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4057B" w:rsidRPr="002C5B72" w:rsidTr="00C77E03">
        <w:trPr>
          <w:jc w:val="center"/>
        </w:trPr>
        <w:tc>
          <w:tcPr>
            <w:tcW w:w="3198" w:type="dxa"/>
          </w:tcPr>
          <w:p w:rsidR="0024057B" w:rsidRPr="002C5B72" w:rsidRDefault="0024057B" w:rsidP="009C0A6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</w:t>
            </w:r>
            <w:r w:rsidRPr="002C5B72">
              <w:rPr>
                <w:sz w:val="22"/>
                <w:szCs w:val="22"/>
              </w:rPr>
              <w:t xml:space="preserve"> 1</w:t>
            </w:r>
          </w:p>
        </w:tc>
        <w:tc>
          <w:tcPr>
            <w:tcW w:w="2100" w:type="dxa"/>
          </w:tcPr>
          <w:p w:rsidR="0024057B" w:rsidRDefault="002405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39261</w:t>
            </w:r>
          </w:p>
        </w:tc>
        <w:tc>
          <w:tcPr>
            <w:tcW w:w="2240" w:type="dxa"/>
            <w:shd w:val="clear" w:color="auto" w:fill="auto"/>
          </w:tcPr>
          <w:p w:rsidR="0024057B" w:rsidRDefault="002405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8348</w:t>
            </w:r>
          </w:p>
        </w:tc>
        <w:tc>
          <w:tcPr>
            <w:tcW w:w="1770" w:type="dxa"/>
            <w:shd w:val="clear" w:color="auto" w:fill="auto"/>
          </w:tcPr>
          <w:p w:rsidR="0024057B" w:rsidRDefault="002405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0,21</w:t>
            </w:r>
          </w:p>
        </w:tc>
      </w:tr>
      <w:tr w:rsidR="0024057B" w:rsidRPr="002C5B72" w:rsidTr="00C77E03">
        <w:trPr>
          <w:jc w:val="center"/>
        </w:trPr>
        <w:tc>
          <w:tcPr>
            <w:tcW w:w="3198" w:type="dxa"/>
          </w:tcPr>
          <w:p w:rsidR="0024057B" w:rsidRPr="002C5B72" w:rsidRDefault="0024057B" w:rsidP="009C0A6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</w:t>
            </w:r>
            <w:r w:rsidRPr="002C5B72">
              <w:rPr>
                <w:sz w:val="22"/>
                <w:szCs w:val="22"/>
              </w:rPr>
              <w:t xml:space="preserve"> 2</w:t>
            </w:r>
          </w:p>
        </w:tc>
        <w:tc>
          <w:tcPr>
            <w:tcW w:w="2100" w:type="dxa"/>
          </w:tcPr>
          <w:p w:rsidR="0024057B" w:rsidRDefault="002405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19515</w:t>
            </w:r>
          </w:p>
        </w:tc>
        <w:tc>
          <w:tcPr>
            <w:tcW w:w="2240" w:type="dxa"/>
            <w:shd w:val="clear" w:color="auto" w:fill="auto"/>
          </w:tcPr>
          <w:p w:rsidR="0024057B" w:rsidRDefault="002405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5272</w:t>
            </w:r>
          </w:p>
        </w:tc>
        <w:tc>
          <w:tcPr>
            <w:tcW w:w="1770" w:type="dxa"/>
            <w:shd w:val="clear" w:color="auto" w:fill="auto"/>
          </w:tcPr>
          <w:p w:rsidR="0024057B" w:rsidRDefault="002405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0,27</w:t>
            </w:r>
          </w:p>
        </w:tc>
      </w:tr>
      <w:tr w:rsidR="0024057B" w:rsidRPr="002C5B72" w:rsidTr="00C77E03">
        <w:trPr>
          <w:jc w:val="center"/>
        </w:trPr>
        <w:tc>
          <w:tcPr>
            <w:tcW w:w="3198" w:type="dxa"/>
          </w:tcPr>
          <w:p w:rsidR="0024057B" w:rsidRPr="002C5B72" w:rsidRDefault="0024057B" w:rsidP="009C0A6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</w:t>
            </w:r>
            <w:r w:rsidRPr="002C5B72">
              <w:rPr>
                <w:sz w:val="22"/>
                <w:szCs w:val="22"/>
              </w:rPr>
              <w:t xml:space="preserve"> 3</w:t>
            </w:r>
          </w:p>
        </w:tc>
        <w:tc>
          <w:tcPr>
            <w:tcW w:w="2100" w:type="dxa"/>
          </w:tcPr>
          <w:p w:rsidR="0024057B" w:rsidRDefault="002405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14187</w:t>
            </w:r>
          </w:p>
        </w:tc>
        <w:tc>
          <w:tcPr>
            <w:tcW w:w="2240" w:type="dxa"/>
            <w:shd w:val="clear" w:color="auto" w:fill="auto"/>
          </w:tcPr>
          <w:p w:rsidR="0024057B" w:rsidRDefault="002405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3373</w:t>
            </w:r>
          </w:p>
        </w:tc>
        <w:tc>
          <w:tcPr>
            <w:tcW w:w="1770" w:type="dxa"/>
            <w:shd w:val="clear" w:color="auto" w:fill="auto"/>
          </w:tcPr>
          <w:p w:rsidR="0024057B" w:rsidRDefault="002405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0,24</w:t>
            </w:r>
          </w:p>
        </w:tc>
      </w:tr>
      <w:tr w:rsidR="0024057B" w:rsidRPr="002C5B72" w:rsidTr="00C77E03">
        <w:trPr>
          <w:jc w:val="center"/>
        </w:trPr>
        <w:tc>
          <w:tcPr>
            <w:tcW w:w="3198" w:type="dxa"/>
          </w:tcPr>
          <w:p w:rsidR="0024057B" w:rsidRPr="002C5B72" w:rsidRDefault="0024057B" w:rsidP="009C0A6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</w:t>
            </w:r>
            <w:r w:rsidRPr="002C5B72">
              <w:rPr>
                <w:sz w:val="22"/>
                <w:szCs w:val="22"/>
              </w:rPr>
              <w:t xml:space="preserve"> 4</w:t>
            </w:r>
          </w:p>
        </w:tc>
        <w:tc>
          <w:tcPr>
            <w:tcW w:w="2100" w:type="dxa"/>
          </w:tcPr>
          <w:p w:rsidR="0024057B" w:rsidRDefault="002405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25911</w:t>
            </w:r>
          </w:p>
        </w:tc>
        <w:tc>
          <w:tcPr>
            <w:tcW w:w="2240" w:type="dxa"/>
            <w:shd w:val="clear" w:color="auto" w:fill="auto"/>
          </w:tcPr>
          <w:p w:rsidR="0024057B" w:rsidRDefault="002405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4843</w:t>
            </w:r>
          </w:p>
        </w:tc>
        <w:tc>
          <w:tcPr>
            <w:tcW w:w="1770" w:type="dxa"/>
            <w:shd w:val="clear" w:color="auto" w:fill="auto"/>
          </w:tcPr>
          <w:p w:rsidR="0024057B" w:rsidRDefault="002405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0,19</w:t>
            </w:r>
          </w:p>
        </w:tc>
      </w:tr>
      <w:tr w:rsidR="0024057B" w:rsidRPr="002C5B72" w:rsidTr="00C77E03">
        <w:trPr>
          <w:jc w:val="center"/>
        </w:trPr>
        <w:tc>
          <w:tcPr>
            <w:tcW w:w="3198" w:type="dxa"/>
          </w:tcPr>
          <w:p w:rsidR="0024057B" w:rsidRPr="002C5B72" w:rsidRDefault="0024057B" w:rsidP="009C0A6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</w:t>
            </w:r>
            <w:r w:rsidRPr="002C5B72">
              <w:rPr>
                <w:sz w:val="22"/>
                <w:szCs w:val="22"/>
              </w:rPr>
              <w:t xml:space="preserve"> 5</w:t>
            </w:r>
          </w:p>
        </w:tc>
        <w:tc>
          <w:tcPr>
            <w:tcW w:w="2100" w:type="dxa"/>
          </w:tcPr>
          <w:p w:rsidR="0024057B" w:rsidRDefault="002405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54195</w:t>
            </w:r>
          </w:p>
        </w:tc>
        <w:tc>
          <w:tcPr>
            <w:tcW w:w="2240" w:type="dxa"/>
            <w:shd w:val="clear" w:color="auto" w:fill="auto"/>
          </w:tcPr>
          <w:p w:rsidR="0024057B" w:rsidRDefault="002405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9297</w:t>
            </w:r>
          </w:p>
        </w:tc>
        <w:tc>
          <w:tcPr>
            <w:tcW w:w="1770" w:type="dxa"/>
            <w:shd w:val="clear" w:color="auto" w:fill="auto"/>
          </w:tcPr>
          <w:p w:rsidR="0024057B" w:rsidRDefault="002405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0,17</w:t>
            </w:r>
          </w:p>
        </w:tc>
      </w:tr>
      <w:tr w:rsidR="0024057B" w:rsidRPr="002C5B72" w:rsidTr="00E30158">
        <w:trPr>
          <w:jc w:val="center"/>
        </w:trPr>
        <w:tc>
          <w:tcPr>
            <w:tcW w:w="3198" w:type="dxa"/>
          </w:tcPr>
          <w:p w:rsidR="0024057B" w:rsidRPr="002C5B72" w:rsidRDefault="0024057B" w:rsidP="00E3015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</w:t>
            </w:r>
            <w:r w:rsidRPr="002C5B72">
              <w:rPr>
                <w:sz w:val="22"/>
                <w:szCs w:val="22"/>
              </w:rPr>
              <w:t xml:space="preserve"> 6</w:t>
            </w:r>
          </w:p>
        </w:tc>
        <w:tc>
          <w:tcPr>
            <w:tcW w:w="2100" w:type="dxa"/>
          </w:tcPr>
          <w:p w:rsidR="0024057B" w:rsidRDefault="002405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36885</w:t>
            </w:r>
          </w:p>
        </w:tc>
        <w:tc>
          <w:tcPr>
            <w:tcW w:w="2240" w:type="dxa"/>
            <w:shd w:val="clear" w:color="auto" w:fill="auto"/>
          </w:tcPr>
          <w:p w:rsidR="0024057B" w:rsidRDefault="002405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6108</w:t>
            </w:r>
          </w:p>
        </w:tc>
        <w:tc>
          <w:tcPr>
            <w:tcW w:w="1770" w:type="dxa"/>
            <w:shd w:val="clear" w:color="auto" w:fill="auto"/>
          </w:tcPr>
          <w:p w:rsidR="0024057B" w:rsidRDefault="002405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0,17</w:t>
            </w:r>
          </w:p>
        </w:tc>
      </w:tr>
      <w:tr w:rsidR="0024057B" w:rsidRPr="002C5B72" w:rsidTr="00C77E03">
        <w:trPr>
          <w:jc w:val="center"/>
        </w:trPr>
        <w:tc>
          <w:tcPr>
            <w:tcW w:w="3198" w:type="dxa"/>
          </w:tcPr>
          <w:p w:rsidR="0024057B" w:rsidRPr="002C5B72" w:rsidRDefault="0024057B" w:rsidP="009C0A6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</w:t>
            </w:r>
            <w:r w:rsidRPr="002C5B7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2100" w:type="dxa"/>
          </w:tcPr>
          <w:p w:rsidR="0024057B" w:rsidRDefault="002405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19096</w:t>
            </w:r>
          </w:p>
        </w:tc>
        <w:tc>
          <w:tcPr>
            <w:tcW w:w="2240" w:type="dxa"/>
            <w:shd w:val="clear" w:color="auto" w:fill="auto"/>
          </w:tcPr>
          <w:p w:rsidR="0024057B" w:rsidRDefault="002405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4871</w:t>
            </w:r>
          </w:p>
        </w:tc>
        <w:tc>
          <w:tcPr>
            <w:tcW w:w="1770" w:type="dxa"/>
            <w:shd w:val="clear" w:color="auto" w:fill="auto"/>
          </w:tcPr>
          <w:p w:rsidR="0024057B" w:rsidRDefault="002405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0,26</w:t>
            </w:r>
          </w:p>
        </w:tc>
      </w:tr>
      <w:tr w:rsidR="0024057B" w:rsidRPr="0082084A" w:rsidTr="00C77E03">
        <w:trPr>
          <w:jc w:val="center"/>
        </w:trPr>
        <w:tc>
          <w:tcPr>
            <w:tcW w:w="3198" w:type="dxa"/>
          </w:tcPr>
          <w:p w:rsidR="0024057B" w:rsidRPr="0082084A" w:rsidRDefault="0024057B" w:rsidP="000D7D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по у</w:t>
            </w:r>
            <w:r w:rsidRPr="0082084A">
              <w:rPr>
                <w:b/>
                <w:sz w:val="22"/>
                <w:szCs w:val="22"/>
              </w:rPr>
              <w:t>частк</w:t>
            </w:r>
            <w:r>
              <w:rPr>
                <w:b/>
                <w:sz w:val="22"/>
                <w:szCs w:val="22"/>
              </w:rPr>
              <w:t xml:space="preserve">ам </w:t>
            </w:r>
            <w:r w:rsidRPr="0082084A">
              <w:rPr>
                <w:b/>
                <w:sz w:val="22"/>
                <w:szCs w:val="22"/>
              </w:rPr>
              <w:t>размещения жилых домов</w:t>
            </w:r>
          </w:p>
        </w:tc>
        <w:tc>
          <w:tcPr>
            <w:tcW w:w="2100" w:type="dxa"/>
          </w:tcPr>
          <w:p w:rsidR="0024057B" w:rsidRDefault="002405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209050</w:t>
            </w:r>
          </w:p>
        </w:tc>
        <w:tc>
          <w:tcPr>
            <w:tcW w:w="2240" w:type="dxa"/>
            <w:shd w:val="clear" w:color="auto" w:fill="auto"/>
          </w:tcPr>
          <w:p w:rsidR="0024057B" w:rsidRDefault="002405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42112</w:t>
            </w:r>
          </w:p>
        </w:tc>
        <w:tc>
          <w:tcPr>
            <w:tcW w:w="1770" w:type="dxa"/>
            <w:shd w:val="clear" w:color="auto" w:fill="auto"/>
          </w:tcPr>
          <w:p w:rsidR="0024057B" w:rsidRDefault="002405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0,20</w:t>
            </w:r>
          </w:p>
        </w:tc>
      </w:tr>
      <w:tr w:rsidR="0024057B" w:rsidRPr="00A024A1" w:rsidTr="00C77E03">
        <w:trPr>
          <w:jc w:val="center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7B" w:rsidRPr="00A024A1" w:rsidRDefault="0024057B" w:rsidP="00BC490C">
            <w:pPr>
              <w:rPr>
                <w:b/>
                <w:sz w:val="22"/>
                <w:szCs w:val="22"/>
              </w:rPr>
            </w:pPr>
            <w:r w:rsidRPr="00A024A1">
              <w:rPr>
                <w:b/>
                <w:sz w:val="22"/>
                <w:szCs w:val="22"/>
              </w:rPr>
              <w:t xml:space="preserve">Всего по </w:t>
            </w:r>
            <w:r>
              <w:rPr>
                <w:b/>
                <w:sz w:val="22"/>
                <w:szCs w:val="22"/>
              </w:rPr>
              <w:t>жилому микрорайону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7B" w:rsidRDefault="002405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331712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57B" w:rsidRDefault="002405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63923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57B" w:rsidRDefault="002405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0,19</w:t>
            </w:r>
          </w:p>
        </w:tc>
      </w:tr>
    </w:tbl>
    <w:p w:rsidR="002C5B72" w:rsidRPr="006912C0" w:rsidRDefault="002C5B72" w:rsidP="002C5B72">
      <w:pPr>
        <w:jc w:val="both"/>
        <w:rPr>
          <w:sz w:val="24"/>
          <w:szCs w:val="24"/>
        </w:rPr>
      </w:pPr>
    </w:p>
    <w:bookmarkEnd w:id="67"/>
    <w:bookmarkEnd w:id="68"/>
    <w:p w:rsidR="002C5B72" w:rsidRPr="00A024A1" w:rsidRDefault="00A024A1" w:rsidP="002C5B72">
      <w:pPr>
        <w:spacing w:line="200" w:lineRule="atLeast"/>
        <w:ind w:firstLine="705"/>
        <w:jc w:val="both"/>
        <w:rPr>
          <w:sz w:val="24"/>
          <w:szCs w:val="24"/>
        </w:rPr>
      </w:pPr>
      <w:r w:rsidRPr="00A024A1">
        <w:rPr>
          <w:bCs/>
          <w:sz w:val="24"/>
          <w:szCs w:val="24"/>
        </w:rPr>
        <w:t xml:space="preserve">Как следует из данных таблицы </w:t>
      </w:r>
      <w:r w:rsidRPr="00A024A1">
        <w:rPr>
          <w:sz w:val="24"/>
          <w:szCs w:val="24"/>
        </w:rPr>
        <w:t>5.1.2</w:t>
      </w:r>
      <w:r w:rsidR="001918B3">
        <w:rPr>
          <w:sz w:val="24"/>
          <w:szCs w:val="24"/>
        </w:rPr>
        <w:t>,</w:t>
      </w:r>
      <w:r>
        <w:rPr>
          <w:sz w:val="24"/>
          <w:szCs w:val="24"/>
        </w:rPr>
        <w:t xml:space="preserve"> коэффициент застройки по отдельным </w:t>
      </w:r>
      <w:r w:rsidR="001F094E">
        <w:rPr>
          <w:sz w:val="24"/>
          <w:szCs w:val="24"/>
        </w:rPr>
        <w:t>жилым участкам</w:t>
      </w:r>
      <w:r>
        <w:rPr>
          <w:sz w:val="24"/>
          <w:szCs w:val="24"/>
        </w:rPr>
        <w:t xml:space="preserve"> и в целом по </w:t>
      </w:r>
      <w:r w:rsidR="009A68F2">
        <w:rPr>
          <w:sz w:val="24"/>
          <w:szCs w:val="24"/>
        </w:rPr>
        <w:t xml:space="preserve">жилому </w:t>
      </w:r>
      <w:r w:rsidR="00237A5A">
        <w:rPr>
          <w:sz w:val="24"/>
          <w:szCs w:val="24"/>
        </w:rPr>
        <w:t>микрорайону</w:t>
      </w:r>
      <w:r>
        <w:rPr>
          <w:sz w:val="24"/>
          <w:szCs w:val="24"/>
        </w:rPr>
        <w:t xml:space="preserve"> не превышает нормативного показателя для </w:t>
      </w:r>
      <w:r w:rsidR="001A5295">
        <w:rPr>
          <w:sz w:val="24"/>
          <w:szCs w:val="24"/>
        </w:rPr>
        <w:t>территориа</w:t>
      </w:r>
      <w:r w:rsidR="00E808D1">
        <w:rPr>
          <w:sz w:val="24"/>
          <w:szCs w:val="24"/>
        </w:rPr>
        <w:t>л</w:t>
      </w:r>
      <w:r w:rsidR="001A5295">
        <w:rPr>
          <w:sz w:val="24"/>
          <w:szCs w:val="24"/>
        </w:rPr>
        <w:t xml:space="preserve">ьных зон </w:t>
      </w:r>
      <w:r w:rsidR="001F094E">
        <w:rPr>
          <w:sz w:val="24"/>
          <w:szCs w:val="24"/>
        </w:rPr>
        <w:t>средне- и много</w:t>
      </w:r>
      <w:r>
        <w:rPr>
          <w:sz w:val="24"/>
          <w:szCs w:val="24"/>
        </w:rPr>
        <w:t xml:space="preserve">этажной </w:t>
      </w:r>
      <w:r w:rsidR="001A5295">
        <w:rPr>
          <w:sz w:val="24"/>
          <w:szCs w:val="24"/>
        </w:rPr>
        <w:t xml:space="preserve">жилой </w:t>
      </w:r>
      <w:r>
        <w:rPr>
          <w:sz w:val="24"/>
          <w:szCs w:val="24"/>
        </w:rPr>
        <w:t xml:space="preserve">застройки по приложению Г </w:t>
      </w:r>
      <w:r w:rsidRPr="00A10B42">
        <w:rPr>
          <w:sz w:val="24"/>
          <w:szCs w:val="24"/>
          <w:lang w:eastAsia="ru-RU"/>
        </w:rPr>
        <w:t>СП </w:t>
      </w:r>
      <w:r w:rsidRPr="00A10B42">
        <w:rPr>
          <w:sz w:val="24"/>
          <w:szCs w:val="24"/>
        </w:rPr>
        <w:t>42</w:t>
      </w:r>
      <w:r w:rsidRPr="00A10B42">
        <w:rPr>
          <w:sz w:val="24"/>
          <w:szCs w:val="24"/>
          <w:lang w:eastAsia="ru-RU"/>
        </w:rPr>
        <w:t xml:space="preserve">.13330.2011 </w:t>
      </w:r>
      <w:r w:rsidRPr="00A10B42">
        <w:rPr>
          <w:sz w:val="24"/>
          <w:szCs w:val="24"/>
        </w:rPr>
        <w:t xml:space="preserve">«Градостроительство. Планировка и застройка городских и </w:t>
      </w:r>
      <w:r w:rsidRPr="00A10B42">
        <w:rPr>
          <w:sz w:val="24"/>
          <w:szCs w:val="24"/>
          <w:lang w:eastAsia="ru-RU"/>
        </w:rPr>
        <w:t>сел</w:t>
      </w:r>
      <w:r w:rsidRPr="00A10B42">
        <w:rPr>
          <w:sz w:val="24"/>
          <w:szCs w:val="24"/>
          <w:lang w:eastAsia="ru-RU"/>
        </w:rPr>
        <w:t>ь</w:t>
      </w:r>
      <w:r w:rsidRPr="00A10B42">
        <w:rPr>
          <w:sz w:val="24"/>
          <w:szCs w:val="24"/>
          <w:lang w:eastAsia="ru-RU"/>
        </w:rPr>
        <w:t>ских поселений». Актуализированная редакция СНиП</w:t>
      </w:r>
      <w:r w:rsidRPr="00A10B42">
        <w:rPr>
          <w:sz w:val="24"/>
          <w:szCs w:val="24"/>
        </w:rPr>
        <w:t xml:space="preserve"> 2.07.01-89*</w:t>
      </w:r>
      <w:r>
        <w:rPr>
          <w:sz w:val="24"/>
          <w:szCs w:val="24"/>
        </w:rPr>
        <w:t>» - 0,4.</w:t>
      </w:r>
    </w:p>
    <w:p w:rsidR="00F61331" w:rsidRPr="003A6956" w:rsidRDefault="00826B0B" w:rsidP="00826B0B">
      <w:pPr>
        <w:ind w:firstLine="708"/>
        <w:jc w:val="both"/>
        <w:rPr>
          <w:sz w:val="24"/>
          <w:szCs w:val="24"/>
        </w:rPr>
      </w:pPr>
      <w:r w:rsidRPr="004A3BE0">
        <w:rPr>
          <w:sz w:val="24"/>
          <w:szCs w:val="24"/>
        </w:rPr>
        <w:t>Ландшафт прое</w:t>
      </w:r>
      <w:r>
        <w:rPr>
          <w:sz w:val="24"/>
          <w:szCs w:val="24"/>
        </w:rPr>
        <w:t>ктной территории малозалесенный</w:t>
      </w:r>
      <w:r w:rsidRPr="004A3BE0">
        <w:rPr>
          <w:sz w:val="24"/>
          <w:szCs w:val="24"/>
        </w:rPr>
        <w:t xml:space="preserve"> с плавными перепадами рельефа</w:t>
      </w:r>
      <w:r>
        <w:rPr>
          <w:sz w:val="24"/>
          <w:szCs w:val="24"/>
        </w:rPr>
        <w:t xml:space="preserve"> в западной части территории проектирования и существенными перепадами высот (до </w:t>
      </w:r>
      <w:smartTag w:uri="urn:schemas-microsoft-com:office:smarttags" w:element="metricconverter">
        <w:smartTagPr>
          <w:attr w:name="ProductID" w:val="10 м"/>
        </w:smartTagPr>
        <w:r>
          <w:rPr>
            <w:sz w:val="24"/>
            <w:szCs w:val="24"/>
          </w:rPr>
          <w:t>10 м</w:t>
        </w:r>
      </w:smartTag>
      <w:r>
        <w:rPr>
          <w:sz w:val="24"/>
          <w:szCs w:val="24"/>
        </w:rPr>
        <w:t>) в восточной части</w:t>
      </w:r>
      <w:r w:rsidRPr="004A3BE0">
        <w:rPr>
          <w:sz w:val="24"/>
          <w:szCs w:val="24"/>
        </w:rPr>
        <w:t>. При организации</w:t>
      </w:r>
      <w:r>
        <w:rPr>
          <w:sz w:val="24"/>
          <w:szCs w:val="24"/>
        </w:rPr>
        <w:t xml:space="preserve"> </w:t>
      </w:r>
      <w:r w:rsidRPr="004A3BE0">
        <w:rPr>
          <w:sz w:val="24"/>
          <w:szCs w:val="24"/>
        </w:rPr>
        <w:t>жилого комплекса на рассматриваемой территории предлагается создать зеленые насаждения общего пользования. К категории зеленых насаждений общего пользования относятся посадки на бульварах, вдоль улиц и проездов, на участках администр</w:t>
      </w:r>
      <w:r>
        <w:rPr>
          <w:sz w:val="24"/>
          <w:szCs w:val="24"/>
        </w:rPr>
        <w:t xml:space="preserve">ативных и общественных зданий. </w:t>
      </w:r>
      <w:r w:rsidRPr="004A3BE0">
        <w:rPr>
          <w:sz w:val="24"/>
          <w:szCs w:val="24"/>
        </w:rPr>
        <w:t>Организованные зеленые насаждения помогают созданию единой композиции всей проектной территории</w:t>
      </w:r>
      <w:r>
        <w:rPr>
          <w:sz w:val="24"/>
          <w:szCs w:val="24"/>
        </w:rPr>
        <w:t xml:space="preserve"> и </w:t>
      </w:r>
      <w:r w:rsidRPr="004A3BE0">
        <w:rPr>
          <w:sz w:val="24"/>
          <w:szCs w:val="24"/>
        </w:rPr>
        <w:t>формировани</w:t>
      </w:r>
      <w:r>
        <w:rPr>
          <w:sz w:val="24"/>
          <w:szCs w:val="24"/>
        </w:rPr>
        <w:t>ю</w:t>
      </w:r>
      <w:r w:rsidRPr="004A3B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внутриквартальной улично-дорожной сети. </w:t>
      </w:r>
      <w:r w:rsidRPr="004A3BE0">
        <w:rPr>
          <w:sz w:val="24"/>
          <w:szCs w:val="24"/>
        </w:rPr>
        <w:t xml:space="preserve">Размещение проектных объектов капитального строительства планируется </w:t>
      </w:r>
      <w:r>
        <w:rPr>
          <w:sz w:val="24"/>
          <w:szCs w:val="24"/>
        </w:rPr>
        <w:t>выполнять</w:t>
      </w:r>
      <w:r w:rsidRPr="004A3BE0">
        <w:rPr>
          <w:sz w:val="24"/>
          <w:szCs w:val="24"/>
        </w:rPr>
        <w:t xml:space="preserve"> с максимальным сохранением</w:t>
      </w:r>
      <w:r>
        <w:rPr>
          <w:sz w:val="24"/>
          <w:szCs w:val="24"/>
        </w:rPr>
        <w:t xml:space="preserve"> </w:t>
      </w:r>
      <w:r w:rsidRPr="004A3BE0">
        <w:rPr>
          <w:sz w:val="24"/>
          <w:szCs w:val="24"/>
        </w:rPr>
        <w:t>существующей древесной растительности и травянисто-почвенного покрова, проектируется устройство газонов и посадка новых деревьев</w:t>
      </w:r>
      <w:r>
        <w:rPr>
          <w:sz w:val="24"/>
          <w:szCs w:val="24"/>
        </w:rPr>
        <w:t xml:space="preserve">. </w:t>
      </w:r>
      <w:r w:rsidR="00704922" w:rsidRPr="00E6764D">
        <w:rPr>
          <w:sz w:val="24"/>
        </w:rPr>
        <w:t xml:space="preserve">Общая площадь озелененной территории жилого микрорайона (без учета участков общеобразовательной школы и детских дошкольных учреждений) составляет </w:t>
      </w:r>
      <w:r w:rsidR="003A6956" w:rsidRPr="003A6956">
        <w:rPr>
          <w:sz w:val="24"/>
        </w:rPr>
        <w:t>83,</w:t>
      </w:r>
      <w:r w:rsidR="0024057B">
        <w:rPr>
          <w:sz w:val="24"/>
        </w:rPr>
        <w:t>13</w:t>
      </w:r>
      <w:r w:rsidR="00704922" w:rsidRPr="003A6956">
        <w:rPr>
          <w:sz w:val="24"/>
        </w:rPr>
        <w:t> </w:t>
      </w:r>
      <w:r w:rsidR="00E6764D" w:rsidRPr="003A6956">
        <w:rPr>
          <w:sz w:val="24"/>
        </w:rPr>
        <w:t>тыс. </w:t>
      </w:r>
      <w:r w:rsidR="00704922" w:rsidRPr="003A6956">
        <w:rPr>
          <w:sz w:val="24"/>
          <w:szCs w:val="24"/>
          <w:lang w:eastAsia="ru-RU"/>
        </w:rPr>
        <w:t>м</w:t>
      </w:r>
      <w:r w:rsidR="00704922" w:rsidRPr="003A6956">
        <w:rPr>
          <w:sz w:val="24"/>
          <w:szCs w:val="24"/>
          <w:vertAlign w:val="superscript"/>
          <w:lang w:eastAsia="ru-RU"/>
        </w:rPr>
        <w:t>2</w:t>
      </w:r>
      <w:r w:rsidR="00704922" w:rsidRPr="003A6956">
        <w:rPr>
          <w:sz w:val="24"/>
        </w:rPr>
        <w:t>, т</w:t>
      </w:r>
      <w:r w:rsidR="00F61331" w:rsidRPr="003A6956">
        <w:rPr>
          <w:sz w:val="24"/>
        </w:rPr>
        <w:t>аким</w:t>
      </w:r>
      <w:r w:rsidR="00F61331" w:rsidRPr="003A6956">
        <w:rPr>
          <w:sz w:val="24"/>
          <w:szCs w:val="24"/>
        </w:rPr>
        <w:t xml:space="preserve"> образом, удельный показатель по озелененности территории </w:t>
      </w:r>
      <w:r w:rsidR="00704922" w:rsidRPr="003A6956">
        <w:rPr>
          <w:sz w:val="24"/>
          <w:szCs w:val="24"/>
        </w:rPr>
        <w:t xml:space="preserve">проектируемого жилого </w:t>
      </w:r>
      <w:r w:rsidR="00237A5A" w:rsidRPr="003A6956">
        <w:rPr>
          <w:sz w:val="24"/>
          <w:szCs w:val="24"/>
        </w:rPr>
        <w:t>микрорайона</w:t>
      </w:r>
      <w:r w:rsidR="00F61331" w:rsidRPr="003A6956">
        <w:rPr>
          <w:sz w:val="24"/>
          <w:szCs w:val="24"/>
        </w:rPr>
        <w:t xml:space="preserve"> </w:t>
      </w:r>
      <w:r w:rsidR="00EA7349" w:rsidRPr="003A6956">
        <w:rPr>
          <w:sz w:val="24"/>
          <w:szCs w:val="24"/>
        </w:rPr>
        <w:t>–</w:t>
      </w:r>
      <w:r w:rsidR="00F61331" w:rsidRPr="003A6956">
        <w:rPr>
          <w:sz w:val="24"/>
          <w:szCs w:val="24"/>
        </w:rPr>
        <w:t xml:space="preserve"> </w:t>
      </w:r>
      <w:r w:rsidR="0024057B">
        <w:rPr>
          <w:sz w:val="24"/>
          <w:szCs w:val="24"/>
        </w:rPr>
        <w:t>24</w:t>
      </w:r>
      <w:r w:rsidR="00EA7349" w:rsidRPr="003A6956">
        <w:rPr>
          <w:sz w:val="24"/>
          <w:szCs w:val="24"/>
        </w:rPr>
        <w:t> </w:t>
      </w:r>
      <w:r w:rsidR="00F61331" w:rsidRPr="003A6956">
        <w:rPr>
          <w:sz w:val="24"/>
          <w:szCs w:val="24"/>
          <w:lang w:eastAsia="ru-RU"/>
        </w:rPr>
        <w:t>м</w:t>
      </w:r>
      <w:r w:rsidR="00F61331" w:rsidRPr="003A6956">
        <w:rPr>
          <w:sz w:val="24"/>
          <w:szCs w:val="24"/>
          <w:vertAlign w:val="superscript"/>
          <w:lang w:eastAsia="ru-RU"/>
        </w:rPr>
        <w:t>2</w:t>
      </w:r>
      <w:r w:rsidR="00F61331" w:rsidRPr="003A6956">
        <w:rPr>
          <w:sz w:val="24"/>
          <w:szCs w:val="24"/>
          <w:lang w:eastAsia="ru-RU"/>
        </w:rPr>
        <w:t>/чел.</w:t>
      </w:r>
      <w:r w:rsidR="00E6764D" w:rsidRPr="003A6956">
        <w:rPr>
          <w:sz w:val="24"/>
          <w:szCs w:val="24"/>
          <w:lang w:eastAsia="ru-RU"/>
        </w:rPr>
        <w:t xml:space="preserve"> в </w:t>
      </w:r>
      <w:r w:rsidR="0024057B">
        <w:rPr>
          <w:sz w:val="24"/>
          <w:szCs w:val="24"/>
          <w:lang w:eastAsia="ru-RU"/>
        </w:rPr>
        <w:t>4,8</w:t>
      </w:r>
      <w:r w:rsidR="00E6764D" w:rsidRPr="003A6956">
        <w:rPr>
          <w:sz w:val="24"/>
          <w:szCs w:val="24"/>
          <w:lang w:eastAsia="ru-RU"/>
        </w:rPr>
        <w:t xml:space="preserve"> раза</w:t>
      </w:r>
      <w:r w:rsidR="00F61331" w:rsidRPr="003A6956">
        <w:rPr>
          <w:sz w:val="24"/>
          <w:szCs w:val="24"/>
        </w:rPr>
        <w:t xml:space="preserve"> превышает нормативн</w:t>
      </w:r>
      <w:r w:rsidR="00E6764D" w:rsidRPr="003A6956">
        <w:rPr>
          <w:sz w:val="24"/>
          <w:szCs w:val="24"/>
        </w:rPr>
        <w:t>ый</w:t>
      </w:r>
      <w:r w:rsidR="00F61331" w:rsidRPr="003A6956">
        <w:rPr>
          <w:sz w:val="24"/>
          <w:szCs w:val="24"/>
        </w:rPr>
        <w:t xml:space="preserve"> по п. 2.</w:t>
      </w:r>
      <w:r w:rsidR="00704922" w:rsidRPr="003A6956">
        <w:rPr>
          <w:sz w:val="24"/>
          <w:szCs w:val="24"/>
        </w:rPr>
        <w:t>2</w:t>
      </w:r>
      <w:r w:rsidR="00117FE4" w:rsidRPr="003A6956">
        <w:rPr>
          <w:sz w:val="24"/>
          <w:szCs w:val="24"/>
        </w:rPr>
        <w:t>.</w:t>
      </w:r>
      <w:r w:rsidR="00704922" w:rsidRPr="003A6956">
        <w:rPr>
          <w:sz w:val="24"/>
          <w:szCs w:val="24"/>
        </w:rPr>
        <w:t>31</w:t>
      </w:r>
      <w:r w:rsidR="00F61331" w:rsidRPr="003A6956">
        <w:rPr>
          <w:sz w:val="24"/>
          <w:szCs w:val="24"/>
        </w:rPr>
        <w:t xml:space="preserve"> «Региональных нормативов градостроительного проектирования Ленинградской области» - не менее 5 м</w:t>
      </w:r>
      <w:r w:rsidR="00F61331" w:rsidRPr="003A6956">
        <w:rPr>
          <w:sz w:val="24"/>
          <w:szCs w:val="24"/>
          <w:vertAlign w:val="superscript"/>
        </w:rPr>
        <w:t>2</w:t>
      </w:r>
      <w:r w:rsidR="00F61331" w:rsidRPr="003A6956">
        <w:rPr>
          <w:sz w:val="24"/>
          <w:szCs w:val="24"/>
        </w:rPr>
        <w:t>/чел.</w:t>
      </w:r>
    </w:p>
    <w:p w:rsidR="00E808D1" w:rsidRDefault="00E808D1" w:rsidP="006F4105">
      <w:pPr>
        <w:jc w:val="both"/>
        <w:rPr>
          <w:sz w:val="24"/>
          <w:szCs w:val="24"/>
        </w:rPr>
      </w:pPr>
    </w:p>
    <w:p w:rsidR="00E808D1" w:rsidRDefault="00E808D1" w:rsidP="006F4105">
      <w:pPr>
        <w:jc w:val="both"/>
        <w:rPr>
          <w:sz w:val="24"/>
          <w:szCs w:val="24"/>
        </w:rPr>
      </w:pPr>
    </w:p>
    <w:p w:rsidR="00826B0B" w:rsidRDefault="00826B0B" w:rsidP="006F4105">
      <w:pPr>
        <w:jc w:val="both"/>
        <w:rPr>
          <w:sz w:val="24"/>
          <w:szCs w:val="24"/>
        </w:rPr>
      </w:pPr>
    </w:p>
    <w:p w:rsidR="006912C0" w:rsidRPr="006912C0" w:rsidRDefault="00CF1A81" w:rsidP="006912C0">
      <w:pPr>
        <w:jc w:val="both"/>
        <w:outlineLvl w:val="1"/>
        <w:rPr>
          <w:b/>
          <w:sz w:val="24"/>
          <w:szCs w:val="24"/>
        </w:rPr>
      </w:pPr>
      <w:bookmarkStart w:id="69" w:name="_Toc390937797"/>
      <w:r>
        <w:rPr>
          <w:b/>
          <w:sz w:val="24"/>
          <w:szCs w:val="24"/>
        </w:rPr>
        <w:t>5.</w:t>
      </w:r>
      <w:r w:rsidR="006912C0" w:rsidRPr="006912C0">
        <w:rPr>
          <w:b/>
          <w:sz w:val="24"/>
          <w:szCs w:val="24"/>
        </w:rPr>
        <w:t xml:space="preserve">2. </w:t>
      </w:r>
      <w:r w:rsidR="009C0A6A">
        <w:rPr>
          <w:b/>
          <w:sz w:val="24"/>
          <w:szCs w:val="24"/>
        </w:rPr>
        <w:t xml:space="preserve">Жилищный фонд. </w:t>
      </w:r>
      <w:r w:rsidR="006912C0" w:rsidRPr="006912C0">
        <w:rPr>
          <w:b/>
          <w:sz w:val="24"/>
          <w:szCs w:val="24"/>
        </w:rPr>
        <w:t>Расчет численности населения</w:t>
      </w:r>
      <w:bookmarkEnd w:id="69"/>
    </w:p>
    <w:p w:rsidR="006912C0" w:rsidRPr="00826B0B" w:rsidRDefault="006912C0" w:rsidP="006F4105">
      <w:pPr>
        <w:jc w:val="both"/>
        <w:rPr>
          <w:sz w:val="24"/>
          <w:szCs w:val="24"/>
        </w:rPr>
      </w:pPr>
    </w:p>
    <w:p w:rsidR="003A4A81" w:rsidRPr="009C0A6A" w:rsidRDefault="003A4A81" w:rsidP="003A4A81">
      <w:pPr>
        <w:widowControl w:val="0"/>
        <w:spacing w:line="200" w:lineRule="atLeast"/>
        <w:ind w:firstLine="703"/>
        <w:jc w:val="both"/>
        <w:rPr>
          <w:sz w:val="24"/>
        </w:rPr>
      </w:pPr>
      <w:r w:rsidRPr="001A5295">
        <w:rPr>
          <w:sz w:val="24"/>
        </w:rPr>
        <w:t xml:space="preserve">Расчет </w:t>
      </w:r>
      <w:r w:rsidRPr="001A5295">
        <w:rPr>
          <w:sz w:val="24"/>
          <w:szCs w:val="24"/>
        </w:rPr>
        <w:t xml:space="preserve">численности населения выполнен по </w:t>
      </w:r>
      <w:r>
        <w:rPr>
          <w:sz w:val="24"/>
          <w:szCs w:val="24"/>
        </w:rPr>
        <w:t>участкам</w:t>
      </w:r>
      <w:r w:rsidRPr="001A5295">
        <w:rPr>
          <w:sz w:val="24"/>
          <w:szCs w:val="24"/>
        </w:rPr>
        <w:t xml:space="preserve"> в соответствии с нормой жилищной обеспеченности</w:t>
      </w:r>
      <w:r>
        <w:rPr>
          <w:sz w:val="24"/>
          <w:szCs w:val="24"/>
        </w:rPr>
        <w:t xml:space="preserve"> по </w:t>
      </w:r>
      <w:r w:rsidRPr="001A5295">
        <w:rPr>
          <w:sz w:val="24"/>
          <w:szCs w:val="24"/>
        </w:rPr>
        <w:t xml:space="preserve">п. 2.1.5 «Региональных нормативов градостроительного проектирования Ленинградской области» </w:t>
      </w:r>
      <w:r>
        <w:rPr>
          <w:sz w:val="24"/>
          <w:szCs w:val="24"/>
        </w:rPr>
        <w:t xml:space="preserve">- </w:t>
      </w:r>
      <w:smartTag w:uri="urn:schemas-microsoft-com:office:smarttags" w:element="metricconverter">
        <w:smartTagPr>
          <w:attr w:name="ProductID" w:val="35 м2"/>
        </w:smartTagPr>
        <w:r w:rsidRPr="001A5295">
          <w:rPr>
            <w:sz w:val="24"/>
            <w:szCs w:val="24"/>
          </w:rPr>
          <w:t>3</w:t>
        </w:r>
        <w:r>
          <w:rPr>
            <w:sz w:val="24"/>
            <w:szCs w:val="24"/>
          </w:rPr>
          <w:t>5</w:t>
        </w:r>
        <w:r w:rsidRPr="001A5295">
          <w:rPr>
            <w:sz w:val="24"/>
            <w:szCs w:val="24"/>
          </w:rPr>
          <w:t> м</w:t>
        </w:r>
        <w:r w:rsidRPr="001A5295">
          <w:rPr>
            <w:sz w:val="24"/>
            <w:szCs w:val="24"/>
            <w:vertAlign w:val="superscript"/>
          </w:rPr>
          <w:t>2</w:t>
        </w:r>
      </w:smartTag>
      <w:r w:rsidRPr="001A5295">
        <w:rPr>
          <w:sz w:val="24"/>
          <w:szCs w:val="24"/>
        </w:rPr>
        <w:t xml:space="preserve"> на человека. </w:t>
      </w:r>
      <w:r>
        <w:rPr>
          <w:sz w:val="24"/>
          <w:szCs w:val="24"/>
        </w:rPr>
        <w:t xml:space="preserve">Данные о жилищном фонде (общей площади квартир) и </w:t>
      </w:r>
      <w:r>
        <w:rPr>
          <w:sz w:val="24"/>
        </w:rPr>
        <w:t>р</w:t>
      </w:r>
      <w:r w:rsidRPr="009C0A6A">
        <w:rPr>
          <w:sz w:val="24"/>
        </w:rPr>
        <w:t xml:space="preserve">езультаты расчета </w:t>
      </w:r>
      <w:r w:rsidRPr="009C0A6A">
        <w:rPr>
          <w:sz w:val="24"/>
          <w:szCs w:val="24"/>
        </w:rPr>
        <w:t>численности населения</w:t>
      </w:r>
      <w:r w:rsidRPr="009C0A6A">
        <w:rPr>
          <w:sz w:val="24"/>
        </w:rPr>
        <w:t xml:space="preserve"> </w:t>
      </w:r>
      <w:r>
        <w:rPr>
          <w:sz w:val="24"/>
        </w:rPr>
        <w:t xml:space="preserve">по участкам </w:t>
      </w:r>
      <w:r w:rsidRPr="009C0A6A">
        <w:rPr>
          <w:sz w:val="24"/>
        </w:rPr>
        <w:t xml:space="preserve">представлены в таблице </w:t>
      </w:r>
      <w:r>
        <w:rPr>
          <w:sz w:val="24"/>
        </w:rPr>
        <w:t>7</w:t>
      </w:r>
      <w:r w:rsidRPr="009C0A6A">
        <w:rPr>
          <w:sz w:val="24"/>
        </w:rPr>
        <w:t>.2.</w:t>
      </w:r>
      <w:r>
        <w:rPr>
          <w:sz w:val="24"/>
        </w:rPr>
        <w:t>1 -</w:t>
      </w:r>
    </w:p>
    <w:p w:rsidR="003A4A81" w:rsidRPr="009C0A6A" w:rsidRDefault="003A4A81" w:rsidP="00826B0B">
      <w:pPr>
        <w:spacing w:line="360" w:lineRule="auto"/>
        <w:jc w:val="right"/>
        <w:rPr>
          <w:sz w:val="24"/>
          <w:szCs w:val="24"/>
        </w:rPr>
      </w:pPr>
      <w:r w:rsidRPr="009C0A6A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7</w:t>
      </w:r>
      <w:r w:rsidRPr="009C0A6A">
        <w:rPr>
          <w:sz w:val="24"/>
          <w:szCs w:val="24"/>
        </w:rPr>
        <w:t>.</w:t>
      </w:r>
      <w:r>
        <w:rPr>
          <w:sz w:val="24"/>
          <w:szCs w:val="24"/>
        </w:rPr>
        <w:t>2.1</w:t>
      </w:r>
    </w:p>
    <w:tbl>
      <w:tblPr>
        <w:tblW w:w="9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0"/>
        <w:gridCol w:w="1855"/>
        <w:gridCol w:w="1855"/>
        <w:gridCol w:w="1855"/>
        <w:gridCol w:w="1855"/>
      </w:tblGrid>
      <w:tr w:rsidR="003A4A81" w:rsidRPr="009C0A6A" w:rsidTr="00EF6435">
        <w:trPr>
          <w:tblHeader/>
        </w:trPr>
        <w:tc>
          <w:tcPr>
            <w:tcW w:w="1960" w:type="dxa"/>
            <w:vAlign w:val="center"/>
          </w:tcPr>
          <w:p w:rsidR="003A4A81" w:rsidRPr="008F275A" w:rsidRDefault="003A4A81" w:rsidP="000D7D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территории</w:t>
            </w:r>
          </w:p>
        </w:tc>
        <w:tc>
          <w:tcPr>
            <w:tcW w:w="1855" w:type="dxa"/>
            <w:vAlign w:val="center"/>
          </w:tcPr>
          <w:p w:rsidR="003A4A81" w:rsidRPr="008F275A" w:rsidRDefault="003A4A81" w:rsidP="000D7D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участка/жилого микрорайона, </w:t>
            </w:r>
            <w:r>
              <w:rPr>
                <w:bCs/>
                <w:sz w:val="22"/>
                <w:szCs w:val="22"/>
              </w:rPr>
              <w:t>га</w:t>
            </w:r>
          </w:p>
        </w:tc>
        <w:tc>
          <w:tcPr>
            <w:tcW w:w="1855" w:type="dxa"/>
            <w:vAlign w:val="center"/>
          </w:tcPr>
          <w:p w:rsidR="003A4A81" w:rsidRPr="008F275A" w:rsidRDefault="003A4A81" w:rsidP="000D7D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Суммарная </w:t>
            </w:r>
            <w:r w:rsidRPr="008F275A">
              <w:rPr>
                <w:sz w:val="22"/>
                <w:szCs w:val="22"/>
              </w:rPr>
              <w:t xml:space="preserve">площадь </w:t>
            </w:r>
            <w:r>
              <w:rPr>
                <w:sz w:val="22"/>
                <w:szCs w:val="22"/>
              </w:rPr>
              <w:t xml:space="preserve">жилых зданий*, </w:t>
            </w:r>
            <w:r w:rsidRPr="008F275A">
              <w:rPr>
                <w:bCs/>
                <w:sz w:val="22"/>
                <w:szCs w:val="22"/>
              </w:rPr>
              <w:t>м</w:t>
            </w:r>
            <w:r w:rsidRPr="008F275A">
              <w:rPr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855" w:type="dxa"/>
            <w:vAlign w:val="center"/>
          </w:tcPr>
          <w:p w:rsidR="003A4A81" w:rsidRPr="008F275A" w:rsidRDefault="003A4A81" w:rsidP="000D7D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Жилищный фонд (о</w:t>
            </w:r>
            <w:r w:rsidRPr="008F275A">
              <w:rPr>
                <w:sz w:val="22"/>
                <w:szCs w:val="22"/>
              </w:rPr>
              <w:t>бщая площадь квартир</w:t>
            </w:r>
            <w:r>
              <w:rPr>
                <w:sz w:val="22"/>
                <w:szCs w:val="22"/>
              </w:rPr>
              <w:t xml:space="preserve">), </w:t>
            </w:r>
            <w:r w:rsidRPr="008F275A">
              <w:rPr>
                <w:bCs/>
                <w:sz w:val="22"/>
                <w:szCs w:val="22"/>
              </w:rPr>
              <w:t>м</w:t>
            </w:r>
            <w:r w:rsidRPr="008F275A">
              <w:rPr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3A4A81" w:rsidRPr="008F275A" w:rsidRDefault="003A4A81" w:rsidP="000D7D77">
            <w:pPr>
              <w:jc w:val="center"/>
              <w:rPr>
                <w:sz w:val="22"/>
                <w:szCs w:val="22"/>
              </w:rPr>
            </w:pPr>
            <w:r w:rsidRPr="008F275A">
              <w:rPr>
                <w:sz w:val="22"/>
                <w:szCs w:val="22"/>
              </w:rPr>
              <w:t>Расчетная численность населения, чел.</w:t>
            </w:r>
          </w:p>
        </w:tc>
      </w:tr>
      <w:tr w:rsidR="00BF2F0E" w:rsidRPr="009C0A6A" w:rsidTr="00EF6435">
        <w:tc>
          <w:tcPr>
            <w:tcW w:w="1960" w:type="dxa"/>
          </w:tcPr>
          <w:p w:rsidR="00BF2F0E" w:rsidRPr="009C0A6A" w:rsidRDefault="00BF2F0E" w:rsidP="000D7D7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</w:t>
            </w:r>
            <w:r w:rsidRPr="009C0A6A">
              <w:rPr>
                <w:sz w:val="22"/>
                <w:szCs w:val="22"/>
              </w:rPr>
              <w:t xml:space="preserve"> 1</w:t>
            </w:r>
          </w:p>
        </w:tc>
        <w:tc>
          <w:tcPr>
            <w:tcW w:w="1855" w:type="dxa"/>
          </w:tcPr>
          <w:p w:rsidR="00BF2F0E" w:rsidRDefault="00BF2F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3,93</w:t>
            </w:r>
          </w:p>
        </w:tc>
        <w:tc>
          <w:tcPr>
            <w:tcW w:w="1855" w:type="dxa"/>
          </w:tcPr>
          <w:p w:rsidR="00BF2F0E" w:rsidRDefault="00BF2F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29600</w:t>
            </w:r>
          </w:p>
        </w:tc>
        <w:tc>
          <w:tcPr>
            <w:tcW w:w="1855" w:type="dxa"/>
          </w:tcPr>
          <w:p w:rsidR="00BF2F0E" w:rsidRDefault="00BF2F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22200</w:t>
            </w:r>
          </w:p>
        </w:tc>
        <w:tc>
          <w:tcPr>
            <w:tcW w:w="1855" w:type="dxa"/>
            <w:shd w:val="clear" w:color="auto" w:fill="auto"/>
          </w:tcPr>
          <w:p w:rsidR="00BF2F0E" w:rsidRDefault="00BF2F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634</w:t>
            </w:r>
          </w:p>
        </w:tc>
      </w:tr>
      <w:tr w:rsidR="00BF2F0E" w:rsidRPr="009C0A6A" w:rsidTr="00EF6435">
        <w:tc>
          <w:tcPr>
            <w:tcW w:w="1960" w:type="dxa"/>
          </w:tcPr>
          <w:p w:rsidR="00BF2F0E" w:rsidRPr="009C0A6A" w:rsidRDefault="00BF2F0E" w:rsidP="000D7D7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</w:t>
            </w:r>
            <w:r w:rsidRPr="009C0A6A">
              <w:rPr>
                <w:sz w:val="22"/>
                <w:szCs w:val="22"/>
              </w:rPr>
              <w:t xml:space="preserve"> 2</w:t>
            </w:r>
          </w:p>
        </w:tc>
        <w:tc>
          <w:tcPr>
            <w:tcW w:w="1855" w:type="dxa"/>
          </w:tcPr>
          <w:p w:rsidR="00BF2F0E" w:rsidRDefault="00BF2F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1,95</w:t>
            </w:r>
          </w:p>
        </w:tc>
        <w:tc>
          <w:tcPr>
            <w:tcW w:w="1855" w:type="dxa"/>
          </w:tcPr>
          <w:p w:rsidR="00BF2F0E" w:rsidRDefault="00BF2F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16800</w:t>
            </w:r>
          </w:p>
        </w:tc>
        <w:tc>
          <w:tcPr>
            <w:tcW w:w="1855" w:type="dxa"/>
          </w:tcPr>
          <w:p w:rsidR="00BF2F0E" w:rsidRDefault="00BF2F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12600</w:t>
            </w:r>
          </w:p>
        </w:tc>
        <w:tc>
          <w:tcPr>
            <w:tcW w:w="1855" w:type="dxa"/>
            <w:shd w:val="clear" w:color="auto" w:fill="auto"/>
          </w:tcPr>
          <w:p w:rsidR="00BF2F0E" w:rsidRDefault="00BF2F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</w:tr>
      <w:tr w:rsidR="00BF2F0E" w:rsidRPr="009C0A6A" w:rsidTr="00EF6435">
        <w:tc>
          <w:tcPr>
            <w:tcW w:w="1960" w:type="dxa"/>
          </w:tcPr>
          <w:p w:rsidR="00BF2F0E" w:rsidRPr="009C0A6A" w:rsidRDefault="00BF2F0E" w:rsidP="000D7D7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</w:t>
            </w:r>
            <w:r w:rsidRPr="009C0A6A">
              <w:rPr>
                <w:sz w:val="22"/>
                <w:szCs w:val="22"/>
              </w:rPr>
              <w:t xml:space="preserve"> 3</w:t>
            </w:r>
          </w:p>
        </w:tc>
        <w:tc>
          <w:tcPr>
            <w:tcW w:w="1855" w:type="dxa"/>
          </w:tcPr>
          <w:p w:rsidR="00BF2F0E" w:rsidRDefault="00BF2F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1,42</w:t>
            </w:r>
          </w:p>
        </w:tc>
        <w:tc>
          <w:tcPr>
            <w:tcW w:w="1855" w:type="dxa"/>
          </w:tcPr>
          <w:p w:rsidR="00BF2F0E" w:rsidRDefault="00BF2F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13492</w:t>
            </w:r>
          </w:p>
        </w:tc>
        <w:tc>
          <w:tcPr>
            <w:tcW w:w="1855" w:type="dxa"/>
          </w:tcPr>
          <w:p w:rsidR="00BF2F0E" w:rsidRDefault="00BF2F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10119</w:t>
            </w:r>
          </w:p>
        </w:tc>
        <w:tc>
          <w:tcPr>
            <w:tcW w:w="1855" w:type="dxa"/>
            <w:shd w:val="clear" w:color="auto" w:fill="auto"/>
          </w:tcPr>
          <w:p w:rsidR="00BF2F0E" w:rsidRDefault="00BF2F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</w:t>
            </w:r>
          </w:p>
        </w:tc>
      </w:tr>
      <w:tr w:rsidR="00BF2F0E" w:rsidRPr="009C0A6A" w:rsidTr="00EF6435">
        <w:tc>
          <w:tcPr>
            <w:tcW w:w="1960" w:type="dxa"/>
          </w:tcPr>
          <w:p w:rsidR="00BF2F0E" w:rsidRPr="009C0A6A" w:rsidRDefault="00BF2F0E" w:rsidP="000D7D7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</w:t>
            </w:r>
            <w:r w:rsidRPr="009C0A6A">
              <w:rPr>
                <w:sz w:val="22"/>
                <w:szCs w:val="22"/>
              </w:rPr>
              <w:t xml:space="preserve"> 4</w:t>
            </w:r>
          </w:p>
        </w:tc>
        <w:tc>
          <w:tcPr>
            <w:tcW w:w="1855" w:type="dxa"/>
          </w:tcPr>
          <w:p w:rsidR="00BF2F0E" w:rsidRDefault="00BF2F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2,59</w:t>
            </w:r>
          </w:p>
        </w:tc>
        <w:tc>
          <w:tcPr>
            <w:tcW w:w="1855" w:type="dxa"/>
          </w:tcPr>
          <w:p w:rsidR="00BF2F0E" w:rsidRDefault="00BF2F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20004</w:t>
            </w:r>
          </w:p>
        </w:tc>
        <w:tc>
          <w:tcPr>
            <w:tcW w:w="1855" w:type="dxa"/>
          </w:tcPr>
          <w:p w:rsidR="00BF2F0E" w:rsidRDefault="00BF2F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15003</w:t>
            </w:r>
          </w:p>
        </w:tc>
        <w:tc>
          <w:tcPr>
            <w:tcW w:w="1855" w:type="dxa"/>
            <w:shd w:val="clear" w:color="auto" w:fill="auto"/>
          </w:tcPr>
          <w:p w:rsidR="00BF2F0E" w:rsidRDefault="00BF2F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</w:t>
            </w:r>
          </w:p>
        </w:tc>
      </w:tr>
      <w:tr w:rsidR="00BF2F0E" w:rsidRPr="009C0A6A" w:rsidTr="00EF6435">
        <w:tc>
          <w:tcPr>
            <w:tcW w:w="1960" w:type="dxa"/>
          </w:tcPr>
          <w:p w:rsidR="00BF2F0E" w:rsidRPr="009C0A6A" w:rsidRDefault="00BF2F0E" w:rsidP="000D7D7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</w:t>
            </w:r>
            <w:r w:rsidRPr="009C0A6A">
              <w:rPr>
                <w:sz w:val="22"/>
                <w:szCs w:val="22"/>
              </w:rPr>
              <w:t xml:space="preserve"> 5</w:t>
            </w:r>
          </w:p>
        </w:tc>
        <w:tc>
          <w:tcPr>
            <w:tcW w:w="1855" w:type="dxa"/>
          </w:tcPr>
          <w:p w:rsidR="00BF2F0E" w:rsidRDefault="00BF2F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5,42</w:t>
            </w:r>
          </w:p>
        </w:tc>
        <w:tc>
          <w:tcPr>
            <w:tcW w:w="1855" w:type="dxa"/>
          </w:tcPr>
          <w:p w:rsidR="00BF2F0E" w:rsidRDefault="00BF2F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45400</w:t>
            </w:r>
          </w:p>
        </w:tc>
        <w:tc>
          <w:tcPr>
            <w:tcW w:w="1855" w:type="dxa"/>
          </w:tcPr>
          <w:p w:rsidR="00BF2F0E" w:rsidRDefault="00BF2F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34050</w:t>
            </w:r>
          </w:p>
        </w:tc>
        <w:tc>
          <w:tcPr>
            <w:tcW w:w="1855" w:type="dxa"/>
            <w:shd w:val="clear" w:color="auto" w:fill="auto"/>
          </w:tcPr>
          <w:p w:rsidR="00BF2F0E" w:rsidRDefault="00BF2F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973</w:t>
            </w:r>
          </w:p>
        </w:tc>
      </w:tr>
      <w:tr w:rsidR="00BF2F0E" w:rsidRPr="009C0A6A" w:rsidTr="00EF6435">
        <w:tc>
          <w:tcPr>
            <w:tcW w:w="1960" w:type="dxa"/>
          </w:tcPr>
          <w:p w:rsidR="00BF2F0E" w:rsidRPr="009C0A6A" w:rsidRDefault="00BF2F0E" w:rsidP="00962AC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</w:t>
            </w:r>
            <w:r w:rsidRPr="009C0A6A">
              <w:rPr>
                <w:sz w:val="22"/>
                <w:szCs w:val="22"/>
              </w:rPr>
              <w:t xml:space="preserve"> 6</w:t>
            </w:r>
          </w:p>
        </w:tc>
        <w:tc>
          <w:tcPr>
            <w:tcW w:w="1855" w:type="dxa"/>
          </w:tcPr>
          <w:p w:rsidR="00BF2F0E" w:rsidRDefault="00BF2F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3,69</w:t>
            </w:r>
          </w:p>
        </w:tc>
        <w:tc>
          <w:tcPr>
            <w:tcW w:w="1855" w:type="dxa"/>
          </w:tcPr>
          <w:p w:rsidR="00BF2F0E" w:rsidRDefault="00BF2F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25064</w:t>
            </w:r>
          </w:p>
        </w:tc>
        <w:tc>
          <w:tcPr>
            <w:tcW w:w="1855" w:type="dxa"/>
          </w:tcPr>
          <w:p w:rsidR="00BF2F0E" w:rsidRDefault="00BF2F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18798</w:t>
            </w:r>
          </w:p>
        </w:tc>
        <w:tc>
          <w:tcPr>
            <w:tcW w:w="1855" w:type="dxa"/>
            <w:shd w:val="clear" w:color="auto" w:fill="auto"/>
          </w:tcPr>
          <w:p w:rsidR="00BF2F0E" w:rsidRDefault="00BF2F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537</w:t>
            </w:r>
          </w:p>
        </w:tc>
      </w:tr>
      <w:tr w:rsidR="00BF2F0E" w:rsidRPr="009C0A6A" w:rsidTr="00EF6435">
        <w:tc>
          <w:tcPr>
            <w:tcW w:w="1960" w:type="dxa"/>
          </w:tcPr>
          <w:p w:rsidR="00BF2F0E" w:rsidRPr="009C0A6A" w:rsidRDefault="00BF2F0E" w:rsidP="000D7D7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</w:t>
            </w:r>
            <w:r w:rsidRPr="009C0A6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855" w:type="dxa"/>
          </w:tcPr>
          <w:p w:rsidR="00BF2F0E" w:rsidRDefault="00BF2F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1,91</w:t>
            </w:r>
          </w:p>
        </w:tc>
        <w:tc>
          <w:tcPr>
            <w:tcW w:w="1855" w:type="dxa"/>
          </w:tcPr>
          <w:p w:rsidR="00BF2F0E" w:rsidRDefault="00BF2F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13908</w:t>
            </w:r>
          </w:p>
        </w:tc>
        <w:tc>
          <w:tcPr>
            <w:tcW w:w="1855" w:type="dxa"/>
          </w:tcPr>
          <w:p w:rsidR="00BF2F0E" w:rsidRDefault="00BF2F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10431</w:t>
            </w:r>
          </w:p>
        </w:tc>
        <w:tc>
          <w:tcPr>
            <w:tcW w:w="1855" w:type="dxa"/>
            <w:shd w:val="clear" w:color="auto" w:fill="auto"/>
          </w:tcPr>
          <w:p w:rsidR="00BF2F0E" w:rsidRDefault="00BF2F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</w:t>
            </w:r>
          </w:p>
        </w:tc>
      </w:tr>
      <w:tr w:rsidR="00BF2F0E" w:rsidRPr="00C02BC8" w:rsidTr="00EF6435">
        <w:tc>
          <w:tcPr>
            <w:tcW w:w="1960" w:type="dxa"/>
          </w:tcPr>
          <w:p w:rsidR="00BF2F0E" w:rsidRPr="00C02BC8" w:rsidRDefault="00BF2F0E" w:rsidP="000D7D77">
            <w:pPr>
              <w:rPr>
                <w:b/>
                <w:sz w:val="22"/>
                <w:szCs w:val="22"/>
              </w:rPr>
            </w:pPr>
            <w:r w:rsidRPr="00C02BC8">
              <w:rPr>
                <w:b/>
                <w:sz w:val="22"/>
                <w:szCs w:val="22"/>
              </w:rPr>
              <w:t xml:space="preserve">Всего по жилому </w:t>
            </w:r>
            <w:r>
              <w:rPr>
                <w:b/>
                <w:sz w:val="22"/>
                <w:szCs w:val="22"/>
              </w:rPr>
              <w:t>кварталу 1</w:t>
            </w:r>
          </w:p>
        </w:tc>
        <w:tc>
          <w:tcPr>
            <w:tcW w:w="1855" w:type="dxa"/>
          </w:tcPr>
          <w:p w:rsidR="00BF2F0E" w:rsidRDefault="00BF2F0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30,81**</w:t>
            </w:r>
          </w:p>
        </w:tc>
        <w:tc>
          <w:tcPr>
            <w:tcW w:w="1855" w:type="dxa"/>
          </w:tcPr>
          <w:p w:rsidR="00BF2F0E" w:rsidRDefault="00BF2F0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164268</w:t>
            </w:r>
          </w:p>
        </w:tc>
        <w:tc>
          <w:tcPr>
            <w:tcW w:w="1855" w:type="dxa"/>
          </w:tcPr>
          <w:p w:rsidR="00BF2F0E" w:rsidRDefault="00BF2F0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123201</w:t>
            </w:r>
          </w:p>
        </w:tc>
        <w:tc>
          <w:tcPr>
            <w:tcW w:w="1855" w:type="dxa"/>
            <w:shd w:val="clear" w:color="auto" w:fill="auto"/>
          </w:tcPr>
          <w:p w:rsidR="00BF2F0E" w:rsidRDefault="00BF2F0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3520</w:t>
            </w:r>
          </w:p>
        </w:tc>
      </w:tr>
    </w:tbl>
    <w:p w:rsidR="003A4A81" w:rsidRPr="0066432D" w:rsidRDefault="003A4A81" w:rsidP="003A4A81">
      <w:pPr>
        <w:jc w:val="both"/>
        <w:rPr>
          <w:sz w:val="22"/>
          <w:szCs w:val="22"/>
        </w:rPr>
      </w:pPr>
    </w:p>
    <w:p w:rsidR="003A4A81" w:rsidRPr="00C02BC8" w:rsidRDefault="003A4A81" w:rsidP="003A4A81">
      <w:pPr>
        <w:jc w:val="both"/>
        <w:rPr>
          <w:sz w:val="22"/>
          <w:szCs w:val="22"/>
        </w:rPr>
      </w:pPr>
      <w:r w:rsidRPr="00C02BC8">
        <w:rPr>
          <w:sz w:val="22"/>
          <w:szCs w:val="22"/>
        </w:rPr>
        <w:t>*       по внешнему обводу наружных стен</w:t>
      </w:r>
    </w:p>
    <w:p w:rsidR="003A4A81" w:rsidRPr="00C02BC8" w:rsidRDefault="003A4A81" w:rsidP="00EF6435">
      <w:pPr>
        <w:widowControl w:val="0"/>
        <w:jc w:val="both"/>
        <w:rPr>
          <w:sz w:val="22"/>
          <w:szCs w:val="22"/>
        </w:rPr>
      </w:pPr>
      <w:r w:rsidRPr="00C02BC8">
        <w:rPr>
          <w:sz w:val="22"/>
          <w:szCs w:val="22"/>
        </w:rPr>
        <w:t xml:space="preserve">**  за вычетом площади территории теплоэлектростанции, так как от нее предполагается </w:t>
      </w:r>
      <w:r w:rsidR="00E14557" w:rsidRPr="00C02BC8">
        <w:rPr>
          <w:sz w:val="22"/>
          <w:szCs w:val="22"/>
        </w:rPr>
        <w:t>обеспечивать</w:t>
      </w:r>
      <w:r w:rsidRPr="00C02BC8">
        <w:rPr>
          <w:sz w:val="22"/>
          <w:szCs w:val="22"/>
        </w:rPr>
        <w:t xml:space="preserve"> теплом и электричеством, кроме проектируемого, и соседние жилые микрорайоны</w:t>
      </w:r>
    </w:p>
    <w:p w:rsidR="003A4A81" w:rsidRPr="0091021F" w:rsidRDefault="003A4A81" w:rsidP="003A4A81">
      <w:pPr>
        <w:jc w:val="both"/>
        <w:rPr>
          <w:sz w:val="24"/>
          <w:szCs w:val="24"/>
        </w:rPr>
      </w:pPr>
    </w:p>
    <w:p w:rsidR="003A4A81" w:rsidRDefault="003A4A81" w:rsidP="002652CD">
      <w:pPr>
        <w:widowControl w:val="0"/>
        <w:ind w:firstLine="709"/>
        <w:jc w:val="both"/>
        <w:rPr>
          <w:bCs/>
          <w:sz w:val="24"/>
          <w:szCs w:val="24"/>
        </w:rPr>
      </w:pPr>
      <w:r w:rsidRPr="00C02BC8">
        <w:rPr>
          <w:sz w:val="24"/>
        </w:rPr>
        <w:t>П</w:t>
      </w:r>
      <w:r w:rsidRPr="00C02BC8">
        <w:rPr>
          <w:sz w:val="24"/>
          <w:szCs w:val="24"/>
        </w:rPr>
        <w:t xml:space="preserve">лотность жилищного фонда на расчетный срок в целом по </w:t>
      </w:r>
      <w:r w:rsidR="00232908">
        <w:rPr>
          <w:sz w:val="24"/>
          <w:szCs w:val="24"/>
        </w:rPr>
        <w:t>жилому кварталу</w:t>
      </w:r>
      <w:r w:rsidR="00D96758">
        <w:rPr>
          <w:sz w:val="24"/>
          <w:szCs w:val="24"/>
        </w:rPr>
        <w:t xml:space="preserve"> 1</w:t>
      </w:r>
      <w:r w:rsidRPr="00C02BC8">
        <w:rPr>
          <w:sz w:val="24"/>
          <w:szCs w:val="24"/>
        </w:rPr>
        <w:t xml:space="preserve"> составит </w:t>
      </w:r>
      <w:smartTag w:uri="urn:schemas-microsoft-com:office:smarttags" w:element="metricconverter">
        <w:smartTagPr>
          <w:attr w:name="ProductID" w:val="3999 м2"/>
        </w:smartTagPr>
        <w:r w:rsidR="00BF2F0E">
          <w:rPr>
            <w:sz w:val="24"/>
            <w:szCs w:val="24"/>
          </w:rPr>
          <w:t>3999</w:t>
        </w:r>
        <w:r w:rsidRPr="00237A5A">
          <w:rPr>
            <w:bCs/>
            <w:sz w:val="24"/>
            <w:szCs w:val="24"/>
          </w:rPr>
          <w:t xml:space="preserve"> </w:t>
        </w:r>
        <w:r w:rsidRPr="00C02BC8">
          <w:rPr>
            <w:bCs/>
            <w:sz w:val="24"/>
            <w:szCs w:val="24"/>
          </w:rPr>
          <w:t>м</w:t>
        </w:r>
        <w:r w:rsidRPr="00C02BC8">
          <w:rPr>
            <w:bCs/>
            <w:sz w:val="24"/>
            <w:szCs w:val="24"/>
            <w:vertAlign w:val="superscript"/>
          </w:rPr>
          <w:t>2</w:t>
        </w:r>
      </w:smartTag>
      <w:r w:rsidRPr="00C02BC8">
        <w:rPr>
          <w:bCs/>
          <w:sz w:val="24"/>
          <w:szCs w:val="24"/>
          <w:vertAlign w:val="superscript"/>
        </w:rPr>
        <w:t xml:space="preserve"> </w:t>
      </w:r>
      <w:r w:rsidRPr="00C02BC8">
        <w:rPr>
          <w:bCs/>
          <w:sz w:val="24"/>
          <w:szCs w:val="24"/>
        </w:rPr>
        <w:t>общей площади квартир/га, что</w:t>
      </w:r>
      <w:r w:rsidRPr="00C02BC8">
        <w:rPr>
          <w:sz w:val="24"/>
          <w:szCs w:val="24"/>
        </w:rPr>
        <w:t xml:space="preserve"> не превышает предельно допустимую по п. 2.2.</w:t>
      </w:r>
      <w:r w:rsidR="00BF2F0E">
        <w:rPr>
          <w:sz w:val="24"/>
          <w:szCs w:val="24"/>
        </w:rPr>
        <w:t>75</w:t>
      </w:r>
      <w:r w:rsidRPr="00C02BC8">
        <w:rPr>
          <w:sz w:val="24"/>
          <w:szCs w:val="24"/>
        </w:rPr>
        <w:t xml:space="preserve"> «Региональных</w:t>
      </w:r>
      <w:r w:rsidRPr="00F61331">
        <w:rPr>
          <w:sz w:val="24"/>
          <w:szCs w:val="24"/>
        </w:rPr>
        <w:t xml:space="preserve"> нормативов градостроительного проектирования Ленинградской области» </w:t>
      </w:r>
      <w:r>
        <w:rPr>
          <w:sz w:val="24"/>
          <w:szCs w:val="24"/>
        </w:rPr>
        <w:t xml:space="preserve">для </w:t>
      </w:r>
      <w:r w:rsidR="00BF2F0E">
        <w:rPr>
          <w:sz w:val="24"/>
          <w:szCs w:val="24"/>
        </w:rPr>
        <w:t xml:space="preserve">сельских </w:t>
      </w:r>
      <w:r>
        <w:rPr>
          <w:sz w:val="24"/>
          <w:szCs w:val="24"/>
        </w:rPr>
        <w:t xml:space="preserve">населенных пунктов </w:t>
      </w:r>
      <w:r w:rsidR="00BF2F0E">
        <w:rPr>
          <w:sz w:val="24"/>
          <w:szCs w:val="24"/>
        </w:rPr>
        <w:t>в сельских поселениях</w:t>
      </w:r>
      <w:r>
        <w:rPr>
          <w:sz w:val="24"/>
          <w:szCs w:val="24"/>
        </w:rPr>
        <w:t xml:space="preserve"> - </w:t>
      </w:r>
      <w:smartTag w:uri="urn:schemas-microsoft-com:office:smarttags" w:element="metricconverter">
        <w:smartTagPr>
          <w:attr w:name="ProductID" w:val="4000 м2"/>
        </w:smartTagPr>
        <w:r w:rsidR="00BF2F0E">
          <w:rPr>
            <w:sz w:val="24"/>
            <w:szCs w:val="24"/>
          </w:rPr>
          <w:t>4</w:t>
        </w:r>
        <w:r>
          <w:rPr>
            <w:sz w:val="24"/>
            <w:szCs w:val="24"/>
          </w:rPr>
          <w:t>000</w:t>
        </w:r>
        <w:r w:rsidRPr="00A024A1">
          <w:rPr>
            <w:sz w:val="24"/>
            <w:szCs w:val="24"/>
          </w:rPr>
          <w:t> </w:t>
        </w:r>
        <w:r w:rsidRPr="00D879CF">
          <w:rPr>
            <w:bCs/>
            <w:sz w:val="24"/>
            <w:szCs w:val="24"/>
          </w:rPr>
          <w:t>м</w:t>
        </w:r>
        <w:r w:rsidRPr="00D879CF">
          <w:rPr>
            <w:bCs/>
            <w:sz w:val="24"/>
            <w:szCs w:val="24"/>
            <w:vertAlign w:val="superscript"/>
          </w:rPr>
          <w:t>2</w:t>
        </w:r>
      </w:smartTag>
      <w:r w:rsidRPr="00D879CF">
        <w:rPr>
          <w:bCs/>
          <w:sz w:val="24"/>
          <w:szCs w:val="24"/>
          <w:vertAlign w:val="superscript"/>
        </w:rPr>
        <w:t xml:space="preserve"> </w:t>
      </w:r>
      <w:r w:rsidRPr="00D879CF">
        <w:rPr>
          <w:bCs/>
          <w:sz w:val="24"/>
          <w:szCs w:val="24"/>
        </w:rPr>
        <w:t>общей площади квартир/г</w:t>
      </w:r>
      <w:r>
        <w:rPr>
          <w:bCs/>
          <w:sz w:val="24"/>
          <w:szCs w:val="24"/>
        </w:rPr>
        <w:t>а.</w:t>
      </w:r>
    </w:p>
    <w:p w:rsidR="003A4A81" w:rsidRPr="00FF35B4" w:rsidRDefault="003A4A81" w:rsidP="003A4A8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Расчетная численность населения проектируемого </w:t>
      </w:r>
      <w:r w:rsidR="00237A5A">
        <w:rPr>
          <w:sz w:val="24"/>
          <w:szCs w:val="24"/>
        </w:rPr>
        <w:t>микрорайона</w:t>
      </w:r>
      <w:r>
        <w:rPr>
          <w:sz w:val="24"/>
          <w:szCs w:val="24"/>
        </w:rPr>
        <w:t xml:space="preserve"> составит </w:t>
      </w:r>
      <w:r w:rsidR="00BF2F0E">
        <w:rPr>
          <w:sz w:val="24"/>
          <w:szCs w:val="24"/>
        </w:rPr>
        <w:t>3520</w:t>
      </w:r>
      <w:r w:rsidRPr="00237A5A">
        <w:rPr>
          <w:sz w:val="24"/>
          <w:szCs w:val="24"/>
        </w:rPr>
        <w:t> че</w:t>
      </w:r>
      <w:r w:rsidRPr="00FF35B4">
        <w:rPr>
          <w:sz w:val="24"/>
          <w:szCs w:val="24"/>
        </w:rPr>
        <w:t>л.</w:t>
      </w:r>
    </w:p>
    <w:p w:rsidR="00B34508" w:rsidRDefault="00B34508" w:rsidP="006F4105">
      <w:pPr>
        <w:pStyle w:val="affff5"/>
        <w:outlineLvl w:val="1"/>
        <w:rPr>
          <w:caps w:val="0"/>
          <w:szCs w:val="24"/>
        </w:rPr>
      </w:pPr>
    </w:p>
    <w:p w:rsidR="00386181" w:rsidRDefault="00386181" w:rsidP="006F4105">
      <w:pPr>
        <w:pStyle w:val="affff5"/>
        <w:outlineLvl w:val="1"/>
        <w:rPr>
          <w:caps w:val="0"/>
          <w:szCs w:val="24"/>
        </w:rPr>
      </w:pPr>
    </w:p>
    <w:p w:rsidR="006D6DFB" w:rsidRPr="00D1059C" w:rsidRDefault="006D6DFB" w:rsidP="006F4105">
      <w:pPr>
        <w:pStyle w:val="affff5"/>
        <w:outlineLvl w:val="1"/>
        <w:rPr>
          <w:caps w:val="0"/>
          <w:szCs w:val="24"/>
        </w:rPr>
      </w:pPr>
    </w:p>
    <w:p w:rsidR="00BD0DB4" w:rsidRDefault="00365F8A" w:rsidP="006F4105">
      <w:pPr>
        <w:pStyle w:val="affff5"/>
        <w:outlineLvl w:val="1"/>
        <w:rPr>
          <w:b/>
          <w:caps w:val="0"/>
          <w:szCs w:val="24"/>
        </w:rPr>
      </w:pPr>
      <w:bookmarkStart w:id="70" w:name="_Toc390937798"/>
      <w:r>
        <w:rPr>
          <w:b/>
          <w:caps w:val="0"/>
          <w:szCs w:val="24"/>
        </w:rPr>
        <w:t>5</w:t>
      </w:r>
      <w:r w:rsidR="008D6D5D">
        <w:rPr>
          <w:b/>
          <w:caps w:val="0"/>
          <w:szCs w:val="24"/>
        </w:rPr>
        <w:t>.3</w:t>
      </w:r>
      <w:r w:rsidR="00BD0DB4" w:rsidRPr="00BD0DB4">
        <w:rPr>
          <w:b/>
          <w:caps w:val="0"/>
          <w:szCs w:val="24"/>
        </w:rPr>
        <w:t xml:space="preserve">. </w:t>
      </w:r>
      <w:r w:rsidR="008D6D5D">
        <w:rPr>
          <w:b/>
          <w:caps w:val="0"/>
          <w:szCs w:val="24"/>
        </w:rPr>
        <w:t xml:space="preserve">Предложения по </w:t>
      </w:r>
      <w:r w:rsidR="00FF0537">
        <w:rPr>
          <w:b/>
          <w:caps w:val="0"/>
          <w:szCs w:val="24"/>
        </w:rPr>
        <w:t>формированию</w:t>
      </w:r>
      <w:r w:rsidR="008D6D5D">
        <w:rPr>
          <w:b/>
          <w:caps w:val="0"/>
          <w:szCs w:val="24"/>
        </w:rPr>
        <w:t xml:space="preserve"> социальной инфраструктуры</w:t>
      </w:r>
      <w:bookmarkEnd w:id="70"/>
    </w:p>
    <w:p w:rsidR="003A6BD7" w:rsidRDefault="003A6BD7" w:rsidP="003A6BD7">
      <w:pPr>
        <w:pStyle w:val="affff5"/>
        <w:jc w:val="both"/>
        <w:rPr>
          <w:caps w:val="0"/>
          <w:szCs w:val="24"/>
        </w:rPr>
      </w:pPr>
    </w:p>
    <w:p w:rsidR="00DC129F" w:rsidRPr="00BD0DB4" w:rsidRDefault="00DC129F" w:rsidP="00DC129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</w:t>
      </w:r>
      <w:r w:rsidRPr="00BD0DB4">
        <w:rPr>
          <w:sz w:val="24"/>
          <w:szCs w:val="24"/>
        </w:rPr>
        <w:t>формировани</w:t>
      </w:r>
      <w:r>
        <w:rPr>
          <w:sz w:val="24"/>
          <w:szCs w:val="24"/>
        </w:rPr>
        <w:t>я</w:t>
      </w:r>
      <w:r w:rsidRPr="00BD0DB4">
        <w:rPr>
          <w:sz w:val="24"/>
          <w:szCs w:val="24"/>
        </w:rPr>
        <w:t xml:space="preserve"> системы обслуживания</w:t>
      </w:r>
      <w:r>
        <w:rPr>
          <w:sz w:val="24"/>
          <w:szCs w:val="24"/>
        </w:rPr>
        <w:t xml:space="preserve"> в проекте генерального плана </w:t>
      </w:r>
      <w:r w:rsidRPr="005A6B3E">
        <w:rPr>
          <w:sz w:val="24"/>
          <w:szCs w:val="24"/>
        </w:rPr>
        <w:t xml:space="preserve">муниципального образования </w:t>
      </w:r>
      <w:r w:rsidR="00280B0E">
        <w:rPr>
          <w:sz w:val="24"/>
          <w:szCs w:val="24"/>
        </w:rPr>
        <w:t>Колтушское сельское поселение</w:t>
      </w:r>
      <w:r w:rsidRPr="005A6B3E">
        <w:rPr>
          <w:sz w:val="24"/>
          <w:szCs w:val="24"/>
        </w:rPr>
        <w:t xml:space="preserve"> Всеволожского муниципального района Ленинградской области</w:t>
      </w:r>
      <w:r w:rsidRPr="00BD0DB4">
        <w:rPr>
          <w:sz w:val="24"/>
          <w:szCs w:val="24"/>
        </w:rPr>
        <w:t xml:space="preserve"> предлагается:</w:t>
      </w:r>
    </w:p>
    <w:p w:rsidR="00DC129F" w:rsidRPr="00BD0DB4" w:rsidRDefault="00DC129F" w:rsidP="00DC129F">
      <w:pPr>
        <w:widowControl w:val="0"/>
        <w:numPr>
          <w:ilvl w:val="0"/>
          <w:numId w:val="7"/>
        </w:numPr>
        <w:suppressAutoHyphens w:val="0"/>
        <w:ind w:left="1202" w:hanging="357"/>
        <w:jc w:val="both"/>
        <w:rPr>
          <w:sz w:val="24"/>
          <w:szCs w:val="24"/>
        </w:rPr>
      </w:pPr>
      <w:r w:rsidRPr="00BD0DB4">
        <w:rPr>
          <w:sz w:val="24"/>
          <w:szCs w:val="24"/>
        </w:rPr>
        <w:t>формирование структуры культурно-бытового</w:t>
      </w:r>
      <w:r>
        <w:rPr>
          <w:sz w:val="24"/>
          <w:szCs w:val="24"/>
        </w:rPr>
        <w:t xml:space="preserve"> и социального</w:t>
      </w:r>
      <w:r w:rsidRPr="00BD0DB4">
        <w:rPr>
          <w:sz w:val="24"/>
          <w:szCs w:val="24"/>
        </w:rPr>
        <w:t xml:space="preserve"> обслуживания населения г</w:t>
      </w:r>
      <w:r w:rsidRPr="00BD0DB4">
        <w:rPr>
          <w:sz w:val="24"/>
          <w:szCs w:val="24"/>
        </w:rPr>
        <w:t>о</w:t>
      </w:r>
      <w:r w:rsidRPr="00BD0DB4">
        <w:rPr>
          <w:sz w:val="24"/>
          <w:szCs w:val="24"/>
        </w:rPr>
        <w:t>рода как двухуровневой системы;</w:t>
      </w:r>
    </w:p>
    <w:p w:rsidR="00DC129F" w:rsidRPr="00BD0DB4" w:rsidRDefault="00DC129F" w:rsidP="00DC129F">
      <w:pPr>
        <w:numPr>
          <w:ilvl w:val="0"/>
          <w:numId w:val="7"/>
        </w:numPr>
        <w:suppressAutoHyphens w:val="0"/>
        <w:jc w:val="both"/>
        <w:rPr>
          <w:sz w:val="24"/>
          <w:szCs w:val="24"/>
        </w:rPr>
      </w:pPr>
      <w:r w:rsidRPr="00BD0DB4">
        <w:rPr>
          <w:sz w:val="24"/>
          <w:szCs w:val="24"/>
        </w:rPr>
        <w:t>доведения обеспеченности населения всеми видами обслуживания до но</w:t>
      </w:r>
      <w:r w:rsidRPr="00BD0DB4">
        <w:rPr>
          <w:sz w:val="24"/>
          <w:szCs w:val="24"/>
        </w:rPr>
        <w:t>р</w:t>
      </w:r>
      <w:r w:rsidRPr="00BD0DB4">
        <w:rPr>
          <w:sz w:val="24"/>
          <w:szCs w:val="24"/>
        </w:rPr>
        <w:t>мативного уровня;</w:t>
      </w:r>
    </w:p>
    <w:p w:rsidR="00DC129F" w:rsidRPr="00BD0DB4" w:rsidRDefault="00DC129F" w:rsidP="00DC129F">
      <w:pPr>
        <w:numPr>
          <w:ilvl w:val="0"/>
          <w:numId w:val="7"/>
        </w:numPr>
        <w:suppressAutoHyphens w:val="0"/>
        <w:jc w:val="both"/>
        <w:rPr>
          <w:sz w:val="24"/>
          <w:szCs w:val="24"/>
        </w:rPr>
      </w:pPr>
      <w:r w:rsidRPr="00BD0DB4">
        <w:rPr>
          <w:sz w:val="24"/>
          <w:szCs w:val="24"/>
        </w:rPr>
        <w:t>реконструкция и модернизация существующих объектов обслуживания в направлении повышения качества обслуживания, расширения ассортимента услуг, развития материально-технической базы, уменьшения н</w:t>
      </w:r>
      <w:r w:rsidRPr="00BD0DB4">
        <w:rPr>
          <w:sz w:val="24"/>
          <w:szCs w:val="24"/>
        </w:rPr>
        <w:t>а</w:t>
      </w:r>
      <w:r w:rsidRPr="00BD0DB4">
        <w:rPr>
          <w:sz w:val="24"/>
          <w:szCs w:val="24"/>
        </w:rPr>
        <w:t>полняемости групп детских садов и классов школ, использование свободных объёмов и территорий для развития спортивных и культурных центров обсл</w:t>
      </w:r>
      <w:r w:rsidRPr="00BD0DB4">
        <w:rPr>
          <w:sz w:val="24"/>
          <w:szCs w:val="24"/>
        </w:rPr>
        <w:t>у</w:t>
      </w:r>
      <w:r w:rsidRPr="00BD0DB4">
        <w:rPr>
          <w:sz w:val="24"/>
          <w:szCs w:val="24"/>
        </w:rPr>
        <w:t>живания населения всех категорий и возрастов.</w:t>
      </w:r>
    </w:p>
    <w:p w:rsidR="00DC129F" w:rsidRPr="00BD0DB4" w:rsidRDefault="00DC129F" w:rsidP="00DC129F">
      <w:pPr>
        <w:ind w:firstLine="708"/>
        <w:jc w:val="both"/>
        <w:rPr>
          <w:sz w:val="24"/>
          <w:szCs w:val="24"/>
        </w:rPr>
      </w:pPr>
      <w:r w:rsidRPr="00BD0DB4">
        <w:rPr>
          <w:sz w:val="24"/>
          <w:szCs w:val="24"/>
        </w:rPr>
        <w:t xml:space="preserve">В целях совершенствования системы обслуживания </w:t>
      </w:r>
      <w:r>
        <w:rPr>
          <w:sz w:val="24"/>
          <w:szCs w:val="24"/>
        </w:rPr>
        <w:t xml:space="preserve">в проекте генерального плана </w:t>
      </w:r>
      <w:r w:rsidRPr="005A6B3E">
        <w:rPr>
          <w:sz w:val="24"/>
          <w:szCs w:val="24"/>
        </w:rPr>
        <w:t xml:space="preserve">муниципального образования </w:t>
      </w:r>
      <w:r w:rsidR="00280B0E">
        <w:rPr>
          <w:sz w:val="24"/>
          <w:szCs w:val="24"/>
        </w:rPr>
        <w:t>Колтушское сельское поселение</w:t>
      </w:r>
      <w:r w:rsidRPr="005A6B3E">
        <w:rPr>
          <w:sz w:val="24"/>
          <w:szCs w:val="24"/>
        </w:rPr>
        <w:t xml:space="preserve"> Всеволожского муниципального района Ленинградской области</w:t>
      </w:r>
      <w:r w:rsidRPr="00BD0D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населенных пунктах, расположенных рядом с территорией проектирования, до 2035 года </w:t>
      </w:r>
      <w:r w:rsidRPr="00BD0DB4">
        <w:rPr>
          <w:sz w:val="24"/>
          <w:szCs w:val="24"/>
        </w:rPr>
        <w:t>предусмотрено:</w:t>
      </w:r>
    </w:p>
    <w:p w:rsidR="00DC129F" w:rsidRPr="00392BFC" w:rsidRDefault="002652CD" w:rsidP="00DC129F">
      <w:pPr>
        <w:numPr>
          <w:ilvl w:val="0"/>
          <w:numId w:val="7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создание условий для </w:t>
      </w:r>
      <w:r w:rsidR="00DC129F" w:rsidRPr="00B000BC">
        <w:rPr>
          <w:sz w:val="24"/>
          <w:szCs w:val="24"/>
        </w:rPr>
        <w:t>расположения кабинетов врачей общей практики во встроенных по</w:t>
      </w:r>
      <w:r w:rsidR="00DC129F">
        <w:rPr>
          <w:sz w:val="24"/>
          <w:szCs w:val="24"/>
        </w:rPr>
        <w:t>мещениях</w:t>
      </w:r>
      <w:r w:rsidR="00DC129F" w:rsidRPr="00B000BC">
        <w:rPr>
          <w:sz w:val="24"/>
          <w:szCs w:val="24"/>
        </w:rPr>
        <w:t xml:space="preserve"> в </w:t>
      </w:r>
      <w:r w:rsidR="00DC129F">
        <w:rPr>
          <w:sz w:val="24"/>
          <w:szCs w:val="24"/>
        </w:rPr>
        <w:t>деревне Кальтино;</w:t>
      </w:r>
    </w:p>
    <w:p w:rsidR="00DC129F" w:rsidRPr="00392BFC" w:rsidRDefault="002652CD" w:rsidP="00DC129F">
      <w:pPr>
        <w:numPr>
          <w:ilvl w:val="0"/>
          <w:numId w:val="7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создание условий для </w:t>
      </w:r>
      <w:r w:rsidR="00DC129F">
        <w:rPr>
          <w:sz w:val="24"/>
          <w:szCs w:val="24"/>
        </w:rPr>
        <w:t>строительств</w:t>
      </w:r>
      <w:r>
        <w:rPr>
          <w:sz w:val="24"/>
          <w:szCs w:val="24"/>
        </w:rPr>
        <w:t>а</w:t>
      </w:r>
      <w:r w:rsidR="00DC129F">
        <w:rPr>
          <w:sz w:val="24"/>
          <w:szCs w:val="24"/>
        </w:rPr>
        <w:t xml:space="preserve"> двух аптек в деревне Кальтино;</w:t>
      </w:r>
    </w:p>
    <w:p w:rsidR="00DC129F" w:rsidRPr="0063718C" w:rsidRDefault="00DC129F" w:rsidP="00DC129F">
      <w:pPr>
        <w:widowControl w:val="0"/>
        <w:numPr>
          <w:ilvl w:val="0"/>
          <w:numId w:val="7"/>
        </w:numPr>
        <w:suppressAutoHyphens w:val="0"/>
        <w:ind w:left="1202" w:hanging="357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392BFC">
        <w:rPr>
          <w:sz w:val="24"/>
          <w:szCs w:val="24"/>
        </w:rPr>
        <w:t>азвитие на уровне кварталов магазинов мелкорозничной торговли с широким ассортиментом продовольственных и непродовольственных товаров, предприятий общественного питания и бытового обслуживания</w:t>
      </w:r>
      <w:r>
        <w:rPr>
          <w:sz w:val="24"/>
          <w:szCs w:val="24"/>
        </w:rPr>
        <w:t>,</w:t>
      </w:r>
      <w:r w:rsidRPr="00392BFC">
        <w:rPr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 w:rsidRPr="00392BFC">
        <w:rPr>
          <w:sz w:val="24"/>
          <w:szCs w:val="24"/>
        </w:rPr>
        <w:t>ормирование в каждом населенном пункте в общественно-деловой зоне торгово-развлекательных центров с высоким уровнем торгового обслуживания и услуг (специализированные непродовольственные магазины, рестораны, кафе, интернет-кафе, услуги по ремонту бытовой техники, парикмахерские и салоны красоты, кинозалы и др.)</w:t>
      </w:r>
      <w:r>
        <w:rPr>
          <w:sz w:val="24"/>
          <w:szCs w:val="24"/>
        </w:rPr>
        <w:t>;</w:t>
      </w:r>
    </w:p>
    <w:p w:rsidR="00DC129F" w:rsidRDefault="00DC129F" w:rsidP="00DC129F">
      <w:pPr>
        <w:numPr>
          <w:ilvl w:val="0"/>
          <w:numId w:val="7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строительство </w:t>
      </w:r>
      <w:r w:rsidRPr="00B000BC">
        <w:rPr>
          <w:sz w:val="24"/>
          <w:szCs w:val="24"/>
        </w:rPr>
        <w:t xml:space="preserve">спортивно-досугового комплекса с площадью залов </w:t>
      </w:r>
      <w:smartTag w:uri="urn:schemas-microsoft-com:office:smarttags" w:element="metricconverter">
        <w:smartTagPr>
          <w:attr w:name="ProductID" w:val="2000 м2"/>
        </w:smartTagPr>
        <w:r>
          <w:rPr>
            <w:sz w:val="24"/>
            <w:szCs w:val="24"/>
          </w:rPr>
          <w:t>2000</w:t>
        </w:r>
        <w:r w:rsidRPr="00B000BC">
          <w:rPr>
            <w:sz w:val="24"/>
            <w:szCs w:val="24"/>
          </w:rPr>
          <w:t xml:space="preserve"> м</w:t>
        </w:r>
        <w:r w:rsidRPr="00B000BC">
          <w:rPr>
            <w:sz w:val="24"/>
            <w:szCs w:val="24"/>
            <w:vertAlign w:val="superscript"/>
          </w:rPr>
          <w:t>2</w:t>
        </w:r>
      </w:smartTag>
      <w:r w:rsidRPr="00B000BC">
        <w:rPr>
          <w:sz w:val="24"/>
          <w:szCs w:val="24"/>
        </w:rPr>
        <w:t xml:space="preserve"> в деревне </w:t>
      </w:r>
      <w:r>
        <w:rPr>
          <w:sz w:val="24"/>
          <w:szCs w:val="24"/>
        </w:rPr>
        <w:t>Кальтино</w:t>
      </w:r>
      <w:r w:rsidRPr="00B000BC">
        <w:rPr>
          <w:sz w:val="24"/>
          <w:szCs w:val="24"/>
        </w:rPr>
        <w:t>;</w:t>
      </w:r>
    </w:p>
    <w:p w:rsidR="00DC129F" w:rsidRDefault="00DC129F" w:rsidP="00DC129F">
      <w:pPr>
        <w:numPr>
          <w:ilvl w:val="0"/>
          <w:numId w:val="7"/>
        </w:numPr>
        <w:suppressAutoHyphens w:val="0"/>
        <w:jc w:val="both"/>
        <w:rPr>
          <w:sz w:val="16"/>
          <w:szCs w:val="16"/>
        </w:rPr>
      </w:pPr>
      <w:r>
        <w:rPr>
          <w:sz w:val="24"/>
          <w:szCs w:val="24"/>
        </w:rPr>
        <w:t xml:space="preserve">строительство </w:t>
      </w:r>
      <w:r w:rsidRPr="00B000BC">
        <w:rPr>
          <w:sz w:val="24"/>
          <w:szCs w:val="24"/>
        </w:rPr>
        <w:t>бассейна крытого площадью зеркала воды 825 м</w:t>
      </w:r>
      <w:r w:rsidRPr="00B000BC">
        <w:rPr>
          <w:sz w:val="24"/>
          <w:szCs w:val="24"/>
          <w:vertAlign w:val="superscript"/>
        </w:rPr>
        <w:t>2</w:t>
      </w:r>
      <w:r w:rsidRPr="00B000BC">
        <w:rPr>
          <w:sz w:val="24"/>
          <w:szCs w:val="24"/>
        </w:rPr>
        <w:t>м в деревне Старая</w:t>
      </w:r>
      <w:r>
        <w:rPr>
          <w:sz w:val="24"/>
          <w:szCs w:val="24"/>
        </w:rPr>
        <w:t xml:space="preserve"> Пустошь;</w:t>
      </w:r>
    </w:p>
    <w:p w:rsidR="00DC129F" w:rsidRDefault="00DC129F" w:rsidP="00DC129F">
      <w:pPr>
        <w:numPr>
          <w:ilvl w:val="0"/>
          <w:numId w:val="7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E25E6A">
        <w:rPr>
          <w:sz w:val="24"/>
          <w:szCs w:val="24"/>
        </w:rPr>
        <w:t>оздание на базе учреждений культуры и спорта многопрофильных центров по работе с дет</w:t>
      </w:r>
      <w:r w:rsidRPr="00E25E6A">
        <w:rPr>
          <w:sz w:val="24"/>
          <w:szCs w:val="24"/>
        </w:rPr>
        <w:t>ь</w:t>
      </w:r>
      <w:r w:rsidRPr="00E25E6A">
        <w:rPr>
          <w:sz w:val="24"/>
          <w:szCs w:val="24"/>
        </w:rPr>
        <w:t>ми и молодежью в деревнях Кальтино</w:t>
      </w:r>
      <w:r>
        <w:rPr>
          <w:sz w:val="24"/>
          <w:szCs w:val="24"/>
        </w:rPr>
        <w:t xml:space="preserve"> и</w:t>
      </w:r>
      <w:r w:rsidRPr="00E25E6A">
        <w:rPr>
          <w:sz w:val="24"/>
          <w:szCs w:val="24"/>
        </w:rPr>
        <w:t xml:space="preserve"> </w:t>
      </w:r>
      <w:r>
        <w:rPr>
          <w:sz w:val="24"/>
          <w:szCs w:val="24"/>
        </w:rPr>
        <w:t>Старая Пустошь;</w:t>
      </w:r>
    </w:p>
    <w:p w:rsidR="00DC129F" w:rsidRPr="00B000BC" w:rsidRDefault="00DC129F" w:rsidP="00DC129F">
      <w:pPr>
        <w:numPr>
          <w:ilvl w:val="0"/>
          <w:numId w:val="7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строительство </w:t>
      </w:r>
      <w:r w:rsidRPr="00B000BC">
        <w:rPr>
          <w:sz w:val="24"/>
          <w:szCs w:val="24"/>
        </w:rPr>
        <w:t xml:space="preserve">детских дошкольных учреждений - в деревне </w:t>
      </w:r>
      <w:r>
        <w:rPr>
          <w:sz w:val="24"/>
          <w:szCs w:val="24"/>
        </w:rPr>
        <w:t>Кальтино</w:t>
      </w:r>
      <w:r w:rsidRPr="00B000BC">
        <w:rPr>
          <w:sz w:val="24"/>
          <w:szCs w:val="24"/>
        </w:rPr>
        <w:t xml:space="preserve"> </w:t>
      </w:r>
      <w:r w:rsidR="00070316">
        <w:rPr>
          <w:sz w:val="24"/>
          <w:szCs w:val="24"/>
        </w:rPr>
        <w:t>–</w:t>
      </w:r>
      <w:r w:rsidRPr="00B000BC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="00070316">
        <w:rPr>
          <w:sz w:val="24"/>
          <w:szCs w:val="24"/>
        </w:rPr>
        <w:t> </w:t>
      </w:r>
      <w:r w:rsidRPr="00B000BC">
        <w:rPr>
          <w:sz w:val="24"/>
          <w:szCs w:val="24"/>
        </w:rPr>
        <w:t>объект</w:t>
      </w:r>
      <w:r>
        <w:rPr>
          <w:sz w:val="24"/>
          <w:szCs w:val="24"/>
        </w:rPr>
        <w:t>а</w:t>
      </w:r>
      <w:r w:rsidRPr="00B000BC">
        <w:rPr>
          <w:sz w:val="24"/>
          <w:szCs w:val="24"/>
        </w:rPr>
        <w:t xml:space="preserve"> вместимостью </w:t>
      </w:r>
      <w:r>
        <w:rPr>
          <w:sz w:val="24"/>
          <w:szCs w:val="24"/>
        </w:rPr>
        <w:t>230</w:t>
      </w:r>
      <w:r w:rsidRPr="00B000BC">
        <w:rPr>
          <w:sz w:val="24"/>
          <w:szCs w:val="24"/>
        </w:rPr>
        <w:t xml:space="preserve"> мест</w:t>
      </w:r>
      <w:r>
        <w:rPr>
          <w:sz w:val="24"/>
          <w:szCs w:val="24"/>
        </w:rPr>
        <w:t xml:space="preserve"> каждый, </w:t>
      </w:r>
      <w:r w:rsidRPr="00B000BC">
        <w:rPr>
          <w:sz w:val="24"/>
          <w:szCs w:val="24"/>
        </w:rPr>
        <w:t>в деревне Старая Пустошь - 1 объект вместимостью 75 мест;</w:t>
      </w:r>
    </w:p>
    <w:p w:rsidR="00DC129F" w:rsidRPr="00392BFC" w:rsidRDefault="00DC129F" w:rsidP="001945C4">
      <w:pPr>
        <w:widowControl w:val="0"/>
        <w:numPr>
          <w:ilvl w:val="0"/>
          <w:numId w:val="7"/>
        </w:numPr>
        <w:suppressAutoHyphens w:val="0"/>
        <w:ind w:left="1202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строительство </w:t>
      </w:r>
      <w:r w:rsidRPr="00B000BC">
        <w:rPr>
          <w:sz w:val="24"/>
          <w:szCs w:val="24"/>
        </w:rPr>
        <w:t>общеобразовательн</w:t>
      </w:r>
      <w:r>
        <w:rPr>
          <w:sz w:val="24"/>
          <w:szCs w:val="24"/>
        </w:rPr>
        <w:t>ой</w:t>
      </w:r>
      <w:r w:rsidRPr="00B000BC">
        <w:rPr>
          <w:sz w:val="24"/>
          <w:szCs w:val="24"/>
        </w:rPr>
        <w:t xml:space="preserve"> школ</w:t>
      </w:r>
      <w:r>
        <w:rPr>
          <w:sz w:val="24"/>
          <w:szCs w:val="24"/>
        </w:rPr>
        <w:t>ы</w:t>
      </w:r>
      <w:r w:rsidRPr="00B000BC">
        <w:rPr>
          <w:sz w:val="24"/>
          <w:szCs w:val="24"/>
        </w:rPr>
        <w:t xml:space="preserve"> в деревне Кальтино вместимостью </w:t>
      </w:r>
      <w:r>
        <w:rPr>
          <w:sz w:val="24"/>
          <w:szCs w:val="24"/>
        </w:rPr>
        <w:t>825 мест;</w:t>
      </w:r>
    </w:p>
    <w:p w:rsidR="00DC129F" w:rsidRPr="00392BFC" w:rsidRDefault="00DC129F" w:rsidP="00DC129F">
      <w:pPr>
        <w:numPr>
          <w:ilvl w:val="0"/>
          <w:numId w:val="7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создание</w:t>
      </w:r>
      <w:r w:rsidRPr="0063718C">
        <w:rPr>
          <w:sz w:val="24"/>
          <w:szCs w:val="24"/>
        </w:rPr>
        <w:t xml:space="preserve"> условий для развития системы почтовых и банковских услуг за период, в том числе</w:t>
      </w:r>
      <w:r>
        <w:rPr>
          <w:sz w:val="24"/>
          <w:szCs w:val="24"/>
        </w:rPr>
        <w:t xml:space="preserve"> </w:t>
      </w:r>
      <w:r w:rsidRPr="00B000BC">
        <w:rPr>
          <w:sz w:val="24"/>
          <w:szCs w:val="24"/>
        </w:rPr>
        <w:t>для строительства отделени</w:t>
      </w:r>
      <w:r>
        <w:rPr>
          <w:sz w:val="24"/>
          <w:szCs w:val="24"/>
        </w:rPr>
        <w:t>й</w:t>
      </w:r>
      <w:r w:rsidRPr="00B000BC">
        <w:rPr>
          <w:sz w:val="24"/>
          <w:szCs w:val="24"/>
        </w:rPr>
        <w:t xml:space="preserve"> связи </w:t>
      </w:r>
      <w:r w:rsidRPr="00B000BC">
        <w:rPr>
          <w:sz w:val="24"/>
          <w:szCs w:val="24"/>
          <w:lang w:val="en-US"/>
        </w:rPr>
        <w:t>II</w:t>
      </w:r>
      <w:r w:rsidRPr="00B000BC">
        <w:rPr>
          <w:sz w:val="24"/>
          <w:szCs w:val="24"/>
        </w:rPr>
        <w:t xml:space="preserve"> группы в деревне </w:t>
      </w:r>
      <w:r>
        <w:rPr>
          <w:sz w:val="24"/>
          <w:szCs w:val="24"/>
        </w:rPr>
        <w:t xml:space="preserve">Кальтино - 2 объекта, </w:t>
      </w:r>
      <w:r w:rsidRPr="00B000BC">
        <w:rPr>
          <w:sz w:val="24"/>
          <w:szCs w:val="24"/>
        </w:rPr>
        <w:t>в деревне Старая</w:t>
      </w:r>
      <w:r>
        <w:rPr>
          <w:sz w:val="24"/>
          <w:szCs w:val="24"/>
        </w:rPr>
        <w:t xml:space="preserve"> Пустошь - 1 объект </w:t>
      </w:r>
      <w:r w:rsidRPr="00B000BC">
        <w:rPr>
          <w:sz w:val="24"/>
          <w:szCs w:val="24"/>
        </w:rPr>
        <w:t xml:space="preserve">для строительства </w:t>
      </w:r>
      <w:r>
        <w:rPr>
          <w:sz w:val="24"/>
          <w:szCs w:val="24"/>
        </w:rPr>
        <w:t>филиалов</w:t>
      </w:r>
      <w:r w:rsidRPr="00B000BC">
        <w:rPr>
          <w:sz w:val="24"/>
          <w:szCs w:val="24"/>
        </w:rPr>
        <w:t xml:space="preserve"> банк</w:t>
      </w:r>
      <w:r>
        <w:rPr>
          <w:sz w:val="24"/>
          <w:szCs w:val="24"/>
        </w:rPr>
        <w:t>ов</w:t>
      </w:r>
      <w:r w:rsidRPr="00B000BC">
        <w:rPr>
          <w:sz w:val="24"/>
          <w:szCs w:val="24"/>
        </w:rPr>
        <w:t xml:space="preserve"> в деревне </w:t>
      </w:r>
      <w:r>
        <w:rPr>
          <w:sz w:val="24"/>
          <w:szCs w:val="24"/>
        </w:rPr>
        <w:t xml:space="preserve">Кальтино - 5 объектов, </w:t>
      </w:r>
      <w:r w:rsidRPr="00B000BC">
        <w:rPr>
          <w:sz w:val="24"/>
          <w:szCs w:val="24"/>
        </w:rPr>
        <w:t>в деревне Старая</w:t>
      </w:r>
      <w:r>
        <w:rPr>
          <w:sz w:val="24"/>
          <w:szCs w:val="24"/>
        </w:rPr>
        <w:t xml:space="preserve"> Пустошь - 1 объект.</w:t>
      </w:r>
    </w:p>
    <w:p w:rsidR="008D6D5D" w:rsidRPr="002B45C8" w:rsidRDefault="0064263C" w:rsidP="004107D9">
      <w:pPr>
        <w:ind w:firstLine="709"/>
        <w:jc w:val="both"/>
        <w:rPr>
          <w:sz w:val="24"/>
          <w:szCs w:val="24"/>
        </w:rPr>
      </w:pPr>
      <w:r w:rsidRPr="002B45C8">
        <w:rPr>
          <w:sz w:val="24"/>
          <w:szCs w:val="24"/>
        </w:rPr>
        <w:t>В настоящем проекте на территории проектирования предусмотрено строительство необходимого расчетного количества объектов социально-бытового назначения микрорайонного уро</w:t>
      </w:r>
      <w:r w:rsidRPr="002B45C8">
        <w:rPr>
          <w:sz w:val="24"/>
          <w:szCs w:val="24"/>
        </w:rPr>
        <w:t>в</w:t>
      </w:r>
      <w:r w:rsidRPr="002B45C8">
        <w:rPr>
          <w:sz w:val="24"/>
          <w:szCs w:val="24"/>
        </w:rPr>
        <w:t>ня</w:t>
      </w:r>
      <w:r w:rsidR="002B45C8">
        <w:rPr>
          <w:color w:val="000000"/>
          <w:sz w:val="24"/>
          <w:szCs w:val="24"/>
          <w:lang w:eastAsia="ru-RU"/>
        </w:rPr>
        <w:t>.</w:t>
      </w:r>
    </w:p>
    <w:p w:rsidR="008D6D5D" w:rsidRPr="004107D9" w:rsidRDefault="008D6D5D" w:rsidP="008D6D5D">
      <w:pPr>
        <w:ind w:firstLine="709"/>
        <w:jc w:val="both"/>
        <w:rPr>
          <w:sz w:val="24"/>
          <w:szCs w:val="24"/>
        </w:rPr>
      </w:pPr>
      <w:r w:rsidRPr="004107D9">
        <w:rPr>
          <w:sz w:val="24"/>
          <w:szCs w:val="24"/>
        </w:rPr>
        <w:t>При размещении объектов социальной инфраструктуры на проектируемой территории принимались во внимание следующие факторы –</w:t>
      </w:r>
    </w:p>
    <w:p w:rsidR="008D6D5D" w:rsidRPr="004107D9" w:rsidRDefault="008D6D5D" w:rsidP="00E24206">
      <w:pPr>
        <w:numPr>
          <w:ilvl w:val="0"/>
          <w:numId w:val="7"/>
        </w:numPr>
        <w:suppressAutoHyphens w:val="0"/>
        <w:jc w:val="both"/>
        <w:rPr>
          <w:sz w:val="24"/>
          <w:szCs w:val="24"/>
        </w:rPr>
      </w:pPr>
      <w:r w:rsidRPr="004107D9">
        <w:rPr>
          <w:sz w:val="24"/>
          <w:szCs w:val="24"/>
        </w:rPr>
        <w:t>требования по нормативной доступности объектов социальной инфрастру</w:t>
      </w:r>
      <w:r w:rsidRPr="004107D9">
        <w:rPr>
          <w:sz w:val="24"/>
          <w:szCs w:val="24"/>
        </w:rPr>
        <w:t>к</w:t>
      </w:r>
      <w:r w:rsidRPr="004107D9">
        <w:rPr>
          <w:sz w:val="24"/>
          <w:szCs w:val="24"/>
        </w:rPr>
        <w:t>туры;</w:t>
      </w:r>
    </w:p>
    <w:p w:rsidR="008D6D5D" w:rsidRPr="004107D9" w:rsidRDefault="008D6D5D" w:rsidP="00070316">
      <w:pPr>
        <w:widowControl w:val="0"/>
        <w:numPr>
          <w:ilvl w:val="0"/>
          <w:numId w:val="7"/>
        </w:numPr>
        <w:suppressAutoHyphens w:val="0"/>
        <w:ind w:left="1202" w:hanging="357"/>
        <w:jc w:val="both"/>
        <w:rPr>
          <w:sz w:val="24"/>
          <w:szCs w:val="24"/>
        </w:rPr>
      </w:pPr>
      <w:r w:rsidRPr="004107D9">
        <w:rPr>
          <w:sz w:val="24"/>
          <w:szCs w:val="24"/>
        </w:rPr>
        <w:t>необходимость</w:t>
      </w:r>
      <w:r w:rsidRPr="004107D9">
        <w:rPr>
          <w:rFonts w:eastAsia="SimSun"/>
          <w:sz w:val="24"/>
          <w:szCs w:val="24"/>
        </w:rPr>
        <w:t xml:space="preserve"> обеспечения беспрепятственного доступа маломобильных групп населения к объектам социальной инфраструктуры в соответствии с требовани</w:t>
      </w:r>
      <w:r w:rsidRPr="004107D9">
        <w:rPr>
          <w:rFonts w:eastAsia="SimSun"/>
          <w:sz w:val="24"/>
          <w:szCs w:val="24"/>
        </w:rPr>
        <w:t>я</w:t>
      </w:r>
      <w:r w:rsidRPr="004107D9">
        <w:rPr>
          <w:rFonts w:eastAsia="SimSun"/>
          <w:sz w:val="24"/>
          <w:szCs w:val="24"/>
        </w:rPr>
        <w:t>ми нормативных документов;</w:t>
      </w:r>
    </w:p>
    <w:p w:rsidR="008D6D5D" w:rsidRPr="004107D9" w:rsidRDefault="008D6D5D" w:rsidP="00E24206">
      <w:pPr>
        <w:numPr>
          <w:ilvl w:val="0"/>
          <w:numId w:val="7"/>
        </w:numPr>
        <w:suppressAutoHyphens w:val="0"/>
        <w:jc w:val="both"/>
        <w:rPr>
          <w:sz w:val="24"/>
          <w:szCs w:val="24"/>
        </w:rPr>
      </w:pPr>
      <w:r w:rsidRPr="004107D9">
        <w:rPr>
          <w:sz w:val="24"/>
          <w:szCs w:val="24"/>
        </w:rPr>
        <w:t>экономически оправданная вместимость единичных объектов.</w:t>
      </w:r>
    </w:p>
    <w:p w:rsidR="008C18FA" w:rsidRDefault="003A6BD7" w:rsidP="003A6BD7">
      <w:pPr>
        <w:pStyle w:val="affff5"/>
        <w:ind w:firstLine="720"/>
        <w:jc w:val="both"/>
        <w:rPr>
          <w:caps w:val="0"/>
          <w:szCs w:val="24"/>
        </w:rPr>
      </w:pPr>
      <w:r w:rsidRPr="00612BA1">
        <w:rPr>
          <w:caps w:val="0"/>
          <w:szCs w:val="24"/>
        </w:rPr>
        <w:t xml:space="preserve">В таблице </w:t>
      </w:r>
      <w:r w:rsidR="00CF1A81" w:rsidRPr="00612BA1">
        <w:rPr>
          <w:caps w:val="0"/>
          <w:szCs w:val="24"/>
        </w:rPr>
        <w:t>5</w:t>
      </w:r>
      <w:r w:rsidR="008D6D5D" w:rsidRPr="00612BA1">
        <w:rPr>
          <w:caps w:val="0"/>
          <w:szCs w:val="24"/>
        </w:rPr>
        <w:t>.3</w:t>
      </w:r>
      <w:r w:rsidRPr="00612BA1">
        <w:rPr>
          <w:caps w:val="0"/>
          <w:szCs w:val="24"/>
        </w:rPr>
        <w:t xml:space="preserve">.1 представлены данные о нормативной потребности и предложения о размещении объектов социальной инфраструктуры микрорайонного уровня при расчетной численности населения </w:t>
      </w:r>
      <w:r w:rsidR="00D1059C">
        <w:rPr>
          <w:caps w:val="0"/>
          <w:szCs w:val="24"/>
        </w:rPr>
        <w:t>3520</w:t>
      </w:r>
      <w:r w:rsidR="00D45EBC" w:rsidRPr="00612BA1">
        <w:rPr>
          <w:caps w:val="0"/>
          <w:szCs w:val="24"/>
        </w:rPr>
        <w:t xml:space="preserve"> </w:t>
      </w:r>
      <w:r w:rsidR="00FD141E" w:rsidRPr="00612BA1">
        <w:rPr>
          <w:caps w:val="0"/>
          <w:szCs w:val="24"/>
        </w:rPr>
        <w:t>чел.</w:t>
      </w:r>
    </w:p>
    <w:p w:rsidR="00DC129F" w:rsidRDefault="00E078EE" w:rsidP="00E078EE">
      <w:pPr>
        <w:pStyle w:val="affff5"/>
        <w:spacing w:line="360" w:lineRule="auto"/>
        <w:ind w:firstLine="720"/>
        <w:jc w:val="right"/>
        <w:rPr>
          <w:caps w:val="0"/>
          <w:szCs w:val="24"/>
        </w:rPr>
      </w:pPr>
      <w:r>
        <w:rPr>
          <w:caps w:val="0"/>
          <w:szCs w:val="24"/>
        </w:rPr>
        <w:t>Таблица 5.3.1</w:t>
      </w:r>
    </w:p>
    <w:tbl>
      <w:tblPr>
        <w:tblW w:w="939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6"/>
        <w:gridCol w:w="2461"/>
        <w:gridCol w:w="1120"/>
        <w:gridCol w:w="1540"/>
        <w:gridCol w:w="1540"/>
        <w:gridCol w:w="2100"/>
      </w:tblGrid>
      <w:tr w:rsidR="00E078EE" w:rsidRPr="006A5FEE" w:rsidTr="00E078EE">
        <w:trPr>
          <w:trHeight w:val="645"/>
          <w:tblHeader/>
        </w:trPr>
        <w:tc>
          <w:tcPr>
            <w:tcW w:w="636" w:type="dxa"/>
            <w:noWrap/>
            <w:vAlign w:val="center"/>
          </w:tcPr>
          <w:p w:rsidR="00E078EE" w:rsidRPr="006A5FEE" w:rsidRDefault="00E078EE" w:rsidP="00542F58">
            <w:pPr>
              <w:jc w:val="center"/>
              <w:rPr>
                <w:color w:val="000000"/>
                <w:sz w:val="22"/>
                <w:szCs w:val="22"/>
              </w:rPr>
            </w:pPr>
            <w:r w:rsidRPr="006A5FEE">
              <w:rPr>
                <w:color w:val="000000"/>
                <w:sz w:val="22"/>
                <w:szCs w:val="22"/>
              </w:rPr>
              <w:t>№№ п/п</w:t>
            </w:r>
          </w:p>
        </w:tc>
        <w:tc>
          <w:tcPr>
            <w:tcW w:w="2461" w:type="dxa"/>
            <w:vAlign w:val="center"/>
          </w:tcPr>
          <w:p w:rsidR="00E078EE" w:rsidRPr="006A5FEE" w:rsidRDefault="00E078EE" w:rsidP="00542F5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A5FEE">
              <w:rPr>
                <w:bCs/>
                <w:color w:val="000000"/>
                <w:sz w:val="22"/>
                <w:szCs w:val="22"/>
              </w:rPr>
              <w:t>Наименование объекта</w:t>
            </w:r>
          </w:p>
        </w:tc>
        <w:tc>
          <w:tcPr>
            <w:tcW w:w="1120" w:type="dxa"/>
            <w:vAlign w:val="center"/>
          </w:tcPr>
          <w:p w:rsidR="00E078EE" w:rsidRPr="001000F8" w:rsidRDefault="00E078EE" w:rsidP="00542F58">
            <w:pPr>
              <w:jc w:val="center"/>
              <w:rPr>
                <w:color w:val="000000"/>
                <w:sz w:val="22"/>
                <w:szCs w:val="22"/>
              </w:rPr>
            </w:pPr>
            <w:r w:rsidRPr="001000F8">
              <w:rPr>
                <w:color w:val="000000"/>
                <w:sz w:val="22"/>
                <w:szCs w:val="22"/>
              </w:rPr>
              <w:t>Единица измере</w:t>
            </w:r>
            <w:r w:rsidR="001000F8">
              <w:rPr>
                <w:color w:val="000000"/>
                <w:sz w:val="22"/>
                <w:szCs w:val="22"/>
              </w:rPr>
              <w:t>-</w:t>
            </w:r>
            <w:r w:rsidRPr="001000F8">
              <w:rPr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1540" w:type="dxa"/>
            <w:vAlign w:val="center"/>
          </w:tcPr>
          <w:p w:rsidR="00E078EE" w:rsidRPr="001000F8" w:rsidRDefault="00E078EE" w:rsidP="00542F58">
            <w:pPr>
              <w:jc w:val="center"/>
              <w:rPr>
                <w:color w:val="000000"/>
                <w:sz w:val="22"/>
                <w:szCs w:val="22"/>
              </w:rPr>
            </w:pPr>
            <w:r w:rsidRPr="001000F8">
              <w:rPr>
                <w:color w:val="000000"/>
                <w:sz w:val="22"/>
                <w:szCs w:val="22"/>
              </w:rPr>
              <w:t>Нормативное количество на 1000 жителей</w:t>
            </w:r>
          </w:p>
        </w:tc>
        <w:tc>
          <w:tcPr>
            <w:tcW w:w="1540" w:type="dxa"/>
            <w:vAlign w:val="center"/>
          </w:tcPr>
          <w:p w:rsidR="00E078EE" w:rsidRPr="006A5FEE" w:rsidRDefault="00E078EE" w:rsidP="00542F58">
            <w:pPr>
              <w:jc w:val="center"/>
              <w:rPr>
                <w:color w:val="000000"/>
                <w:sz w:val="22"/>
                <w:szCs w:val="22"/>
              </w:rPr>
            </w:pPr>
            <w:r w:rsidRPr="006A5FEE">
              <w:rPr>
                <w:color w:val="000000"/>
                <w:sz w:val="22"/>
                <w:szCs w:val="22"/>
              </w:rPr>
              <w:t>Нормативная потребность</w:t>
            </w:r>
            <w:r>
              <w:rPr>
                <w:color w:val="000000"/>
                <w:sz w:val="22"/>
                <w:szCs w:val="22"/>
              </w:rPr>
              <w:t xml:space="preserve"> всего</w:t>
            </w:r>
          </w:p>
        </w:tc>
        <w:tc>
          <w:tcPr>
            <w:tcW w:w="2100" w:type="dxa"/>
            <w:vAlign w:val="center"/>
          </w:tcPr>
          <w:p w:rsidR="00E078EE" w:rsidRPr="00283A17" w:rsidRDefault="00E078EE" w:rsidP="00542F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Проектные предложения</w:t>
            </w:r>
          </w:p>
        </w:tc>
      </w:tr>
      <w:tr w:rsidR="00D1059C" w:rsidRPr="006A5FEE" w:rsidTr="00E078EE">
        <w:trPr>
          <w:trHeight w:val="487"/>
        </w:trPr>
        <w:tc>
          <w:tcPr>
            <w:tcW w:w="636" w:type="dxa"/>
            <w:noWrap/>
          </w:tcPr>
          <w:p w:rsidR="00D1059C" w:rsidRPr="006A5FEE" w:rsidRDefault="00D1059C" w:rsidP="00542F58">
            <w:pPr>
              <w:jc w:val="center"/>
              <w:rPr>
                <w:color w:val="000000"/>
                <w:sz w:val="22"/>
                <w:szCs w:val="22"/>
              </w:rPr>
            </w:pPr>
            <w:r w:rsidRPr="006A5FE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61" w:type="dxa"/>
          </w:tcPr>
          <w:p w:rsidR="00D1059C" w:rsidRPr="006A5FEE" w:rsidRDefault="00D1059C" w:rsidP="00542F58">
            <w:pPr>
              <w:rPr>
                <w:color w:val="000000"/>
                <w:sz w:val="22"/>
                <w:szCs w:val="22"/>
              </w:rPr>
            </w:pPr>
            <w:r w:rsidRPr="006A5FEE">
              <w:rPr>
                <w:color w:val="000000"/>
                <w:sz w:val="22"/>
                <w:szCs w:val="22"/>
              </w:rPr>
              <w:t>Детские дошкольные учреждения</w:t>
            </w:r>
          </w:p>
        </w:tc>
        <w:tc>
          <w:tcPr>
            <w:tcW w:w="1120" w:type="dxa"/>
          </w:tcPr>
          <w:p w:rsidR="00D1059C" w:rsidRPr="00E078EE" w:rsidRDefault="00D1059C" w:rsidP="00542F58">
            <w:pPr>
              <w:jc w:val="center"/>
              <w:rPr>
                <w:color w:val="000000"/>
                <w:sz w:val="20"/>
              </w:rPr>
            </w:pPr>
            <w:r w:rsidRPr="00E078EE">
              <w:rPr>
                <w:color w:val="000000"/>
                <w:sz w:val="20"/>
              </w:rPr>
              <w:t>мест</w:t>
            </w:r>
          </w:p>
        </w:tc>
        <w:tc>
          <w:tcPr>
            <w:tcW w:w="1540" w:type="dxa"/>
          </w:tcPr>
          <w:p w:rsidR="00D1059C" w:rsidRDefault="00D105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540" w:type="dxa"/>
            <w:noWrap/>
          </w:tcPr>
          <w:p w:rsidR="00D1059C" w:rsidRDefault="00D105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2100" w:type="dxa"/>
          </w:tcPr>
          <w:p w:rsidR="00D1059C" w:rsidRPr="009F11FF" w:rsidRDefault="00D105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9F11FF">
              <w:rPr>
                <w:sz w:val="22"/>
                <w:szCs w:val="22"/>
              </w:rPr>
              <w:t>0х2</w:t>
            </w:r>
          </w:p>
          <w:p w:rsidR="00D1059C" w:rsidRPr="009F11FF" w:rsidRDefault="00D1059C">
            <w:pPr>
              <w:jc w:val="center"/>
              <w:rPr>
                <w:sz w:val="22"/>
                <w:szCs w:val="22"/>
              </w:rPr>
            </w:pPr>
            <w:r w:rsidRPr="009F11FF">
              <w:rPr>
                <w:sz w:val="22"/>
                <w:szCs w:val="22"/>
              </w:rPr>
              <w:t>на участках 10 и 12</w:t>
            </w:r>
          </w:p>
        </w:tc>
      </w:tr>
      <w:tr w:rsidR="00D1059C" w:rsidRPr="006A5FEE" w:rsidTr="00E078EE">
        <w:trPr>
          <w:trHeight w:val="523"/>
        </w:trPr>
        <w:tc>
          <w:tcPr>
            <w:tcW w:w="636" w:type="dxa"/>
            <w:noWrap/>
          </w:tcPr>
          <w:p w:rsidR="00D1059C" w:rsidRPr="006A5FEE" w:rsidRDefault="00D1059C" w:rsidP="00542F58">
            <w:pPr>
              <w:jc w:val="center"/>
              <w:rPr>
                <w:color w:val="000000"/>
                <w:sz w:val="22"/>
                <w:szCs w:val="22"/>
              </w:rPr>
            </w:pPr>
            <w:r w:rsidRPr="006A5FE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461" w:type="dxa"/>
          </w:tcPr>
          <w:p w:rsidR="00D1059C" w:rsidRPr="006A5FEE" w:rsidRDefault="00D1059C" w:rsidP="00542F58">
            <w:pPr>
              <w:rPr>
                <w:color w:val="000000"/>
                <w:sz w:val="22"/>
                <w:szCs w:val="22"/>
              </w:rPr>
            </w:pPr>
            <w:r w:rsidRPr="006A5FEE">
              <w:rPr>
                <w:color w:val="000000"/>
                <w:sz w:val="22"/>
                <w:szCs w:val="22"/>
              </w:rPr>
              <w:t>Общеобразовательные школы</w:t>
            </w:r>
          </w:p>
        </w:tc>
        <w:tc>
          <w:tcPr>
            <w:tcW w:w="1120" w:type="dxa"/>
          </w:tcPr>
          <w:p w:rsidR="00D1059C" w:rsidRPr="00E078EE" w:rsidRDefault="00D1059C" w:rsidP="00542F58">
            <w:pPr>
              <w:jc w:val="center"/>
              <w:rPr>
                <w:color w:val="000000"/>
                <w:sz w:val="20"/>
              </w:rPr>
            </w:pPr>
            <w:r w:rsidRPr="00E078EE">
              <w:rPr>
                <w:color w:val="000000"/>
                <w:sz w:val="20"/>
              </w:rPr>
              <w:t>мест</w:t>
            </w:r>
          </w:p>
        </w:tc>
        <w:tc>
          <w:tcPr>
            <w:tcW w:w="1540" w:type="dxa"/>
          </w:tcPr>
          <w:p w:rsidR="00D1059C" w:rsidRDefault="00D105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1540" w:type="dxa"/>
            <w:noWrap/>
          </w:tcPr>
          <w:p w:rsidR="00D1059C" w:rsidRDefault="00D105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2100" w:type="dxa"/>
          </w:tcPr>
          <w:p w:rsidR="00D1059C" w:rsidRPr="009F11FF" w:rsidRDefault="00D105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  <w:p w:rsidR="00D1059C" w:rsidRPr="009F11FF" w:rsidRDefault="00D1059C">
            <w:pPr>
              <w:jc w:val="center"/>
              <w:rPr>
                <w:sz w:val="22"/>
                <w:szCs w:val="22"/>
              </w:rPr>
            </w:pPr>
            <w:r w:rsidRPr="009F11FF">
              <w:rPr>
                <w:sz w:val="22"/>
                <w:szCs w:val="22"/>
              </w:rPr>
              <w:t>на участке 11</w:t>
            </w:r>
          </w:p>
        </w:tc>
      </w:tr>
      <w:tr w:rsidR="00D1059C" w:rsidRPr="006A5FEE" w:rsidTr="00E078EE">
        <w:trPr>
          <w:trHeight w:val="341"/>
        </w:trPr>
        <w:tc>
          <w:tcPr>
            <w:tcW w:w="636" w:type="dxa"/>
            <w:noWrap/>
          </w:tcPr>
          <w:p w:rsidR="00D1059C" w:rsidRPr="006A5FEE" w:rsidRDefault="00D1059C" w:rsidP="00542F58">
            <w:pPr>
              <w:jc w:val="center"/>
              <w:rPr>
                <w:color w:val="000000"/>
                <w:sz w:val="22"/>
                <w:szCs w:val="22"/>
              </w:rPr>
            </w:pPr>
            <w:r w:rsidRPr="006A5FE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461" w:type="dxa"/>
          </w:tcPr>
          <w:p w:rsidR="00D1059C" w:rsidRPr="006A5FEE" w:rsidRDefault="00D1059C" w:rsidP="00542F58">
            <w:pPr>
              <w:rPr>
                <w:color w:val="000000"/>
                <w:sz w:val="22"/>
                <w:szCs w:val="22"/>
              </w:rPr>
            </w:pPr>
            <w:r w:rsidRPr="006A5FEE">
              <w:rPr>
                <w:color w:val="000000"/>
                <w:sz w:val="22"/>
                <w:szCs w:val="22"/>
              </w:rPr>
              <w:t>Предприятия розничной торговли, всего</w:t>
            </w:r>
          </w:p>
          <w:p w:rsidR="00D1059C" w:rsidRPr="006A5FEE" w:rsidRDefault="00D1059C" w:rsidP="00542F58">
            <w:pPr>
              <w:rPr>
                <w:color w:val="000000"/>
                <w:sz w:val="22"/>
                <w:szCs w:val="22"/>
              </w:rPr>
            </w:pPr>
            <w:r w:rsidRPr="006A5FEE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120" w:type="dxa"/>
          </w:tcPr>
          <w:p w:rsidR="00D1059C" w:rsidRPr="00E078EE" w:rsidRDefault="00D1059C" w:rsidP="00542F58">
            <w:pPr>
              <w:jc w:val="center"/>
              <w:rPr>
                <w:color w:val="000000"/>
                <w:sz w:val="20"/>
              </w:rPr>
            </w:pPr>
            <w:r w:rsidRPr="00E078EE">
              <w:rPr>
                <w:color w:val="000000"/>
                <w:sz w:val="20"/>
              </w:rPr>
              <w:t>м</w:t>
            </w:r>
            <w:r w:rsidRPr="00E078EE">
              <w:rPr>
                <w:color w:val="000000"/>
                <w:sz w:val="20"/>
                <w:vertAlign w:val="superscript"/>
              </w:rPr>
              <w:t>2</w:t>
            </w:r>
            <w:r w:rsidRPr="00E078EE">
              <w:rPr>
                <w:color w:val="000000"/>
                <w:sz w:val="20"/>
              </w:rPr>
              <w:t xml:space="preserve"> торговой площади</w:t>
            </w:r>
          </w:p>
        </w:tc>
        <w:tc>
          <w:tcPr>
            <w:tcW w:w="1540" w:type="dxa"/>
          </w:tcPr>
          <w:p w:rsidR="00D1059C" w:rsidRDefault="00D105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40" w:type="dxa"/>
            <w:noWrap/>
          </w:tcPr>
          <w:p w:rsidR="00D1059C" w:rsidRDefault="00D105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352</w:t>
            </w:r>
          </w:p>
        </w:tc>
        <w:tc>
          <w:tcPr>
            <w:tcW w:w="2100" w:type="dxa"/>
            <w:noWrap/>
          </w:tcPr>
          <w:p w:rsidR="00D1059C" w:rsidRDefault="00D105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</w:t>
            </w:r>
          </w:p>
        </w:tc>
      </w:tr>
      <w:tr w:rsidR="00D1059C" w:rsidRPr="006A5FEE" w:rsidTr="00E078EE">
        <w:trPr>
          <w:trHeight w:val="471"/>
        </w:trPr>
        <w:tc>
          <w:tcPr>
            <w:tcW w:w="636" w:type="dxa"/>
            <w:noWrap/>
          </w:tcPr>
          <w:p w:rsidR="00D1059C" w:rsidRPr="006A5FEE" w:rsidRDefault="00D1059C" w:rsidP="00542F58">
            <w:pPr>
              <w:jc w:val="center"/>
              <w:rPr>
                <w:color w:val="000000"/>
                <w:sz w:val="22"/>
                <w:szCs w:val="22"/>
              </w:rPr>
            </w:pPr>
            <w:r w:rsidRPr="006A5FEE"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2461" w:type="dxa"/>
          </w:tcPr>
          <w:p w:rsidR="00D1059C" w:rsidRPr="006A5FEE" w:rsidRDefault="00D1059C" w:rsidP="00542F58">
            <w:pPr>
              <w:rPr>
                <w:color w:val="000000"/>
                <w:sz w:val="22"/>
                <w:szCs w:val="22"/>
              </w:rPr>
            </w:pPr>
            <w:r w:rsidRPr="006A5FEE">
              <w:rPr>
                <w:color w:val="000000"/>
                <w:sz w:val="22"/>
                <w:szCs w:val="22"/>
              </w:rPr>
              <w:t>- продовольственными товарами</w:t>
            </w:r>
          </w:p>
        </w:tc>
        <w:tc>
          <w:tcPr>
            <w:tcW w:w="1120" w:type="dxa"/>
          </w:tcPr>
          <w:p w:rsidR="00D1059C" w:rsidRPr="00E078EE" w:rsidRDefault="00D1059C" w:rsidP="00542F58">
            <w:pPr>
              <w:jc w:val="center"/>
              <w:rPr>
                <w:color w:val="000000"/>
                <w:sz w:val="20"/>
              </w:rPr>
            </w:pPr>
            <w:r w:rsidRPr="00E078EE">
              <w:rPr>
                <w:color w:val="000000"/>
                <w:sz w:val="20"/>
              </w:rPr>
              <w:t>м</w:t>
            </w:r>
            <w:r w:rsidRPr="00E078EE">
              <w:rPr>
                <w:color w:val="000000"/>
                <w:sz w:val="20"/>
                <w:vertAlign w:val="superscript"/>
              </w:rPr>
              <w:t>2</w:t>
            </w:r>
            <w:r w:rsidRPr="00E078EE">
              <w:rPr>
                <w:color w:val="000000"/>
                <w:sz w:val="20"/>
              </w:rPr>
              <w:t xml:space="preserve"> торговой площади</w:t>
            </w:r>
          </w:p>
        </w:tc>
        <w:tc>
          <w:tcPr>
            <w:tcW w:w="1540" w:type="dxa"/>
          </w:tcPr>
          <w:p w:rsidR="00D1059C" w:rsidRDefault="00D105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540" w:type="dxa"/>
            <w:noWrap/>
          </w:tcPr>
          <w:p w:rsidR="00D1059C" w:rsidRDefault="00D105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246</w:t>
            </w:r>
          </w:p>
        </w:tc>
        <w:tc>
          <w:tcPr>
            <w:tcW w:w="2100" w:type="dxa"/>
            <w:noWrap/>
          </w:tcPr>
          <w:p w:rsidR="00D1059C" w:rsidRDefault="00D105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</w:t>
            </w:r>
          </w:p>
        </w:tc>
      </w:tr>
      <w:tr w:rsidR="00D1059C" w:rsidRPr="006A5FEE" w:rsidTr="00E078EE">
        <w:trPr>
          <w:trHeight w:val="522"/>
        </w:trPr>
        <w:tc>
          <w:tcPr>
            <w:tcW w:w="636" w:type="dxa"/>
            <w:noWrap/>
          </w:tcPr>
          <w:p w:rsidR="00D1059C" w:rsidRPr="006A5FEE" w:rsidRDefault="00D1059C" w:rsidP="00542F58">
            <w:pPr>
              <w:jc w:val="center"/>
              <w:rPr>
                <w:color w:val="000000"/>
                <w:sz w:val="22"/>
                <w:szCs w:val="22"/>
              </w:rPr>
            </w:pPr>
            <w:r w:rsidRPr="006A5FEE">
              <w:rPr>
                <w:color w:val="000000"/>
                <w:sz w:val="22"/>
                <w:szCs w:val="22"/>
              </w:rPr>
              <w:t>3.2</w:t>
            </w:r>
          </w:p>
        </w:tc>
        <w:tc>
          <w:tcPr>
            <w:tcW w:w="2461" w:type="dxa"/>
          </w:tcPr>
          <w:p w:rsidR="00D1059C" w:rsidRPr="006A5FEE" w:rsidRDefault="00D1059C" w:rsidP="00542F58">
            <w:pPr>
              <w:rPr>
                <w:color w:val="000000"/>
                <w:sz w:val="22"/>
                <w:szCs w:val="22"/>
              </w:rPr>
            </w:pPr>
            <w:r w:rsidRPr="006A5FEE">
              <w:rPr>
                <w:color w:val="000000"/>
                <w:sz w:val="22"/>
                <w:szCs w:val="22"/>
              </w:rPr>
              <w:t>- непродовольствен</w:t>
            </w:r>
            <w:r>
              <w:rPr>
                <w:color w:val="000000"/>
                <w:sz w:val="22"/>
                <w:szCs w:val="22"/>
              </w:rPr>
              <w:t>-</w:t>
            </w:r>
            <w:r w:rsidRPr="006A5FEE">
              <w:rPr>
                <w:color w:val="000000"/>
                <w:sz w:val="22"/>
                <w:szCs w:val="22"/>
              </w:rPr>
              <w:t>ными товарами</w:t>
            </w:r>
          </w:p>
        </w:tc>
        <w:tc>
          <w:tcPr>
            <w:tcW w:w="1120" w:type="dxa"/>
          </w:tcPr>
          <w:p w:rsidR="00D1059C" w:rsidRPr="00E078EE" w:rsidRDefault="00D1059C" w:rsidP="00542F58">
            <w:pPr>
              <w:jc w:val="center"/>
              <w:rPr>
                <w:color w:val="000000"/>
                <w:sz w:val="20"/>
              </w:rPr>
            </w:pPr>
            <w:r w:rsidRPr="00E078EE">
              <w:rPr>
                <w:color w:val="000000"/>
                <w:sz w:val="20"/>
              </w:rPr>
              <w:t>м</w:t>
            </w:r>
            <w:r w:rsidRPr="00E078EE">
              <w:rPr>
                <w:color w:val="000000"/>
                <w:sz w:val="20"/>
                <w:vertAlign w:val="superscript"/>
              </w:rPr>
              <w:t>2</w:t>
            </w:r>
            <w:r w:rsidRPr="00E078EE">
              <w:rPr>
                <w:color w:val="000000"/>
                <w:sz w:val="20"/>
              </w:rPr>
              <w:t xml:space="preserve"> торговой площади</w:t>
            </w:r>
          </w:p>
        </w:tc>
        <w:tc>
          <w:tcPr>
            <w:tcW w:w="1540" w:type="dxa"/>
          </w:tcPr>
          <w:p w:rsidR="00D1059C" w:rsidRDefault="00D105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540" w:type="dxa"/>
            <w:noWrap/>
          </w:tcPr>
          <w:p w:rsidR="00D1059C" w:rsidRDefault="00D105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2100" w:type="dxa"/>
            <w:noWrap/>
          </w:tcPr>
          <w:p w:rsidR="00D1059C" w:rsidRDefault="00D105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</w:tr>
      <w:tr w:rsidR="00D1059C" w:rsidRPr="006A5FEE" w:rsidTr="00E078EE">
        <w:trPr>
          <w:trHeight w:val="416"/>
        </w:trPr>
        <w:tc>
          <w:tcPr>
            <w:tcW w:w="636" w:type="dxa"/>
            <w:noWrap/>
          </w:tcPr>
          <w:p w:rsidR="00D1059C" w:rsidRPr="006A5FEE" w:rsidRDefault="00D1059C" w:rsidP="00542F58">
            <w:pPr>
              <w:jc w:val="center"/>
              <w:rPr>
                <w:color w:val="000000"/>
                <w:sz w:val="22"/>
                <w:szCs w:val="22"/>
              </w:rPr>
            </w:pPr>
            <w:r w:rsidRPr="006A5FE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461" w:type="dxa"/>
          </w:tcPr>
          <w:p w:rsidR="00D1059C" w:rsidRPr="006A5FEE" w:rsidRDefault="00D1059C" w:rsidP="00542F58">
            <w:pPr>
              <w:rPr>
                <w:color w:val="000000"/>
                <w:sz w:val="22"/>
                <w:szCs w:val="22"/>
              </w:rPr>
            </w:pPr>
            <w:r w:rsidRPr="006A5FEE">
              <w:rPr>
                <w:color w:val="000000"/>
                <w:sz w:val="22"/>
                <w:szCs w:val="22"/>
              </w:rPr>
              <w:t>Предприятия общественного питания</w:t>
            </w:r>
          </w:p>
        </w:tc>
        <w:tc>
          <w:tcPr>
            <w:tcW w:w="1120" w:type="dxa"/>
          </w:tcPr>
          <w:p w:rsidR="00D1059C" w:rsidRPr="00E078EE" w:rsidRDefault="00D1059C" w:rsidP="00542F58">
            <w:pPr>
              <w:jc w:val="center"/>
              <w:rPr>
                <w:color w:val="000000"/>
                <w:sz w:val="20"/>
              </w:rPr>
            </w:pPr>
            <w:r w:rsidRPr="00E078EE">
              <w:rPr>
                <w:color w:val="000000"/>
                <w:sz w:val="20"/>
              </w:rPr>
              <w:t>место</w:t>
            </w:r>
          </w:p>
        </w:tc>
        <w:tc>
          <w:tcPr>
            <w:tcW w:w="1540" w:type="dxa"/>
          </w:tcPr>
          <w:p w:rsidR="00D1059C" w:rsidRDefault="00D105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noWrap/>
          </w:tcPr>
          <w:p w:rsidR="00D1059C" w:rsidRDefault="00D105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100" w:type="dxa"/>
            <w:noWrap/>
          </w:tcPr>
          <w:p w:rsidR="00D1059C" w:rsidRDefault="00D105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</w:tr>
      <w:tr w:rsidR="00D1059C" w:rsidRPr="006A5FEE" w:rsidTr="00E078EE">
        <w:trPr>
          <w:trHeight w:val="451"/>
        </w:trPr>
        <w:tc>
          <w:tcPr>
            <w:tcW w:w="636" w:type="dxa"/>
            <w:noWrap/>
          </w:tcPr>
          <w:p w:rsidR="00D1059C" w:rsidRPr="006A5FEE" w:rsidRDefault="00D1059C" w:rsidP="00542F58">
            <w:pPr>
              <w:jc w:val="center"/>
              <w:rPr>
                <w:color w:val="000000"/>
                <w:sz w:val="22"/>
                <w:szCs w:val="22"/>
              </w:rPr>
            </w:pPr>
            <w:r w:rsidRPr="006A5FE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461" w:type="dxa"/>
          </w:tcPr>
          <w:p w:rsidR="00D1059C" w:rsidRPr="006A5FEE" w:rsidRDefault="00D1059C" w:rsidP="00542F58">
            <w:pPr>
              <w:rPr>
                <w:color w:val="000000"/>
                <w:sz w:val="22"/>
                <w:szCs w:val="22"/>
              </w:rPr>
            </w:pPr>
            <w:r w:rsidRPr="006A5FEE">
              <w:rPr>
                <w:color w:val="000000"/>
                <w:sz w:val="22"/>
                <w:szCs w:val="22"/>
              </w:rPr>
              <w:t>Предприятия бытового обслуживания</w:t>
            </w:r>
          </w:p>
        </w:tc>
        <w:tc>
          <w:tcPr>
            <w:tcW w:w="1120" w:type="dxa"/>
          </w:tcPr>
          <w:p w:rsidR="00D1059C" w:rsidRPr="00E078EE" w:rsidRDefault="00D1059C" w:rsidP="00542F58">
            <w:pPr>
              <w:jc w:val="center"/>
              <w:rPr>
                <w:color w:val="000000"/>
                <w:sz w:val="20"/>
              </w:rPr>
            </w:pPr>
            <w:r w:rsidRPr="00E078EE">
              <w:rPr>
                <w:color w:val="000000"/>
                <w:sz w:val="20"/>
              </w:rPr>
              <w:t>рабочих мест</w:t>
            </w:r>
          </w:p>
        </w:tc>
        <w:tc>
          <w:tcPr>
            <w:tcW w:w="1540" w:type="dxa"/>
          </w:tcPr>
          <w:p w:rsidR="00D1059C" w:rsidRDefault="00D105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noWrap/>
          </w:tcPr>
          <w:p w:rsidR="00D1059C" w:rsidRDefault="00D105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100" w:type="dxa"/>
            <w:noWrap/>
          </w:tcPr>
          <w:p w:rsidR="00D1059C" w:rsidRDefault="00D105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D1059C" w:rsidRPr="006A5FEE" w:rsidTr="00E078EE">
        <w:trPr>
          <w:trHeight w:val="51"/>
        </w:trPr>
        <w:tc>
          <w:tcPr>
            <w:tcW w:w="636" w:type="dxa"/>
            <w:noWrap/>
          </w:tcPr>
          <w:p w:rsidR="00D1059C" w:rsidRPr="006A5FEE" w:rsidRDefault="00D1059C" w:rsidP="00542F58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6A5FE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461" w:type="dxa"/>
          </w:tcPr>
          <w:p w:rsidR="00D1059C" w:rsidRPr="006A5FEE" w:rsidRDefault="00D1059C" w:rsidP="00542F58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6A5FEE">
              <w:rPr>
                <w:color w:val="000000"/>
                <w:sz w:val="22"/>
                <w:szCs w:val="22"/>
              </w:rPr>
              <w:t>Аптеки</w:t>
            </w:r>
          </w:p>
        </w:tc>
        <w:tc>
          <w:tcPr>
            <w:tcW w:w="1120" w:type="dxa"/>
          </w:tcPr>
          <w:p w:rsidR="00D1059C" w:rsidRPr="00E078EE" w:rsidRDefault="00D1059C" w:rsidP="00542F58">
            <w:pPr>
              <w:spacing w:line="360" w:lineRule="auto"/>
              <w:jc w:val="center"/>
              <w:rPr>
                <w:color w:val="000000"/>
                <w:sz w:val="20"/>
              </w:rPr>
            </w:pPr>
            <w:r w:rsidRPr="00E078EE">
              <w:rPr>
                <w:color w:val="000000"/>
                <w:sz w:val="20"/>
              </w:rPr>
              <w:t>объект</w:t>
            </w:r>
          </w:p>
        </w:tc>
        <w:tc>
          <w:tcPr>
            <w:tcW w:w="1540" w:type="dxa"/>
          </w:tcPr>
          <w:p w:rsidR="00D1059C" w:rsidRDefault="00D105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1540" w:type="dxa"/>
            <w:noWrap/>
          </w:tcPr>
          <w:p w:rsidR="00D1059C" w:rsidRDefault="00D105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00" w:type="dxa"/>
            <w:noWrap/>
          </w:tcPr>
          <w:p w:rsidR="00D1059C" w:rsidRDefault="00D105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1059C" w:rsidRPr="006A5FEE" w:rsidTr="00E078EE">
        <w:trPr>
          <w:trHeight w:val="450"/>
        </w:trPr>
        <w:tc>
          <w:tcPr>
            <w:tcW w:w="636" w:type="dxa"/>
            <w:noWrap/>
          </w:tcPr>
          <w:p w:rsidR="00D1059C" w:rsidRPr="006A5FEE" w:rsidRDefault="00D1059C" w:rsidP="00542F58">
            <w:pPr>
              <w:jc w:val="center"/>
              <w:rPr>
                <w:color w:val="000000"/>
                <w:sz w:val="22"/>
                <w:szCs w:val="22"/>
              </w:rPr>
            </w:pPr>
            <w:r w:rsidRPr="006A5FE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461" w:type="dxa"/>
          </w:tcPr>
          <w:p w:rsidR="00D1059C" w:rsidRPr="006A5FEE" w:rsidRDefault="00D1059C" w:rsidP="00542F58">
            <w:pPr>
              <w:rPr>
                <w:color w:val="000000"/>
                <w:sz w:val="22"/>
                <w:szCs w:val="22"/>
              </w:rPr>
            </w:pPr>
            <w:r w:rsidRPr="006A5FEE">
              <w:rPr>
                <w:color w:val="000000"/>
                <w:sz w:val="22"/>
                <w:szCs w:val="22"/>
              </w:rPr>
              <w:t>Филиалы банков</w:t>
            </w:r>
          </w:p>
        </w:tc>
        <w:tc>
          <w:tcPr>
            <w:tcW w:w="1120" w:type="dxa"/>
          </w:tcPr>
          <w:p w:rsidR="00D1059C" w:rsidRPr="00E078EE" w:rsidRDefault="00D1059C" w:rsidP="00542F58">
            <w:pPr>
              <w:jc w:val="center"/>
              <w:rPr>
                <w:color w:val="000000"/>
                <w:sz w:val="20"/>
              </w:rPr>
            </w:pPr>
            <w:r w:rsidRPr="00E078EE">
              <w:rPr>
                <w:color w:val="000000"/>
                <w:sz w:val="20"/>
              </w:rPr>
              <w:t>операционное место</w:t>
            </w:r>
          </w:p>
        </w:tc>
        <w:tc>
          <w:tcPr>
            <w:tcW w:w="1540" w:type="dxa"/>
          </w:tcPr>
          <w:p w:rsidR="00D1059C" w:rsidRDefault="00D105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540" w:type="dxa"/>
            <w:noWrap/>
          </w:tcPr>
          <w:p w:rsidR="00D1059C" w:rsidRDefault="00D105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00" w:type="dxa"/>
            <w:noWrap/>
          </w:tcPr>
          <w:p w:rsidR="00D1059C" w:rsidRDefault="00D105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1059C" w:rsidRPr="006A5FEE" w:rsidTr="00E078EE">
        <w:trPr>
          <w:trHeight w:val="675"/>
        </w:trPr>
        <w:tc>
          <w:tcPr>
            <w:tcW w:w="636" w:type="dxa"/>
            <w:noWrap/>
          </w:tcPr>
          <w:p w:rsidR="00D1059C" w:rsidRPr="006A5FEE" w:rsidRDefault="00D1059C" w:rsidP="00542F58">
            <w:pPr>
              <w:jc w:val="center"/>
              <w:rPr>
                <w:color w:val="000000"/>
                <w:sz w:val="22"/>
                <w:szCs w:val="22"/>
              </w:rPr>
            </w:pPr>
            <w:r w:rsidRPr="006A5FE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461" w:type="dxa"/>
          </w:tcPr>
          <w:p w:rsidR="00D1059C" w:rsidRPr="006A5FEE" w:rsidRDefault="00D1059C" w:rsidP="00542F58">
            <w:pPr>
              <w:rPr>
                <w:color w:val="000000"/>
                <w:sz w:val="22"/>
                <w:szCs w:val="22"/>
              </w:rPr>
            </w:pPr>
            <w:r w:rsidRPr="006A5FEE">
              <w:rPr>
                <w:color w:val="000000"/>
                <w:sz w:val="22"/>
                <w:szCs w:val="22"/>
              </w:rPr>
              <w:t>Жилищно-эксплуатационные службы</w:t>
            </w:r>
          </w:p>
        </w:tc>
        <w:tc>
          <w:tcPr>
            <w:tcW w:w="1120" w:type="dxa"/>
          </w:tcPr>
          <w:p w:rsidR="00D1059C" w:rsidRPr="00E078EE" w:rsidRDefault="00D1059C" w:rsidP="00542F58">
            <w:pPr>
              <w:jc w:val="center"/>
              <w:rPr>
                <w:color w:val="000000"/>
                <w:sz w:val="20"/>
              </w:rPr>
            </w:pPr>
            <w:r w:rsidRPr="00E078EE">
              <w:rPr>
                <w:color w:val="000000"/>
                <w:sz w:val="20"/>
              </w:rPr>
              <w:t>объект</w:t>
            </w:r>
          </w:p>
        </w:tc>
        <w:tc>
          <w:tcPr>
            <w:tcW w:w="1540" w:type="dxa"/>
          </w:tcPr>
          <w:p w:rsidR="00D1059C" w:rsidRDefault="00D105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1540" w:type="dxa"/>
            <w:noWrap/>
          </w:tcPr>
          <w:p w:rsidR="00D1059C" w:rsidRDefault="00D105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00" w:type="dxa"/>
            <w:noWrap/>
          </w:tcPr>
          <w:p w:rsidR="00D1059C" w:rsidRDefault="00D105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1059C" w:rsidRPr="006A5FEE" w:rsidTr="00E078EE">
        <w:trPr>
          <w:trHeight w:val="745"/>
        </w:trPr>
        <w:tc>
          <w:tcPr>
            <w:tcW w:w="636" w:type="dxa"/>
            <w:noWrap/>
          </w:tcPr>
          <w:p w:rsidR="00D1059C" w:rsidRPr="006A5FEE" w:rsidRDefault="00D1059C" w:rsidP="00542F58">
            <w:pPr>
              <w:jc w:val="center"/>
              <w:rPr>
                <w:color w:val="000000"/>
                <w:sz w:val="22"/>
                <w:szCs w:val="22"/>
              </w:rPr>
            </w:pPr>
            <w:r w:rsidRPr="006A5FE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461" w:type="dxa"/>
          </w:tcPr>
          <w:p w:rsidR="00D1059C" w:rsidRPr="006A5FEE" w:rsidRDefault="00D1059C" w:rsidP="00542F58">
            <w:pPr>
              <w:rPr>
                <w:color w:val="000000"/>
                <w:sz w:val="22"/>
                <w:szCs w:val="22"/>
              </w:rPr>
            </w:pPr>
            <w:r w:rsidRPr="006A5FEE">
              <w:rPr>
                <w:color w:val="000000"/>
                <w:sz w:val="22"/>
                <w:szCs w:val="22"/>
              </w:rPr>
              <w:t>Помещения досуга и любительской деятельности</w:t>
            </w:r>
          </w:p>
        </w:tc>
        <w:tc>
          <w:tcPr>
            <w:tcW w:w="1120" w:type="dxa"/>
          </w:tcPr>
          <w:p w:rsidR="00D1059C" w:rsidRPr="00E078EE" w:rsidRDefault="00D1059C" w:rsidP="00542F58">
            <w:pPr>
              <w:jc w:val="center"/>
              <w:rPr>
                <w:sz w:val="20"/>
              </w:rPr>
            </w:pPr>
            <w:r w:rsidRPr="00E078EE">
              <w:rPr>
                <w:sz w:val="20"/>
              </w:rPr>
              <w:t>м</w:t>
            </w:r>
            <w:r w:rsidRPr="00E078EE">
              <w:rPr>
                <w:sz w:val="20"/>
                <w:vertAlign w:val="superscript"/>
              </w:rPr>
              <w:t xml:space="preserve">2 </w:t>
            </w:r>
            <w:r w:rsidRPr="00E078EE">
              <w:rPr>
                <w:sz w:val="20"/>
              </w:rPr>
              <w:t>норми-руемой пл</w:t>
            </w:r>
            <w:r w:rsidRPr="00E078EE">
              <w:rPr>
                <w:sz w:val="20"/>
              </w:rPr>
              <w:t>о</w:t>
            </w:r>
            <w:r w:rsidRPr="00E078EE">
              <w:rPr>
                <w:sz w:val="20"/>
              </w:rPr>
              <w:t>щади</w:t>
            </w:r>
          </w:p>
        </w:tc>
        <w:tc>
          <w:tcPr>
            <w:tcW w:w="1540" w:type="dxa"/>
          </w:tcPr>
          <w:p w:rsidR="00D1059C" w:rsidRDefault="00D105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540" w:type="dxa"/>
            <w:noWrap/>
          </w:tcPr>
          <w:p w:rsidR="00D1059C" w:rsidRDefault="00D105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</w:t>
            </w:r>
          </w:p>
        </w:tc>
        <w:tc>
          <w:tcPr>
            <w:tcW w:w="2100" w:type="dxa"/>
          </w:tcPr>
          <w:p w:rsidR="00D1059C" w:rsidRDefault="00D105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</w:tr>
      <w:tr w:rsidR="00D1059C" w:rsidRPr="006A5FEE" w:rsidTr="00E078EE">
        <w:trPr>
          <w:trHeight w:val="870"/>
        </w:trPr>
        <w:tc>
          <w:tcPr>
            <w:tcW w:w="636" w:type="dxa"/>
            <w:noWrap/>
          </w:tcPr>
          <w:p w:rsidR="00D1059C" w:rsidRPr="006A5FEE" w:rsidRDefault="00D1059C" w:rsidP="00542F58">
            <w:pPr>
              <w:jc w:val="center"/>
              <w:rPr>
                <w:color w:val="000000"/>
                <w:sz w:val="22"/>
                <w:szCs w:val="22"/>
              </w:rPr>
            </w:pPr>
            <w:r w:rsidRPr="006A5FE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461" w:type="dxa"/>
          </w:tcPr>
          <w:p w:rsidR="00D1059C" w:rsidRPr="006A5FEE" w:rsidRDefault="00D1059C" w:rsidP="00542F5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Помещения для физкультурно-оздоровительных занятий</w:t>
            </w:r>
          </w:p>
        </w:tc>
        <w:tc>
          <w:tcPr>
            <w:tcW w:w="1120" w:type="dxa"/>
          </w:tcPr>
          <w:p w:rsidR="00D1059C" w:rsidRPr="00E078EE" w:rsidRDefault="00D1059C" w:rsidP="00542F58">
            <w:pPr>
              <w:jc w:val="center"/>
              <w:rPr>
                <w:sz w:val="20"/>
                <w:vertAlign w:val="superscript"/>
              </w:rPr>
            </w:pPr>
            <w:r w:rsidRPr="00E078EE">
              <w:rPr>
                <w:sz w:val="20"/>
              </w:rPr>
              <w:t>м</w:t>
            </w:r>
            <w:r w:rsidRPr="00E078EE">
              <w:rPr>
                <w:sz w:val="20"/>
                <w:vertAlign w:val="superscript"/>
              </w:rPr>
              <w:t>2</w:t>
            </w:r>
          </w:p>
          <w:p w:rsidR="00D1059C" w:rsidRPr="00E078EE" w:rsidRDefault="00D1059C" w:rsidP="00542F58">
            <w:pPr>
              <w:jc w:val="center"/>
              <w:rPr>
                <w:sz w:val="20"/>
              </w:rPr>
            </w:pPr>
            <w:r w:rsidRPr="00E078EE">
              <w:rPr>
                <w:sz w:val="20"/>
              </w:rPr>
              <w:t>площади пола</w:t>
            </w:r>
          </w:p>
        </w:tc>
        <w:tc>
          <w:tcPr>
            <w:tcW w:w="1540" w:type="dxa"/>
          </w:tcPr>
          <w:p w:rsidR="00D1059C" w:rsidRDefault="00D105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540" w:type="dxa"/>
            <w:noWrap/>
          </w:tcPr>
          <w:p w:rsidR="00D1059C" w:rsidRDefault="00D105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246</w:t>
            </w:r>
          </w:p>
        </w:tc>
        <w:tc>
          <w:tcPr>
            <w:tcW w:w="2100" w:type="dxa"/>
            <w:noWrap/>
          </w:tcPr>
          <w:p w:rsidR="00D1059C" w:rsidRDefault="00D105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</w:tr>
      <w:tr w:rsidR="00D1059C" w:rsidRPr="006A5FEE" w:rsidTr="00E078EE">
        <w:trPr>
          <w:trHeight w:val="645"/>
        </w:trPr>
        <w:tc>
          <w:tcPr>
            <w:tcW w:w="636" w:type="dxa"/>
            <w:noWrap/>
          </w:tcPr>
          <w:p w:rsidR="00D1059C" w:rsidRPr="006A5FEE" w:rsidRDefault="00D1059C" w:rsidP="00542F58">
            <w:pPr>
              <w:jc w:val="center"/>
              <w:rPr>
                <w:color w:val="000000"/>
                <w:sz w:val="22"/>
                <w:szCs w:val="22"/>
              </w:rPr>
            </w:pPr>
            <w:r w:rsidRPr="006A5FE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461" w:type="dxa"/>
          </w:tcPr>
          <w:p w:rsidR="00D1059C" w:rsidRPr="006A5FEE" w:rsidRDefault="00D1059C" w:rsidP="00542F58">
            <w:pPr>
              <w:rPr>
                <w:color w:val="000000"/>
                <w:sz w:val="22"/>
                <w:szCs w:val="22"/>
              </w:rPr>
            </w:pPr>
            <w:r w:rsidRPr="006A5FEE">
              <w:rPr>
                <w:color w:val="000000"/>
                <w:sz w:val="22"/>
                <w:szCs w:val="22"/>
              </w:rPr>
              <w:t>Опорный пункт охраны порядка</w:t>
            </w:r>
          </w:p>
        </w:tc>
        <w:tc>
          <w:tcPr>
            <w:tcW w:w="1120" w:type="dxa"/>
          </w:tcPr>
          <w:p w:rsidR="00D1059C" w:rsidRPr="00E078EE" w:rsidRDefault="00D1059C" w:rsidP="00542F58">
            <w:pPr>
              <w:jc w:val="center"/>
              <w:rPr>
                <w:sz w:val="20"/>
              </w:rPr>
            </w:pPr>
            <w:r w:rsidRPr="00E078EE">
              <w:rPr>
                <w:sz w:val="20"/>
              </w:rPr>
              <w:t>м</w:t>
            </w:r>
            <w:r w:rsidRPr="00E078EE">
              <w:rPr>
                <w:sz w:val="20"/>
                <w:vertAlign w:val="superscript"/>
              </w:rPr>
              <w:t xml:space="preserve">2 </w:t>
            </w:r>
            <w:r w:rsidRPr="00E078EE">
              <w:rPr>
                <w:sz w:val="20"/>
              </w:rPr>
              <w:t>норми-руемой пл</w:t>
            </w:r>
            <w:r w:rsidRPr="00E078EE">
              <w:rPr>
                <w:sz w:val="20"/>
              </w:rPr>
              <w:t>о</w:t>
            </w:r>
            <w:r w:rsidRPr="00E078EE">
              <w:rPr>
                <w:sz w:val="20"/>
              </w:rPr>
              <w:t>щади</w:t>
            </w:r>
          </w:p>
        </w:tc>
        <w:tc>
          <w:tcPr>
            <w:tcW w:w="1540" w:type="dxa"/>
          </w:tcPr>
          <w:p w:rsidR="00D1059C" w:rsidRDefault="00D105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40" w:type="dxa"/>
            <w:noWrap/>
          </w:tcPr>
          <w:p w:rsidR="00D1059C" w:rsidRDefault="00D105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2100" w:type="dxa"/>
            <w:noWrap/>
          </w:tcPr>
          <w:p w:rsidR="00D1059C" w:rsidRDefault="00D105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</w:tr>
      <w:tr w:rsidR="00D1059C" w:rsidRPr="006A5FEE" w:rsidTr="00E078EE">
        <w:trPr>
          <w:trHeight w:val="243"/>
        </w:trPr>
        <w:tc>
          <w:tcPr>
            <w:tcW w:w="636" w:type="dxa"/>
            <w:noWrap/>
          </w:tcPr>
          <w:p w:rsidR="00D1059C" w:rsidRPr="006A5FEE" w:rsidRDefault="00D1059C" w:rsidP="00542F58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6A5FE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461" w:type="dxa"/>
          </w:tcPr>
          <w:p w:rsidR="00D1059C" w:rsidRPr="006A5FEE" w:rsidRDefault="00D1059C" w:rsidP="00542F58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6A5FEE">
              <w:rPr>
                <w:color w:val="000000"/>
                <w:sz w:val="22"/>
                <w:szCs w:val="22"/>
              </w:rPr>
              <w:t>Общественные туалеты</w:t>
            </w:r>
          </w:p>
        </w:tc>
        <w:tc>
          <w:tcPr>
            <w:tcW w:w="1120" w:type="dxa"/>
          </w:tcPr>
          <w:p w:rsidR="00D1059C" w:rsidRPr="00E078EE" w:rsidRDefault="00D1059C" w:rsidP="00542F58">
            <w:pPr>
              <w:spacing w:line="360" w:lineRule="auto"/>
              <w:jc w:val="center"/>
              <w:rPr>
                <w:color w:val="000000"/>
                <w:sz w:val="20"/>
              </w:rPr>
            </w:pPr>
            <w:r w:rsidRPr="00E078EE">
              <w:rPr>
                <w:color w:val="000000"/>
                <w:sz w:val="20"/>
              </w:rPr>
              <w:t>прибор</w:t>
            </w:r>
          </w:p>
        </w:tc>
        <w:tc>
          <w:tcPr>
            <w:tcW w:w="1540" w:type="dxa"/>
          </w:tcPr>
          <w:p w:rsidR="00D1059C" w:rsidRDefault="00D105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noWrap/>
          </w:tcPr>
          <w:p w:rsidR="00D1059C" w:rsidRDefault="00D105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00" w:type="dxa"/>
            <w:noWrap/>
          </w:tcPr>
          <w:p w:rsidR="00D1059C" w:rsidRDefault="00D105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</w:tbl>
    <w:p w:rsidR="00E078EE" w:rsidRPr="0066432D" w:rsidRDefault="00E078EE" w:rsidP="00E078EE">
      <w:pPr>
        <w:pStyle w:val="affff5"/>
        <w:rPr>
          <w:caps w:val="0"/>
          <w:sz w:val="22"/>
          <w:szCs w:val="22"/>
        </w:rPr>
      </w:pPr>
    </w:p>
    <w:p w:rsidR="00E078EE" w:rsidRDefault="00E078EE" w:rsidP="00E078EE">
      <w:pPr>
        <w:pStyle w:val="affff5"/>
        <w:widowControl w:val="0"/>
        <w:ind w:firstLine="709"/>
        <w:jc w:val="both"/>
        <w:rPr>
          <w:caps w:val="0"/>
          <w:color w:val="000000"/>
          <w:szCs w:val="24"/>
        </w:rPr>
      </w:pPr>
      <w:r>
        <w:rPr>
          <w:caps w:val="0"/>
          <w:szCs w:val="24"/>
        </w:rPr>
        <w:t xml:space="preserve">В проекте предусмотрено </w:t>
      </w:r>
      <w:r w:rsidRPr="00885D11">
        <w:rPr>
          <w:caps w:val="0"/>
          <w:color w:val="000000"/>
          <w:szCs w:val="24"/>
        </w:rPr>
        <w:t>размещени</w:t>
      </w:r>
      <w:r>
        <w:rPr>
          <w:caps w:val="0"/>
          <w:color w:val="000000"/>
          <w:szCs w:val="24"/>
        </w:rPr>
        <w:t>е</w:t>
      </w:r>
      <w:r w:rsidRPr="00885D11">
        <w:rPr>
          <w:caps w:val="0"/>
          <w:color w:val="000000"/>
          <w:szCs w:val="24"/>
        </w:rPr>
        <w:t xml:space="preserve"> объектов</w:t>
      </w:r>
      <w:r>
        <w:rPr>
          <w:color w:val="000000"/>
          <w:szCs w:val="24"/>
        </w:rPr>
        <w:t xml:space="preserve"> </w:t>
      </w:r>
      <w:r>
        <w:rPr>
          <w:caps w:val="0"/>
          <w:color w:val="000000"/>
          <w:szCs w:val="24"/>
        </w:rPr>
        <w:t xml:space="preserve">социальной инфраструктуры с учетом </w:t>
      </w:r>
      <w:r w:rsidRPr="001D6DD6">
        <w:rPr>
          <w:rFonts w:eastAsia="SimSun"/>
          <w:caps w:val="0"/>
          <w:szCs w:val="24"/>
        </w:rPr>
        <w:t xml:space="preserve">обеспечения </w:t>
      </w:r>
      <w:r w:rsidRPr="001D6DD6">
        <w:rPr>
          <w:caps w:val="0"/>
          <w:szCs w:val="24"/>
        </w:rPr>
        <w:t>возможности пешеходной и (или) транспортной доступности объе</w:t>
      </w:r>
      <w:r w:rsidRPr="001D6DD6">
        <w:rPr>
          <w:caps w:val="0"/>
          <w:szCs w:val="24"/>
        </w:rPr>
        <w:t>к</w:t>
      </w:r>
      <w:r w:rsidRPr="001D6DD6">
        <w:rPr>
          <w:caps w:val="0"/>
          <w:szCs w:val="24"/>
        </w:rPr>
        <w:t>тов</w:t>
      </w:r>
      <w:r w:rsidRPr="001D6DD6">
        <w:rPr>
          <w:rFonts w:eastAsia="SimSun"/>
          <w:caps w:val="0"/>
          <w:szCs w:val="24"/>
        </w:rPr>
        <w:t xml:space="preserve"> </w:t>
      </w:r>
      <w:r>
        <w:rPr>
          <w:rFonts w:eastAsia="SimSun"/>
          <w:caps w:val="0"/>
          <w:szCs w:val="24"/>
        </w:rPr>
        <w:t xml:space="preserve">и </w:t>
      </w:r>
      <w:r w:rsidRPr="001D6DD6">
        <w:rPr>
          <w:rFonts w:eastAsia="SimSun"/>
          <w:caps w:val="0"/>
          <w:szCs w:val="24"/>
        </w:rPr>
        <w:t xml:space="preserve">беспрепятственного доступа </w:t>
      </w:r>
      <w:r>
        <w:rPr>
          <w:rFonts w:eastAsia="SimSun"/>
          <w:caps w:val="0"/>
          <w:szCs w:val="24"/>
        </w:rPr>
        <w:t xml:space="preserve">к ним </w:t>
      </w:r>
      <w:r w:rsidRPr="001D6DD6">
        <w:rPr>
          <w:rFonts w:eastAsia="SimSun"/>
          <w:caps w:val="0"/>
          <w:szCs w:val="24"/>
        </w:rPr>
        <w:t>маломобильных групп населения</w:t>
      </w:r>
      <w:r>
        <w:rPr>
          <w:rFonts w:eastAsia="SimSun"/>
          <w:caps w:val="0"/>
          <w:szCs w:val="24"/>
        </w:rPr>
        <w:t>.</w:t>
      </w:r>
    </w:p>
    <w:p w:rsidR="00E078EE" w:rsidRDefault="00E078EE" w:rsidP="00E078EE">
      <w:pPr>
        <w:pStyle w:val="affff5"/>
        <w:rPr>
          <w:szCs w:val="24"/>
        </w:rPr>
      </w:pPr>
    </w:p>
    <w:p w:rsidR="00E078EE" w:rsidRDefault="00E078EE" w:rsidP="00E078EE">
      <w:pPr>
        <w:pStyle w:val="affff5"/>
        <w:rPr>
          <w:szCs w:val="24"/>
        </w:rPr>
      </w:pPr>
    </w:p>
    <w:p w:rsidR="005624D9" w:rsidRDefault="005624D9" w:rsidP="00E078EE">
      <w:pPr>
        <w:pStyle w:val="affff5"/>
        <w:rPr>
          <w:szCs w:val="24"/>
        </w:rPr>
      </w:pPr>
    </w:p>
    <w:p w:rsidR="00F31629" w:rsidRDefault="00F31629" w:rsidP="00E078EE">
      <w:pPr>
        <w:pStyle w:val="affff5"/>
        <w:rPr>
          <w:szCs w:val="24"/>
        </w:rPr>
      </w:pPr>
    </w:p>
    <w:p w:rsidR="00BD0DB4" w:rsidRPr="00BD0DB4" w:rsidRDefault="00CF1A81" w:rsidP="00C719C8">
      <w:pPr>
        <w:pStyle w:val="afc"/>
        <w:tabs>
          <w:tab w:val="left" w:pos="708"/>
        </w:tabs>
        <w:outlineLvl w:val="1"/>
        <w:rPr>
          <w:rFonts w:ascii="Times New Roman" w:hAnsi="Times New Roman"/>
          <w:b/>
          <w:bCs/>
          <w:sz w:val="24"/>
          <w:szCs w:val="24"/>
          <w:lang w:val="ru-RU"/>
        </w:rPr>
      </w:pPr>
      <w:bookmarkStart w:id="71" w:name="_Toc390937799"/>
      <w:r>
        <w:rPr>
          <w:rFonts w:ascii="Times New Roman" w:hAnsi="Times New Roman"/>
          <w:b/>
          <w:bCs/>
          <w:sz w:val="24"/>
          <w:szCs w:val="24"/>
          <w:lang w:val="ru-RU"/>
        </w:rPr>
        <w:t>5</w:t>
      </w:r>
      <w:r w:rsidR="00FF0537">
        <w:rPr>
          <w:rFonts w:ascii="Times New Roman" w:hAnsi="Times New Roman"/>
          <w:b/>
          <w:bCs/>
          <w:sz w:val="24"/>
          <w:szCs w:val="24"/>
          <w:lang w:val="ru-RU"/>
        </w:rPr>
        <w:t>.</w:t>
      </w:r>
      <w:r w:rsidR="00723474">
        <w:rPr>
          <w:rFonts w:ascii="Times New Roman" w:hAnsi="Times New Roman"/>
          <w:b/>
          <w:bCs/>
          <w:sz w:val="24"/>
          <w:szCs w:val="24"/>
          <w:lang w:val="ru-RU"/>
        </w:rPr>
        <w:t>4</w:t>
      </w:r>
      <w:r w:rsidR="00C719C8">
        <w:rPr>
          <w:rFonts w:ascii="Times New Roman" w:hAnsi="Times New Roman"/>
          <w:b/>
          <w:bCs/>
          <w:sz w:val="24"/>
          <w:szCs w:val="24"/>
          <w:lang w:val="ru-RU"/>
        </w:rPr>
        <w:t>.</w:t>
      </w:r>
      <w:r w:rsidR="00BD0DB4" w:rsidRPr="00BD0DB4">
        <w:rPr>
          <w:rFonts w:ascii="Times New Roman" w:hAnsi="Times New Roman"/>
          <w:b/>
          <w:bCs/>
          <w:sz w:val="24"/>
          <w:szCs w:val="24"/>
          <w:lang w:val="ru-RU"/>
        </w:rPr>
        <w:t xml:space="preserve"> Предложения по </w:t>
      </w:r>
      <w:r w:rsidR="00FF0537">
        <w:rPr>
          <w:rFonts w:ascii="Times New Roman" w:hAnsi="Times New Roman"/>
          <w:b/>
          <w:bCs/>
          <w:sz w:val="24"/>
          <w:szCs w:val="24"/>
          <w:lang w:val="ru-RU"/>
        </w:rPr>
        <w:t>формированию</w:t>
      </w:r>
      <w:r w:rsidR="00BD0DB4" w:rsidRPr="00BD0DB4">
        <w:rPr>
          <w:rFonts w:ascii="Times New Roman" w:hAnsi="Times New Roman"/>
          <w:b/>
          <w:bCs/>
          <w:sz w:val="24"/>
          <w:szCs w:val="24"/>
          <w:lang w:val="ru-RU"/>
        </w:rPr>
        <w:t xml:space="preserve"> транспортной стру</w:t>
      </w:r>
      <w:r w:rsidR="00C719C8">
        <w:rPr>
          <w:rFonts w:ascii="Times New Roman" w:hAnsi="Times New Roman"/>
          <w:b/>
          <w:bCs/>
          <w:sz w:val="24"/>
          <w:szCs w:val="24"/>
          <w:lang w:val="ru-RU"/>
        </w:rPr>
        <w:t>ктуры</w:t>
      </w:r>
      <w:bookmarkEnd w:id="71"/>
      <w:r w:rsidR="00C719C8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:rsidR="00C719C8" w:rsidRPr="00F037EA" w:rsidRDefault="00C719C8" w:rsidP="00F037EA">
      <w:pPr>
        <w:rPr>
          <w:sz w:val="24"/>
          <w:szCs w:val="24"/>
        </w:rPr>
      </w:pPr>
    </w:p>
    <w:p w:rsidR="00FF0537" w:rsidRPr="00F037EA" w:rsidRDefault="00FF0537" w:rsidP="00FF0537">
      <w:pPr>
        <w:widowControl w:val="0"/>
        <w:ind w:firstLine="488"/>
        <w:jc w:val="both"/>
        <w:rPr>
          <w:sz w:val="24"/>
          <w:szCs w:val="24"/>
        </w:rPr>
      </w:pPr>
      <w:r w:rsidRPr="00F037EA">
        <w:rPr>
          <w:sz w:val="24"/>
          <w:szCs w:val="24"/>
        </w:rPr>
        <w:t xml:space="preserve">Предложения по развитию транспортной инфраструктуры отражены на листе </w:t>
      </w:r>
      <w:r w:rsidR="00F037EA" w:rsidRPr="00F037EA">
        <w:rPr>
          <w:sz w:val="24"/>
          <w:szCs w:val="24"/>
        </w:rPr>
        <w:t>«Схема организации улично-дорожной сети и схема движения транспорта» в т</w:t>
      </w:r>
      <w:r w:rsidRPr="00F037EA">
        <w:rPr>
          <w:sz w:val="24"/>
          <w:szCs w:val="24"/>
        </w:rPr>
        <w:t>ом</w:t>
      </w:r>
      <w:r w:rsidR="00F037EA" w:rsidRPr="00F037EA">
        <w:rPr>
          <w:sz w:val="24"/>
          <w:szCs w:val="24"/>
        </w:rPr>
        <w:t>е</w:t>
      </w:r>
      <w:r w:rsidRPr="00F037EA">
        <w:rPr>
          <w:sz w:val="24"/>
          <w:szCs w:val="24"/>
        </w:rPr>
        <w:t xml:space="preserve"> 2 </w:t>
      </w:r>
      <w:r w:rsidR="00F037EA" w:rsidRPr="00F037EA">
        <w:rPr>
          <w:sz w:val="24"/>
          <w:szCs w:val="24"/>
        </w:rPr>
        <w:t>к</w:t>
      </w:r>
      <w:r w:rsidR="008F563B">
        <w:rPr>
          <w:sz w:val="24"/>
          <w:szCs w:val="24"/>
        </w:rPr>
        <w:t>нига 2.</w:t>
      </w:r>
    </w:p>
    <w:p w:rsidR="00CF1A81" w:rsidRPr="00F037EA" w:rsidRDefault="00CF1A81" w:rsidP="00FF0537">
      <w:pPr>
        <w:jc w:val="both"/>
        <w:rPr>
          <w:sz w:val="24"/>
          <w:szCs w:val="24"/>
        </w:rPr>
      </w:pPr>
    </w:p>
    <w:p w:rsidR="00F31629" w:rsidRPr="0013601B" w:rsidRDefault="00F31629" w:rsidP="00F31629">
      <w:pPr>
        <w:spacing w:line="360" w:lineRule="auto"/>
        <w:jc w:val="both"/>
        <w:outlineLvl w:val="2"/>
        <w:rPr>
          <w:b/>
          <w:sz w:val="24"/>
        </w:rPr>
      </w:pPr>
      <w:bookmarkStart w:id="72" w:name="_Toc359834533"/>
      <w:bookmarkStart w:id="73" w:name="_Toc390937800"/>
      <w:r>
        <w:rPr>
          <w:b/>
          <w:sz w:val="24"/>
        </w:rPr>
        <w:t xml:space="preserve">5.4.1.  </w:t>
      </w:r>
      <w:r w:rsidRPr="0013601B">
        <w:rPr>
          <w:b/>
          <w:sz w:val="24"/>
        </w:rPr>
        <w:t>Транспорт</w:t>
      </w:r>
      <w:bookmarkEnd w:id="72"/>
      <w:bookmarkEnd w:id="73"/>
    </w:p>
    <w:p w:rsidR="00F31629" w:rsidRDefault="00F31629" w:rsidP="00F31629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Потребности развития транспортной системы на территории проектирования определены на основании величины пассажиропотоков при расчетной численности населения.</w:t>
      </w:r>
    </w:p>
    <w:p w:rsidR="00F31629" w:rsidRPr="008B0A71" w:rsidRDefault="00F31629" w:rsidP="00F31629">
      <w:pPr>
        <w:ind w:firstLine="709"/>
        <w:jc w:val="both"/>
        <w:rPr>
          <w:sz w:val="24"/>
        </w:rPr>
      </w:pPr>
      <w:r>
        <w:rPr>
          <w:sz w:val="24"/>
        </w:rPr>
        <w:t xml:space="preserve">Пассажиропотоки на проектируемой территории будут формироваться </w:t>
      </w:r>
      <w:r w:rsidRPr="008B0A71">
        <w:rPr>
          <w:sz w:val="24"/>
        </w:rPr>
        <w:t>на следующих направлениях –</w:t>
      </w:r>
    </w:p>
    <w:p w:rsidR="00F31629" w:rsidRPr="008B0A71" w:rsidRDefault="00F31629" w:rsidP="00F31629">
      <w:pPr>
        <w:numPr>
          <w:ilvl w:val="0"/>
          <w:numId w:val="7"/>
        </w:numPr>
        <w:suppressAutoHyphens w:val="0"/>
        <w:jc w:val="both"/>
        <w:rPr>
          <w:sz w:val="24"/>
        </w:rPr>
      </w:pPr>
      <w:r w:rsidRPr="001A35B8">
        <w:rPr>
          <w:sz w:val="24"/>
          <w:szCs w:val="24"/>
        </w:rPr>
        <w:t>деревня</w:t>
      </w:r>
      <w:r>
        <w:rPr>
          <w:sz w:val="24"/>
        </w:rPr>
        <w:t xml:space="preserve"> Кальтино</w:t>
      </w:r>
      <w:r w:rsidRPr="008B0A71">
        <w:rPr>
          <w:sz w:val="24"/>
        </w:rPr>
        <w:t xml:space="preserve"> – Санкт-Петербург;</w:t>
      </w:r>
    </w:p>
    <w:p w:rsidR="00F31629" w:rsidRPr="008B0A71" w:rsidRDefault="00F31629" w:rsidP="00F31629">
      <w:pPr>
        <w:widowControl w:val="0"/>
        <w:numPr>
          <w:ilvl w:val="0"/>
          <w:numId w:val="7"/>
        </w:numPr>
        <w:suppressAutoHyphens w:val="0"/>
        <w:ind w:left="1202" w:hanging="357"/>
        <w:jc w:val="both"/>
        <w:rPr>
          <w:sz w:val="24"/>
        </w:rPr>
      </w:pPr>
      <w:r w:rsidRPr="001A35B8">
        <w:rPr>
          <w:sz w:val="24"/>
          <w:szCs w:val="24"/>
        </w:rPr>
        <w:t>деревня</w:t>
      </w:r>
      <w:r>
        <w:rPr>
          <w:sz w:val="24"/>
        </w:rPr>
        <w:t xml:space="preserve"> Кальтино</w:t>
      </w:r>
      <w:r w:rsidRPr="008B0A71">
        <w:rPr>
          <w:sz w:val="24"/>
        </w:rPr>
        <w:t xml:space="preserve"> – </w:t>
      </w:r>
      <w:r>
        <w:rPr>
          <w:sz w:val="24"/>
        </w:rPr>
        <w:t xml:space="preserve">административный центр </w:t>
      </w:r>
      <w:r w:rsidRPr="008B0A71">
        <w:rPr>
          <w:sz w:val="24"/>
        </w:rPr>
        <w:t xml:space="preserve">Всеволожского </w:t>
      </w:r>
      <w:r>
        <w:rPr>
          <w:sz w:val="24"/>
        </w:rPr>
        <w:t xml:space="preserve">муниципального </w:t>
      </w:r>
      <w:r w:rsidRPr="008B0A71">
        <w:rPr>
          <w:sz w:val="24"/>
        </w:rPr>
        <w:t>рай</w:t>
      </w:r>
      <w:r w:rsidRPr="008B0A71">
        <w:rPr>
          <w:sz w:val="24"/>
        </w:rPr>
        <w:t>о</w:t>
      </w:r>
      <w:r w:rsidRPr="008B0A71">
        <w:rPr>
          <w:sz w:val="24"/>
        </w:rPr>
        <w:t>на (г.</w:t>
      </w:r>
      <w:r>
        <w:rPr>
          <w:sz w:val="24"/>
        </w:rPr>
        <w:t xml:space="preserve"> </w:t>
      </w:r>
      <w:r w:rsidRPr="008B0A71">
        <w:rPr>
          <w:sz w:val="24"/>
        </w:rPr>
        <w:t>Всеволожск);</w:t>
      </w:r>
    </w:p>
    <w:p w:rsidR="00F31629" w:rsidRPr="008B0A71" w:rsidRDefault="00F31629" w:rsidP="00523AE4">
      <w:pPr>
        <w:widowControl w:val="0"/>
        <w:numPr>
          <w:ilvl w:val="0"/>
          <w:numId w:val="7"/>
        </w:numPr>
        <w:suppressAutoHyphens w:val="0"/>
        <w:ind w:left="1202" w:hanging="357"/>
        <w:jc w:val="both"/>
        <w:rPr>
          <w:sz w:val="24"/>
        </w:rPr>
      </w:pPr>
      <w:r w:rsidRPr="001A35B8">
        <w:rPr>
          <w:sz w:val="24"/>
          <w:szCs w:val="24"/>
        </w:rPr>
        <w:t>деревня</w:t>
      </w:r>
      <w:r>
        <w:rPr>
          <w:sz w:val="24"/>
        </w:rPr>
        <w:t xml:space="preserve"> Кальтино</w:t>
      </w:r>
      <w:r w:rsidRPr="008B0A71">
        <w:rPr>
          <w:sz w:val="24"/>
        </w:rPr>
        <w:t xml:space="preserve"> –</w:t>
      </w:r>
      <w:r>
        <w:rPr>
          <w:sz w:val="24"/>
        </w:rPr>
        <w:t xml:space="preserve"> административный </w:t>
      </w:r>
      <w:r w:rsidRPr="008B0A71">
        <w:rPr>
          <w:sz w:val="24"/>
        </w:rPr>
        <w:t xml:space="preserve">центр </w:t>
      </w:r>
      <w:r>
        <w:rPr>
          <w:sz w:val="24"/>
        </w:rPr>
        <w:t>Колтушского сельского поселения</w:t>
      </w:r>
      <w:r w:rsidRPr="008B0A71">
        <w:rPr>
          <w:sz w:val="24"/>
        </w:rPr>
        <w:t xml:space="preserve"> (дер</w:t>
      </w:r>
      <w:r>
        <w:rPr>
          <w:sz w:val="24"/>
        </w:rPr>
        <w:t>евня Колтуши)</w:t>
      </w:r>
      <w:r w:rsidRPr="008B0A71">
        <w:rPr>
          <w:sz w:val="24"/>
        </w:rPr>
        <w:t>;</w:t>
      </w:r>
    </w:p>
    <w:p w:rsidR="00F31629" w:rsidRPr="00801E1C" w:rsidRDefault="00F31629" w:rsidP="00F31629">
      <w:pPr>
        <w:numPr>
          <w:ilvl w:val="0"/>
          <w:numId w:val="7"/>
        </w:numPr>
        <w:suppressAutoHyphens w:val="0"/>
        <w:jc w:val="both"/>
        <w:rPr>
          <w:b/>
          <w:i/>
          <w:sz w:val="24"/>
          <w:szCs w:val="24"/>
        </w:rPr>
      </w:pPr>
      <w:r w:rsidRPr="001A35B8">
        <w:rPr>
          <w:sz w:val="24"/>
          <w:szCs w:val="24"/>
        </w:rPr>
        <w:t>связи</w:t>
      </w:r>
      <w:r>
        <w:rPr>
          <w:sz w:val="24"/>
        </w:rPr>
        <w:t xml:space="preserve"> между населенными пунктами.</w:t>
      </w:r>
    </w:p>
    <w:p w:rsidR="00F31629" w:rsidRDefault="00F31629" w:rsidP="00F31629">
      <w:pPr>
        <w:ind w:firstLine="709"/>
        <w:jc w:val="both"/>
        <w:rPr>
          <w:sz w:val="24"/>
        </w:rPr>
      </w:pPr>
      <w:r w:rsidRPr="007D1EFA">
        <w:rPr>
          <w:sz w:val="24"/>
        </w:rPr>
        <w:t xml:space="preserve">На формирование пассажиропотоков по улично-дорожной сети </w:t>
      </w:r>
      <w:r>
        <w:rPr>
          <w:sz w:val="24"/>
        </w:rPr>
        <w:t xml:space="preserve">проектируемого </w:t>
      </w:r>
      <w:r w:rsidR="00237A5A">
        <w:rPr>
          <w:sz w:val="24"/>
        </w:rPr>
        <w:t>микрорайона</w:t>
      </w:r>
      <w:r w:rsidRPr="007D1EFA">
        <w:rPr>
          <w:sz w:val="24"/>
        </w:rPr>
        <w:t xml:space="preserve"> будут влиять и транзитные пассажиропотоки из примыкающих к проектируемому </w:t>
      </w:r>
      <w:r w:rsidR="00237A5A">
        <w:rPr>
          <w:sz w:val="24"/>
        </w:rPr>
        <w:t>микрорайону</w:t>
      </w:r>
      <w:r w:rsidRPr="007D1EFA">
        <w:rPr>
          <w:sz w:val="24"/>
        </w:rPr>
        <w:t xml:space="preserve"> </w:t>
      </w:r>
      <w:r w:rsidR="000E35D9" w:rsidRPr="007D1EFA">
        <w:rPr>
          <w:sz w:val="24"/>
        </w:rPr>
        <w:t xml:space="preserve">на севере </w:t>
      </w:r>
      <w:r w:rsidRPr="007D1EFA">
        <w:rPr>
          <w:sz w:val="24"/>
        </w:rPr>
        <w:t>микрорайон</w:t>
      </w:r>
      <w:r w:rsidR="000E35D9">
        <w:rPr>
          <w:sz w:val="24"/>
        </w:rPr>
        <w:t>у</w:t>
      </w:r>
      <w:r w:rsidRPr="007D1EFA">
        <w:rPr>
          <w:sz w:val="24"/>
        </w:rPr>
        <w:t xml:space="preserve"> нового жилищного строительства</w:t>
      </w:r>
      <w:r w:rsidR="000E35D9">
        <w:rPr>
          <w:sz w:val="24"/>
        </w:rPr>
        <w:t xml:space="preserve"> </w:t>
      </w:r>
      <w:r w:rsidRPr="007D1EFA">
        <w:rPr>
          <w:sz w:val="24"/>
        </w:rPr>
        <w:t>«Южный» г.</w:t>
      </w:r>
      <w:r>
        <w:rPr>
          <w:sz w:val="24"/>
        </w:rPr>
        <w:t> </w:t>
      </w:r>
      <w:r w:rsidR="000E35D9">
        <w:rPr>
          <w:sz w:val="24"/>
        </w:rPr>
        <w:t>Всеволожск.</w:t>
      </w:r>
    </w:p>
    <w:p w:rsidR="00EF6435" w:rsidRDefault="00EF6435" w:rsidP="00EF6435">
      <w:pPr>
        <w:jc w:val="both"/>
        <w:rPr>
          <w:sz w:val="24"/>
        </w:rPr>
      </w:pPr>
    </w:p>
    <w:p w:rsidR="00185B50" w:rsidRPr="007D1EFA" w:rsidRDefault="00185B50" w:rsidP="00EF6435">
      <w:pPr>
        <w:jc w:val="both"/>
        <w:rPr>
          <w:sz w:val="24"/>
        </w:rPr>
      </w:pPr>
    </w:p>
    <w:p w:rsidR="00F31629" w:rsidRPr="001A35B8" w:rsidRDefault="00F31629" w:rsidP="00F31629">
      <w:pPr>
        <w:spacing w:line="360" w:lineRule="auto"/>
        <w:jc w:val="both"/>
        <w:outlineLvl w:val="3"/>
        <w:rPr>
          <w:sz w:val="24"/>
          <w:szCs w:val="24"/>
          <w:u w:val="single"/>
        </w:rPr>
      </w:pPr>
      <w:bookmarkStart w:id="74" w:name="_Toc359834534"/>
      <w:bookmarkStart w:id="75" w:name="_Toc390937801"/>
      <w:r>
        <w:rPr>
          <w:b/>
          <w:sz w:val="24"/>
          <w:szCs w:val="24"/>
        </w:rPr>
        <w:t>5</w:t>
      </w:r>
      <w:r w:rsidRPr="001A35B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4</w:t>
      </w:r>
      <w:r w:rsidRPr="001A35B8">
        <w:rPr>
          <w:b/>
          <w:sz w:val="24"/>
          <w:szCs w:val="24"/>
        </w:rPr>
        <w:t>.1.1. Расчет пассажиропотоков</w:t>
      </w:r>
      <w:bookmarkEnd w:id="74"/>
      <w:bookmarkEnd w:id="75"/>
    </w:p>
    <w:p w:rsidR="00F31629" w:rsidRPr="007D1EFA" w:rsidRDefault="00F31629" w:rsidP="00DA51CB">
      <w:pPr>
        <w:widowControl w:val="0"/>
        <w:ind w:firstLine="709"/>
        <w:jc w:val="both"/>
        <w:rPr>
          <w:sz w:val="24"/>
        </w:rPr>
      </w:pPr>
      <w:r w:rsidRPr="007D1EFA">
        <w:rPr>
          <w:sz w:val="24"/>
        </w:rPr>
        <w:t>Величин</w:t>
      </w:r>
      <w:r>
        <w:rPr>
          <w:sz w:val="24"/>
        </w:rPr>
        <w:t>ы</w:t>
      </w:r>
      <w:r w:rsidRPr="007D1EFA">
        <w:rPr>
          <w:sz w:val="24"/>
        </w:rPr>
        <w:t xml:space="preserve"> </w:t>
      </w:r>
      <w:r>
        <w:rPr>
          <w:sz w:val="24"/>
        </w:rPr>
        <w:t>суммарных</w:t>
      </w:r>
      <w:r w:rsidRPr="007D1EFA">
        <w:rPr>
          <w:sz w:val="24"/>
        </w:rPr>
        <w:t xml:space="preserve"> пассажиропотоков </w:t>
      </w:r>
      <w:r w:rsidRPr="007D1EFA">
        <w:rPr>
          <w:sz w:val="24"/>
          <w:szCs w:val="24"/>
        </w:rPr>
        <w:t>в утренний час-пик рабочего дня</w:t>
      </w:r>
      <w:r>
        <w:rPr>
          <w:sz w:val="24"/>
          <w:szCs w:val="24"/>
        </w:rPr>
        <w:t xml:space="preserve"> (максимальные значения)</w:t>
      </w:r>
      <w:r w:rsidRPr="007D1EFA">
        <w:rPr>
          <w:sz w:val="24"/>
        </w:rPr>
        <w:t xml:space="preserve"> </w:t>
      </w:r>
      <w:r>
        <w:rPr>
          <w:sz w:val="24"/>
        </w:rPr>
        <w:t xml:space="preserve">при выезде </w:t>
      </w:r>
      <w:r w:rsidRPr="007D1EFA">
        <w:rPr>
          <w:sz w:val="24"/>
        </w:rPr>
        <w:t xml:space="preserve">из проектируемого </w:t>
      </w:r>
      <w:r w:rsidR="00237A5A">
        <w:rPr>
          <w:sz w:val="24"/>
        </w:rPr>
        <w:t>микрорайона</w:t>
      </w:r>
      <w:r w:rsidRPr="007D1EFA">
        <w:rPr>
          <w:sz w:val="24"/>
        </w:rPr>
        <w:t xml:space="preserve"> и примыкающ</w:t>
      </w:r>
      <w:r w:rsidR="002C435D">
        <w:rPr>
          <w:sz w:val="24"/>
        </w:rPr>
        <w:t>его</w:t>
      </w:r>
      <w:r w:rsidRPr="007D1EFA">
        <w:rPr>
          <w:sz w:val="24"/>
        </w:rPr>
        <w:t xml:space="preserve"> к нему </w:t>
      </w:r>
      <w:r w:rsidR="002C435D">
        <w:rPr>
          <w:sz w:val="24"/>
        </w:rPr>
        <w:t xml:space="preserve">на севере проектируемого </w:t>
      </w:r>
      <w:r w:rsidRPr="007D1EFA">
        <w:rPr>
          <w:sz w:val="24"/>
        </w:rPr>
        <w:t>микрорайон</w:t>
      </w:r>
      <w:r w:rsidR="002C435D">
        <w:rPr>
          <w:sz w:val="24"/>
        </w:rPr>
        <w:t xml:space="preserve">а «Южный» г. Всеволожск </w:t>
      </w:r>
      <w:r w:rsidRPr="007D1EFA">
        <w:rPr>
          <w:sz w:val="24"/>
        </w:rPr>
        <w:t>определен</w:t>
      </w:r>
      <w:r>
        <w:rPr>
          <w:sz w:val="24"/>
        </w:rPr>
        <w:t xml:space="preserve">ы на </w:t>
      </w:r>
      <w:r w:rsidRPr="007D1EFA">
        <w:rPr>
          <w:sz w:val="24"/>
        </w:rPr>
        <w:t>расчетн</w:t>
      </w:r>
      <w:r>
        <w:rPr>
          <w:sz w:val="24"/>
        </w:rPr>
        <w:t>ую</w:t>
      </w:r>
      <w:r w:rsidRPr="007D1EFA">
        <w:rPr>
          <w:sz w:val="24"/>
        </w:rPr>
        <w:t xml:space="preserve"> численност</w:t>
      </w:r>
      <w:r>
        <w:rPr>
          <w:sz w:val="24"/>
        </w:rPr>
        <w:t>ь</w:t>
      </w:r>
      <w:r w:rsidRPr="007D1EFA">
        <w:rPr>
          <w:sz w:val="24"/>
        </w:rPr>
        <w:t xml:space="preserve"> населения в соответствии с рекомендациями справочника проектировщика «Градостроительство» по формуле –</w:t>
      </w:r>
    </w:p>
    <w:p w:rsidR="00F31629" w:rsidRPr="007D1EFA" w:rsidRDefault="00F31629" w:rsidP="00F31629">
      <w:pPr>
        <w:ind w:firstLine="709"/>
        <w:jc w:val="both"/>
        <w:rPr>
          <w:sz w:val="24"/>
        </w:rPr>
      </w:pPr>
      <w:r w:rsidRPr="007D1EFA">
        <w:rPr>
          <w:sz w:val="24"/>
        </w:rPr>
        <w:t>П</w:t>
      </w:r>
      <w:r w:rsidRPr="007D1EFA">
        <w:rPr>
          <w:sz w:val="24"/>
          <w:vertAlign w:val="subscript"/>
        </w:rPr>
        <w:t>ч</w:t>
      </w:r>
      <w:r w:rsidRPr="007D1EFA">
        <w:rPr>
          <w:sz w:val="24"/>
        </w:rPr>
        <w:t xml:space="preserve"> = П</w:t>
      </w:r>
      <w:r w:rsidRPr="007D1EFA">
        <w:rPr>
          <w:sz w:val="24"/>
          <w:vertAlign w:val="subscript"/>
        </w:rPr>
        <w:t>г</w:t>
      </w:r>
      <w:r w:rsidRPr="007D1EFA">
        <w:rPr>
          <w:sz w:val="24"/>
        </w:rPr>
        <w:t xml:space="preserve"> х λ х β х </w:t>
      </w:r>
      <w:r w:rsidRPr="007D1EFA">
        <w:rPr>
          <w:sz w:val="24"/>
          <w:lang w:val="en-US"/>
        </w:rPr>
        <w:t>k</w:t>
      </w:r>
      <w:r w:rsidRPr="007D1EFA">
        <w:rPr>
          <w:sz w:val="24"/>
          <w:vertAlign w:val="subscript"/>
        </w:rPr>
        <w:t>н</w:t>
      </w:r>
      <w:r w:rsidRPr="007D1EFA">
        <w:rPr>
          <w:sz w:val="24"/>
        </w:rPr>
        <w:t xml:space="preserve"> / (2 х 365), чел./ч  </w:t>
      </w:r>
      <w:r>
        <w:rPr>
          <w:sz w:val="24"/>
        </w:rPr>
        <w:t>на выезд из района</w:t>
      </w:r>
      <w:r w:rsidRPr="007D1EFA">
        <w:rPr>
          <w:sz w:val="24"/>
        </w:rPr>
        <w:t>, где</w:t>
      </w:r>
    </w:p>
    <w:p w:rsidR="00F31629" w:rsidRPr="007D1EFA" w:rsidRDefault="00F31629" w:rsidP="00F31629">
      <w:pPr>
        <w:suppressAutoHyphens w:val="0"/>
        <w:ind w:left="1416"/>
        <w:jc w:val="both"/>
        <w:rPr>
          <w:sz w:val="24"/>
        </w:rPr>
      </w:pPr>
      <w:r w:rsidRPr="007D1EFA">
        <w:rPr>
          <w:sz w:val="24"/>
        </w:rPr>
        <w:t>П</w:t>
      </w:r>
      <w:r w:rsidRPr="007D1EFA">
        <w:rPr>
          <w:sz w:val="24"/>
          <w:vertAlign w:val="subscript"/>
        </w:rPr>
        <w:t>г</w:t>
      </w:r>
      <w:r w:rsidRPr="007D1EFA">
        <w:rPr>
          <w:sz w:val="24"/>
        </w:rPr>
        <w:t xml:space="preserve"> – годовой поток пассажиров, П</w:t>
      </w:r>
      <w:r w:rsidRPr="007D1EFA">
        <w:rPr>
          <w:sz w:val="24"/>
          <w:vertAlign w:val="subscript"/>
        </w:rPr>
        <w:t>г</w:t>
      </w:r>
      <w:r w:rsidRPr="007D1EFA">
        <w:rPr>
          <w:sz w:val="24"/>
        </w:rPr>
        <w:t xml:space="preserve"> = </w:t>
      </w:r>
      <w:r w:rsidRPr="007D1EFA">
        <w:rPr>
          <w:sz w:val="24"/>
          <w:lang w:val="en-US"/>
        </w:rPr>
        <w:t>N</w:t>
      </w:r>
      <w:r w:rsidRPr="007D1EFA">
        <w:rPr>
          <w:sz w:val="24"/>
        </w:rPr>
        <w:t xml:space="preserve"> х Р</w:t>
      </w:r>
      <w:r w:rsidRPr="007D1EFA">
        <w:rPr>
          <w:sz w:val="24"/>
          <w:vertAlign w:val="subscript"/>
        </w:rPr>
        <w:t>ср</w:t>
      </w:r>
      <w:r w:rsidRPr="007D1EFA">
        <w:rPr>
          <w:sz w:val="24"/>
        </w:rPr>
        <w:t xml:space="preserve">, </w:t>
      </w:r>
      <w:r>
        <w:rPr>
          <w:sz w:val="24"/>
        </w:rPr>
        <w:t>чел.</w:t>
      </w:r>
      <w:r w:rsidRPr="007D1EFA">
        <w:rPr>
          <w:sz w:val="24"/>
        </w:rPr>
        <w:t xml:space="preserve"> в двух направлениях</w:t>
      </w:r>
    </w:p>
    <w:p w:rsidR="00F31629" w:rsidRPr="007D1EFA" w:rsidRDefault="00F31629" w:rsidP="00F31629">
      <w:pPr>
        <w:suppressAutoHyphens w:val="0"/>
        <w:ind w:left="1416"/>
        <w:jc w:val="both"/>
        <w:rPr>
          <w:sz w:val="24"/>
        </w:rPr>
      </w:pPr>
      <w:r>
        <w:rPr>
          <w:sz w:val="24"/>
        </w:rPr>
        <w:tab/>
      </w:r>
      <w:r w:rsidRPr="007D1EFA">
        <w:rPr>
          <w:sz w:val="24"/>
          <w:lang w:val="en-US"/>
        </w:rPr>
        <w:t>N</w:t>
      </w:r>
      <w:r w:rsidRPr="007D1EFA">
        <w:rPr>
          <w:sz w:val="24"/>
        </w:rPr>
        <w:t xml:space="preserve"> – расчетная численность населения микрорайона</w:t>
      </w:r>
    </w:p>
    <w:p w:rsidR="00F31629" w:rsidRPr="007D1EFA" w:rsidRDefault="00F31629" w:rsidP="00F31629">
      <w:pPr>
        <w:suppressAutoHyphens w:val="0"/>
        <w:ind w:left="1416"/>
        <w:jc w:val="both"/>
        <w:rPr>
          <w:sz w:val="24"/>
        </w:rPr>
      </w:pPr>
      <w:r>
        <w:rPr>
          <w:sz w:val="24"/>
        </w:rPr>
        <w:tab/>
      </w:r>
      <w:r w:rsidRPr="007D1EFA">
        <w:rPr>
          <w:sz w:val="24"/>
        </w:rPr>
        <w:t>Р</w:t>
      </w:r>
      <w:r w:rsidRPr="007D1EFA">
        <w:rPr>
          <w:sz w:val="24"/>
          <w:vertAlign w:val="subscript"/>
        </w:rPr>
        <w:t>ср</w:t>
      </w:r>
      <w:r w:rsidRPr="007D1EFA">
        <w:rPr>
          <w:sz w:val="24"/>
        </w:rPr>
        <w:t xml:space="preserve"> = 450 поездок/год– средняя транспортная подвижность</w:t>
      </w:r>
    </w:p>
    <w:p w:rsidR="00F31629" w:rsidRPr="007D1EFA" w:rsidRDefault="00F31629" w:rsidP="00F31629">
      <w:pPr>
        <w:suppressAutoHyphens w:val="0"/>
        <w:ind w:left="1416"/>
        <w:jc w:val="both"/>
        <w:rPr>
          <w:sz w:val="24"/>
        </w:rPr>
      </w:pPr>
      <w:r w:rsidRPr="007D1EFA">
        <w:rPr>
          <w:sz w:val="24"/>
        </w:rPr>
        <w:t>λ – коэффициент сезонной неравномерности, λ = 1,0</w:t>
      </w:r>
    </w:p>
    <w:p w:rsidR="00F31629" w:rsidRPr="007D1EFA" w:rsidRDefault="00F31629" w:rsidP="00F31629">
      <w:pPr>
        <w:suppressAutoHyphens w:val="0"/>
        <w:ind w:left="1416"/>
        <w:jc w:val="both"/>
        <w:rPr>
          <w:sz w:val="24"/>
        </w:rPr>
      </w:pPr>
      <w:r w:rsidRPr="007D1EFA">
        <w:rPr>
          <w:sz w:val="24"/>
        </w:rPr>
        <w:t>β – коэффициент суточного максимума (доля часа-пик), β = 0,15</w:t>
      </w:r>
    </w:p>
    <w:p w:rsidR="00F31629" w:rsidRPr="007D1EFA" w:rsidRDefault="00F31629" w:rsidP="00F31629">
      <w:pPr>
        <w:suppressAutoHyphens w:val="0"/>
        <w:ind w:left="1416"/>
        <w:jc w:val="both"/>
        <w:rPr>
          <w:sz w:val="24"/>
        </w:rPr>
      </w:pPr>
      <w:r w:rsidRPr="007D1EFA">
        <w:rPr>
          <w:sz w:val="24"/>
          <w:lang w:val="en-US"/>
        </w:rPr>
        <w:t>k</w:t>
      </w:r>
      <w:r w:rsidRPr="007D1EFA">
        <w:rPr>
          <w:sz w:val="24"/>
          <w:vertAlign w:val="subscript"/>
        </w:rPr>
        <w:t>н</w:t>
      </w:r>
      <w:r w:rsidRPr="007D1EFA">
        <w:rPr>
          <w:sz w:val="24"/>
        </w:rPr>
        <w:t xml:space="preserve"> – коэффициент неравномерности потока по направлениям, </w:t>
      </w:r>
      <w:r w:rsidRPr="007D1EFA">
        <w:rPr>
          <w:sz w:val="24"/>
          <w:lang w:val="en-US"/>
        </w:rPr>
        <w:t>k</w:t>
      </w:r>
      <w:r w:rsidRPr="007D1EFA">
        <w:rPr>
          <w:sz w:val="24"/>
          <w:vertAlign w:val="subscript"/>
        </w:rPr>
        <w:t>н</w:t>
      </w:r>
      <w:r w:rsidRPr="007D1EFA">
        <w:rPr>
          <w:sz w:val="24"/>
        </w:rPr>
        <w:t xml:space="preserve"> = 2,0</w:t>
      </w:r>
    </w:p>
    <w:p w:rsidR="00F31629" w:rsidRPr="00F8684E" w:rsidRDefault="00F31629" w:rsidP="00F31629">
      <w:pPr>
        <w:ind w:firstLine="709"/>
        <w:jc w:val="both"/>
        <w:rPr>
          <w:sz w:val="24"/>
          <w:szCs w:val="24"/>
        </w:rPr>
      </w:pPr>
      <w:r w:rsidRPr="00F8684E">
        <w:rPr>
          <w:sz w:val="24"/>
          <w:szCs w:val="24"/>
        </w:rPr>
        <w:t>Распределение суммарных пассажиропотоков, формирующ</w:t>
      </w:r>
      <w:r w:rsidR="008378EE">
        <w:rPr>
          <w:sz w:val="24"/>
          <w:szCs w:val="24"/>
        </w:rPr>
        <w:t>ихся</w:t>
      </w:r>
      <w:r w:rsidRPr="00F8684E">
        <w:rPr>
          <w:sz w:val="24"/>
          <w:szCs w:val="24"/>
        </w:rPr>
        <w:t xml:space="preserve"> на территории </w:t>
      </w:r>
      <w:r w:rsidRPr="00F8684E">
        <w:rPr>
          <w:sz w:val="24"/>
        </w:rPr>
        <w:t xml:space="preserve">проектируемого </w:t>
      </w:r>
      <w:r w:rsidR="00237A5A">
        <w:rPr>
          <w:sz w:val="24"/>
        </w:rPr>
        <w:t>микрорайона</w:t>
      </w:r>
      <w:r w:rsidRPr="00F8684E">
        <w:rPr>
          <w:sz w:val="24"/>
        </w:rPr>
        <w:t xml:space="preserve"> и примыкающ</w:t>
      </w:r>
      <w:r w:rsidR="008378EE">
        <w:rPr>
          <w:sz w:val="24"/>
        </w:rPr>
        <w:t>его</w:t>
      </w:r>
      <w:r w:rsidRPr="00F8684E">
        <w:rPr>
          <w:sz w:val="24"/>
        </w:rPr>
        <w:t xml:space="preserve"> к нему </w:t>
      </w:r>
      <w:r w:rsidR="008378EE">
        <w:rPr>
          <w:sz w:val="24"/>
        </w:rPr>
        <w:t xml:space="preserve">на севере проектируемого </w:t>
      </w:r>
      <w:r w:rsidR="008378EE" w:rsidRPr="007D1EFA">
        <w:rPr>
          <w:sz w:val="24"/>
        </w:rPr>
        <w:t>микрорайон</w:t>
      </w:r>
      <w:r w:rsidR="008378EE">
        <w:rPr>
          <w:sz w:val="24"/>
        </w:rPr>
        <w:t>а «Южный» г. Всеволожск в</w:t>
      </w:r>
      <w:r w:rsidRPr="00F8684E">
        <w:rPr>
          <w:sz w:val="24"/>
          <w:szCs w:val="24"/>
        </w:rPr>
        <w:t xml:space="preserve"> утренний час-пик по видам транспорта</w:t>
      </w:r>
      <w:r w:rsidR="008378EE">
        <w:rPr>
          <w:sz w:val="24"/>
          <w:szCs w:val="24"/>
        </w:rPr>
        <w:t>,</w:t>
      </w:r>
      <w:r w:rsidRPr="00F8684E">
        <w:rPr>
          <w:sz w:val="24"/>
          <w:szCs w:val="24"/>
        </w:rPr>
        <w:t xml:space="preserve"> с учетом расчетного уровня автомобилизации населения </w:t>
      </w:r>
      <w:r w:rsidR="008378EE" w:rsidRPr="00F8684E">
        <w:rPr>
          <w:sz w:val="24"/>
          <w:szCs w:val="24"/>
        </w:rPr>
        <w:t xml:space="preserve">принято </w:t>
      </w:r>
      <w:r w:rsidRPr="00F8684E">
        <w:rPr>
          <w:sz w:val="24"/>
          <w:szCs w:val="24"/>
        </w:rPr>
        <w:t>–</w:t>
      </w:r>
    </w:p>
    <w:p w:rsidR="00F31629" w:rsidRPr="00F8684E" w:rsidRDefault="00F31629" w:rsidP="00F31629">
      <w:pPr>
        <w:numPr>
          <w:ilvl w:val="0"/>
          <w:numId w:val="7"/>
        </w:numPr>
        <w:suppressAutoHyphens w:val="0"/>
        <w:jc w:val="both"/>
        <w:rPr>
          <w:sz w:val="24"/>
        </w:rPr>
      </w:pPr>
      <w:r w:rsidRPr="00F8684E">
        <w:rPr>
          <w:sz w:val="24"/>
          <w:szCs w:val="24"/>
        </w:rPr>
        <w:t>индивидуальный</w:t>
      </w:r>
      <w:r w:rsidRPr="00F8684E">
        <w:rPr>
          <w:sz w:val="24"/>
        </w:rPr>
        <w:t xml:space="preserve"> легковой транспорт </w:t>
      </w:r>
      <w:r w:rsidRPr="00F8684E">
        <w:rPr>
          <w:sz w:val="24"/>
        </w:rPr>
        <w:tab/>
      </w:r>
      <w:r w:rsidRPr="00F8684E">
        <w:rPr>
          <w:sz w:val="24"/>
        </w:rPr>
        <w:tab/>
        <w:t xml:space="preserve">– </w:t>
      </w:r>
      <w:r>
        <w:rPr>
          <w:sz w:val="24"/>
        </w:rPr>
        <w:t>40</w:t>
      </w:r>
      <w:r w:rsidRPr="00F8684E">
        <w:rPr>
          <w:sz w:val="24"/>
        </w:rPr>
        <w:t>%</w:t>
      </w:r>
    </w:p>
    <w:p w:rsidR="00F31629" w:rsidRPr="00F8684E" w:rsidRDefault="00F31629" w:rsidP="00F31629">
      <w:pPr>
        <w:numPr>
          <w:ilvl w:val="0"/>
          <w:numId w:val="7"/>
        </w:numPr>
        <w:suppressAutoHyphens w:val="0"/>
        <w:jc w:val="both"/>
        <w:rPr>
          <w:sz w:val="24"/>
        </w:rPr>
      </w:pPr>
      <w:r w:rsidRPr="00F8684E">
        <w:rPr>
          <w:sz w:val="24"/>
          <w:szCs w:val="24"/>
        </w:rPr>
        <w:t>наземный</w:t>
      </w:r>
      <w:r w:rsidRPr="00F8684E">
        <w:rPr>
          <w:sz w:val="24"/>
        </w:rPr>
        <w:t xml:space="preserve"> общественный транспорт (автобус)</w:t>
      </w:r>
      <w:r w:rsidRPr="00F8684E">
        <w:rPr>
          <w:sz w:val="24"/>
        </w:rPr>
        <w:tab/>
        <w:t>– 6</w:t>
      </w:r>
      <w:r>
        <w:rPr>
          <w:sz w:val="24"/>
        </w:rPr>
        <w:t>0</w:t>
      </w:r>
      <w:r w:rsidRPr="00F8684E">
        <w:rPr>
          <w:sz w:val="24"/>
        </w:rPr>
        <w:t>%</w:t>
      </w:r>
    </w:p>
    <w:p w:rsidR="00F31629" w:rsidRDefault="00F31629" w:rsidP="00DB05A7">
      <w:pPr>
        <w:widowControl w:val="0"/>
        <w:ind w:firstLine="709"/>
        <w:jc w:val="both"/>
        <w:rPr>
          <w:sz w:val="24"/>
          <w:szCs w:val="24"/>
        </w:rPr>
      </w:pPr>
      <w:r w:rsidRPr="007D1EFA">
        <w:rPr>
          <w:sz w:val="24"/>
        </w:rPr>
        <w:t xml:space="preserve">Результаты расчета </w:t>
      </w:r>
      <w:r>
        <w:rPr>
          <w:sz w:val="24"/>
        </w:rPr>
        <w:t>суммарных</w:t>
      </w:r>
      <w:r w:rsidRPr="007D1EFA">
        <w:rPr>
          <w:sz w:val="24"/>
        </w:rPr>
        <w:t xml:space="preserve"> пассажиропотоков </w:t>
      </w:r>
      <w:r w:rsidRPr="007D1EFA">
        <w:rPr>
          <w:sz w:val="24"/>
          <w:szCs w:val="24"/>
        </w:rPr>
        <w:t xml:space="preserve">в утренний час-пик рабочего дня </w:t>
      </w:r>
      <w:r>
        <w:rPr>
          <w:sz w:val="24"/>
          <w:szCs w:val="24"/>
        </w:rPr>
        <w:t xml:space="preserve">при выезде из микрорайонов с распределением по видам транспорта </w:t>
      </w:r>
      <w:r w:rsidRPr="007D1EFA">
        <w:rPr>
          <w:sz w:val="24"/>
          <w:szCs w:val="24"/>
        </w:rPr>
        <w:t xml:space="preserve">представлены в таблице </w:t>
      </w:r>
      <w:r w:rsidR="00DB05A7">
        <w:rPr>
          <w:sz w:val="24"/>
          <w:szCs w:val="24"/>
        </w:rPr>
        <w:t>5</w:t>
      </w:r>
      <w:r w:rsidRPr="007D1EFA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7D1EFA">
        <w:rPr>
          <w:sz w:val="24"/>
          <w:szCs w:val="24"/>
        </w:rPr>
        <w:t>.1.1</w:t>
      </w:r>
      <w:r w:rsidR="00523AE4">
        <w:rPr>
          <w:sz w:val="24"/>
          <w:szCs w:val="24"/>
        </w:rPr>
        <w:t xml:space="preserve"> -</w:t>
      </w:r>
    </w:p>
    <w:p w:rsidR="00F31629" w:rsidRDefault="00F31629" w:rsidP="002B6DC8">
      <w:pPr>
        <w:spacing w:line="360" w:lineRule="auto"/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Т</w:t>
      </w:r>
      <w:r w:rsidRPr="007D1EFA">
        <w:rPr>
          <w:sz w:val="24"/>
          <w:szCs w:val="24"/>
        </w:rPr>
        <w:t>аблиц</w:t>
      </w:r>
      <w:r>
        <w:rPr>
          <w:sz w:val="24"/>
          <w:szCs w:val="24"/>
        </w:rPr>
        <w:t>а</w:t>
      </w:r>
      <w:r w:rsidRPr="007D1EFA">
        <w:rPr>
          <w:sz w:val="24"/>
          <w:szCs w:val="24"/>
        </w:rPr>
        <w:t xml:space="preserve"> </w:t>
      </w:r>
      <w:r w:rsidR="00DB05A7">
        <w:rPr>
          <w:sz w:val="24"/>
          <w:szCs w:val="24"/>
        </w:rPr>
        <w:t>5</w:t>
      </w:r>
      <w:r w:rsidRPr="007D1EFA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7D1EFA">
        <w:rPr>
          <w:sz w:val="24"/>
          <w:szCs w:val="24"/>
        </w:rPr>
        <w:t>.1.1</w:t>
      </w:r>
    </w:p>
    <w:tbl>
      <w:tblPr>
        <w:tblStyle w:val="affa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699"/>
        <w:gridCol w:w="3221"/>
        <w:gridCol w:w="1259"/>
        <w:gridCol w:w="1121"/>
        <w:gridCol w:w="1540"/>
        <w:gridCol w:w="1540"/>
      </w:tblGrid>
      <w:tr w:rsidR="00F31629" w:rsidRPr="007D76ED" w:rsidTr="00D1059C">
        <w:trPr>
          <w:trHeight w:val="143"/>
          <w:tblHeader/>
        </w:trPr>
        <w:tc>
          <w:tcPr>
            <w:tcW w:w="699" w:type="dxa"/>
            <w:vMerge w:val="restart"/>
            <w:vAlign w:val="center"/>
          </w:tcPr>
          <w:p w:rsidR="00F31629" w:rsidRPr="007D76ED" w:rsidRDefault="00F31629" w:rsidP="00CE7E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№№</w:t>
            </w:r>
          </w:p>
        </w:tc>
        <w:tc>
          <w:tcPr>
            <w:tcW w:w="3221" w:type="dxa"/>
            <w:vMerge w:val="restart"/>
            <w:vAlign w:val="center"/>
          </w:tcPr>
          <w:p w:rsidR="00F31629" w:rsidRPr="007D76ED" w:rsidRDefault="00F31629" w:rsidP="00CE7E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микрорайона</w:t>
            </w:r>
          </w:p>
        </w:tc>
        <w:tc>
          <w:tcPr>
            <w:tcW w:w="1259" w:type="dxa"/>
            <w:vMerge w:val="restart"/>
            <w:vAlign w:val="center"/>
          </w:tcPr>
          <w:p w:rsidR="00F31629" w:rsidRPr="007D76ED" w:rsidRDefault="00F31629" w:rsidP="00CE7E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Расчетная числен</w:t>
            </w:r>
            <w:r w:rsidR="0055081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ность населения, чел.</w:t>
            </w:r>
          </w:p>
        </w:tc>
        <w:tc>
          <w:tcPr>
            <w:tcW w:w="4201" w:type="dxa"/>
            <w:gridSpan w:val="3"/>
            <w:vAlign w:val="center"/>
          </w:tcPr>
          <w:p w:rsidR="00F31629" w:rsidRPr="007D76ED" w:rsidRDefault="00F31629" w:rsidP="00CE7E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Суммарный пассажиропоток в утренний час-пик при выезде из районов, чел./ч</w:t>
            </w:r>
          </w:p>
        </w:tc>
      </w:tr>
      <w:tr w:rsidR="00F31629" w:rsidRPr="007D76ED" w:rsidTr="00D1059C">
        <w:trPr>
          <w:trHeight w:val="256"/>
          <w:tblHeader/>
        </w:trPr>
        <w:tc>
          <w:tcPr>
            <w:tcW w:w="699" w:type="dxa"/>
            <w:vMerge/>
            <w:vAlign w:val="center"/>
          </w:tcPr>
          <w:p w:rsidR="00F31629" w:rsidRPr="007D76ED" w:rsidRDefault="00F31629" w:rsidP="00CE7E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1" w:type="dxa"/>
            <w:vMerge/>
            <w:vAlign w:val="center"/>
          </w:tcPr>
          <w:p w:rsidR="00F31629" w:rsidRPr="007D76ED" w:rsidRDefault="00F31629" w:rsidP="00CE7E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9" w:type="dxa"/>
            <w:vMerge/>
            <w:vAlign w:val="center"/>
          </w:tcPr>
          <w:p w:rsidR="00F31629" w:rsidRPr="007D76ED" w:rsidRDefault="00F31629" w:rsidP="00CE7E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vMerge w:val="restart"/>
            <w:vAlign w:val="center"/>
          </w:tcPr>
          <w:p w:rsidR="00F31629" w:rsidRPr="007D76ED" w:rsidRDefault="00F31629" w:rsidP="00CE7E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3080" w:type="dxa"/>
            <w:gridSpan w:val="2"/>
            <w:vAlign w:val="center"/>
          </w:tcPr>
          <w:p w:rsidR="00F31629" w:rsidRPr="007D76ED" w:rsidRDefault="00F31629" w:rsidP="00CE7E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</w:t>
            </w:r>
          </w:p>
        </w:tc>
      </w:tr>
      <w:tr w:rsidR="00F31629" w:rsidRPr="007D76ED" w:rsidTr="00D1059C">
        <w:trPr>
          <w:trHeight w:val="255"/>
          <w:tblHeader/>
        </w:trPr>
        <w:tc>
          <w:tcPr>
            <w:tcW w:w="699" w:type="dxa"/>
            <w:vMerge/>
            <w:vAlign w:val="center"/>
          </w:tcPr>
          <w:p w:rsidR="00F31629" w:rsidRPr="007D76ED" w:rsidRDefault="00F31629" w:rsidP="00CE7E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1" w:type="dxa"/>
            <w:vMerge/>
            <w:vAlign w:val="center"/>
          </w:tcPr>
          <w:p w:rsidR="00F31629" w:rsidRPr="007D76ED" w:rsidRDefault="00F31629" w:rsidP="00CE7E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9" w:type="dxa"/>
            <w:vMerge/>
            <w:vAlign w:val="center"/>
          </w:tcPr>
          <w:p w:rsidR="00F31629" w:rsidRPr="007D76ED" w:rsidRDefault="00F31629" w:rsidP="00CE7E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vMerge/>
            <w:vAlign w:val="center"/>
          </w:tcPr>
          <w:p w:rsidR="00F31629" w:rsidRPr="007D76ED" w:rsidRDefault="00F31629" w:rsidP="00CE7E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Align w:val="center"/>
          </w:tcPr>
          <w:p w:rsidR="00F31629" w:rsidRPr="007D76ED" w:rsidRDefault="00F31629" w:rsidP="00CE7EBE">
            <w:pPr>
              <w:jc w:val="center"/>
              <w:rPr>
                <w:sz w:val="20"/>
              </w:rPr>
            </w:pPr>
            <w:r w:rsidRPr="007D76ED">
              <w:rPr>
                <w:sz w:val="20"/>
              </w:rPr>
              <w:t>на индивидуаль</w:t>
            </w:r>
            <w:r>
              <w:rPr>
                <w:sz w:val="20"/>
              </w:rPr>
              <w:t>-</w:t>
            </w:r>
            <w:r w:rsidRPr="007D76ED">
              <w:rPr>
                <w:sz w:val="20"/>
              </w:rPr>
              <w:t>ном легковом транспорте</w:t>
            </w:r>
          </w:p>
        </w:tc>
        <w:tc>
          <w:tcPr>
            <w:tcW w:w="1540" w:type="dxa"/>
            <w:vAlign w:val="center"/>
          </w:tcPr>
          <w:p w:rsidR="00F31629" w:rsidRPr="007D76ED" w:rsidRDefault="00F31629" w:rsidP="00CE7EBE">
            <w:pPr>
              <w:jc w:val="center"/>
              <w:rPr>
                <w:sz w:val="20"/>
              </w:rPr>
            </w:pPr>
            <w:r w:rsidRPr="007D76ED">
              <w:rPr>
                <w:sz w:val="20"/>
              </w:rPr>
              <w:t>на общественном транспорте</w:t>
            </w:r>
          </w:p>
        </w:tc>
      </w:tr>
      <w:tr w:rsidR="00D1059C" w:rsidRPr="007D76ED" w:rsidTr="00D1059C">
        <w:tc>
          <w:tcPr>
            <w:tcW w:w="699" w:type="dxa"/>
          </w:tcPr>
          <w:p w:rsidR="00D1059C" w:rsidRPr="007D76ED" w:rsidRDefault="00D1059C" w:rsidP="00CE7E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21" w:type="dxa"/>
          </w:tcPr>
          <w:p w:rsidR="00D1059C" w:rsidRPr="007D76ED" w:rsidRDefault="00D1059C" w:rsidP="00CE7E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Проектируемый микрорайон (квартал) в западной части деревни Кальтино</w:t>
            </w:r>
          </w:p>
        </w:tc>
        <w:tc>
          <w:tcPr>
            <w:tcW w:w="1259" w:type="dxa"/>
          </w:tcPr>
          <w:p w:rsidR="00D1059C" w:rsidRDefault="00D105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3520</w:t>
            </w:r>
          </w:p>
        </w:tc>
        <w:tc>
          <w:tcPr>
            <w:tcW w:w="1121" w:type="dxa"/>
          </w:tcPr>
          <w:p w:rsidR="00D1059C" w:rsidRDefault="00D105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651</w:t>
            </w:r>
          </w:p>
        </w:tc>
        <w:tc>
          <w:tcPr>
            <w:tcW w:w="1540" w:type="dxa"/>
            <w:shd w:val="clear" w:color="auto" w:fill="auto"/>
          </w:tcPr>
          <w:p w:rsidR="00D1059C" w:rsidRDefault="00D105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</w:t>
            </w:r>
          </w:p>
        </w:tc>
        <w:tc>
          <w:tcPr>
            <w:tcW w:w="1540" w:type="dxa"/>
            <w:shd w:val="clear" w:color="auto" w:fill="auto"/>
          </w:tcPr>
          <w:p w:rsidR="00D1059C" w:rsidRDefault="00D105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</w:t>
            </w:r>
          </w:p>
        </w:tc>
      </w:tr>
      <w:tr w:rsidR="00D1059C" w:rsidRPr="007D76ED" w:rsidTr="00D1059C">
        <w:tc>
          <w:tcPr>
            <w:tcW w:w="699" w:type="dxa"/>
          </w:tcPr>
          <w:p w:rsidR="00D1059C" w:rsidRPr="007D76ED" w:rsidRDefault="00D1059C" w:rsidP="00CE7E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21" w:type="dxa"/>
          </w:tcPr>
          <w:p w:rsidR="00D1059C" w:rsidRPr="007D76ED" w:rsidRDefault="00D1059C" w:rsidP="00CE7E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Проектируемый микрорайон «Южный» в г. Всеволожск</w:t>
            </w:r>
          </w:p>
        </w:tc>
        <w:tc>
          <w:tcPr>
            <w:tcW w:w="1259" w:type="dxa"/>
          </w:tcPr>
          <w:p w:rsidR="00D1059C" w:rsidRDefault="00D105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19500</w:t>
            </w:r>
          </w:p>
        </w:tc>
        <w:tc>
          <w:tcPr>
            <w:tcW w:w="1121" w:type="dxa"/>
          </w:tcPr>
          <w:p w:rsidR="00D1059C" w:rsidRDefault="00D105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1082</w:t>
            </w:r>
          </w:p>
        </w:tc>
        <w:tc>
          <w:tcPr>
            <w:tcW w:w="1540" w:type="dxa"/>
            <w:shd w:val="clear" w:color="auto" w:fill="auto"/>
          </w:tcPr>
          <w:p w:rsidR="00D1059C" w:rsidRDefault="00D105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433</w:t>
            </w:r>
          </w:p>
        </w:tc>
        <w:tc>
          <w:tcPr>
            <w:tcW w:w="1540" w:type="dxa"/>
            <w:shd w:val="clear" w:color="auto" w:fill="auto"/>
          </w:tcPr>
          <w:p w:rsidR="00D1059C" w:rsidRDefault="00D105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649</w:t>
            </w:r>
          </w:p>
        </w:tc>
      </w:tr>
      <w:tr w:rsidR="00D1059C" w:rsidRPr="009F11FF" w:rsidTr="00D1059C">
        <w:tc>
          <w:tcPr>
            <w:tcW w:w="699" w:type="dxa"/>
            <w:vAlign w:val="bottom"/>
          </w:tcPr>
          <w:p w:rsidR="00D1059C" w:rsidRPr="009F11FF" w:rsidRDefault="00D1059C" w:rsidP="009F11F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21" w:type="dxa"/>
            <w:vAlign w:val="bottom"/>
          </w:tcPr>
          <w:p w:rsidR="00D1059C" w:rsidRPr="009F11FF" w:rsidRDefault="00D1059C" w:rsidP="009F11FF">
            <w:pPr>
              <w:rPr>
                <w:b/>
                <w:sz w:val="22"/>
                <w:szCs w:val="22"/>
              </w:rPr>
            </w:pPr>
            <w:r w:rsidRPr="009F11FF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259" w:type="dxa"/>
            <w:vAlign w:val="bottom"/>
          </w:tcPr>
          <w:p w:rsidR="00D1059C" w:rsidRDefault="00D1059C" w:rsidP="008F17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vAlign w:val="bottom"/>
          </w:tcPr>
          <w:p w:rsidR="00D1059C" w:rsidRDefault="00D105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1733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D1059C" w:rsidRDefault="00D105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693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D1059C" w:rsidRDefault="00D105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1040</w:t>
            </w:r>
          </w:p>
        </w:tc>
      </w:tr>
    </w:tbl>
    <w:p w:rsidR="00F31629" w:rsidRDefault="00F31629" w:rsidP="00F31629">
      <w:pPr>
        <w:jc w:val="both"/>
        <w:rPr>
          <w:sz w:val="22"/>
          <w:szCs w:val="22"/>
        </w:rPr>
      </w:pPr>
    </w:p>
    <w:p w:rsidR="00F31629" w:rsidRPr="008426D4" w:rsidRDefault="00F31629" w:rsidP="00F31629">
      <w:pPr>
        <w:jc w:val="both"/>
        <w:rPr>
          <w:sz w:val="22"/>
          <w:szCs w:val="22"/>
        </w:rPr>
      </w:pPr>
      <w:r w:rsidRPr="008426D4">
        <w:rPr>
          <w:sz w:val="22"/>
          <w:szCs w:val="22"/>
        </w:rPr>
        <w:t xml:space="preserve">* </w:t>
      </w:r>
      <w:r w:rsidR="00371B07">
        <w:rPr>
          <w:sz w:val="22"/>
          <w:szCs w:val="22"/>
        </w:rPr>
        <w:t xml:space="preserve">  </w:t>
      </w:r>
      <w:r>
        <w:rPr>
          <w:sz w:val="22"/>
          <w:szCs w:val="22"/>
        </w:rPr>
        <w:t>с учетом коэффициента тяготения к улично-дорожной сети территории проектирования – 0,3</w:t>
      </w:r>
    </w:p>
    <w:p w:rsidR="00DE4B6F" w:rsidRDefault="00DE4B6F" w:rsidP="00F31629">
      <w:pPr>
        <w:jc w:val="both"/>
        <w:rPr>
          <w:sz w:val="22"/>
          <w:szCs w:val="22"/>
        </w:rPr>
      </w:pPr>
    </w:p>
    <w:p w:rsidR="00185B50" w:rsidRPr="008426D4" w:rsidRDefault="00185B50" w:rsidP="00F31629">
      <w:pPr>
        <w:jc w:val="both"/>
        <w:rPr>
          <w:sz w:val="22"/>
          <w:szCs w:val="22"/>
        </w:rPr>
      </w:pPr>
    </w:p>
    <w:p w:rsidR="00F31629" w:rsidRPr="001A35B8" w:rsidRDefault="00F31629" w:rsidP="00F31629">
      <w:pPr>
        <w:spacing w:line="360" w:lineRule="auto"/>
        <w:jc w:val="both"/>
        <w:outlineLvl w:val="3"/>
        <w:rPr>
          <w:b/>
          <w:sz w:val="24"/>
          <w:szCs w:val="24"/>
        </w:rPr>
      </w:pPr>
      <w:bookmarkStart w:id="76" w:name="_Toc359834535"/>
      <w:bookmarkStart w:id="77" w:name="_Toc390937802"/>
      <w:r>
        <w:rPr>
          <w:b/>
          <w:sz w:val="24"/>
          <w:szCs w:val="24"/>
        </w:rPr>
        <w:t>5</w:t>
      </w:r>
      <w:r w:rsidRPr="001A35B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4</w:t>
      </w:r>
      <w:r w:rsidRPr="001A35B8">
        <w:rPr>
          <w:b/>
          <w:sz w:val="24"/>
          <w:szCs w:val="24"/>
        </w:rPr>
        <w:t>.1.2. Общественный транспорт</w:t>
      </w:r>
      <w:bookmarkEnd w:id="76"/>
      <w:bookmarkEnd w:id="77"/>
    </w:p>
    <w:p w:rsidR="00F31629" w:rsidRPr="00F74D21" w:rsidRDefault="00F31629" w:rsidP="00F31629">
      <w:pPr>
        <w:widowControl w:val="0"/>
        <w:ind w:firstLine="709"/>
        <w:jc w:val="both"/>
        <w:rPr>
          <w:sz w:val="24"/>
          <w:szCs w:val="24"/>
          <w:lang w:eastAsia="ru-RU"/>
        </w:rPr>
      </w:pPr>
      <w:r w:rsidRPr="00345EEC">
        <w:rPr>
          <w:sz w:val="24"/>
        </w:rPr>
        <w:t xml:space="preserve">Для выполнения пассажироперевозок </w:t>
      </w:r>
      <w:r w:rsidRPr="00345EEC">
        <w:rPr>
          <w:sz w:val="24"/>
          <w:szCs w:val="24"/>
        </w:rPr>
        <w:t xml:space="preserve">на территории </w:t>
      </w:r>
      <w:r w:rsidR="004F4E6C">
        <w:rPr>
          <w:sz w:val="24"/>
          <w:szCs w:val="24"/>
        </w:rPr>
        <w:t xml:space="preserve">проектирования </w:t>
      </w:r>
      <w:r w:rsidRPr="00345EEC">
        <w:rPr>
          <w:sz w:val="24"/>
          <w:szCs w:val="24"/>
        </w:rPr>
        <w:t>предполагается развитие автобусного общественного транспорта с использованием микроавтобусов</w:t>
      </w:r>
      <w:r w:rsidRPr="00345EEC">
        <w:rPr>
          <w:sz w:val="24"/>
        </w:rPr>
        <w:t xml:space="preserve"> и автобусов большой вместимости.</w:t>
      </w:r>
      <w:r w:rsidR="00550819">
        <w:rPr>
          <w:sz w:val="24"/>
        </w:rPr>
        <w:t xml:space="preserve"> </w:t>
      </w:r>
      <w:r w:rsidRPr="00345EEC">
        <w:rPr>
          <w:sz w:val="24"/>
          <w:szCs w:val="24"/>
        </w:rPr>
        <w:t xml:space="preserve">Организация движение автобусного транспорта предусмотрена </w:t>
      </w:r>
      <w:r w:rsidRPr="00345EEC">
        <w:rPr>
          <w:sz w:val="24"/>
        </w:rPr>
        <w:t>в общем потоке</w:t>
      </w:r>
      <w:r w:rsidRPr="00345EEC">
        <w:rPr>
          <w:sz w:val="24"/>
          <w:szCs w:val="24"/>
        </w:rPr>
        <w:t xml:space="preserve"> по жил</w:t>
      </w:r>
      <w:r w:rsidR="0077674B">
        <w:rPr>
          <w:sz w:val="24"/>
          <w:szCs w:val="24"/>
        </w:rPr>
        <w:t>ой</w:t>
      </w:r>
      <w:r w:rsidRPr="00345EEC">
        <w:rPr>
          <w:sz w:val="24"/>
          <w:szCs w:val="24"/>
        </w:rPr>
        <w:t xml:space="preserve"> улиц</w:t>
      </w:r>
      <w:r w:rsidR="0077674B">
        <w:rPr>
          <w:sz w:val="24"/>
          <w:szCs w:val="24"/>
        </w:rPr>
        <w:t>е</w:t>
      </w:r>
      <w:r w:rsidRPr="00345EEC">
        <w:rPr>
          <w:sz w:val="24"/>
          <w:szCs w:val="24"/>
        </w:rPr>
        <w:t>, ограничивающ</w:t>
      </w:r>
      <w:r w:rsidR="0077674B">
        <w:rPr>
          <w:sz w:val="24"/>
          <w:szCs w:val="24"/>
        </w:rPr>
        <w:t>ей</w:t>
      </w:r>
      <w:r w:rsidRPr="00345EEC">
        <w:rPr>
          <w:sz w:val="24"/>
          <w:szCs w:val="24"/>
        </w:rPr>
        <w:t xml:space="preserve"> проектируемый микрорайон (квартал) с севера с устройс</w:t>
      </w:r>
      <w:r w:rsidRPr="00345EEC">
        <w:rPr>
          <w:sz w:val="24"/>
          <w:szCs w:val="24"/>
        </w:rPr>
        <w:t>т</w:t>
      </w:r>
      <w:r w:rsidRPr="00345EEC">
        <w:rPr>
          <w:sz w:val="24"/>
          <w:szCs w:val="24"/>
        </w:rPr>
        <w:t xml:space="preserve">вом </w:t>
      </w:r>
      <w:r w:rsidR="00457080">
        <w:rPr>
          <w:sz w:val="24"/>
          <w:szCs w:val="24"/>
        </w:rPr>
        <w:t>ней</w:t>
      </w:r>
      <w:r w:rsidRPr="00345EEC">
        <w:rPr>
          <w:sz w:val="24"/>
          <w:szCs w:val="24"/>
        </w:rPr>
        <w:t xml:space="preserve"> </w:t>
      </w:r>
      <w:r w:rsidR="00457080">
        <w:rPr>
          <w:sz w:val="24"/>
          <w:szCs w:val="24"/>
        </w:rPr>
        <w:t xml:space="preserve">двух </w:t>
      </w:r>
      <w:r w:rsidRPr="00345EEC">
        <w:rPr>
          <w:sz w:val="24"/>
          <w:szCs w:val="24"/>
        </w:rPr>
        <w:t>остановочн</w:t>
      </w:r>
      <w:r w:rsidR="00457080">
        <w:rPr>
          <w:sz w:val="24"/>
          <w:szCs w:val="24"/>
        </w:rPr>
        <w:t>ых</w:t>
      </w:r>
      <w:r w:rsidRPr="00345EEC">
        <w:rPr>
          <w:sz w:val="24"/>
          <w:szCs w:val="24"/>
        </w:rPr>
        <w:t xml:space="preserve"> пункт</w:t>
      </w:r>
      <w:r w:rsidR="001C449D">
        <w:rPr>
          <w:sz w:val="24"/>
          <w:szCs w:val="24"/>
        </w:rPr>
        <w:t>о</w:t>
      </w:r>
      <w:r w:rsidRPr="00345EEC">
        <w:rPr>
          <w:sz w:val="24"/>
          <w:szCs w:val="24"/>
        </w:rPr>
        <w:t>в, обеспечивающ</w:t>
      </w:r>
      <w:r w:rsidR="00457080">
        <w:rPr>
          <w:sz w:val="24"/>
          <w:szCs w:val="24"/>
        </w:rPr>
        <w:t>их</w:t>
      </w:r>
      <w:r w:rsidRPr="00345EEC">
        <w:rPr>
          <w:sz w:val="24"/>
          <w:szCs w:val="24"/>
        </w:rPr>
        <w:t xml:space="preserve"> нормативное расстояние пешеходного подхода к ним со стороны жилой и общественно-деловой застройки</w:t>
      </w:r>
      <w:r w:rsidRPr="00345EEC">
        <w:rPr>
          <w:sz w:val="24"/>
        </w:rPr>
        <w:t xml:space="preserve">. Линии автобусного транспорта трассируются с учетов выполнения требований </w:t>
      </w:r>
      <w:r w:rsidRPr="00345EEC">
        <w:rPr>
          <w:sz w:val="24"/>
          <w:szCs w:val="24"/>
          <w:lang w:eastAsia="ru-RU"/>
        </w:rPr>
        <w:t xml:space="preserve">СП 42.13330.2011 </w:t>
      </w:r>
      <w:r w:rsidRPr="00345EEC">
        <w:rPr>
          <w:sz w:val="24"/>
          <w:szCs w:val="24"/>
        </w:rPr>
        <w:t xml:space="preserve">«Градостроительство, планировка и застройка городских и </w:t>
      </w:r>
      <w:r w:rsidRPr="00345EEC">
        <w:rPr>
          <w:sz w:val="24"/>
          <w:szCs w:val="24"/>
          <w:lang w:eastAsia="ru-RU"/>
        </w:rPr>
        <w:t>сел</w:t>
      </w:r>
      <w:r w:rsidRPr="00345EEC">
        <w:rPr>
          <w:sz w:val="24"/>
          <w:szCs w:val="24"/>
          <w:lang w:eastAsia="ru-RU"/>
        </w:rPr>
        <w:t>ь</w:t>
      </w:r>
      <w:r w:rsidRPr="00345EEC">
        <w:rPr>
          <w:sz w:val="24"/>
          <w:szCs w:val="24"/>
          <w:lang w:eastAsia="ru-RU"/>
        </w:rPr>
        <w:t>ских поселений» (</w:t>
      </w:r>
      <w:r w:rsidRPr="00345EEC">
        <w:rPr>
          <w:sz w:val="24"/>
        </w:rPr>
        <w:t xml:space="preserve">п.11.15 и п.11.16) </w:t>
      </w:r>
      <w:r w:rsidRPr="00345EEC">
        <w:rPr>
          <w:sz w:val="24"/>
          <w:szCs w:val="24"/>
          <w:lang w:eastAsia="ru-RU"/>
        </w:rPr>
        <w:t xml:space="preserve">о дальности пешеходных подходов до ближайшей остановки не более </w:t>
      </w:r>
      <w:smartTag w:uri="urn:schemas-microsoft-com:office:smarttags" w:element="metricconverter">
        <w:smartTagPr>
          <w:attr w:name="ProductID" w:val="500 м"/>
        </w:smartTagPr>
        <w:r w:rsidRPr="00345EEC">
          <w:rPr>
            <w:sz w:val="24"/>
            <w:szCs w:val="24"/>
            <w:lang w:eastAsia="ru-RU"/>
          </w:rPr>
          <w:t>500 м</w:t>
        </w:r>
      </w:smartTag>
      <w:r w:rsidRPr="00345EEC">
        <w:rPr>
          <w:sz w:val="24"/>
          <w:szCs w:val="24"/>
          <w:lang w:eastAsia="ru-RU"/>
        </w:rPr>
        <w:t xml:space="preserve"> и расстояния между остановочными пунктами 400-</w:t>
      </w:r>
      <w:smartTag w:uri="urn:schemas-microsoft-com:office:smarttags" w:element="metricconverter">
        <w:smartTagPr>
          <w:attr w:name="ProductID" w:val="600 м"/>
        </w:smartTagPr>
        <w:r w:rsidRPr="00345EEC">
          <w:rPr>
            <w:sz w:val="24"/>
            <w:szCs w:val="24"/>
            <w:lang w:eastAsia="ru-RU"/>
          </w:rPr>
          <w:t>600</w:t>
        </w:r>
        <w:r w:rsidR="00457080">
          <w:rPr>
            <w:sz w:val="24"/>
            <w:szCs w:val="24"/>
            <w:lang w:eastAsia="ru-RU"/>
          </w:rPr>
          <w:t> </w:t>
        </w:r>
        <w:r w:rsidRPr="00345EEC">
          <w:rPr>
            <w:sz w:val="24"/>
            <w:szCs w:val="24"/>
            <w:lang w:eastAsia="ru-RU"/>
          </w:rPr>
          <w:t>м</w:t>
        </w:r>
      </w:smartTag>
      <w:r w:rsidRPr="00345EEC">
        <w:rPr>
          <w:sz w:val="24"/>
          <w:szCs w:val="24"/>
          <w:lang w:eastAsia="ru-RU"/>
        </w:rPr>
        <w:t xml:space="preserve">. </w:t>
      </w:r>
      <w:r w:rsidRPr="00F74D21">
        <w:rPr>
          <w:sz w:val="24"/>
          <w:szCs w:val="24"/>
          <w:lang w:eastAsia="ru-RU"/>
        </w:rPr>
        <w:t xml:space="preserve">Протяженность сети линий наземного общественного транспорта </w:t>
      </w:r>
      <w:r w:rsidR="0096367F" w:rsidRPr="00F74D21">
        <w:rPr>
          <w:sz w:val="24"/>
          <w:szCs w:val="24"/>
          <w:lang w:eastAsia="ru-RU"/>
        </w:rPr>
        <w:t xml:space="preserve">в </w:t>
      </w:r>
      <w:r w:rsidR="00F74D21" w:rsidRPr="00F74D21">
        <w:rPr>
          <w:sz w:val="24"/>
          <w:szCs w:val="24"/>
          <w:lang w:eastAsia="ru-RU"/>
        </w:rPr>
        <w:t>проектируемом микрорайоне</w:t>
      </w:r>
      <w:r w:rsidR="0096367F" w:rsidRPr="00F74D21">
        <w:rPr>
          <w:sz w:val="24"/>
          <w:szCs w:val="24"/>
          <w:lang w:eastAsia="ru-RU"/>
        </w:rPr>
        <w:t xml:space="preserve"> составит</w:t>
      </w:r>
      <w:r w:rsidRPr="00F74D21">
        <w:rPr>
          <w:sz w:val="24"/>
          <w:szCs w:val="24"/>
          <w:lang w:eastAsia="ru-RU"/>
        </w:rPr>
        <w:t xml:space="preserve">– </w:t>
      </w:r>
      <w:r w:rsidR="0096367F" w:rsidRPr="00F74D21">
        <w:rPr>
          <w:sz w:val="24"/>
          <w:szCs w:val="24"/>
          <w:lang w:eastAsia="ru-RU"/>
        </w:rPr>
        <w:t>0,84</w:t>
      </w:r>
      <w:r w:rsidR="00F74D21">
        <w:rPr>
          <w:sz w:val="24"/>
          <w:szCs w:val="24"/>
          <w:lang w:eastAsia="ru-RU"/>
        </w:rPr>
        <w:t> </w:t>
      </w:r>
      <w:r w:rsidRPr="00F74D21">
        <w:rPr>
          <w:sz w:val="24"/>
          <w:szCs w:val="24"/>
          <w:lang w:eastAsia="ru-RU"/>
        </w:rPr>
        <w:t>км,</w:t>
      </w:r>
      <w:r w:rsidR="0096367F" w:rsidRPr="00F74D21">
        <w:rPr>
          <w:sz w:val="24"/>
          <w:szCs w:val="24"/>
          <w:lang w:eastAsia="ru-RU"/>
        </w:rPr>
        <w:t xml:space="preserve"> </w:t>
      </w:r>
      <w:r w:rsidR="00F74D21" w:rsidRPr="00F74D21">
        <w:rPr>
          <w:sz w:val="24"/>
          <w:szCs w:val="24"/>
          <w:lang w:eastAsia="ru-RU"/>
        </w:rPr>
        <w:t xml:space="preserve">Протяженность сети линий наземного общественного транспорта </w:t>
      </w:r>
      <w:r w:rsidR="0096367F" w:rsidRPr="00F74D21">
        <w:rPr>
          <w:sz w:val="24"/>
          <w:szCs w:val="24"/>
          <w:lang w:eastAsia="ru-RU"/>
        </w:rPr>
        <w:t xml:space="preserve">на территории проектирования с учетом линий общественного транспорта на существующей </w:t>
      </w:r>
      <w:r w:rsidR="0096367F" w:rsidRPr="00F74D21">
        <w:rPr>
          <w:sz w:val="24"/>
          <w:szCs w:val="24"/>
        </w:rPr>
        <w:t>автомобильной дороге регионального значения «Санкт-Петербург – завод имени Свердлова – Всеволожск»</w:t>
      </w:r>
      <w:r w:rsidR="00FB5EF6" w:rsidRPr="00F74D21">
        <w:rPr>
          <w:sz w:val="24"/>
          <w:szCs w:val="24"/>
        </w:rPr>
        <w:t xml:space="preserve"> и </w:t>
      </w:r>
      <w:r w:rsidR="0096367F" w:rsidRPr="00F74D21">
        <w:rPr>
          <w:sz w:val="24"/>
          <w:szCs w:val="24"/>
        </w:rPr>
        <w:t>проектн</w:t>
      </w:r>
      <w:r w:rsidR="00FB5EF6" w:rsidRPr="00F74D21">
        <w:rPr>
          <w:sz w:val="24"/>
          <w:szCs w:val="24"/>
        </w:rPr>
        <w:t>ой</w:t>
      </w:r>
      <w:r w:rsidR="0096367F" w:rsidRPr="00F74D21">
        <w:rPr>
          <w:sz w:val="24"/>
          <w:szCs w:val="24"/>
        </w:rPr>
        <w:t xml:space="preserve"> автомобильн</w:t>
      </w:r>
      <w:r w:rsidR="00FB5EF6" w:rsidRPr="00F74D21">
        <w:rPr>
          <w:sz w:val="24"/>
          <w:szCs w:val="24"/>
        </w:rPr>
        <w:t>ой</w:t>
      </w:r>
      <w:r w:rsidR="0096367F" w:rsidRPr="00F74D21">
        <w:rPr>
          <w:sz w:val="24"/>
          <w:szCs w:val="24"/>
        </w:rPr>
        <w:t xml:space="preserve"> дорог</w:t>
      </w:r>
      <w:r w:rsidR="00F74D21" w:rsidRPr="00F74D21">
        <w:rPr>
          <w:sz w:val="24"/>
          <w:szCs w:val="24"/>
        </w:rPr>
        <w:t>е</w:t>
      </w:r>
      <w:r w:rsidR="0096367F" w:rsidRPr="00F74D21">
        <w:rPr>
          <w:sz w:val="24"/>
          <w:szCs w:val="24"/>
        </w:rPr>
        <w:t xml:space="preserve"> местного значения «Деревня Янино-1 - микрорайон Южный (г. Всеволожск)»</w:t>
      </w:r>
      <w:r w:rsidR="00FB5EF6" w:rsidRPr="00F74D21">
        <w:rPr>
          <w:sz w:val="24"/>
          <w:szCs w:val="24"/>
        </w:rPr>
        <w:t xml:space="preserve"> составит 1,57 км. </w:t>
      </w:r>
      <w:r w:rsidR="00FB5EF6" w:rsidRPr="00F74D21">
        <w:rPr>
          <w:sz w:val="24"/>
          <w:szCs w:val="24"/>
          <w:lang w:eastAsia="ru-RU"/>
        </w:rPr>
        <w:t>У</w:t>
      </w:r>
      <w:r w:rsidRPr="00F74D21">
        <w:rPr>
          <w:sz w:val="24"/>
          <w:szCs w:val="24"/>
          <w:lang w:eastAsia="ru-RU"/>
        </w:rPr>
        <w:t xml:space="preserve">читывая, что движение наземного общественного транспорта предлагается организовать на пограничных </w:t>
      </w:r>
      <w:r w:rsidR="00F74D21" w:rsidRPr="00F74D21">
        <w:rPr>
          <w:sz w:val="24"/>
          <w:szCs w:val="24"/>
          <w:lang w:eastAsia="ru-RU"/>
        </w:rPr>
        <w:t xml:space="preserve">по отношению к проектируемому микрорайону автомобильных </w:t>
      </w:r>
      <w:r w:rsidR="00FB5EF6" w:rsidRPr="00F74D21">
        <w:rPr>
          <w:sz w:val="24"/>
          <w:szCs w:val="24"/>
          <w:lang w:eastAsia="ru-RU"/>
        </w:rPr>
        <w:t xml:space="preserve">дорогах и </w:t>
      </w:r>
      <w:r w:rsidRPr="00F74D21">
        <w:rPr>
          <w:sz w:val="24"/>
          <w:szCs w:val="24"/>
          <w:lang w:eastAsia="ru-RU"/>
        </w:rPr>
        <w:t>жил</w:t>
      </w:r>
      <w:r w:rsidR="00FB5EF6" w:rsidRPr="00F74D21">
        <w:rPr>
          <w:sz w:val="24"/>
          <w:szCs w:val="24"/>
          <w:lang w:eastAsia="ru-RU"/>
        </w:rPr>
        <w:t>ой</w:t>
      </w:r>
      <w:r w:rsidRPr="00F74D21">
        <w:rPr>
          <w:sz w:val="24"/>
          <w:szCs w:val="24"/>
          <w:lang w:eastAsia="ru-RU"/>
        </w:rPr>
        <w:t xml:space="preserve"> улиц</w:t>
      </w:r>
      <w:r w:rsidR="00FB5EF6" w:rsidRPr="00F74D21">
        <w:rPr>
          <w:sz w:val="24"/>
          <w:szCs w:val="24"/>
          <w:lang w:eastAsia="ru-RU"/>
        </w:rPr>
        <w:t>е</w:t>
      </w:r>
      <w:r w:rsidRPr="00F74D21">
        <w:rPr>
          <w:sz w:val="24"/>
          <w:szCs w:val="24"/>
          <w:lang w:eastAsia="ru-RU"/>
        </w:rPr>
        <w:t>, плотность линий наземного общественного транспорта</w:t>
      </w:r>
      <w:r w:rsidR="004F4E6C">
        <w:rPr>
          <w:sz w:val="24"/>
          <w:szCs w:val="24"/>
          <w:lang w:eastAsia="ru-RU"/>
        </w:rPr>
        <w:t xml:space="preserve"> для проектируемого микрорайона</w:t>
      </w:r>
      <w:r w:rsidR="00F74D21" w:rsidRPr="00F74D21">
        <w:rPr>
          <w:sz w:val="24"/>
          <w:szCs w:val="24"/>
          <w:lang w:eastAsia="ru-RU"/>
        </w:rPr>
        <w:t xml:space="preserve"> </w:t>
      </w:r>
      <w:r w:rsidRPr="00F74D21">
        <w:rPr>
          <w:sz w:val="24"/>
          <w:szCs w:val="24"/>
          <w:lang w:eastAsia="ru-RU"/>
        </w:rPr>
        <w:t>составит 2,</w:t>
      </w:r>
      <w:r w:rsidR="00F74D21" w:rsidRPr="00F74D21">
        <w:rPr>
          <w:sz w:val="24"/>
          <w:szCs w:val="24"/>
          <w:lang w:eastAsia="ru-RU"/>
        </w:rPr>
        <w:t>2 </w:t>
      </w:r>
      <w:r w:rsidRPr="00F74D21">
        <w:rPr>
          <w:sz w:val="24"/>
          <w:szCs w:val="24"/>
          <w:lang w:eastAsia="ru-RU"/>
        </w:rPr>
        <w:t>км/км</w:t>
      </w:r>
      <w:r w:rsidRPr="00F74D21">
        <w:rPr>
          <w:sz w:val="24"/>
          <w:szCs w:val="24"/>
          <w:vertAlign w:val="superscript"/>
          <w:lang w:eastAsia="ru-RU"/>
        </w:rPr>
        <w:t>2</w:t>
      </w:r>
      <w:r w:rsidRPr="00F74D21">
        <w:rPr>
          <w:sz w:val="24"/>
          <w:szCs w:val="24"/>
          <w:lang w:eastAsia="ru-RU"/>
        </w:rPr>
        <w:t xml:space="preserve">, что соответствует требованиям СП 42.13330.2011 </w:t>
      </w:r>
      <w:r w:rsidRPr="00F74D21">
        <w:rPr>
          <w:sz w:val="24"/>
          <w:szCs w:val="24"/>
        </w:rPr>
        <w:t xml:space="preserve">«Градостроительство, планировка и застройка городских и </w:t>
      </w:r>
      <w:r w:rsidRPr="00F74D21">
        <w:rPr>
          <w:sz w:val="24"/>
          <w:szCs w:val="24"/>
          <w:lang w:eastAsia="ru-RU"/>
        </w:rPr>
        <w:t>сел</w:t>
      </w:r>
      <w:r w:rsidRPr="00F74D21">
        <w:rPr>
          <w:sz w:val="24"/>
          <w:szCs w:val="24"/>
          <w:lang w:eastAsia="ru-RU"/>
        </w:rPr>
        <w:t>ь</w:t>
      </w:r>
      <w:r w:rsidRPr="00F74D21">
        <w:rPr>
          <w:sz w:val="24"/>
          <w:szCs w:val="24"/>
          <w:lang w:eastAsia="ru-RU"/>
        </w:rPr>
        <w:t>ских поселений» (п.11.14) – от 1,5 до 2,5 км/км</w:t>
      </w:r>
      <w:r w:rsidRPr="00F74D21">
        <w:rPr>
          <w:sz w:val="24"/>
          <w:szCs w:val="24"/>
          <w:vertAlign w:val="superscript"/>
          <w:lang w:eastAsia="ru-RU"/>
        </w:rPr>
        <w:t>2</w:t>
      </w:r>
      <w:r w:rsidRPr="00F74D21">
        <w:rPr>
          <w:sz w:val="24"/>
          <w:szCs w:val="24"/>
          <w:lang w:eastAsia="ru-RU"/>
        </w:rPr>
        <w:t>.</w:t>
      </w:r>
    </w:p>
    <w:p w:rsidR="00F31629" w:rsidRPr="007C1409" w:rsidRDefault="00F31629" w:rsidP="00F31629">
      <w:pPr>
        <w:suppressAutoHyphens w:val="0"/>
        <w:ind w:firstLine="708"/>
        <w:jc w:val="both"/>
        <w:rPr>
          <w:sz w:val="24"/>
        </w:rPr>
      </w:pPr>
      <w:r w:rsidRPr="007C1409">
        <w:rPr>
          <w:sz w:val="24"/>
        </w:rPr>
        <w:t xml:space="preserve">Общее количество автобусных маршрутов, которое необходимо для обеспечения пассажироперевозок проектируемого </w:t>
      </w:r>
      <w:r w:rsidR="00237A5A">
        <w:rPr>
          <w:sz w:val="24"/>
        </w:rPr>
        <w:t>микрорайона</w:t>
      </w:r>
      <w:r w:rsidRPr="007C1409">
        <w:rPr>
          <w:sz w:val="24"/>
        </w:rPr>
        <w:t xml:space="preserve"> при расчетной численности населения определено по формуле –</w:t>
      </w:r>
    </w:p>
    <w:p w:rsidR="00F31629" w:rsidRPr="007C1409" w:rsidRDefault="00F31629" w:rsidP="00F31629">
      <w:pPr>
        <w:suppressAutoHyphens w:val="0"/>
        <w:ind w:firstLine="708"/>
        <w:jc w:val="both"/>
        <w:rPr>
          <w:sz w:val="24"/>
        </w:rPr>
      </w:pPr>
      <w:r w:rsidRPr="007C1409">
        <w:rPr>
          <w:sz w:val="24"/>
          <w:lang w:val="en-US"/>
        </w:rPr>
        <w:t>n</w:t>
      </w:r>
      <w:r w:rsidRPr="007C1409">
        <w:rPr>
          <w:sz w:val="24"/>
        </w:rPr>
        <w:t xml:space="preserve"> = П</w:t>
      </w:r>
      <w:r w:rsidRPr="007C1409">
        <w:rPr>
          <w:sz w:val="24"/>
          <w:vertAlign w:val="subscript"/>
        </w:rPr>
        <w:t>ч</w:t>
      </w:r>
      <w:r w:rsidRPr="007C1409">
        <w:rPr>
          <w:sz w:val="24"/>
        </w:rPr>
        <w:t xml:space="preserve"> х 10</w:t>
      </w:r>
      <w:r w:rsidRPr="007C1409">
        <w:rPr>
          <w:sz w:val="24"/>
          <w:vertAlign w:val="superscript"/>
        </w:rPr>
        <w:t>3</w:t>
      </w:r>
      <w:r w:rsidRPr="007C1409">
        <w:rPr>
          <w:sz w:val="24"/>
        </w:rPr>
        <w:t xml:space="preserve"> х </w:t>
      </w:r>
      <w:r w:rsidRPr="007C1409">
        <w:rPr>
          <w:sz w:val="24"/>
          <w:vertAlign w:val="subscript"/>
        </w:rPr>
        <w:t>Δ</w:t>
      </w:r>
      <w:r w:rsidRPr="007C1409">
        <w:rPr>
          <w:sz w:val="24"/>
          <w:lang w:val="en-US"/>
        </w:rPr>
        <w:t>t</w:t>
      </w:r>
      <w:r w:rsidRPr="007C1409">
        <w:rPr>
          <w:sz w:val="24"/>
        </w:rPr>
        <w:t xml:space="preserve"> / (60 х </w:t>
      </w:r>
      <w:r w:rsidRPr="007C1409">
        <w:rPr>
          <w:sz w:val="24"/>
          <w:szCs w:val="24"/>
          <w:lang w:val="en-US"/>
        </w:rPr>
        <w:t>m</w:t>
      </w:r>
      <w:r w:rsidRPr="007C1409">
        <w:rPr>
          <w:sz w:val="24"/>
          <w:szCs w:val="24"/>
          <w:vertAlign w:val="subscript"/>
        </w:rPr>
        <w:t>общ</w:t>
      </w:r>
      <w:r w:rsidRPr="007C1409">
        <w:rPr>
          <w:sz w:val="24"/>
        </w:rPr>
        <w:t xml:space="preserve">), где </w:t>
      </w:r>
    </w:p>
    <w:p w:rsidR="00F31629" w:rsidRPr="007C1409" w:rsidRDefault="00F31629" w:rsidP="00F31629">
      <w:pPr>
        <w:suppressAutoHyphens w:val="0"/>
        <w:ind w:left="1416"/>
        <w:jc w:val="both"/>
        <w:rPr>
          <w:sz w:val="24"/>
        </w:rPr>
      </w:pPr>
      <w:r w:rsidRPr="007C1409">
        <w:rPr>
          <w:sz w:val="24"/>
        </w:rPr>
        <w:t>П</w:t>
      </w:r>
      <w:r w:rsidRPr="007C1409">
        <w:rPr>
          <w:sz w:val="24"/>
          <w:vertAlign w:val="subscript"/>
        </w:rPr>
        <w:t>ч</w:t>
      </w:r>
      <w:r w:rsidRPr="007C1409">
        <w:rPr>
          <w:sz w:val="24"/>
        </w:rPr>
        <w:t xml:space="preserve"> – суммарный пассажиропоток на автобусном транспорте в час-пик на выезд из района, чел./ч</w:t>
      </w:r>
    </w:p>
    <w:p w:rsidR="00F31629" w:rsidRPr="007C1409" w:rsidRDefault="00F31629" w:rsidP="00F31629">
      <w:pPr>
        <w:suppressAutoHyphens w:val="0"/>
        <w:ind w:left="1416"/>
        <w:jc w:val="both"/>
        <w:rPr>
          <w:sz w:val="24"/>
        </w:rPr>
      </w:pPr>
      <w:r w:rsidRPr="007C1409">
        <w:rPr>
          <w:sz w:val="24"/>
          <w:vertAlign w:val="subscript"/>
        </w:rPr>
        <w:t>Δ</w:t>
      </w:r>
      <w:r w:rsidRPr="007C1409">
        <w:rPr>
          <w:sz w:val="24"/>
          <w:lang w:val="en-US"/>
        </w:rPr>
        <w:t>t</w:t>
      </w:r>
      <w:r w:rsidRPr="007C1409">
        <w:rPr>
          <w:sz w:val="24"/>
        </w:rPr>
        <w:t xml:space="preserve">  -  средний интервал движения общественного транспорта, </w:t>
      </w:r>
      <w:r w:rsidRPr="007C1409">
        <w:rPr>
          <w:sz w:val="24"/>
          <w:vertAlign w:val="subscript"/>
        </w:rPr>
        <w:t>Δ</w:t>
      </w:r>
      <w:r w:rsidRPr="007C1409">
        <w:rPr>
          <w:sz w:val="24"/>
          <w:lang w:val="en-US"/>
        </w:rPr>
        <w:t>t</w:t>
      </w:r>
      <w:r w:rsidRPr="007C1409">
        <w:rPr>
          <w:sz w:val="24"/>
        </w:rPr>
        <w:t xml:space="preserve"> = 6 мин.</w:t>
      </w:r>
    </w:p>
    <w:p w:rsidR="00F31629" w:rsidRPr="007C1409" w:rsidRDefault="00F31629" w:rsidP="00F31629">
      <w:pPr>
        <w:suppressAutoHyphens w:val="0"/>
        <w:ind w:left="1416"/>
        <w:jc w:val="both"/>
        <w:rPr>
          <w:sz w:val="24"/>
        </w:rPr>
      </w:pPr>
      <w:r w:rsidRPr="007C1409">
        <w:rPr>
          <w:sz w:val="24"/>
        </w:rPr>
        <w:t>m</w:t>
      </w:r>
      <w:r w:rsidRPr="007C1409">
        <w:rPr>
          <w:sz w:val="24"/>
          <w:vertAlign w:val="subscript"/>
        </w:rPr>
        <w:t>общ</w:t>
      </w:r>
      <w:r w:rsidRPr="007C1409">
        <w:rPr>
          <w:sz w:val="24"/>
        </w:rPr>
        <w:t xml:space="preserve">  -  средняя вместимость подвижного состава при норме наполнения подвижного состава по </w:t>
      </w:r>
      <w:r w:rsidRPr="007C1409">
        <w:rPr>
          <w:sz w:val="24"/>
          <w:szCs w:val="24"/>
          <w:lang w:eastAsia="ru-RU"/>
        </w:rPr>
        <w:t xml:space="preserve">СП 42.13330.2011 </w:t>
      </w:r>
      <w:r w:rsidRPr="007C1409">
        <w:rPr>
          <w:sz w:val="24"/>
          <w:szCs w:val="24"/>
        </w:rPr>
        <w:t xml:space="preserve">«Градостроительство, планировка и застройка городских и </w:t>
      </w:r>
      <w:r w:rsidRPr="007C1409">
        <w:rPr>
          <w:sz w:val="24"/>
          <w:szCs w:val="24"/>
          <w:lang w:eastAsia="ru-RU"/>
        </w:rPr>
        <w:t>сел</w:t>
      </w:r>
      <w:r w:rsidRPr="007C1409">
        <w:rPr>
          <w:sz w:val="24"/>
          <w:szCs w:val="24"/>
          <w:lang w:eastAsia="ru-RU"/>
        </w:rPr>
        <w:t>ь</w:t>
      </w:r>
      <w:r w:rsidRPr="007C1409">
        <w:rPr>
          <w:sz w:val="24"/>
          <w:szCs w:val="24"/>
          <w:lang w:eastAsia="ru-RU"/>
        </w:rPr>
        <w:t>ских поселений» (</w:t>
      </w:r>
      <w:r w:rsidRPr="007C1409">
        <w:rPr>
          <w:sz w:val="24"/>
        </w:rPr>
        <w:t xml:space="preserve">п.11.12) – 4 чел. на </w:t>
      </w:r>
      <w:smartTag w:uri="urn:schemas-microsoft-com:office:smarttags" w:element="metricconverter">
        <w:smartTagPr>
          <w:attr w:name="ProductID" w:val="1 м2"/>
        </w:smartTagPr>
        <w:r w:rsidRPr="007C1409">
          <w:rPr>
            <w:sz w:val="24"/>
          </w:rPr>
          <w:t>1 м</w:t>
        </w:r>
        <w:r w:rsidRPr="007C1409">
          <w:rPr>
            <w:sz w:val="24"/>
            <w:vertAlign w:val="superscript"/>
          </w:rPr>
          <w:t>2</w:t>
        </w:r>
      </w:smartTag>
      <w:r w:rsidRPr="007C1409">
        <w:rPr>
          <w:sz w:val="24"/>
        </w:rPr>
        <w:t xml:space="preserve"> свободной площади пола, для автобусов большой вместимости </w:t>
      </w:r>
      <w:r w:rsidRPr="007C1409">
        <w:rPr>
          <w:sz w:val="24"/>
          <w:lang w:val="en-US"/>
        </w:rPr>
        <w:t>m</w:t>
      </w:r>
      <w:r w:rsidRPr="007C1409">
        <w:rPr>
          <w:sz w:val="24"/>
        </w:rPr>
        <w:t xml:space="preserve"> = 80 чел., для микроавтобусов – 20 чел., </w:t>
      </w:r>
      <w:r w:rsidRPr="007C1409">
        <w:rPr>
          <w:sz w:val="24"/>
          <w:szCs w:val="24"/>
        </w:rPr>
        <w:t xml:space="preserve">в среднем - </w:t>
      </w:r>
      <w:r w:rsidRPr="007C1409">
        <w:rPr>
          <w:sz w:val="24"/>
        </w:rPr>
        <w:t>50 чел.</w:t>
      </w:r>
    </w:p>
    <w:p w:rsidR="00F31629" w:rsidRPr="00371B07" w:rsidRDefault="00F31629" w:rsidP="00F31629">
      <w:pPr>
        <w:suppressAutoHyphens w:val="0"/>
        <w:ind w:firstLine="708"/>
        <w:jc w:val="both"/>
        <w:rPr>
          <w:sz w:val="24"/>
        </w:rPr>
      </w:pPr>
      <w:r w:rsidRPr="00371B07">
        <w:rPr>
          <w:sz w:val="24"/>
          <w:lang w:val="en-US"/>
        </w:rPr>
        <w:t>n</w:t>
      </w:r>
      <w:r w:rsidRPr="00371B07">
        <w:rPr>
          <w:sz w:val="24"/>
        </w:rPr>
        <w:t xml:space="preserve"> = </w:t>
      </w:r>
      <w:r w:rsidR="004F4E6C">
        <w:rPr>
          <w:sz w:val="24"/>
        </w:rPr>
        <w:t>1,</w:t>
      </w:r>
      <w:r w:rsidR="008F1730">
        <w:rPr>
          <w:sz w:val="24"/>
        </w:rPr>
        <w:t>04</w:t>
      </w:r>
      <w:r w:rsidRPr="00371B07">
        <w:rPr>
          <w:sz w:val="24"/>
        </w:rPr>
        <w:t xml:space="preserve"> х 10</w:t>
      </w:r>
      <w:r w:rsidRPr="00371B07">
        <w:rPr>
          <w:sz w:val="24"/>
          <w:vertAlign w:val="superscript"/>
        </w:rPr>
        <w:t>3</w:t>
      </w:r>
      <w:r w:rsidRPr="00371B07">
        <w:rPr>
          <w:sz w:val="24"/>
        </w:rPr>
        <w:t xml:space="preserve"> х 6 / (60 х 50) = </w:t>
      </w:r>
      <w:r w:rsidR="008F1730">
        <w:rPr>
          <w:sz w:val="24"/>
        </w:rPr>
        <w:t>2</w:t>
      </w:r>
      <w:r w:rsidRPr="00371B07">
        <w:rPr>
          <w:sz w:val="24"/>
        </w:rPr>
        <w:t xml:space="preserve"> маршрут</w:t>
      </w:r>
      <w:r w:rsidR="004F4E6C">
        <w:rPr>
          <w:sz w:val="24"/>
        </w:rPr>
        <w:t>а</w:t>
      </w:r>
      <w:r w:rsidRPr="00371B07">
        <w:rPr>
          <w:sz w:val="24"/>
        </w:rPr>
        <w:t>.</w:t>
      </w:r>
    </w:p>
    <w:p w:rsidR="00F31629" w:rsidRDefault="00F31629" w:rsidP="006D6F86">
      <w:pPr>
        <w:jc w:val="both"/>
        <w:rPr>
          <w:sz w:val="24"/>
          <w:szCs w:val="24"/>
        </w:rPr>
      </w:pPr>
    </w:p>
    <w:p w:rsidR="00F31629" w:rsidRPr="001A35B8" w:rsidRDefault="00CC24E8" w:rsidP="00F31629">
      <w:pPr>
        <w:spacing w:line="360" w:lineRule="auto"/>
        <w:jc w:val="both"/>
        <w:outlineLvl w:val="3"/>
        <w:rPr>
          <w:b/>
          <w:sz w:val="24"/>
          <w:szCs w:val="24"/>
        </w:rPr>
      </w:pPr>
      <w:bookmarkStart w:id="78" w:name="_Toc359834536"/>
      <w:bookmarkStart w:id="79" w:name="_Toc390937803"/>
      <w:r>
        <w:rPr>
          <w:b/>
          <w:sz w:val="24"/>
          <w:szCs w:val="24"/>
        </w:rPr>
        <w:t>5</w:t>
      </w:r>
      <w:r w:rsidR="00F31629" w:rsidRPr="001A35B8">
        <w:rPr>
          <w:b/>
          <w:sz w:val="24"/>
          <w:szCs w:val="24"/>
        </w:rPr>
        <w:t>.</w:t>
      </w:r>
      <w:r w:rsidR="00F31629">
        <w:rPr>
          <w:b/>
          <w:sz w:val="24"/>
          <w:szCs w:val="24"/>
        </w:rPr>
        <w:t>4</w:t>
      </w:r>
      <w:r w:rsidR="00F31629" w:rsidRPr="001A35B8">
        <w:rPr>
          <w:b/>
          <w:sz w:val="24"/>
          <w:szCs w:val="24"/>
        </w:rPr>
        <w:t>.1.3. Индивидуальный легковой транспорт</w:t>
      </w:r>
      <w:bookmarkEnd w:id="78"/>
      <w:bookmarkEnd w:id="79"/>
    </w:p>
    <w:p w:rsidR="00F31629" w:rsidRPr="004F69ED" w:rsidRDefault="00F31629" w:rsidP="00F31629">
      <w:pPr>
        <w:widowControl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Общее количество индивидуальных легковых автомобилей</w:t>
      </w:r>
      <w:r w:rsidR="005624D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на территории проектирования </w:t>
      </w:r>
      <w:r w:rsidRPr="004F69ED">
        <w:rPr>
          <w:color w:val="000000"/>
          <w:sz w:val="24"/>
          <w:szCs w:val="24"/>
        </w:rPr>
        <w:t>определен</w:t>
      </w:r>
      <w:r>
        <w:rPr>
          <w:color w:val="000000"/>
          <w:sz w:val="24"/>
          <w:szCs w:val="24"/>
        </w:rPr>
        <w:t>о</w:t>
      </w:r>
      <w:r w:rsidRPr="004F69ED">
        <w:rPr>
          <w:color w:val="000000"/>
          <w:sz w:val="24"/>
          <w:szCs w:val="24"/>
        </w:rPr>
        <w:t xml:space="preserve"> при уровне автомобилизации в </w:t>
      </w:r>
      <w:r w:rsidRPr="00FC5C57">
        <w:rPr>
          <w:color w:val="000000"/>
          <w:sz w:val="24"/>
          <w:szCs w:val="24"/>
        </w:rPr>
        <w:t xml:space="preserve">соответствии с </w:t>
      </w:r>
      <w:r w:rsidR="00B55413" w:rsidRPr="00510A46">
        <w:rPr>
          <w:color w:val="000000"/>
          <w:sz w:val="24"/>
          <w:szCs w:val="24"/>
        </w:rPr>
        <w:t>Региональны</w:t>
      </w:r>
      <w:r w:rsidR="00B55413">
        <w:rPr>
          <w:color w:val="000000"/>
          <w:sz w:val="24"/>
          <w:szCs w:val="24"/>
        </w:rPr>
        <w:t>ми</w:t>
      </w:r>
      <w:r w:rsidR="00B55413" w:rsidRPr="00510A46">
        <w:rPr>
          <w:color w:val="000000"/>
          <w:sz w:val="24"/>
          <w:szCs w:val="24"/>
        </w:rPr>
        <w:t xml:space="preserve"> норм</w:t>
      </w:r>
      <w:r w:rsidR="00B55413">
        <w:rPr>
          <w:color w:val="000000"/>
          <w:sz w:val="24"/>
          <w:szCs w:val="24"/>
        </w:rPr>
        <w:t>ами</w:t>
      </w:r>
      <w:r w:rsidR="00B55413" w:rsidRPr="00510A46">
        <w:rPr>
          <w:color w:val="000000"/>
          <w:sz w:val="24"/>
          <w:szCs w:val="24"/>
        </w:rPr>
        <w:t xml:space="preserve"> градостроительного проектирования</w:t>
      </w:r>
      <w:r w:rsidR="00B55413">
        <w:rPr>
          <w:color w:val="000000"/>
          <w:sz w:val="24"/>
          <w:szCs w:val="24"/>
        </w:rPr>
        <w:t xml:space="preserve"> Ленинградской области (</w:t>
      </w:r>
      <w:r w:rsidR="00B55413" w:rsidRPr="00510A46">
        <w:rPr>
          <w:color w:val="000000"/>
          <w:sz w:val="24"/>
          <w:szCs w:val="24"/>
        </w:rPr>
        <w:t>п.</w:t>
      </w:r>
      <w:r w:rsidR="00B55413">
        <w:rPr>
          <w:color w:val="000000"/>
          <w:sz w:val="24"/>
          <w:szCs w:val="24"/>
        </w:rPr>
        <w:t> </w:t>
      </w:r>
      <w:r w:rsidR="00B55413" w:rsidRPr="00510A46">
        <w:rPr>
          <w:color w:val="000000"/>
          <w:sz w:val="24"/>
          <w:szCs w:val="24"/>
        </w:rPr>
        <w:t>3.5.213</w:t>
      </w:r>
      <w:r w:rsidR="00B55413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 </w:t>
      </w:r>
      <w:r w:rsidRPr="00BE5D0C">
        <w:rPr>
          <w:sz w:val="24"/>
          <w:szCs w:val="24"/>
        </w:rPr>
        <w:t>- 3</w:t>
      </w:r>
      <w:r w:rsidR="008F1730">
        <w:rPr>
          <w:sz w:val="24"/>
          <w:szCs w:val="24"/>
        </w:rPr>
        <w:t>96</w:t>
      </w:r>
      <w:r>
        <w:rPr>
          <w:color w:val="000000"/>
          <w:sz w:val="24"/>
          <w:szCs w:val="24"/>
        </w:rPr>
        <w:t> </w:t>
      </w:r>
      <w:r w:rsidRPr="004F69ED">
        <w:rPr>
          <w:color w:val="000000"/>
          <w:sz w:val="24"/>
          <w:szCs w:val="24"/>
        </w:rPr>
        <w:t>автомобилей на 1000 жителей</w:t>
      </w:r>
      <w:r>
        <w:rPr>
          <w:color w:val="000000"/>
          <w:sz w:val="24"/>
          <w:szCs w:val="24"/>
        </w:rPr>
        <w:t>.</w:t>
      </w:r>
    </w:p>
    <w:p w:rsidR="00F31629" w:rsidRDefault="005624D9" w:rsidP="00F31629">
      <w:pPr>
        <w:suppressAutoHyphens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Результаты р</w:t>
      </w:r>
      <w:r w:rsidR="00F31629">
        <w:rPr>
          <w:sz w:val="24"/>
          <w:szCs w:val="24"/>
        </w:rPr>
        <w:t>асчет</w:t>
      </w:r>
      <w:r>
        <w:rPr>
          <w:sz w:val="24"/>
          <w:szCs w:val="24"/>
        </w:rPr>
        <w:t>а</w:t>
      </w:r>
      <w:r w:rsidR="00F31629">
        <w:rPr>
          <w:sz w:val="24"/>
          <w:szCs w:val="24"/>
        </w:rPr>
        <w:t xml:space="preserve"> количества </w:t>
      </w:r>
      <w:r>
        <w:rPr>
          <w:sz w:val="24"/>
          <w:szCs w:val="24"/>
        </w:rPr>
        <w:t xml:space="preserve">индивидуальных </w:t>
      </w:r>
      <w:r w:rsidR="00F31629">
        <w:rPr>
          <w:sz w:val="24"/>
          <w:szCs w:val="24"/>
        </w:rPr>
        <w:t>легковых автомобилей по участкам на расчетный срок представлен</w:t>
      </w:r>
      <w:r>
        <w:rPr>
          <w:sz w:val="24"/>
          <w:szCs w:val="24"/>
        </w:rPr>
        <w:t>ы</w:t>
      </w:r>
      <w:r w:rsidR="00F31629">
        <w:rPr>
          <w:sz w:val="24"/>
          <w:szCs w:val="24"/>
        </w:rPr>
        <w:t xml:space="preserve"> в таблице </w:t>
      </w:r>
      <w:r w:rsidR="00CC24E8">
        <w:rPr>
          <w:sz w:val="24"/>
          <w:szCs w:val="24"/>
        </w:rPr>
        <w:t>5</w:t>
      </w:r>
      <w:r w:rsidR="00F31629">
        <w:rPr>
          <w:sz w:val="24"/>
          <w:szCs w:val="24"/>
        </w:rPr>
        <w:t>.</w:t>
      </w:r>
      <w:r w:rsidR="00CC24E8">
        <w:rPr>
          <w:sz w:val="24"/>
          <w:szCs w:val="24"/>
        </w:rPr>
        <w:t>4</w:t>
      </w:r>
      <w:r w:rsidR="00F31629">
        <w:rPr>
          <w:sz w:val="24"/>
          <w:szCs w:val="24"/>
        </w:rPr>
        <w:t>.1.3 –</w:t>
      </w:r>
    </w:p>
    <w:p w:rsidR="00F31629" w:rsidRDefault="00F31629" w:rsidP="00550819">
      <w:pPr>
        <w:suppressAutoHyphens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Таблица </w:t>
      </w:r>
      <w:r w:rsidR="00CC24E8">
        <w:rPr>
          <w:sz w:val="24"/>
          <w:szCs w:val="24"/>
        </w:rPr>
        <w:t>5</w:t>
      </w:r>
      <w:r>
        <w:rPr>
          <w:sz w:val="24"/>
          <w:szCs w:val="24"/>
        </w:rPr>
        <w:t>.4.1.3</w:t>
      </w:r>
    </w:p>
    <w:tbl>
      <w:tblPr>
        <w:tblStyle w:val="affa"/>
        <w:tblW w:w="0" w:type="auto"/>
        <w:tblInd w:w="108" w:type="dxa"/>
        <w:tblLook w:val="01E0" w:firstRow="1" w:lastRow="1" w:firstColumn="1" w:lastColumn="1" w:noHBand="0" w:noVBand="0"/>
      </w:tblPr>
      <w:tblGrid>
        <w:gridCol w:w="702"/>
        <w:gridCol w:w="2378"/>
        <w:gridCol w:w="2800"/>
        <w:gridCol w:w="3500"/>
      </w:tblGrid>
      <w:tr w:rsidR="00F31629" w:rsidRPr="00886BD8" w:rsidTr="00550819">
        <w:trPr>
          <w:trHeight w:val="707"/>
          <w:tblHeader/>
        </w:trPr>
        <w:tc>
          <w:tcPr>
            <w:tcW w:w="702" w:type="dxa"/>
            <w:vAlign w:val="center"/>
          </w:tcPr>
          <w:p w:rsidR="00F31629" w:rsidRPr="00886BD8" w:rsidRDefault="00F31629" w:rsidP="00CE7EBE">
            <w:pPr>
              <w:suppressAutoHyphens w:val="0"/>
              <w:jc w:val="center"/>
              <w:rPr>
                <w:sz w:val="22"/>
                <w:szCs w:val="22"/>
              </w:rPr>
            </w:pPr>
            <w:r w:rsidRPr="00886BD8">
              <w:rPr>
                <w:sz w:val="22"/>
                <w:szCs w:val="22"/>
              </w:rPr>
              <w:t>№№ п/п</w:t>
            </w:r>
          </w:p>
        </w:tc>
        <w:tc>
          <w:tcPr>
            <w:tcW w:w="2378" w:type="dxa"/>
            <w:vAlign w:val="center"/>
          </w:tcPr>
          <w:p w:rsidR="00F31629" w:rsidRPr="00886BD8" w:rsidRDefault="00F31629" w:rsidP="00CE7EBE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территории</w:t>
            </w:r>
          </w:p>
        </w:tc>
        <w:tc>
          <w:tcPr>
            <w:tcW w:w="2800" w:type="dxa"/>
            <w:vAlign w:val="center"/>
          </w:tcPr>
          <w:p w:rsidR="00F31629" w:rsidRDefault="00F31629" w:rsidP="00CE7EBE">
            <w:pPr>
              <w:suppressAutoHyphens w:val="0"/>
              <w:jc w:val="center"/>
              <w:rPr>
                <w:sz w:val="22"/>
                <w:szCs w:val="22"/>
              </w:rPr>
            </w:pPr>
            <w:r w:rsidRPr="00886BD8">
              <w:rPr>
                <w:sz w:val="22"/>
                <w:szCs w:val="22"/>
              </w:rPr>
              <w:t>Население</w:t>
            </w:r>
          </w:p>
          <w:p w:rsidR="00F31629" w:rsidRPr="00886BD8" w:rsidRDefault="00F31629" w:rsidP="00CE7EBE">
            <w:pPr>
              <w:suppressAutoHyphens w:val="0"/>
              <w:jc w:val="center"/>
              <w:rPr>
                <w:sz w:val="22"/>
                <w:szCs w:val="22"/>
              </w:rPr>
            </w:pPr>
            <w:r w:rsidRPr="007C1409">
              <w:rPr>
                <w:sz w:val="22"/>
                <w:szCs w:val="22"/>
              </w:rPr>
              <w:t>на расчетный срок</w:t>
            </w:r>
            <w:r w:rsidRPr="00886BD8">
              <w:rPr>
                <w:sz w:val="22"/>
                <w:szCs w:val="22"/>
              </w:rPr>
              <w:t>, тыс.чел</w:t>
            </w:r>
          </w:p>
        </w:tc>
        <w:tc>
          <w:tcPr>
            <w:tcW w:w="3500" w:type="dxa"/>
            <w:vAlign w:val="center"/>
          </w:tcPr>
          <w:p w:rsidR="00F31629" w:rsidRPr="00886BD8" w:rsidRDefault="00F31629" w:rsidP="00CE7EBE">
            <w:pPr>
              <w:suppressAutoHyphens w:val="0"/>
              <w:jc w:val="center"/>
              <w:rPr>
                <w:sz w:val="22"/>
                <w:szCs w:val="22"/>
              </w:rPr>
            </w:pPr>
            <w:r w:rsidRPr="00886BD8">
              <w:rPr>
                <w:sz w:val="22"/>
                <w:szCs w:val="22"/>
              </w:rPr>
              <w:t>Количество</w:t>
            </w:r>
            <w:r w:rsidR="005624D9">
              <w:rPr>
                <w:sz w:val="22"/>
                <w:szCs w:val="22"/>
              </w:rPr>
              <w:t xml:space="preserve"> </w:t>
            </w:r>
            <w:r w:rsidRPr="00886BD8">
              <w:rPr>
                <w:sz w:val="22"/>
                <w:szCs w:val="22"/>
              </w:rPr>
              <w:t>легковых авт</w:t>
            </w:r>
            <w:r w:rsidRPr="00886BD8">
              <w:rPr>
                <w:sz w:val="22"/>
                <w:szCs w:val="22"/>
              </w:rPr>
              <w:t>о</w:t>
            </w:r>
            <w:r w:rsidRPr="00886BD8">
              <w:rPr>
                <w:sz w:val="22"/>
                <w:szCs w:val="22"/>
              </w:rPr>
              <w:t>мобилей</w:t>
            </w:r>
            <w:r>
              <w:rPr>
                <w:sz w:val="22"/>
                <w:szCs w:val="22"/>
              </w:rPr>
              <w:t>, шт.</w:t>
            </w:r>
          </w:p>
        </w:tc>
      </w:tr>
      <w:tr w:rsidR="008F1730" w:rsidTr="00957081">
        <w:trPr>
          <w:trHeight w:val="296"/>
        </w:trPr>
        <w:tc>
          <w:tcPr>
            <w:tcW w:w="702" w:type="dxa"/>
          </w:tcPr>
          <w:p w:rsidR="008F1730" w:rsidRPr="00B73AA8" w:rsidRDefault="008F1730" w:rsidP="00957081">
            <w:pPr>
              <w:jc w:val="center"/>
              <w:rPr>
                <w:sz w:val="22"/>
                <w:szCs w:val="22"/>
              </w:rPr>
            </w:pPr>
            <w:r w:rsidRPr="00B73AA8">
              <w:rPr>
                <w:sz w:val="22"/>
                <w:szCs w:val="22"/>
              </w:rPr>
              <w:t>1</w:t>
            </w:r>
          </w:p>
        </w:tc>
        <w:tc>
          <w:tcPr>
            <w:tcW w:w="2378" w:type="dxa"/>
          </w:tcPr>
          <w:p w:rsidR="008F1730" w:rsidRPr="00B73AA8" w:rsidRDefault="008F1730" w:rsidP="00957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</w:t>
            </w:r>
            <w:r w:rsidRPr="00B73AA8">
              <w:rPr>
                <w:sz w:val="22"/>
                <w:szCs w:val="22"/>
              </w:rPr>
              <w:t xml:space="preserve"> 1</w:t>
            </w:r>
          </w:p>
        </w:tc>
        <w:tc>
          <w:tcPr>
            <w:tcW w:w="2800" w:type="dxa"/>
            <w:shd w:val="clear" w:color="auto" w:fill="auto"/>
          </w:tcPr>
          <w:p w:rsidR="008F1730" w:rsidRDefault="008F17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634</w:t>
            </w:r>
          </w:p>
        </w:tc>
        <w:tc>
          <w:tcPr>
            <w:tcW w:w="3500" w:type="dxa"/>
            <w:shd w:val="clear" w:color="auto" w:fill="auto"/>
          </w:tcPr>
          <w:p w:rsidR="008F1730" w:rsidRDefault="008F17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</w:t>
            </w:r>
          </w:p>
        </w:tc>
      </w:tr>
      <w:tr w:rsidR="008F1730" w:rsidTr="00957081">
        <w:trPr>
          <w:trHeight w:val="296"/>
        </w:trPr>
        <w:tc>
          <w:tcPr>
            <w:tcW w:w="702" w:type="dxa"/>
          </w:tcPr>
          <w:p w:rsidR="008F1730" w:rsidRPr="00B73AA8" w:rsidRDefault="008F1730" w:rsidP="00957081">
            <w:pPr>
              <w:jc w:val="center"/>
              <w:rPr>
                <w:sz w:val="22"/>
                <w:szCs w:val="22"/>
              </w:rPr>
            </w:pPr>
            <w:r w:rsidRPr="00B73AA8">
              <w:rPr>
                <w:sz w:val="22"/>
                <w:szCs w:val="22"/>
              </w:rPr>
              <w:t>2</w:t>
            </w:r>
          </w:p>
        </w:tc>
        <w:tc>
          <w:tcPr>
            <w:tcW w:w="2378" w:type="dxa"/>
          </w:tcPr>
          <w:p w:rsidR="008F1730" w:rsidRPr="00B73AA8" w:rsidRDefault="008F1730" w:rsidP="00957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</w:t>
            </w:r>
            <w:r w:rsidRPr="00B73AA8">
              <w:rPr>
                <w:sz w:val="22"/>
                <w:szCs w:val="22"/>
              </w:rPr>
              <w:t xml:space="preserve"> 2</w:t>
            </w:r>
          </w:p>
        </w:tc>
        <w:tc>
          <w:tcPr>
            <w:tcW w:w="2800" w:type="dxa"/>
            <w:shd w:val="clear" w:color="auto" w:fill="auto"/>
          </w:tcPr>
          <w:p w:rsidR="008F1730" w:rsidRDefault="008F17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3500" w:type="dxa"/>
            <w:shd w:val="clear" w:color="auto" w:fill="auto"/>
          </w:tcPr>
          <w:p w:rsidR="008F1730" w:rsidRDefault="008F17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</w:t>
            </w:r>
          </w:p>
        </w:tc>
      </w:tr>
      <w:tr w:rsidR="008F1730" w:rsidTr="00957081">
        <w:trPr>
          <w:trHeight w:val="296"/>
        </w:trPr>
        <w:tc>
          <w:tcPr>
            <w:tcW w:w="702" w:type="dxa"/>
          </w:tcPr>
          <w:p w:rsidR="008F1730" w:rsidRPr="00B73AA8" w:rsidRDefault="008F1730" w:rsidP="00957081">
            <w:pPr>
              <w:jc w:val="center"/>
              <w:rPr>
                <w:sz w:val="22"/>
                <w:szCs w:val="22"/>
              </w:rPr>
            </w:pPr>
            <w:r w:rsidRPr="00B73AA8">
              <w:rPr>
                <w:sz w:val="22"/>
                <w:szCs w:val="22"/>
              </w:rPr>
              <w:t>3</w:t>
            </w:r>
          </w:p>
        </w:tc>
        <w:tc>
          <w:tcPr>
            <w:tcW w:w="2378" w:type="dxa"/>
          </w:tcPr>
          <w:p w:rsidR="008F1730" w:rsidRPr="00B73AA8" w:rsidRDefault="008F1730" w:rsidP="00957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</w:t>
            </w:r>
            <w:r w:rsidRPr="00B73AA8">
              <w:rPr>
                <w:sz w:val="22"/>
                <w:szCs w:val="22"/>
              </w:rPr>
              <w:t xml:space="preserve"> 3</w:t>
            </w:r>
          </w:p>
        </w:tc>
        <w:tc>
          <w:tcPr>
            <w:tcW w:w="2800" w:type="dxa"/>
            <w:shd w:val="clear" w:color="auto" w:fill="auto"/>
          </w:tcPr>
          <w:p w:rsidR="008F1730" w:rsidRDefault="008F17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</w:t>
            </w:r>
          </w:p>
        </w:tc>
        <w:tc>
          <w:tcPr>
            <w:tcW w:w="3500" w:type="dxa"/>
            <w:shd w:val="clear" w:color="auto" w:fill="auto"/>
          </w:tcPr>
          <w:p w:rsidR="008F1730" w:rsidRDefault="008F17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</w:tr>
      <w:tr w:rsidR="008F1730" w:rsidTr="00957081">
        <w:trPr>
          <w:trHeight w:val="296"/>
        </w:trPr>
        <w:tc>
          <w:tcPr>
            <w:tcW w:w="702" w:type="dxa"/>
          </w:tcPr>
          <w:p w:rsidR="008F1730" w:rsidRPr="00B73AA8" w:rsidRDefault="008F1730" w:rsidP="00957081">
            <w:pPr>
              <w:jc w:val="center"/>
              <w:rPr>
                <w:sz w:val="22"/>
                <w:szCs w:val="22"/>
              </w:rPr>
            </w:pPr>
            <w:r w:rsidRPr="00B73AA8">
              <w:rPr>
                <w:sz w:val="22"/>
                <w:szCs w:val="22"/>
              </w:rPr>
              <w:t>4</w:t>
            </w:r>
          </w:p>
        </w:tc>
        <w:tc>
          <w:tcPr>
            <w:tcW w:w="2378" w:type="dxa"/>
          </w:tcPr>
          <w:p w:rsidR="008F1730" w:rsidRPr="00B73AA8" w:rsidRDefault="008F1730" w:rsidP="00957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</w:t>
            </w:r>
            <w:r w:rsidRPr="00B73AA8">
              <w:rPr>
                <w:sz w:val="22"/>
                <w:szCs w:val="22"/>
              </w:rPr>
              <w:t xml:space="preserve"> 4</w:t>
            </w:r>
          </w:p>
        </w:tc>
        <w:tc>
          <w:tcPr>
            <w:tcW w:w="2800" w:type="dxa"/>
            <w:shd w:val="clear" w:color="auto" w:fill="auto"/>
          </w:tcPr>
          <w:p w:rsidR="008F1730" w:rsidRDefault="008F17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</w:t>
            </w:r>
          </w:p>
        </w:tc>
        <w:tc>
          <w:tcPr>
            <w:tcW w:w="3500" w:type="dxa"/>
            <w:shd w:val="clear" w:color="auto" w:fill="auto"/>
          </w:tcPr>
          <w:p w:rsidR="008F1730" w:rsidRDefault="008F17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</w:tr>
      <w:tr w:rsidR="008F1730" w:rsidTr="00957081">
        <w:trPr>
          <w:trHeight w:val="296"/>
        </w:trPr>
        <w:tc>
          <w:tcPr>
            <w:tcW w:w="702" w:type="dxa"/>
          </w:tcPr>
          <w:p w:rsidR="008F1730" w:rsidRPr="00B73AA8" w:rsidRDefault="008F1730" w:rsidP="00957081">
            <w:pPr>
              <w:jc w:val="center"/>
              <w:rPr>
                <w:sz w:val="22"/>
                <w:szCs w:val="22"/>
              </w:rPr>
            </w:pPr>
            <w:r w:rsidRPr="00B73AA8">
              <w:rPr>
                <w:sz w:val="22"/>
                <w:szCs w:val="22"/>
              </w:rPr>
              <w:t>5</w:t>
            </w:r>
          </w:p>
        </w:tc>
        <w:tc>
          <w:tcPr>
            <w:tcW w:w="2378" w:type="dxa"/>
          </w:tcPr>
          <w:p w:rsidR="008F1730" w:rsidRPr="00B73AA8" w:rsidRDefault="008F1730" w:rsidP="00957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</w:t>
            </w:r>
            <w:r w:rsidRPr="00B73AA8">
              <w:rPr>
                <w:sz w:val="22"/>
                <w:szCs w:val="22"/>
              </w:rPr>
              <w:t xml:space="preserve"> 5</w:t>
            </w:r>
          </w:p>
        </w:tc>
        <w:tc>
          <w:tcPr>
            <w:tcW w:w="2800" w:type="dxa"/>
            <w:shd w:val="clear" w:color="auto" w:fill="auto"/>
          </w:tcPr>
          <w:p w:rsidR="008F1730" w:rsidRDefault="008F17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973</w:t>
            </w:r>
          </w:p>
        </w:tc>
        <w:tc>
          <w:tcPr>
            <w:tcW w:w="3500" w:type="dxa"/>
            <w:shd w:val="clear" w:color="auto" w:fill="auto"/>
          </w:tcPr>
          <w:p w:rsidR="008F1730" w:rsidRDefault="008F17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</w:t>
            </w:r>
          </w:p>
        </w:tc>
      </w:tr>
      <w:tr w:rsidR="008F1730" w:rsidTr="00957081">
        <w:trPr>
          <w:trHeight w:val="296"/>
        </w:trPr>
        <w:tc>
          <w:tcPr>
            <w:tcW w:w="702" w:type="dxa"/>
          </w:tcPr>
          <w:p w:rsidR="008F1730" w:rsidRPr="00B73AA8" w:rsidRDefault="008F1730" w:rsidP="009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378" w:type="dxa"/>
          </w:tcPr>
          <w:p w:rsidR="008F1730" w:rsidRPr="00B73AA8" w:rsidRDefault="008F1730" w:rsidP="00957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</w:t>
            </w:r>
            <w:r w:rsidRPr="00B73AA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800" w:type="dxa"/>
            <w:shd w:val="clear" w:color="auto" w:fill="auto"/>
          </w:tcPr>
          <w:p w:rsidR="008F1730" w:rsidRDefault="008F17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537</w:t>
            </w:r>
          </w:p>
        </w:tc>
        <w:tc>
          <w:tcPr>
            <w:tcW w:w="3500" w:type="dxa"/>
            <w:shd w:val="clear" w:color="auto" w:fill="auto"/>
          </w:tcPr>
          <w:p w:rsidR="008F1730" w:rsidRDefault="008F17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</w:t>
            </w:r>
          </w:p>
        </w:tc>
      </w:tr>
      <w:tr w:rsidR="008F1730" w:rsidTr="00957081">
        <w:trPr>
          <w:trHeight w:val="296"/>
        </w:trPr>
        <w:tc>
          <w:tcPr>
            <w:tcW w:w="702" w:type="dxa"/>
          </w:tcPr>
          <w:p w:rsidR="008F1730" w:rsidRPr="00B73AA8" w:rsidRDefault="008F1730" w:rsidP="0095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378" w:type="dxa"/>
          </w:tcPr>
          <w:p w:rsidR="008F1730" w:rsidRPr="00B73AA8" w:rsidRDefault="008F1730" w:rsidP="00957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</w:t>
            </w:r>
            <w:r w:rsidRPr="00B73AA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2800" w:type="dxa"/>
            <w:shd w:val="clear" w:color="auto" w:fill="auto"/>
          </w:tcPr>
          <w:p w:rsidR="008F1730" w:rsidRDefault="008F17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</w:t>
            </w:r>
          </w:p>
        </w:tc>
        <w:tc>
          <w:tcPr>
            <w:tcW w:w="3500" w:type="dxa"/>
            <w:shd w:val="clear" w:color="auto" w:fill="auto"/>
          </w:tcPr>
          <w:p w:rsidR="008F1730" w:rsidRDefault="008F17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</w:t>
            </w:r>
          </w:p>
        </w:tc>
      </w:tr>
      <w:tr w:rsidR="008F1730" w:rsidTr="00957081">
        <w:trPr>
          <w:trHeight w:val="296"/>
        </w:trPr>
        <w:tc>
          <w:tcPr>
            <w:tcW w:w="702" w:type="dxa"/>
          </w:tcPr>
          <w:p w:rsidR="008F1730" w:rsidRPr="00B73AA8" w:rsidRDefault="008F1730" w:rsidP="00957081">
            <w:pPr>
              <w:pStyle w:val="af1"/>
              <w:tabs>
                <w:tab w:val="left" w:pos="47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78" w:type="dxa"/>
          </w:tcPr>
          <w:p w:rsidR="008F1730" w:rsidRPr="00B73AA8" w:rsidRDefault="008F1730" w:rsidP="00957081">
            <w:pPr>
              <w:rPr>
                <w:b/>
                <w:bCs/>
                <w:sz w:val="22"/>
                <w:szCs w:val="22"/>
              </w:rPr>
            </w:pPr>
            <w:r w:rsidRPr="00B73AA8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2800" w:type="dxa"/>
            <w:shd w:val="clear" w:color="auto" w:fill="auto"/>
          </w:tcPr>
          <w:p w:rsidR="008F1730" w:rsidRDefault="008F17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3520</w:t>
            </w:r>
          </w:p>
        </w:tc>
        <w:tc>
          <w:tcPr>
            <w:tcW w:w="3500" w:type="dxa"/>
            <w:shd w:val="clear" w:color="auto" w:fill="auto"/>
          </w:tcPr>
          <w:p w:rsidR="008F1730" w:rsidRDefault="008F17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1394</w:t>
            </w:r>
          </w:p>
        </w:tc>
      </w:tr>
    </w:tbl>
    <w:p w:rsidR="006D6DFB" w:rsidRDefault="006D6DFB" w:rsidP="00F31629">
      <w:pPr>
        <w:suppressAutoHyphens w:val="0"/>
        <w:jc w:val="both"/>
        <w:rPr>
          <w:sz w:val="24"/>
          <w:szCs w:val="24"/>
        </w:rPr>
      </w:pPr>
    </w:p>
    <w:p w:rsidR="009F11FF" w:rsidRDefault="009F11FF" w:rsidP="00F31629">
      <w:pPr>
        <w:suppressAutoHyphens w:val="0"/>
        <w:jc w:val="both"/>
        <w:rPr>
          <w:sz w:val="24"/>
          <w:szCs w:val="24"/>
        </w:rPr>
      </w:pPr>
    </w:p>
    <w:p w:rsidR="00185B50" w:rsidRDefault="00185B50" w:rsidP="00F31629">
      <w:pPr>
        <w:suppressAutoHyphens w:val="0"/>
        <w:jc w:val="both"/>
        <w:rPr>
          <w:sz w:val="24"/>
          <w:szCs w:val="24"/>
        </w:rPr>
      </w:pPr>
    </w:p>
    <w:p w:rsidR="009F11FF" w:rsidRDefault="009F11FF" w:rsidP="00F31629">
      <w:pPr>
        <w:suppressAutoHyphens w:val="0"/>
        <w:jc w:val="both"/>
        <w:rPr>
          <w:sz w:val="24"/>
          <w:szCs w:val="24"/>
        </w:rPr>
      </w:pPr>
    </w:p>
    <w:p w:rsidR="00F31629" w:rsidRPr="0013601B" w:rsidRDefault="0045104A" w:rsidP="00F31629">
      <w:pPr>
        <w:spacing w:line="360" w:lineRule="auto"/>
        <w:jc w:val="both"/>
        <w:outlineLvl w:val="2"/>
        <w:rPr>
          <w:b/>
          <w:sz w:val="24"/>
          <w:szCs w:val="24"/>
        </w:rPr>
      </w:pPr>
      <w:bookmarkStart w:id="80" w:name="_Toc359834537"/>
      <w:bookmarkStart w:id="81" w:name="_Toc390937804"/>
      <w:r>
        <w:rPr>
          <w:b/>
          <w:sz w:val="24"/>
          <w:szCs w:val="24"/>
        </w:rPr>
        <w:t>5</w:t>
      </w:r>
      <w:r w:rsidR="00F31629">
        <w:rPr>
          <w:b/>
          <w:sz w:val="24"/>
          <w:szCs w:val="24"/>
        </w:rPr>
        <w:t xml:space="preserve">.4.2.  </w:t>
      </w:r>
      <w:r w:rsidR="00F31629" w:rsidRPr="0013601B">
        <w:rPr>
          <w:b/>
          <w:sz w:val="24"/>
          <w:szCs w:val="24"/>
        </w:rPr>
        <w:t>Улично-дорожная сеть</w:t>
      </w:r>
      <w:bookmarkEnd w:id="80"/>
      <w:bookmarkEnd w:id="81"/>
    </w:p>
    <w:p w:rsidR="00F31629" w:rsidRPr="001A35B8" w:rsidRDefault="0045104A" w:rsidP="00F31629">
      <w:pPr>
        <w:spacing w:line="360" w:lineRule="auto"/>
        <w:jc w:val="both"/>
        <w:outlineLvl w:val="3"/>
        <w:rPr>
          <w:sz w:val="24"/>
          <w:szCs w:val="24"/>
          <w:u w:val="single"/>
        </w:rPr>
      </w:pPr>
      <w:bookmarkStart w:id="82" w:name="_Toc359834538"/>
      <w:bookmarkStart w:id="83" w:name="_Toc390937805"/>
      <w:r>
        <w:rPr>
          <w:b/>
          <w:sz w:val="24"/>
          <w:szCs w:val="24"/>
        </w:rPr>
        <w:t>5</w:t>
      </w:r>
      <w:r w:rsidR="00F31629" w:rsidRPr="001A35B8">
        <w:rPr>
          <w:b/>
          <w:sz w:val="24"/>
          <w:szCs w:val="24"/>
        </w:rPr>
        <w:t>.</w:t>
      </w:r>
      <w:r w:rsidR="00F31629">
        <w:rPr>
          <w:b/>
          <w:sz w:val="24"/>
          <w:szCs w:val="24"/>
        </w:rPr>
        <w:t>4</w:t>
      </w:r>
      <w:r w:rsidR="00F31629" w:rsidRPr="001A35B8">
        <w:rPr>
          <w:b/>
          <w:sz w:val="24"/>
          <w:szCs w:val="24"/>
        </w:rPr>
        <w:t>.2.1. Расчет интенсивности движения транспорта</w:t>
      </w:r>
      <w:bookmarkEnd w:id="82"/>
      <w:bookmarkEnd w:id="83"/>
    </w:p>
    <w:p w:rsidR="00F31629" w:rsidRDefault="00F31629" w:rsidP="00EF6435">
      <w:pPr>
        <w:widowControl w:val="0"/>
        <w:ind w:firstLine="709"/>
        <w:jc w:val="both"/>
        <w:rPr>
          <w:sz w:val="24"/>
          <w:szCs w:val="24"/>
        </w:rPr>
      </w:pPr>
      <w:r w:rsidRPr="00012AF4">
        <w:rPr>
          <w:sz w:val="24"/>
          <w:szCs w:val="24"/>
        </w:rPr>
        <w:t xml:space="preserve">Параметры </w:t>
      </w:r>
      <w:r>
        <w:rPr>
          <w:sz w:val="24"/>
          <w:szCs w:val="24"/>
        </w:rPr>
        <w:t>улично</w:t>
      </w:r>
      <w:r w:rsidRPr="00DD499F">
        <w:rPr>
          <w:sz w:val="24"/>
          <w:szCs w:val="24"/>
        </w:rPr>
        <w:t>-</w:t>
      </w:r>
      <w:r w:rsidRPr="00012AF4">
        <w:rPr>
          <w:sz w:val="24"/>
          <w:szCs w:val="24"/>
        </w:rPr>
        <w:t>дорожной сети</w:t>
      </w:r>
      <w:r>
        <w:rPr>
          <w:sz w:val="24"/>
        </w:rPr>
        <w:t xml:space="preserve"> на территории проектирования определены на основании величины транспортных потоков по жилым улицам и основным внутриквартальным проездам при расчетной численности населения.</w:t>
      </w:r>
    </w:p>
    <w:p w:rsidR="00F31629" w:rsidRDefault="00F31629" w:rsidP="00F3162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Величины суммарных транспортных потоков </w:t>
      </w:r>
      <w:r w:rsidRPr="007D1EFA">
        <w:rPr>
          <w:sz w:val="24"/>
          <w:szCs w:val="24"/>
        </w:rPr>
        <w:t>в утренний час-пик рабочего дня</w:t>
      </w:r>
      <w:r w:rsidRPr="007D1EFA">
        <w:rPr>
          <w:sz w:val="24"/>
        </w:rPr>
        <w:t xml:space="preserve"> из проектируемого </w:t>
      </w:r>
      <w:r w:rsidR="00237A5A">
        <w:rPr>
          <w:sz w:val="24"/>
        </w:rPr>
        <w:t>микрорайона</w:t>
      </w:r>
      <w:r w:rsidRPr="007D1EFA">
        <w:rPr>
          <w:sz w:val="24"/>
        </w:rPr>
        <w:t xml:space="preserve"> и примыкающ</w:t>
      </w:r>
      <w:r w:rsidR="00DE4B6F">
        <w:rPr>
          <w:sz w:val="24"/>
        </w:rPr>
        <w:t>его</w:t>
      </w:r>
      <w:r w:rsidRPr="007D1EFA">
        <w:rPr>
          <w:sz w:val="24"/>
        </w:rPr>
        <w:t xml:space="preserve"> к нему </w:t>
      </w:r>
      <w:r w:rsidR="00DE4B6F">
        <w:rPr>
          <w:sz w:val="24"/>
        </w:rPr>
        <w:t xml:space="preserve">на севере </w:t>
      </w:r>
      <w:r w:rsidRPr="007D1EFA">
        <w:rPr>
          <w:sz w:val="24"/>
        </w:rPr>
        <w:t>микрорайон</w:t>
      </w:r>
      <w:r w:rsidR="00DE4B6F">
        <w:rPr>
          <w:sz w:val="24"/>
        </w:rPr>
        <w:t>а</w:t>
      </w:r>
      <w:r w:rsidRPr="007D1EFA">
        <w:rPr>
          <w:sz w:val="24"/>
        </w:rPr>
        <w:t xml:space="preserve"> нового жилищного строительства «Южный» г.</w:t>
      </w:r>
      <w:r>
        <w:rPr>
          <w:sz w:val="24"/>
        </w:rPr>
        <w:t> </w:t>
      </w:r>
      <w:r w:rsidRPr="007D1EFA">
        <w:rPr>
          <w:sz w:val="24"/>
        </w:rPr>
        <w:t>Всеволожск при расчетной численности населения</w:t>
      </w:r>
      <w:r>
        <w:rPr>
          <w:sz w:val="24"/>
        </w:rPr>
        <w:t>,</w:t>
      </w:r>
      <w:r>
        <w:rPr>
          <w:sz w:val="24"/>
          <w:szCs w:val="24"/>
        </w:rPr>
        <w:t xml:space="preserve"> определены на основании расчета пассажиропотоков – см. таблицу </w:t>
      </w:r>
      <w:r w:rsidRPr="007D1EFA">
        <w:rPr>
          <w:sz w:val="24"/>
          <w:szCs w:val="24"/>
        </w:rPr>
        <w:t>7.3.1.1</w:t>
      </w:r>
    </w:p>
    <w:p w:rsidR="00F31629" w:rsidRDefault="00F31629" w:rsidP="00F3162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Величина суммарного потока индивидуального легкового транспорта при выезде из района в утренний час-пик </w:t>
      </w:r>
      <w:r>
        <w:rPr>
          <w:sz w:val="24"/>
        </w:rPr>
        <w:t>рабочего дня</w:t>
      </w:r>
      <w:r>
        <w:rPr>
          <w:sz w:val="24"/>
          <w:szCs w:val="24"/>
        </w:rPr>
        <w:t xml:space="preserve"> рассчитана по формуле –</w:t>
      </w:r>
    </w:p>
    <w:p w:rsidR="00F31629" w:rsidRDefault="00F31629" w:rsidP="00F3162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>
        <w:rPr>
          <w:sz w:val="24"/>
          <w:szCs w:val="24"/>
          <w:vertAlign w:val="subscript"/>
        </w:rPr>
        <w:t>лег</w:t>
      </w:r>
      <w:r>
        <w:rPr>
          <w:sz w:val="24"/>
          <w:szCs w:val="24"/>
        </w:rPr>
        <w:t xml:space="preserve"> = П</w:t>
      </w:r>
      <w:r>
        <w:rPr>
          <w:sz w:val="24"/>
          <w:szCs w:val="24"/>
          <w:vertAlign w:val="subscript"/>
        </w:rPr>
        <w:t>ч.</w:t>
      </w:r>
      <w:r w:rsidRPr="00A26B61"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  <w:vertAlign w:val="subscript"/>
        </w:rPr>
        <w:t>лег</w:t>
      </w:r>
      <w:r>
        <w:rPr>
          <w:sz w:val="24"/>
          <w:szCs w:val="24"/>
        </w:rPr>
        <w:t xml:space="preserve"> / </w:t>
      </w:r>
      <w:r>
        <w:rPr>
          <w:sz w:val="24"/>
          <w:szCs w:val="24"/>
          <w:lang w:val="en-US"/>
        </w:rPr>
        <w:t>m</w:t>
      </w:r>
      <w:r>
        <w:rPr>
          <w:sz w:val="24"/>
          <w:szCs w:val="24"/>
          <w:vertAlign w:val="subscript"/>
        </w:rPr>
        <w:t>лег</w:t>
      </w:r>
      <w:r>
        <w:rPr>
          <w:sz w:val="24"/>
          <w:szCs w:val="24"/>
        </w:rPr>
        <w:t>, где</w:t>
      </w:r>
    </w:p>
    <w:p w:rsidR="00F31629" w:rsidRDefault="00F31629" w:rsidP="00F31629">
      <w:pPr>
        <w:suppressAutoHyphens w:val="0"/>
        <w:ind w:left="1416"/>
        <w:jc w:val="both"/>
        <w:rPr>
          <w:sz w:val="24"/>
        </w:rPr>
      </w:pPr>
      <w:r w:rsidRPr="00A26B61">
        <w:rPr>
          <w:sz w:val="24"/>
        </w:rPr>
        <w:t>П</w:t>
      </w:r>
      <w:r w:rsidRPr="00A26B61">
        <w:rPr>
          <w:sz w:val="24"/>
          <w:vertAlign w:val="subscript"/>
        </w:rPr>
        <w:t>ч</w:t>
      </w:r>
      <w:r>
        <w:rPr>
          <w:sz w:val="24"/>
          <w:vertAlign w:val="subscript"/>
        </w:rPr>
        <w:t>.</w:t>
      </w:r>
      <w:r w:rsidRPr="00A26B61"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  <w:vertAlign w:val="subscript"/>
        </w:rPr>
        <w:t>лег</w:t>
      </w:r>
      <w:r>
        <w:rPr>
          <w:sz w:val="24"/>
        </w:rPr>
        <w:t xml:space="preserve"> – суммарный пассажиропоток на индивидуальном легковом транспорте </w:t>
      </w:r>
      <w:r>
        <w:rPr>
          <w:sz w:val="24"/>
          <w:szCs w:val="24"/>
        </w:rPr>
        <w:t xml:space="preserve">при выезде из района </w:t>
      </w:r>
      <w:r>
        <w:rPr>
          <w:sz w:val="24"/>
        </w:rPr>
        <w:t>в утренний час-пик, чел./ч (см.</w:t>
      </w:r>
    </w:p>
    <w:p w:rsidR="00F31629" w:rsidRDefault="00F31629" w:rsidP="00F31629">
      <w:pPr>
        <w:ind w:firstLine="708"/>
        <w:jc w:val="both"/>
        <w:rPr>
          <w:sz w:val="24"/>
          <w:szCs w:val="24"/>
        </w:rPr>
      </w:pPr>
      <w:r w:rsidRPr="00BE6A7F">
        <w:rPr>
          <w:sz w:val="24"/>
        </w:rPr>
        <w:t>m</w:t>
      </w:r>
      <w:r w:rsidRPr="00BE6A7F">
        <w:rPr>
          <w:sz w:val="24"/>
          <w:vertAlign w:val="subscript"/>
        </w:rPr>
        <w:t>лег</w:t>
      </w:r>
      <w:r w:rsidRPr="00F261FD">
        <w:rPr>
          <w:sz w:val="24"/>
        </w:rPr>
        <w:t xml:space="preserve"> - </w:t>
      </w:r>
      <w:r>
        <w:rPr>
          <w:sz w:val="24"/>
        </w:rPr>
        <w:t>коэффициент наполнения индивидуального легкового транспорта при трудовых поездках</w:t>
      </w:r>
      <w:r w:rsidRPr="00F261FD">
        <w:rPr>
          <w:sz w:val="24"/>
        </w:rPr>
        <w:t xml:space="preserve"> </w:t>
      </w:r>
      <w:r>
        <w:rPr>
          <w:sz w:val="24"/>
          <w:lang w:val="en-US"/>
        </w:rPr>
        <w:t>m</w:t>
      </w:r>
      <w:r>
        <w:rPr>
          <w:sz w:val="24"/>
          <w:vertAlign w:val="subscript"/>
        </w:rPr>
        <w:t>лег</w:t>
      </w:r>
      <w:r>
        <w:rPr>
          <w:sz w:val="24"/>
        </w:rPr>
        <w:t xml:space="preserve"> = 1,2 чел.</w:t>
      </w:r>
    </w:p>
    <w:p w:rsidR="00F31629" w:rsidRDefault="00F31629" w:rsidP="00F3162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Величина суммарного потока общественного транспорта при выезде из района в утренний час-пик </w:t>
      </w:r>
      <w:r>
        <w:rPr>
          <w:sz w:val="24"/>
        </w:rPr>
        <w:t>рабочего дня</w:t>
      </w:r>
      <w:r>
        <w:rPr>
          <w:sz w:val="24"/>
          <w:szCs w:val="24"/>
        </w:rPr>
        <w:t xml:space="preserve"> рассчитана по формуле  –</w:t>
      </w:r>
    </w:p>
    <w:p w:rsidR="00F31629" w:rsidRDefault="00F31629" w:rsidP="00F3162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>
        <w:rPr>
          <w:sz w:val="24"/>
          <w:szCs w:val="24"/>
          <w:vertAlign w:val="subscript"/>
        </w:rPr>
        <w:t>общ</w:t>
      </w:r>
      <w:r>
        <w:rPr>
          <w:sz w:val="24"/>
          <w:szCs w:val="24"/>
        </w:rPr>
        <w:t xml:space="preserve"> = П</w:t>
      </w:r>
      <w:r>
        <w:rPr>
          <w:sz w:val="24"/>
          <w:szCs w:val="24"/>
          <w:vertAlign w:val="subscript"/>
        </w:rPr>
        <w:t>ч.</w:t>
      </w:r>
      <w:r w:rsidRPr="00A26B61"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  <w:vertAlign w:val="subscript"/>
        </w:rPr>
        <w:t>общ</w:t>
      </w:r>
      <w:r>
        <w:rPr>
          <w:sz w:val="24"/>
          <w:szCs w:val="24"/>
        </w:rPr>
        <w:t xml:space="preserve"> х </w:t>
      </w:r>
      <w:r>
        <w:rPr>
          <w:sz w:val="24"/>
          <w:szCs w:val="24"/>
          <w:lang w:val="en-US"/>
        </w:rPr>
        <w:t>k</w:t>
      </w:r>
      <w:r>
        <w:rPr>
          <w:sz w:val="24"/>
          <w:szCs w:val="24"/>
          <w:vertAlign w:val="subscript"/>
        </w:rPr>
        <w:t>пр</w:t>
      </w:r>
      <w:r>
        <w:rPr>
          <w:sz w:val="24"/>
          <w:szCs w:val="24"/>
        </w:rPr>
        <w:t xml:space="preserve"> / </w:t>
      </w:r>
      <w:r>
        <w:rPr>
          <w:sz w:val="24"/>
          <w:szCs w:val="24"/>
          <w:lang w:val="en-US"/>
        </w:rPr>
        <w:t>m</w:t>
      </w:r>
      <w:r w:rsidRPr="00012766">
        <w:rPr>
          <w:sz w:val="24"/>
          <w:szCs w:val="24"/>
          <w:vertAlign w:val="subscript"/>
        </w:rPr>
        <w:t>общ</w:t>
      </w:r>
      <w:r>
        <w:rPr>
          <w:sz w:val="24"/>
          <w:szCs w:val="24"/>
        </w:rPr>
        <w:t>, привед. ед./ч, где</w:t>
      </w:r>
    </w:p>
    <w:p w:rsidR="00F31629" w:rsidRDefault="00F31629" w:rsidP="00F31629">
      <w:pPr>
        <w:suppressAutoHyphens w:val="0"/>
        <w:ind w:left="1416"/>
        <w:jc w:val="both"/>
        <w:rPr>
          <w:sz w:val="24"/>
        </w:rPr>
      </w:pPr>
      <w:r w:rsidRPr="00A26B61">
        <w:rPr>
          <w:sz w:val="24"/>
        </w:rPr>
        <w:t>П</w:t>
      </w:r>
      <w:r w:rsidRPr="00A26B61">
        <w:rPr>
          <w:sz w:val="24"/>
          <w:vertAlign w:val="subscript"/>
        </w:rPr>
        <w:t>ч</w:t>
      </w:r>
      <w:r>
        <w:rPr>
          <w:sz w:val="24"/>
          <w:vertAlign w:val="subscript"/>
        </w:rPr>
        <w:t>.</w:t>
      </w:r>
      <w:r>
        <w:rPr>
          <w:sz w:val="24"/>
          <w:szCs w:val="24"/>
          <w:vertAlign w:val="subscript"/>
        </w:rPr>
        <w:t>общ</w:t>
      </w:r>
      <w:r>
        <w:rPr>
          <w:sz w:val="24"/>
        </w:rPr>
        <w:t xml:space="preserve"> – суммарный пассажиропоток на общественном транспорте </w:t>
      </w:r>
      <w:r>
        <w:rPr>
          <w:sz w:val="24"/>
          <w:szCs w:val="24"/>
        </w:rPr>
        <w:t xml:space="preserve">при выезде из района </w:t>
      </w:r>
      <w:r>
        <w:rPr>
          <w:sz w:val="24"/>
        </w:rPr>
        <w:t>в утренний час-пик рабочего дня, чел./ч</w:t>
      </w:r>
    </w:p>
    <w:p w:rsidR="00F31629" w:rsidRPr="00C51AC9" w:rsidRDefault="00F31629" w:rsidP="00F31629">
      <w:pPr>
        <w:suppressAutoHyphens w:val="0"/>
        <w:ind w:left="1416"/>
        <w:jc w:val="both"/>
        <w:rPr>
          <w:sz w:val="24"/>
        </w:rPr>
      </w:pPr>
      <w:r w:rsidRPr="00012766">
        <w:rPr>
          <w:sz w:val="24"/>
        </w:rPr>
        <w:t>k</w:t>
      </w:r>
      <w:r w:rsidRPr="00012766">
        <w:rPr>
          <w:sz w:val="24"/>
          <w:vertAlign w:val="subscript"/>
        </w:rPr>
        <w:t>пр</w:t>
      </w:r>
      <w:r w:rsidRPr="00A26B61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коэффициент приведения интенсивности к легковому автомобилю в соответствии с таблицей 84 п. 3.5.85 Региональных нормативов градостроительного проектирования Ленинградской области </w:t>
      </w:r>
      <w:r w:rsidRPr="00A26B61">
        <w:rPr>
          <w:sz w:val="24"/>
        </w:rPr>
        <w:t>для</w:t>
      </w:r>
      <w:r>
        <w:rPr>
          <w:sz w:val="24"/>
          <w:szCs w:val="24"/>
        </w:rPr>
        <w:t xml:space="preserve"> </w:t>
      </w:r>
      <w:r w:rsidRPr="00A26B61">
        <w:rPr>
          <w:sz w:val="24"/>
        </w:rPr>
        <w:t>автобусов</w:t>
      </w:r>
      <w:r>
        <w:rPr>
          <w:sz w:val="24"/>
        </w:rPr>
        <w:t xml:space="preserve"> -</w:t>
      </w:r>
      <w:r>
        <w:rPr>
          <w:sz w:val="24"/>
          <w:szCs w:val="24"/>
        </w:rPr>
        <w:t xml:space="preserve"> 2,5, для микроавтобусов – 1,5, в среднем </w:t>
      </w:r>
      <w:r>
        <w:rPr>
          <w:sz w:val="24"/>
          <w:szCs w:val="24"/>
          <w:lang w:val="en-US"/>
        </w:rPr>
        <w:t>k</w:t>
      </w:r>
      <w:r>
        <w:rPr>
          <w:sz w:val="24"/>
          <w:szCs w:val="24"/>
          <w:vertAlign w:val="subscript"/>
        </w:rPr>
        <w:t>пр</w:t>
      </w:r>
      <w:r>
        <w:rPr>
          <w:sz w:val="24"/>
          <w:szCs w:val="24"/>
        </w:rPr>
        <w:t xml:space="preserve"> = </w:t>
      </w:r>
      <w:r w:rsidRPr="00C51AC9">
        <w:rPr>
          <w:sz w:val="24"/>
          <w:szCs w:val="24"/>
        </w:rPr>
        <w:t>2,</w:t>
      </w:r>
      <w:r>
        <w:rPr>
          <w:sz w:val="24"/>
          <w:szCs w:val="24"/>
        </w:rPr>
        <w:t>0</w:t>
      </w:r>
    </w:p>
    <w:p w:rsidR="00F31629" w:rsidRPr="00012766" w:rsidRDefault="00F31629" w:rsidP="00F31629">
      <w:pPr>
        <w:suppressAutoHyphens w:val="0"/>
        <w:ind w:left="1416"/>
        <w:jc w:val="both"/>
        <w:rPr>
          <w:sz w:val="24"/>
        </w:rPr>
      </w:pPr>
      <w:r w:rsidRPr="00012766">
        <w:rPr>
          <w:sz w:val="24"/>
        </w:rPr>
        <w:t>m</w:t>
      </w:r>
      <w:r w:rsidRPr="00012766">
        <w:rPr>
          <w:sz w:val="24"/>
          <w:vertAlign w:val="subscript"/>
        </w:rPr>
        <w:t>общ</w:t>
      </w:r>
      <w:r w:rsidRPr="00012766">
        <w:rPr>
          <w:sz w:val="24"/>
        </w:rPr>
        <w:t xml:space="preserve"> - средняя вместимость подвижного состава при норме наполнения подвижного состава по </w:t>
      </w:r>
      <w:r w:rsidRPr="00012766">
        <w:rPr>
          <w:sz w:val="24"/>
          <w:szCs w:val="24"/>
          <w:lang w:eastAsia="ru-RU"/>
        </w:rPr>
        <w:t xml:space="preserve">СП 42.13330.2011 </w:t>
      </w:r>
      <w:r w:rsidRPr="00012766">
        <w:rPr>
          <w:sz w:val="24"/>
          <w:szCs w:val="24"/>
        </w:rPr>
        <w:t xml:space="preserve">«Градостроительство, планировка и застройка городских и </w:t>
      </w:r>
      <w:r w:rsidRPr="00012766">
        <w:rPr>
          <w:sz w:val="24"/>
          <w:szCs w:val="24"/>
          <w:lang w:eastAsia="ru-RU"/>
        </w:rPr>
        <w:t>сел</w:t>
      </w:r>
      <w:r w:rsidRPr="00012766">
        <w:rPr>
          <w:sz w:val="24"/>
          <w:szCs w:val="24"/>
          <w:lang w:eastAsia="ru-RU"/>
        </w:rPr>
        <w:t>ь</w:t>
      </w:r>
      <w:r w:rsidRPr="00012766">
        <w:rPr>
          <w:sz w:val="24"/>
          <w:szCs w:val="24"/>
          <w:lang w:eastAsia="ru-RU"/>
        </w:rPr>
        <w:t>ских поселений» (</w:t>
      </w:r>
      <w:r w:rsidRPr="00012766">
        <w:rPr>
          <w:sz w:val="24"/>
        </w:rPr>
        <w:t xml:space="preserve">п.11.12) – 4 чел. на </w:t>
      </w:r>
      <w:smartTag w:uri="urn:schemas-microsoft-com:office:smarttags" w:element="metricconverter">
        <w:smartTagPr>
          <w:attr w:name="ProductID" w:val="1 м2"/>
        </w:smartTagPr>
        <w:r w:rsidRPr="00012766">
          <w:rPr>
            <w:sz w:val="24"/>
          </w:rPr>
          <w:t>1 м</w:t>
        </w:r>
        <w:r w:rsidRPr="00012766">
          <w:rPr>
            <w:sz w:val="24"/>
            <w:vertAlign w:val="superscript"/>
          </w:rPr>
          <w:t>2</w:t>
        </w:r>
      </w:smartTag>
      <w:r w:rsidRPr="00012766">
        <w:rPr>
          <w:sz w:val="24"/>
        </w:rPr>
        <w:t xml:space="preserve"> свободной площади пола, для автобусов большой вместимости </w:t>
      </w:r>
      <w:r w:rsidRPr="00012766">
        <w:rPr>
          <w:sz w:val="24"/>
          <w:lang w:val="en-US"/>
        </w:rPr>
        <w:t>m</w:t>
      </w:r>
      <w:r w:rsidRPr="00012766">
        <w:rPr>
          <w:sz w:val="24"/>
        </w:rPr>
        <w:t xml:space="preserve"> = 80 чел., для микроавтобусов – 20 чел., </w:t>
      </w:r>
      <w:r w:rsidRPr="00012766">
        <w:rPr>
          <w:sz w:val="24"/>
          <w:szCs w:val="24"/>
        </w:rPr>
        <w:t xml:space="preserve">в среднем - </w:t>
      </w:r>
      <w:r w:rsidRPr="00012766">
        <w:rPr>
          <w:sz w:val="24"/>
        </w:rPr>
        <w:t>50 чел.</w:t>
      </w:r>
    </w:p>
    <w:p w:rsidR="00F31629" w:rsidRDefault="00F31629" w:rsidP="00F31629">
      <w:pPr>
        <w:widowControl w:val="0"/>
        <w:ind w:firstLine="709"/>
        <w:jc w:val="both"/>
        <w:rPr>
          <w:sz w:val="24"/>
          <w:szCs w:val="24"/>
        </w:rPr>
      </w:pPr>
      <w:r w:rsidRPr="007D1EFA">
        <w:rPr>
          <w:sz w:val="24"/>
        </w:rPr>
        <w:t xml:space="preserve">Результаты расчета </w:t>
      </w:r>
      <w:r>
        <w:rPr>
          <w:sz w:val="24"/>
        </w:rPr>
        <w:t>величин суммарных</w:t>
      </w:r>
      <w:r w:rsidRPr="007D1EFA">
        <w:rPr>
          <w:sz w:val="24"/>
        </w:rPr>
        <w:t xml:space="preserve"> </w:t>
      </w:r>
      <w:r>
        <w:rPr>
          <w:sz w:val="24"/>
        </w:rPr>
        <w:t xml:space="preserve">транспортных потоков </w:t>
      </w:r>
      <w:r w:rsidRPr="007D1EFA">
        <w:rPr>
          <w:sz w:val="24"/>
          <w:szCs w:val="24"/>
        </w:rPr>
        <w:t>в утренний час-пик рабочего дня</w:t>
      </w:r>
      <w:r>
        <w:rPr>
          <w:sz w:val="24"/>
          <w:szCs w:val="24"/>
        </w:rPr>
        <w:t xml:space="preserve"> при выезде из микрорайонов</w:t>
      </w:r>
      <w:r w:rsidRPr="007D1E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представлены </w:t>
      </w:r>
      <w:r w:rsidRPr="007D1EFA">
        <w:rPr>
          <w:sz w:val="24"/>
          <w:szCs w:val="24"/>
        </w:rPr>
        <w:t>в таблице 7.</w:t>
      </w:r>
      <w:r>
        <w:rPr>
          <w:sz w:val="24"/>
          <w:szCs w:val="24"/>
        </w:rPr>
        <w:t>4</w:t>
      </w:r>
      <w:r w:rsidRPr="007D1EFA">
        <w:rPr>
          <w:sz w:val="24"/>
          <w:szCs w:val="24"/>
        </w:rPr>
        <w:t>.</w:t>
      </w:r>
      <w:r>
        <w:rPr>
          <w:sz w:val="24"/>
          <w:szCs w:val="24"/>
        </w:rPr>
        <w:t>2.1</w:t>
      </w:r>
      <w:r w:rsidR="00523AE4">
        <w:rPr>
          <w:sz w:val="24"/>
          <w:szCs w:val="24"/>
        </w:rPr>
        <w:t xml:space="preserve"> </w:t>
      </w:r>
      <w:r w:rsidR="005624D9">
        <w:rPr>
          <w:sz w:val="24"/>
          <w:szCs w:val="24"/>
        </w:rPr>
        <w:t>-</w:t>
      </w:r>
    </w:p>
    <w:p w:rsidR="00F31629" w:rsidRDefault="00F31629" w:rsidP="00520B5B">
      <w:pPr>
        <w:spacing w:line="360" w:lineRule="auto"/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Т</w:t>
      </w:r>
      <w:r w:rsidRPr="007D1EFA">
        <w:rPr>
          <w:sz w:val="24"/>
          <w:szCs w:val="24"/>
        </w:rPr>
        <w:t>аблиц</w:t>
      </w:r>
      <w:r>
        <w:rPr>
          <w:sz w:val="24"/>
          <w:szCs w:val="24"/>
        </w:rPr>
        <w:t>а</w:t>
      </w:r>
      <w:r w:rsidRPr="007D1EFA">
        <w:rPr>
          <w:sz w:val="24"/>
          <w:szCs w:val="24"/>
        </w:rPr>
        <w:t xml:space="preserve"> 7.</w:t>
      </w:r>
      <w:r>
        <w:rPr>
          <w:sz w:val="24"/>
          <w:szCs w:val="24"/>
        </w:rPr>
        <w:t>4</w:t>
      </w:r>
      <w:r w:rsidRPr="007D1EFA">
        <w:rPr>
          <w:sz w:val="24"/>
          <w:szCs w:val="24"/>
        </w:rPr>
        <w:t>.</w:t>
      </w:r>
      <w:r>
        <w:rPr>
          <w:sz w:val="24"/>
          <w:szCs w:val="24"/>
        </w:rPr>
        <w:t>2.1</w:t>
      </w:r>
    </w:p>
    <w:tbl>
      <w:tblPr>
        <w:tblStyle w:val="affa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699"/>
        <w:gridCol w:w="2995"/>
        <w:gridCol w:w="1109"/>
        <w:gridCol w:w="1077"/>
        <w:gridCol w:w="1141"/>
        <w:gridCol w:w="1109"/>
        <w:gridCol w:w="1250"/>
      </w:tblGrid>
      <w:tr w:rsidR="00F31629" w:rsidRPr="007D76ED" w:rsidTr="0066432D">
        <w:trPr>
          <w:trHeight w:val="992"/>
          <w:tblHeader/>
        </w:trPr>
        <w:tc>
          <w:tcPr>
            <w:tcW w:w="699" w:type="dxa"/>
            <w:vMerge w:val="restart"/>
            <w:vAlign w:val="center"/>
          </w:tcPr>
          <w:p w:rsidR="00F31629" w:rsidRPr="007D76ED" w:rsidRDefault="00F31629" w:rsidP="00CE7E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№№</w:t>
            </w:r>
          </w:p>
        </w:tc>
        <w:tc>
          <w:tcPr>
            <w:tcW w:w="2995" w:type="dxa"/>
            <w:vMerge w:val="restart"/>
            <w:vAlign w:val="center"/>
          </w:tcPr>
          <w:p w:rsidR="00F31629" w:rsidRPr="007D76ED" w:rsidRDefault="00F31629" w:rsidP="00CE7E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микрорайона</w:t>
            </w:r>
          </w:p>
        </w:tc>
        <w:tc>
          <w:tcPr>
            <w:tcW w:w="2186" w:type="dxa"/>
            <w:gridSpan w:val="2"/>
            <w:shd w:val="clear" w:color="auto" w:fill="auto"/>
            <w:vAlign w:val="center"/>
          </w:tcPr>
          <w:p w:rsidR="00F31629" w:rsidRPr="007D76ED" w:rsidRDefault="00F31629" w:rsidP="00CE7E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Пассажиропоток в утренний час-пик при выезде из района, чел./ч</w:t>
            </w:r>
          </w:p>
        </w:tc>
        <w:tc>
          <w:tcPr>
            <w:tcW w:w="3500" w:type="dxa"/>
            <w:gridSpan w:val="3"/>
            <w:vAlign w:val="center"/>
          </w:tcPr>
          <w:p w:rsidR="00F31629" w:rsidRDefault="00F31629" w:rsidP="00CE7E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Суммарный транспортный поток</w:t>
            </w:r>
          </w:p>
          <w:p w:rsidR="00F31629" w:rsidRPr="007D76ED" w:rsidRDefault="00F31629" w:rsidP="00CE7E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утренний час-пик при выезде из района, привед. ед./ч</w:t>
            </w:r>
          </w:p>
        </w:tc>
      </w:tr>
      <w:tr w:rsidR="00F31629" w:rsidRPr="007D76ED" w:rsidTr="00636A91">
        <w:trPr>
          <w:cantSplit/>
          <w:trHeight w:val="1556"/>
          <w:tblHeader/>
        </w:trPr>
        <w:tc>
          <w:tcPr>
            <w:tcW w:w="699" w:type="dxa"/>
            <w:vMerge/>
            <w:vAlign w:val="center"/>
          </w:tcPr>
          <w:p w:rsidR="00F31629" w:rsidRPr="007D76ED" w:rsidRDefault="00F31629" w:rsidP="00CE7E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95" w:type="dxa"/>
            <w:vMerge/>
            <w:vAlign w:val="center"/>
          </w:tcPr>
          <w:p w:rsidR="00F31629" w:rsidRPr="007D76ED" w:rsidRDefault="00F31629" w:rsidP="00CE7E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9" w:type="dxa"/>
            <w:shd w:val="clear" w:color="auto" w:fill="auto"/>
            <w:textDirection w:val="btLr"/>
            <w:vAlign w:val="center"/>
          </w:tcPr>
          <w:p w:rsidR="00F31629" w:rsidRPr="007D76ED" w:rsidRDefault="00F31629" w:rsidP="00CE7EBE">
            <w:pPr>
              <w:ind w:left="113" w:right="113"/>
              <w:jc w:val="center"/>
              <w:rPr>
                <w:sz w:val="22"/>
                <w:szCs w:val="22"/>
              </w:rPr>
            </w:pPr>
            <w:r w:rsidRPr="007D76ED">
              <w:rPr>
                <w:sz w:val="20"/>
              </w:rPr>
              <w:t>на индивидуальном легковом транспорте</w:t>
            </w:r>
          </w:p>
        </w:tc>
        <w:tc>
          <w:tcPr>
            <w:tcW w:w="1077" w:type="dxa"/>
            <w:shd w:val="clear" w:color="auto" w:fill="auto"/>
            <w:textDirection w:val="btLr"/>
            <w:vAlign w:val="center"/>
          </w:tcPr>
          <w:p w:rsidR="00F31629" w:rsidRPr="007D76ED" w:rsidRDefault="00F31629" w:rsidP="00CE7EBE">
            <w:pPr>
              <w:ind w:left="113" w:right="113"/>
              <w:jc w:val="center"/>
              <w:rPr>
                <w:sz w:val="22"/>
                <w:szCs w:val="22"/>
              </w:rPr>
            </w:pPr>
            <w:r w:rsidRPr="007D76ED">
              <w:rPr>
                <w:sz w:val="20"/>
              </w:rPr>
              <w:t>на общественном транспорте</w:t>
            </w:r>
          </w:p>
        </w:tc>
        <w:tc>
          <w:tcPr>
            <w:tcW w:w="1141" w:type="dxa"/>
            <w:textDirection w:val="btLr"/>
            <w:vAlign w:val="center"/>
          </w:tcPr>
          <w:p w:rsidR="00F31629" w:rsidRPr="007D76ED" w:rsidRDefault="00F31629" w:rsidP="00CE7EBE">
            <w:pPr>
              <w:ind w:left="113" w:right="113"/>
              <w:jc w:val="center"/>
              <w:rPr>
                <w:sz w:val="22"/>
                <w:szCs w:val="22"/>
              </w:rPr>
            </w:pPr>
            <w:r w:rsidRPr="007D76ED">
              <w:rPr>
                <w:sz w:val="20"/>
              </w:rPr>
              <w:t>на индивидуальном легковом транспорте</w:t>
            </w:r>
          </w:p>
        </w:tc>
        <w:tc>
          <w:tcPr>
            <w:tcW w:w="1109" w:type="dxa"/>
            <w:textDirection w:val="btLr"/>
            <w:vAlign w:val="center"/>
          </w:tcPr>
          <w:p w:rsidR="00F31629" w:rsidRPr="007D76ED" w:rsidRDefault="00F31629" w:rsidP="00CE7EBE">
            <w:pPr>
              <w:ind w:left="113" w:right="113"/>
              <w:jc w:val="center"/>
              <w:rPr>
                <w:sz w:val="22"/>
                <w:szCs w:val="22"/>
              </w:rPr>
            </w:pPr>
            <w:r w:rsidRPr="007D76ED">
              <w:rPr>
                <w:sz w:val="20"/>
              </w:rPr>
              <w:t>на общественном транспорте</w:t>
            </w:r>
          </w:p>
        </w:tc>
        <w:tc>
          <w:tcPr>
            <w:tcW w:w="1250" w:type="dxa"/>
            <w:vAlign w:val="center"/>
          </w:tcPr>
          <w:p w:rsidR="00F31629" w:rsidRPr="007D76ED" w:rsidRDefault="00F31629" w:rsidP="00CE7E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</w:tr>
      <w:tr w:rsidR="008F1730" w:rsidRPr="007D76ED" w:rsidTr="006D6F86">
        <w:tc>
          <w:tcPr>
            <w:tcW w:w="699" w:type="dxa"/>
          </w:tcPr>
          <w:p w:rsidR="008F1730" w:rsidRPr="007D76ED" w:rsidRDefault="008F1730" w:rsidP="00CE7E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95" w:type="dxa"/>
          </w:tcPr>
          <w:p w:rsidR="008F1730" w:rsidRPr="007D76ED" w:rsidRDefault="008F1730" w:rsidP="00CE7E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Проектируемый микрорайон (квартал) в западной части деревни Кальтино</w:t>
            </w:r>
          </w:p>
        </w:tc>
        <w:tc>
          <w:tcPr>
            <w:tcW w:w="1109" w:type="dxa"/>
            <w:shd w:val="clear" w:color="auto" w:fill="auto"/>
          </w:tcPr>
          <w:p w:rsidR="008F1730" w:rsidRDefault="008F1730" w:rsidP="008F17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</w:t>
            </w:r>
          </w:p>
        </w:tc>
        <w:tc>
          <w:tcPr>
            <w:tcW w:w="1077" w:type="dxa"/>
            <w:shd w:val="clear" w:color="auto" w:fill="auto"/>
          </w:tcPr>
          <w:p w:rsidR="008F1730" w:rsidRDefault="008F1730" w:rsidP="008F17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</w:t>
            </w:r>
          </w:p>
        </w:tc>
        <w:tc>
          <w:tcPr>
            <w:tcW w:w="1141" w:type="dxa"/>
          </w:tcPr>
          <w:p w:rsidR="008F1730" w:rsidRDefault="008F1730" w:rsidP="008F17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</w:t>
            </w:r>
          </w:p>
        </w:tc>
        <w:tc>
          <w:tcPr>
            <w:tcW w:w="1109" w:type="dxa"/>
            <w:shd w:val="clear" w:color="auto" w:fill="auto"/>
          </w:tcPr>
          <w:p w:rsidR="008F1730" w:rsidRDefault="008F1730" w:rsidP="008F17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250" w:type="dxa"/>
            <w:shd w:val="clear" w:color="auto" w:fill="auto"/>
          </w:tcPr>
          <w:p w:rsidR="008F1730" w:rsidRDefault="008F1730" w:rsidP="008F17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</w:t>
            </w:r>
          </w:p>
        </w:tc>
      </w:tr>
      <w:tr w:rsidR="008F1730" w:rsidRPr="007D76ED" w:rsidTr="006D6F86">
        <w:tc>
          <w:tcPr>
            <w:tcW w:w="699" w:type="dxa"/>
          </w:tcPr>
          <w:p w:rsidR="008F1730" w:rsidRPr="007D76ED" w:rsidRDefault="008F1730" w:rsidP="00CE7E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95" w:type="dxa"/>
          </w:tcPr>
          <w:p w:rsidR="008F1730" w:rsidRPr="007D76ED" w:rsidRDefault="008F1730" w:rsidP="00CE7E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Проектируемый микрорайон «Южный» в г. Всеволожск*</w:t>
            </w:r>
          </w:p>
        </w:tc>
        <w:tc>
          <w:tcPr>
            <w:tcW w:w="1109" w:type="dxa"/>
            <w:shd w:val="clear" w:color="auto" w:fill="auto"/>
          </w:tcPr>
          <w:p w:rsidR="008F1730" w:rsidRDefault="008F1730" w:rsidP="008F17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433</w:t>
            </w:r>
          </w:p>
        </w:tc>
        <w:tc>
          <w:tcPr>
            <w:tcW w:w="1077" w:type="dxa"/>
            <w:shd w:val="clear" w:color="auto" w:fill="auto"/>
          </w:tcPr>
          <w:p w:rsidR="008F1730" w:rsidRDefault="008F1730" w:rsidP="008F17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649</w:t>
            </w:r>
          </w:p>
        </w:tc>
        <w:tc>
          <w:tcPr>
            <w:tcW w:w="1141" w:type="dxa"/>
          </w:tcPr>
          <w:p w:rsidR="008F1730" w:rsidRDefault="008F1730" w:rsidP="008F17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</w:t>
            </w:r>
          </w:p>
        </w:tc>
        <w:tc>
          <w:tcPr>
            <w:tcW w:w="1109" w:type="dxa"/>
            <w:shd w:val="clear" w:color="auto" w:fill="auto"/>
          </w:tcPr>
          <w:p w:rsidR="008F1730" w:rsidRDefault="008F1730" w:rsidP="008F17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250" w:type="dxa"/>
            <w:shd w:val="clear" w:color="auto" w:fill="auto"/>
          </w:tcPr>
          <w:p w:rsidR="008F1730" w:rsidRDefault="008F1730" w:rsidP="008F17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</w:t>
            </w:r>
          </w:p>
        </w:tc>
      </w:tr>
      <w:tr w:rsidR="008F1730" w:rsidRPr="008F1730" w:rsidTr="008F1730">
        <w:tc>
          <w:tcPr>
            <w:tcW w:w="699" w:type="dxa"/>
            <w:vAlign w:val="bottom"/>
          </w:tcPr>
          <w:p w:rsidR="008F1730" w:rsidRPr="008F1730" w:rsidRDefault="008F1730" w:rsidP="00636A9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95" w:type="dxa"/>
            <w:vAlign w:val="bottom"/>
          </w:tcPr>
          <w:p w:rsidR="008F1730" w:rsidRPr="008F1730" w:rsidRDefault="008F1730" w:rsidP="00636A91">
            <w:pPr>
              <w:rPr>
                <w:b/>
                <w:sz w:val="22"/>
                <w:szCs w:val="22"/>
              </w:rPr>
            </w:pPr>
            <w:r w:rsidRPr="008F1730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09" w:type="dxa"/>
            <w:shd w:val="clear" w:color="auto" w:fill="auto"/>
            <w:vAlign w:val="bottom"/>
          </w:tcPr>
          <w:p w:rsidR="008F1730" w:rsidRPr="008F1730" w:rsidRDefault="008F1730" w:rsidP="008F173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77" w:type="dxa"/>
            <w:shd w:val="clear" w:color="auto" w:fill="auto"/>
            <w:vAlign w:val="bottom"/>
          </w:tcPr>
          <w:p w:rsidR="008F1730" w:rsidRPr="008F1730" w:rsidRDefault="008F1730" w:rsidP="008F173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41" w:type="dxa"/>
            <w:vAlign w:val="bottom"/>
          </w:tcPr>
          <w:p w:rsidR="008F1730" w:rsidRPr="008F1730" w:rsidRDefault="008F1730" w:rsidP="008F173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09" w:type="dxa"/>
            <w:shd w:val="clear" w:color="auto" w:fill="auto"/>
            <w:vAlign w:val="bottom"/>
          </w:tcPr>
          <w:p w:rsidR="008F1730" w:rsidRPr="008F1730" w:rsidRDefault="008F1730" w:rsidP="008F173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50" w:type="dxa"/>
            <w:shd w:val="clear" w:color="auto" w:fill="auto"/>
            <w:vAlign w:val="bottom"/>
          </w:tcPr>
          <w:p w:rsidR="008F1730" w:rsidRPr="008F1730" w:rsidRDefault="008F1730" w:rsidP="008F1730">
            <w:pPr>
              <w:jc w:val="center"/>
              <w:rPr>
                <w:b/>
                <w:sz w:val="22"/>
                <w:szCs w:val="22"/>
              </w:rPr>
            </w:pPr>
            <w:r w:rsidRPr="008F1730">
              <w:rPr>
                <w:b/>
                <w:sz w:val="22"/>
                <w:szCs w:val="22"/>
              </w:rPr>
              <w:t>620</w:t>
            </w:r>
          </w:p>
        </w:tc>
      </w:tr>
    </w:tbl>
    <w:p w:rsidR="009F11FF" w:rsidRPr="0066432D" w:rsidRDefault="009F11FF" w:rsidP="009F11FF">
      <w:pPr>
        <w:jc w:val="both"/>
        <w:rPr>
          <w:sz w:val="16"/>
          <w:szCs w:val="16"/>
        </w:rPr>
      </w:pPr>
    </w:p>
    <w:p w:rsidR="009F11FF" w:rsidRPr="008426D4" w:rsidRDefault="009F11FF" w:rsidP="009F11FF">
      <w:pPr>
        <w:jc w:val="both"/>
        <w:rPr>
          <w:sz w:val="22"/>
          <w:szCs w:val="22"/>
        </w:rPr>
      </w:pPr>
      <w:r w:rsidRPr="008426D4">
        <w:rPr>
          <w:sz w:val="22"/>
          <w:szCs w:val="22"/>
        </w:rPr>
        <w:t xml:space="preserve">* </w:t>
      </w:r>
      <w:r>
        <w:rPr>
          <w:sz w:val="22"/>
          <w:szCs w:val="22"/>
        </w:rPr>
        <w:t xml:space="preserve">  с учетом коэффициента тяготения к улично-дорожной сети территории проектирования – 0,3</w:t>
      </w:r>
    </w:p>
    <w:p w:rsidR="009F11FF" w:rsidRPr="00636A91" w:rsidRDefault="009F11FF" w:rsidP="00F31629">
      <w:pPr>
        <w:ind w:firstLine="708"/>
        <w:jc w:val="both"/>
        <w:rPr>
          <w:sz w:val="24"/>
          <w:szCs w:val="24"/>
        </w:rPr>
      </w:pPr>
    </w:p>
    <w:p w:rsidR="00F31629" w:rsidRDefault="00F31629" w:rsidP="00F31629">
      <w:pPr>
        <w:ind w:firstLine="708"/>
        <w:jc w:val="both"/>
        <w:rPr>
          <w:sz w:val="24"/>
          <w:szCs w:val="24"/>
        </w:rPr>
      </w:pPr>
      <w:r w:rsidRPr="00042D2D">
        <w:rPr>
          <w:sz w:val="24"/>
          <w:szCs w:val="24"/>
        </w:rPr>
        <w:t xml:space="preserve">Распределение </w:t>
      </w:r>
      <w:r>
        <w:rPr>
          <w:sz w:val="24"/>
          <w:szCs w:val="24"/>
        </w:rPr>
        <w:t xml:space="preserve">проектных </w:t>
      </w:r>
      <w:r w:rsidRPr="00042D2D">
        <w:rPr>
          <w:sz w:val="24"/>
          <w:szCs w:val="24"/>
        </w:rPr>
        <w:t xml:space="preserve">транспортных потоков по жилым улицам и основным внутриквартальным проездам, выделенным красными линиями, проектируемого </w:t>
      </w:r>
      <w:r w:rsidR="00237A5A">
        <w:rPr>
          <w:sz w:val="24"/>
          <w:szCs w:val="24"/>
        </w:rPr>
        <w:t>микрорайона</w:t>
      </w:r>
      <w:r w:rsidRPr="00042D2D">
        <w:rPr>
          <w:sz w:val="24"/>
          <w:szCs w:val="24"/>
        </w:rPr>
        <w:t xml:space="preserve"> выполнено, исходя из условия минимизации пробегов транспорта при проектном начертании улично-дорожной сети</w:t>
      </w:r>
      <w:r w:rsidR="00E32719">
        <w:rPr>
          <w:sz w:val="24"/>
          <w:szCs w:val="24"/>
        </w:rPr>
        <w:t xml:space="preserve"> с учетом тяготения к </w:t>
      </w:r>
      <w:r w:rsidR="00E32719" w:rsidRPr="00AB78AF">
        <w:rPr>
          <w:sz w:val="24"/>
          <w:szCs w:val="24"/>
        </w:rPr>
        <w:t>существующ</w:t>
      </w:r>
      <w:r w:rsidR="00E32719">
        <w:rPr>
          <w:sz w:val="24"/>
          <w:szCs w:val="24"/>
        </w:rPr>
        <w:t>ей</w:t>
      </w:r>
      <w:r w:rsidR="00E32719" w:rsidRPr="00AB78AF">
        <w:rPr>
          <w:sz w:val="24"/>
          <w:szCs w:val="24"/>
        </w:rPr>
        <w:t xml:space="preserve"> автомобильн</w:t>
      </w:r>
      <w:r w:rsidR="00E32719">
        <w:rPr>
          <w:sz w:val="24"/>
          <w:szCs w:val="24"/>
        </w:rPr>
        <w:t>ой</w:t>
      </w:r>
      <w:r w:rsidR="00E32719" w:rsidRPr="00AB78AF">
        <w:rPr>
          <w:sz w:val="24"/>
          <w:szCs w:val="24"/>
        </w:rPr>
        <w:t xml:space="preserve"> дорог</w:t>
      </w:r>
      <w:r w:rsidR="00E32719">
        <w:rPr>
          <w:sz w:val="24"/>
          <w:szCs w:val="24"/>
        </w:rPr>
        <w:t>е</w:t>
      </w:r>
      <w:r w:rsidR="00E32719" w:rsidRPr="00AB78AF">
        <w:rPr>
          <w:sz w:val="24"/>
          <w:szCs w:val="24"/>
        </w:rPr>
        <w:t xml:space="preserve"> регионального значения «Санкт-Петербург - завод имени Свердлова –Всеволожск»</w:t>
      </w:r>
      <w:r w:rsidR="00E32719">
        <w:rPr>
          <w:sz w:val="24"/>
          <w:szCs w:val="24"/>
        </w:rPr>
        <w:t xml:space="preserve"> (30 %)</w:t>
      </w:r>
      <w:r w:rsidR="00E32719" w:rsidRPr="00AB78AF">
        <w:rPr>
          <w:sz w:val="24"/>
          <w:szCs w:val="24"/>
        </w:rPr>
        <w:t xml:space="preserve"> и проектн</w:t>
      </w:r>
      <w:r w:rsidR="00E32719">
        <w:rPr>
          <w:sz w:val="24"/>
          <w:szCs w:val="24"/>
        </w:rPr>
        <w:t>ой</w:t>
      </w:r>
      <w:r w:rsidR="00E32719" w:rsidRPr="00AB78AF">
        <w:rPr>
          <w:sz w:val="24"/>
          <w:szCs w:val="24"/>
        </w:rPr>
        <w:t xml:space="preserve"> автомобильн</w:t>
      </w:r>
      <w:r w:rsidR="00E32719">
        <w:rPr>
          <w:sz w:val="24"/>
          <w:szCs w:val="24"/>
        </w:rPr>
        <w:t>ой</w:t>
      </w:r>
      <w:r w:rsidR="00E32719" w:rsidRPr="00AB78AF">
        <w:rPr>
          <w:sz w:val="24"/>
          <w:szCs w:val="24"/>
        </w:rPr>
        <w:t xml:space="preserve"> дорог</w:t>
      </w:r>
      <w:r w:rsidR="00E32719">
        <w:rPr>
          <w:sz w:val="24"/>
          <w:szCs w:val="24"/>
        </w:rPr>
        <w:t>е</w:t>
      </w:r>
      <w:r w:rsidR="00E32719" w:rsidRPr="00AB78AF">
        <w:rPr>
          <w:sz w:val="24"/>
          <w:szCs w:val="24"/>
        </w:rPr>
        <w:t xml:space="preserve"> </w:t>
      </w:r>
      <w:r w:rsidR="00E32719" w:rsidRPr="00DA51CB">
        <w:rPr>
          <w:sz w:val="24"/>
          <w:szCs w:val="24"/>
        </w:rPr>
        <w:t>местного значения</w:t>
      </w:r>
      <w:r w:rsidR="00E32719" w:rsidRPr="00AB78AF">
        <w:rPr>
          <w:sz w:val="24"/>
          <w:szCs w:val="24"/>
        </w:rPr>
        <w:t xml:space="preserve"> «Деревня Янино-1 - микрорайон Южный (г.</w:t>
      </w:r>
      <w:r w:rsidR="00636A91">
        <w:rPr>
          <w:sz w:val="24"/>
          <w:szCs w:val="24"/>
        </w:rPr>
        <w:t> </w:t>
      </w:r>
      <w:r w:rsidR="00E32719" w:rsidRPr="00AB78AF">
        <w:rPr>
          <w:sz w:val="24"/>
          <w:szCs w:val="24"/>
        </w:rPr>
        <w:t>Всеволожск)</w:t>
      </w:r>
      <w:r w:rsidR="00E32719">
        <w:rPr>
          <w:sz w:val="24"/>
          <w:szCs w:val="24"/>
        </w:rPr>
        <w:t xml:space="preserve"> (70 %).</w:t>
      </w:r>
      <w:r w:rsidRPr="00042D2D">
        <w:rPr>
          <w:sz w:val="24"/>
          <w:szCs w:val="24"/>
        </w:rPr>
        <w:t xml:space="preserve"> </w:t>
      </w:r>
      <w:r w:rsidR="00E32719">
        <w:rPr>
          <w:sz w:val="24"/>
          <w:szCs w:val="24"/>
        </w:rPr>
        <w:t>Р</w:t>
      </w:r>
      <w:r w:rsidRPr="00042D2D">
        <w:rPr>
          <w:sz w:val="24"/>
          <w:szCs w:val="24"/>
        </w:rPr>
        <w:t>езультаты распределения</w:t>
      </w:r>
      <w:r w:rsidR="00E32719">
        <w:rPr>
          <w:sz w:val="24"/>
          <w:szCs w:val="24"/>
        </w:rPr>
        <w:t xml:space="preserve"> проектных </w:t>
      </w:r>
      <w:r w:rsidR="00E32719" w:rsidRPr="00042D2D">
        <w:rPr>
          <w:sz w:val="24"/>
          <w:szCs w:val="24"/>
        </w:rPr>
        <w:t>транспортных потоков по жил</w:t>
      </w:r>
      <w:r w:rsidR="00691233">
        <w:rPr>
          <w:sz w:val="24"/>
          <w:szCs w:val="24"/>
        </w:rPr>
        <w:t>ой</w:t>
      </w:r>
      <w:r w:rsidR="00E32719" w:rsidRPr="00042D2D">
        <w:rPr>
          <w:sz w:val="24"/>
          <w:szCs w:val="24"/>
        </w:rPr>
        <w:t xml:space="preserve"> улиц</w:t>
      </w:r>
      <w:r w:rsidR="00691233">
        <w:rPr>
          <w:sz w:val="24"/>
          <w:szCs w:val="24"/>
        </w:rPr>
        <w:t>е</w:t>
      </w:r>
      <w:r w:rsidR="00E32719" w:rsidRPr="00042D2D">
        <w:rPr>
          <w:sz w:val="24"/>
          <w:szCs w:val="24"/>
        </w:rPr>
        <w:t xml:space="preserve"> и основным внутриквартальным проездам</w:t>
      </w:r>
      <w:r w:rsidRPr="00042D2D">
        <w:rPr>
          <w:sz w:val="24"/>
          <w:szCs w:val="24"/>
        </w:rPr>
        <w:t xml:space="preserve"> отражены на картограмме интенсивности движения транспорта в утренний час-пик </w:t>
      </w:r>
      <w:r w:rsidRPr="00042D2D">
        <w:rPr>
          <w:sz w:val="24"/>
        </w:rPr>
        <w:t>рабочего дня</w:t>
      </w:r>
      <w:r w:rsidRPr="00042D2D"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 w:rsidRPr="00042D2D">
        <w:rPr>
          <w:sz w:val="24"/>
          <w:szCs w:val="24"/>
        </w:rPr>
        <w:t xml:space="preserve"> рис. 1.</w:t>
      </w:r>
    </w:p>
    <w:p w:rsidR="00F31629" w:rsidRDefault="00F31629" w:rsidP="00F31629">
      <w:pPr>
        <w:ind w:firstLine="708"/>
        <w:jc w:val="both"/>
        <w:rPr>
          <w:sz w:val="24"/>
          <w:szCs w:val="24"/>
        </w:rPr>
      </w:pPr>
    </w:p>
    <w:p w:rsidR="00F31629" w:rsidRPr="00E034A5" w:rsidRDefault="00F31629" w:rsidP="00F31629">
      <w:pPr>
        <w:jc w:val="center"/>
        <w:rPr>
          <w:b/>
          <w:sz w:val="24"/>
          <w:szCs w:val="24"/>
        </w:rPr>
      </w:pPr>
      <w:r w:rsidRPr="00E034A5">
        <w:rPr>
          <w:b/>
          <w:sz w:val="24"/>
          <w:szCs w:val="24"/>
        </w:rPr>
        <w:t xml:space="preserve">Картограмма </w:t>
      </w:r>
      <w:r>
        <w:rPr>
          <w:b/>
          <w:sz w:val="24"/>
          <w:szCs w:val="24"/>
        </w:rPr>
        <w:t xml:space="preserve">проектной </w:t>
      </w:r>
      <w:r w:rsidRPr="00E034A5">
        <w:rPr>
          <w:b/>
          <w:sz w:val="24"/>
          <w:szCs w:val="24"/>
        </w:rPr>
        <w:t>интенсивности движения транспорта</w:t>
      </w:r>
    </w:p>
    <w:p w:rsidR="00F31629" w:rsidRPr="00CB0874" w:rsidRDefault="00F31629" w:rsidP="00F31629">
      <w:pPr>
        <w:jc w:val="center"/>
        <w:rPr>
          <w:b/>
          <w:sz w:val="24"/>
          <w:szCs w:val="24"/>
        </w:rPr>
      </w:pPr>
      <w:r w:rsidRPr="00CB0874">
        <w:rPr>
          <w:b/>
          <w:sz w:val="24"/>
          <w:szCs w:val="24"/>
        </w:rPr>
        <w:t>на жил</w:t>
      </w:r>
      <w:r w:rsidR="00691233">
        <w:rPr>
          <w:b/>
          <w:sz w:val="24"/>
          <w:szCs w:val="24"/>
        </w:rPr>
        <w:t>ой</w:t>
      </w:r>
      <w:r w:rsidRPr="00CB0874">
        <w:rPr>
          <w:b/>
          <w:sz w:val="24"/>
          <w:szCs w:val="24"/>
        </w:rPr>
        <w:t xml:space="preserve"> улиц</w:t>
      </w:r>
      <w:r w:rsidR="00691233">
        <w:rPr>
          <w:b/>
          <w:sz w:val="24"/>
          <w:szCs w:val="24"/>
        </w:rPr>
        <w:t>е</w:t>
      </w:r>
      <w:r w:rsidRPr="00CB0874">
        <w:rPr>
          <w:b/>
          <w:sz w:val="24"/>
          <w:szCs w:val="24"/>
        </w:rPr>
        <w:t xml:space="preserve"> и основных внутриквартальных проездах</w:t>
      </w:r>
    </w:p>
    <w:p w:rsidR="00823647" w:rsidRDefault="00B46C0A" w:rsidP="00513D78">
      <w:pPr>
        <w:jc w:val="center"/>
        <w:rPr>
          <w:sz w:val="24"/>
          <w:szCs w:val="24"/>
        </w:rPr>
      </w:pPr>
      <w:r w:rsidRPr="00C06881">
        <w:rPr>
          <w:noProof/>
          <w:sz w:val="24"/>
          <w:szCs w:val="24"/>
          <w:lang w:eastAsia="ru-RU"/>
        </w:rPr>
        <w:drawing>
          <wp:inline distT="0" distB="0" distL="0" distR="0">
            <wp:extent cx="5934075" cy="3409950"/>
            <wp:effectExtent l="0" t="0" r="0" b="0"/>
            <wp:docPr id="7" name="Рисунок 7" descr="Картограмма транспорта ППТ кор-ка ТЭС-Mo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ограмма транспорта ППТ кор-ка ТЭС-Mode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629" w:rsidRPr="00BC02B4" w:rsidRDefault="00537959" w:rsidP="00513D78">
      <w:pPr>
        <w:jc w:val="center"/>
        <w:rPr>
          <w:sz w:val="24"/>
          <w:szCs w:val="24"/>
        </w:rPr>
      </w:pPr>
      <w:r w:rsidRPr="00BC02B4">
        <w:rPr>
          <w:sz w:val="24"/>
          <w:szCs w:val="24"/>
        </w:rPr>
        <w:t>Рис. 1</w:t>
      </w:r>
    </w:p>
    <w:p w:rsidR="00F31629" w:rsidRDefault="00C06881" w:rsidP="00162A6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353 </w:t>
      </w:r>
      <w:r w:rsidR="00F31629">
        <w:rPr>
          <w:sz w:val="24"/>
          <w:szCs w:val="24"/>
        </w:rPr>
        <w:t>- привед. ед. в час-пик в максимальном направлении</w:t>
      </w:r>
    </w:p>
    <w:p w:rsidR="00162A6D" w:rsidRDefault="00162A6D" w:rsidP="00162A6D">
      <w:pPr>
        <w:spacing w:line="360" w:lineRule="auto"/>
        <w:ind w:left="1416"/>
        <w:rPr>
          <w:sz w:val="24"/>
          <w:szCs w:val="24"/>
        </w:rPr>
      </w:pPr>
      <w:r>
        <w:rPr>
          <w:sz w:val="24"/>
          <w:szCs w:val="24"/>
        </w:rPr>
        <w:t xml:space="preserve">        1   - номер участка</w:t>
      </w:r>
      <w:r w:rsidR="00513A87">
        <w:rPr>
          <w:sz w:val="24"/>
          <w:szCs w:val="24"/>
        </w:rPr>
        <w:t xml:space="preserve"> улично-дорожной сети</w:t>
      </w:r>
    </w:p>
    <w:p w:rsidR="00537959" w:rsidRDefault="00537959" w:rsidP="00537959">
      <w:pPr>
        <w:rPr>
          <w:sz w:val="24"/>
          <w:szCs w:val="24"/>
        </w:rPr>
      </w:pPr>
    </w:p>
    <w:p w:rsidR="00DE2475" w:rsidRDefault="00DE2475" w:rsidP="00537959">
      <w:pPr>
        <w:rPr>
          <w:sz w:val="24"/>
          <w:szCs w:val="24"/>
        </w:rPr>
      </w:pPr>
    </w:p>
    <w:p w:rsidR="00F31629" w:rsidRPr="00885945" w:rsidRDefault="00CE7EBE" w:rsidP="00F31629">
      <w:pPr>
        <w:spacing w:line="360" w:lineRule="auto"/>
        <w:jc w:val="both"/>
        <w:outlineLvl w:val="3"/>
        <w:rPr>
          <w:b/>
          <w:sz w:val="24"/>
          <w:szCs w:val="24"/>
        </w:rPr>
      </w:pPr>
      <w:bookmarkStart w:id="84" w:name="_Toc359834539"/>
      <w:bookmarkStart w:id="85" w:name="_Toc390937806"/>
      <w:r>
        <w:rPr>
          <w:b/>
          <w:sz w:val="24"/>
          <w:szCs w:val="24"/>
        </w:rPr>
        <w:t>5</w:t>
      </w:r>
      <w:r w:rsidR="00F31629" w:rsidRPr="00885945">
        <w:rPr>
          <w:b/>
          <w:sz w:val="24"/>
          <w:szCs w:val="24"/>
        </w:rPr>
        <w:t>.</w:t>
      </w:r>
      <w:r w:rsidR="00F31629">
        <w:rPr>
          <w:b/>
          <w:sz w:val="24"/>
          <w:szCs w:val="24"/>
        </w:rPr>
        <w:t>4</w:t>
      </w:r>
      <w:r w:rsidR="00F31629" w:rsidRPr="00885945">
        <w:rPr>
          <w:b/>
          <w:sz w:val="24"/>
          <w:szCs w:val="24"/>
        </w:rPr>
        <w:t>.2.2. Характеристика улично-дорожной сети</w:t>
      </w:r>
      <w:bookmarkEnd w:id="84"/>
      <w:bookmarkEnd w:id="85"/>
    </w:p>
    <w:p w:rsidR="00A03829" w:rsidRDefault="00F31629" w:rsidP="00F3162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6A5FEE">
        <w:rPr>
          <w:sz w:val="24"/>
          <w:szCs w:val="24"/>
        </w:rPr>
        <w:t xml:space="preserve">хема организации транспортного обслуживания </w:t>
      </w:r>
      <w:r>
        <w:rPr>
          <w:sz w:val="24"/>
          <w:szCs w:val="24"/>
        </w:rPr>
        <w:t xml:space="preserve">проектируемого </w:t>
      </w:r>
      <w:r w:rsidR="00237A5A">
        <w:rPr>
          <w:sz w:val="24"/>
          <w:szCs w:val="24"/>
        </w:rPr>
        <w:t>микрорайона</w:t>
      </w:r>
      <w:r w:rsidRPr="006A5FEE">
        <w:rPr>
          <w:sz w:val="24"/>
          <w:szCs w:val="24"/>
        </w:rPr>
        <w:t xml:space="preserve"> </w:t>
      </w:r>
      <w:r>
        <w:rPr>
          <w:sz w:val="24"/>
          <w:szCs w:val="24"/>
        </w:rPr>
        <w:t>принята с учетом решений по проекту</w:t>
      </w:r>
      <w:r w:rsidRPr="006A5FEE">
        <w:rPr>
          <w:sz w:val="24"/>
          <w:szCs w:val="24"/>
        </w:rPr>
        <w:t xml:space="preserve"> генерального плана </w:t>
      </w:r>
      <w:r w:rsidRPr="005A6B3E">
        <w:rPr>
          <w:sz w:val="24"/>
          <w:szCs w:val="24"/>
        </w:rPr>
        <w:t xml:space="preserve">муниципального образования </w:t>
      </w:r>
      <w:r w:rsidR="00280B0E">
        <w:rPr>
          <w:sz w:val="24"/>
          <w:szCs w:val="24"/>
        </w:rPr>
        <w:t>Колтушское сельское поселение</w:t>
      </w:r>
      <w:r w:rsidRPr="005A6B3E">
        <w:rPr>
          <w:sz w:val="24"/>
          <w:szCs w:val="24"/>
        </w:rPr>
        <w:t xml:space="preserve"> Всеволожского муниципального района Ленинградской области</w:t>
      </w:r>
      <w:r>
        <w:rPr>
          <w:sz w:val="24"/>
          <w:szCs w:val="24"/>
        </w:rPr>
        <w:t xml:space="preserve"> в </w:t>
      </w:r>
      <w:r w:rsidRPr="006A5FEE">
        <w:rPr>
          <w:sz w:val="24"/>
          <w:szCs w:val="24"/>
        </w:rPr>
        <w:t>отношении формирования его транспортной инфраструктуры</w:t>
      </w:r>
      <w:r>
        <w:rPr>
          <w:sz w:val="24"/>
          <w:szCs w:val="24"/>
        </w:rPr>
        <w:t>.</w:t>
      </w:r>
    </w:p>
    <w:p w:rsidR="00F31629" w:rsidRDefault="00F31629" w:rsidP="003B2B3D">
      <w:pPr>
        <w:widowControl w:val="0"/>
        <w:ind w:firstLine="720"/>
        <w:jc w:val="both"/>
        <w:rPr>
          <w:sz w:val="24"/>
          <w:szCs w:val="24"/>
        </w:rPr>
      </w:pPr>
      <w:r w:rsidRPr="006A5FEE">
        <w:rPr>
          <w:sz w:val="24"/>
          <w:szCs w:val="24"/>
        </w:rPr>
        <w:t xml:space="preserve">В </w:t>
      </w:r>
      <w:r>
        <w:rPr>
          <w:sz w:val="24"/>
          <w:szCs w:val="24"/>
        </w:rPr>
        <w:t>проекте</w:t>
      </w:r>
      <w:r w:rsidRPr="006A5FEE">
        <w:rPr>
          <w:sz w:val="24"/>
          <w:szCs w:val="24"/>
        </w:rPr>
        <w:t xml:space="preserve"> предлагает</w:t>
      </w:r>
      <w:r>
        <w:rPr>
          <w:sz w:val="24"/>
          <w:szCs w:val="24"/>
        </w:rPr>
        <w:t>ся следующая организация основных въездов</w:t>
      </w:r>
      <w:r w:rsidRPr="006A5FEE">
        <w:rPr>
          <w:sz w:val="24"/>
          <w:szCs w:val="24"/>
        </w:rPr>
        <w:t xml:space="preserve">-выездов </w:t>
      </w:r>
      <w:r w:rsidR="008B74D6">
        <w:rPr>
          <w:sz w:val="24"/>
          <w:szCs w:val="24"/>
        </w:rPr>
        <w:t>с</w:t>
      </w:r>
      <w:r w:rsidRPr="006A5FEE">
        <w:rPr>
          <w:sz w:val="24"/>
          <w:szCs w:val="24"/>
        </w:rPr>
        <w:t xml:space="preserve"> территори</w:t>
      </w:r>
      <w:r w:rsidR="008B74D6">
        <w:rPr>
          <w:sz w:val="24"/>
          <w:szCs w:val="24"/>
        </w:rPr>
        <w:t>и</w:t>
      </w:r>
      <w:r w:rsidRPr="006A5FEE">
        <w:rPr>
          <w:sz w:val="24"/>
          <w:szCs w:val="24"/>
        </w:rPr>
        <w:t xml:space="preserve"> проектирования</w:t>
      </w:r>
      <w:r>
        <w:rPr>
          <w:sz w:val="24"/>
          <w:szCs w:val="24"/>
        </w:rPr>
        <w:t>:</w:t>
      </w:r>
    </w:p>
    <w:p w:rsidR="00F31629" w:rsidRDefault="00F31629" w:rsidP="006D6F86">
      <w:pPr>
        <w:widowControl w:val="0"/>
        <w:numPr>
          <w:ilvl w:val="0"/>
          <w:numId w:val="7"/>
        </w:numPr>
        <w:tabs>
          <w:tab w:val="num" w:pos="1068"/>
        </w:tabs>
        <w:suppressAutoHyphens w:val="0"/>
        <w:ind w:left="1202" w:hanging="357"/>
        <w:jc w:val="both"/>
        <w:rPr>
          <w:sz w:val="24"/>
          <w:szCs w:val="24"/>
        </w:rPr>
      </w:pPr>
      <w:r>
        <w:rPr>
          <w:sz w:val="24"/>
          <w:szCs w:val="24"/>
        </w:rPr>
        <w:t>северны</w:t>
      </w:r>
      <w:r w:rsidR="00C402F4">
        <w:rPr>
          <w:sz w:val="24"/>
          <w:szCs w:val="24"/>
        </w:rPr>
        <w:t>е</w:t>
      </w:r>
      <w:r>
        <w:rPr>
          <w:sz w:val="24"/>
          <w:szCs w:val="24"/>
        </w:rPr>
        <w:t xml:space="preserve"> въ</w:t>
      </w:r>
      <w:r w:rsidR="003C3578">
        <w:rPr>
          <w:sz w:val="24"/>
          <w:szCs w:val="24"/>
        </w:rPr>
        <w:t>е</w:t>
      </w:r>
      <w:r>
        <w:rPr>
          <w:sz w:val="24"/>
          <w:szCs w:val="24"/>
        </w:rPr>
        <w:t>зды-выезды на проектную жилую улицу, проходящую вдоль северной границы территории проектирования, разделяющую проектируемый микрорайон и микрорайон Южный (г. Всеволожск)</w:t>
      </w:r>
      <w:r w:rsidR="00C402F4">
        <w:rPr>
          <w:sz w:val="24"/>
          <w:szCs w:val="24"/>
        </w:rPr>
        <w:t xml:space="preserve"> и далее на </w:t>
      </w:r>
      <w:r w:rsidR="00C402F4">
        <w:rPr>
          <w:sz w:val="24"/>
        </w:rPr>
        <w:t xml:space="preserve">автомобильную дорогу регионального значения </w:t>
      </w:r>
      <w:r w:rsidR="00C402F4" w:rsidRPr="00AB78AF">
        <w:rPr>
          <w:sz w:val="24"/>
          <w:szCs w:val="24"/>
        </w:rPr>
        <w:t>«Санкт-Петербург - завод имени Свердлова –Всеволожск»</w:t>
      </w:r>
      <w:r w:rsidR="00C402F4">
        <w:rPr>
          <w:sz w:val="24"/>
          <w:szCs w:val="24"/>
        </w:rPr>
        <w:t xml:space="preserve"> на востоке и п</w:t>
      </w:r>
      <w:r w:rsidR="00C402F4">
        <w:rPr>
          <w:sz w:val="24"/>
        </w:rPr>
        <w:t xml:space="preserve">роектную автомобильную дорогу </w:t>
      </w:r>
      <w:r w:rsidR="00C402F4" w:rsidRPr="00DA51CB">
        <w:rPr>
          <w:sz w:val="24"/>
        </w:rPr>
        <w:t>местного значения</w:t>
      </w:r>
      <w:r w:rsidR="00C402F4">
        <w:rPr>
          <w:sz w:val="24"/>
        </w:rPr>
        <w:t xml:space="preserve"> </w:t>
      </w:r>
      <w:r w:rsidR="00C402F4" w:rsidRPr="002F4DF8">
        <w:rPr>
          <w:color w:val="000000"/>
          <w:sz w:val="24"/>
          <w:szCs w:val="24"/>
        </w:rPr>
        <w:t>«Деревня Янино-1 - микрорайон Южный (г. Всеволожск)»</w:t>
      </w:r>
      <w:r w:rsidR="00C402F4">
        <w:rPr>
          <w:color w:val="000000"/>
          <w:sz w:val="24"/>
          <w:szCs w:val="24"/>
        </w:rPr>
        <w:t xml:space="preserve"> на западе</w:t>
      </w:r>
      <w:r>
        <w:rPr>
          <w:sz w:val="24"/>
          <w:szCs w:val="24"/>
        </w:rPr>
        <w:t>;</w:t>
      </w:r>
    </w:p>
    <w:p w:rsidR="00F31629" w:rsidRPr="00A03829" w:rsidRDefault="00F31629" w:rsidP="00555A4F">
      <w:pPr>
        <w:widowControl w:val="0"/>
        <w:numPr>
          <w:ilvl w:val="0"/>
          <w:numId w:val="7"/>
        </w:numPr>
        <w:tabs>
          <w:tab w:val="num" w:pos="1068"/>
        </w:tabs>
        <w:suppressAutoHyphens w:val="0"/>
        <w:ind w:left="1202" w:hanging="35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южный въезд-выезд на </w:t>
      </w:r>
      <w:r w:rsidR="00AB4EE5">
        <w:rPr>
          <w:color w:val="000000"/>
          <w:sz w:val="24"/>
          <w:szCs w:val="24"/>
        </w:rPr>
        <w:t>проектную автомобильную дорогу местного значения «Деревня Янино-1</w:t>
      </w:r>
      <w:r w:rsidR="002C435D">
        <w:rPr>
          <w:color w:val="000000"/>
          <w:sz w:val="24"/>
          <w:szCs w:val="24"/>
        </w:rPr>
        <w:t xml:space="preserve"> - </w:t>
      </w:r>
      <w:r w:rsidR="002C435D" w:rsidRPr="002F4DF8">
        <w:rPr>
          <w:color w:val="000000"/>
          <w:sz w:val="24"/>
          <w:szCs w:val="24"/>
        </w:rPr>
        <w:t>микрорайон Южный (г. Всеволожск</w:t>
      </w:r>
      <w:r w:rsidR="002C435D">
        <w:rPr>
          <w:color w:val="000000"/>
          <w:sz w:val="24"/>
          <w:szCs w:val="24"/>
        </w:rPr>
        <w:t>)»</w:t>
      </w:r>
      <w:r>
        <w:rPr>
          <w:color w:val="000000"/>
          <w:sz w:val="24"/>
          <w:szCs w:val="24"/>
        </w:rPr>
        <w:t>.</w:t>
      </w:r>
    </w:p>
    <w:p w:rsidR="002F4DF8" w:rsidRPr="002F4DF8" w:rsidRDefault="005E5BBC" w:rsidP="00513A87">
      <w:pPr>
        <w:widowControl w:val="0"/>
        <w:ind w:firstLine="720"/>
        <w:jc w:val="both"/>
        <w:rPr>
          <w:sz w:val="24"/>
          <w:szCs w:val="24"/>
        </w:rPr>
      </w:pPr>
      <w:r>
        <w:rPr>
          <w:sz w:val="24"/>
        </w:rPr>
        <w:t xml:space="preserve">С учетом требований </w:t>
      </w:r>
      <w:r>
        <w:rPr>
          <w:rStyle w:val="af"/>
          <w:rFonts w:ascii="Times New Roman" w:hAnsi="Times New Roman"/>
          <w:sz w:val="24"/>
        </w:rPr>
        <w:t>комитета по дорожному хозяйству Ленинградской области -</w:t>
      </w:r>
      <w:r w:rsidRPr="00182CF2">
        <w:rPr>
          <w:rStyle w:val="af"/>
          <w:rFonts w:ascii="Times New Roman" w:hAnsi="Times New Roman"/>
          <w:sz w:val="24"/>
        </w:rPr>
        <w:t xml:space="preserve"> письм</w:t>
      </w:r>
      <w:r>
        <w:rPr>
          <w:rStyle w:val="af"/>
          <w:rFonts w:ascii="Times New Roman" w:hAnsi="Times New Roman"/>
          <w:sz w:val="24"/>
        </w:rPr>
        <w:t xml:space="preserve">о </w:t>
      </w:r>
      <w:r w:rsidRPr="00182CF2">
        <w:rPr>
          <w:rStyle w:val="af"/>
          <w:rFonts w:ascii="Times New Roman" w:hAnsi="Times New Roman"/>
          <w:sz w:val="24"/>
        </w:rPr>
        <w:t>исх. № </w:t>
      </w:r>
      <w:r>
        <w:rPr>
          <w:rStyle w:val="af"/>
          <w:rFonts w:ascii="Times New Roman" w:hAnsi="Times New Roman"/>
          <w:sz w:val="24"/>
        </w:rPr>
        <w:t>ДК-05-835/13-1-1 от 18.04.13</w:t>
      </w:r>
      <w:r w:rsidR="00162437">
        <w:rPr>
          <w:rStyle w:val="af"/>
          <w:rFonts w:ascii="Times New Roman" w:hAnsi="Times New Roman"/>
          <w:sz w:val="24"/>
        </w:rPr>
        <w:t xml:space="preserve"> г.</w:t>
      </w:r>
      <w:r w:rsidRPr="00182CF2">
        <w:rPr>
          <w:rStyle w:val="af"/>
          <w:rFonts w:ascii="Times New Roman" w:hAnsi="Times New Roman"/>
          <w:sz w:val="24"/>
        </w:rPr>
        <w:t xml:space="preserve"> </w:t>
      </w:r>
      <w:r>
        <w:rPr>
          <w:rStyle w:val="af"/>
          <w:rFonts w:ascii="Times New Roman" w:hAnsi="Times New Roman"/>
          <w:sz w:val="24"/>
        </w:rPr>
        <w:t xml:space="preserve">и справка </w:t>
      </w:r>
      <w:r w:rsidRPr="005E5BBC">
        <w:rPr>
          <w:rStyle w:val="af"/>
          <w:rFonts w:ascii="Times New Roman" w:hAnsi="Times New Roman"/>
          <w:sz w:val="24"/>
        </w:rPr>
        <w:t>вх</w:t>
      </w:r>
      <w:r>
        <w:rPr>
          <w:rStyle w:val="af"/>
          <w:rFonts w:ascii="Times New Roman" w:hAnsi="Times New Roman"/>
          <w:sz w:val="24"/>
        </w:rPr>
        <w:t>.</w:t>
      </w:r>
      <w:r w:rsidR="00162437">
        <w:rPr>
          <w:rStyle w:val="af"/>
          <w:rFonts w:ascii="Times New Roman" w:hAnsi="Times New Roman"/>
          <w:sz w:val="24"/>
        </w:rPr>
        <w:t> </w:t>
      </w:r>
      <w:r>
        <w:rPr>
          <w:rStyle w:val="af"/>
          <w:rFonts w:ascii="Times New Roman" w:hAnsi="Times New Roman"/>
          <w:sz w:val="24"/>
        </w:rPr>
        <w:t>№ 150 от 25.03.2013</w:t>
      </w:r>
      <w:r w:rsidR="00162437">
        <w:rPr>
          <w:rStyle w:val="af"/>
          <w:rFonts w:ascii="Times New Roman" w:hAnsi="Times New Roman"/>
          <w:sz w:val="24"/>
        </w:rPr>
        <w:t> г.</w:t>
      </w:r>
      <w:r>
        <w:rPr>
          <w:rStyle w:val="af"/>
          <w:rFonts w:ascii="Times New Roman" w:hAnsi="Times New Roman"/>
          <w:sz w:val="24"/>
        </w:rPr>
        <w:t xml:space="preserve"> </w:t>
      </w:r>
      <w:r w:rsidRPr="00182CF2">
        <w:rPr>
          <w:rStyle w:val="af"/>
          <w:rFonts w:ascii="Times New Roman" w:hAnsi="Times New Roman"/>
          <w:sz w:val="24"/>
        </w:rPr>
        <w:t>(см. в томе 3 «Исходно-разрешительная</w:t>
      </w:r>
      <w:r>
        <w:rPr>
          <w:rStyle w:val="af"/>
          <w:rFonts w:ascii="Times New Roman" w:hAnsi="Times New Roman"/>
          <w:sz w:val="24"/>
        </w:rPr>
        <w:t xml:space="preserve"> </w:t>
      </w:r>
      <w:r w:rsidRPr="00A05D82">
        <w:rPr>
          <w:rStyle w:val="af"/>
          <w:rFonts w:ascii="Times New Roman" w:hAnsi="Times New Roman"/>
          <w:sz w:val="24"/>
        </w:rPr>
        <w:t>документация</w:t>
      </w:r>
      <w:r w:rsidRPr="00FF5F03">
        <w:rPr>
          <w:rStyle w:val="af"/>
          <w:rFonts w:ascii="Times New Roman" w:hAnsi="Times New Roman"/>
          <w:sz w:val="24"/>
        </w:rPr>
        <w:t>»</w:t>
      </w:r>
      <w:r w:rsidR="00162437">
        <w:rPr>
          <w:rStyle w:val="af"/>
          <w:rFonts w:ascii="Times New Roman" w:hAnsi="Times New Roman"/>
          <w:sz w:val="24"/>
        </w:rPr>
        <w:t>)</w:t>
      </w:r>
      <w:r>
        <w:rPr>
          <w:rStyle w:val="af"/>
          <w:rFonts w:ascii="Times New Roman" w:hAnsi="Times New Roman"/>
          <w:sz w:val="24"/>
        </w:rPr>
        <w:t xml:space="preserve"> </w:t>
      </w:r>
      <w:r>
        <w:rPr>
          <w:sz w:val="24"/>
        </w:rPr>
        <w:t>в</w:t>
      </w:r>
      <w:r w:rsidR="002F4DF8">
        <w:rPr>
          <w:sz w:val="24"/>
        </w:rPr>
        <w:t>ы</w:t>
      </w:r>
      <w:r w:rsidR="004C7DC3">
        <w:rPr>
          <w:sz w:val="24"/>
        </w:rPr>
        <w:t>е</w:t>
      </w:r>
      <w:r w:rsidR="00694324">
        <w:rPr>
          <w:sz w:val="24"/>
        </w:rPr>
        <w:t>зд</w:t>
      </w:r>
      <w:r w:rsidR="002F4DF8">
        <w:rPr>
          <w:sz w:val="24"/>
        </w:rPr>
        <w:t xml:space="preserve"> </w:t>
      </w:r>
      <w:r>
        <w:rPr>
          <w:sz w:val="24"/>
        </w:rPr>
        <w:t xml:space="preserve">с территории проектирования </w:t>
      </w:r>
      <w:r w:rsidR="002F4DF8">
        <w:rPr>
          <w:sz w:val="24"/>
        </w:rPr>
        <w:t xml:space="preserve">на сеть внешних дорог обеспечивается организацией примыканий северной жилой улицы к существующей автомобильной дороге регионального значения </w:t>
      </w:r>
      <w:r w:rsidR="002F4DF8">
        <w:rPr>
          <w:sz w:val="24"/>
          <w:lang w:val="en-US"/>
        </w:rPr>
        <w:t>II</w:t>
      </w:r>
      <w:r w:rsidR="002F4DF8">
        <w:rPr>
          <w:sz w:val="24"/>
        </w:rPr>
        <w:t xml:space="preserve"> технической категории </w:t>
      </w:r>
      <w:r w:rsidR="002F4DF8" w:rsidRPr="00AB78AF">
        <w:rPr>
          <w:sz w:val="24"/>
          <w:szCs w:val="24"/>
        </w:rPr>
        <w:t>«Санкт-Петербург - завод имени Свердлова – Всеволожск»</w:t>
      </w:r>
      <w:r w:rsidR="00750BD1">
        <w:rPr>
          <w:sz w:val="24"/>
        </w:rPr>
        <w:t xml:space="preserve"> </w:t>
      </w:r>
      <w:r w:rsidR="00750BD1" w:rsidRPr="002F4DF8">
        <w:rPr>
          <w:sz w:val="24"/>
          <w:szCs w:val="24"/>
        </w:rPr>
        <w:t>не</w:t>
      </w:r>
      <w:r w:rsidR="00750BD1">
        <w:rPr>
          <w:sz w:val="24"/>
          <w:szCs w:val="24"/>
        </w:rPr>
        <w:t xml:space="preserve"> менее 25,0 м,</w:t>
      </w:r>
      <w:r w:rsidR="002F4DF8">
        <w:rPr>
          <w:sz w:val="24"/>
        </w:rPr>
        <w:t xml:space="preserve"> к проектной автомобильной дороге </w:t>
      </w:r>
      <w:r w:rsidR="00EB56A8" w:rsidRPr="00DA51CB">
        <w:rPr>
          <w:sz w:val="24"/>
        </w:rPr>
        <w:t xml:space="preserve">местного </w:t>
      </w:r>
      <w:r w:rsidR="002F4DF8" w:rsidRPr="00DA51CB">
        <w:rPr>
          <w:sz w:val="24"/>
        </w:rPr>
        <w:t>значения</w:t>
      </w:r>
      <w:r w:rsidR="002F4DF8">
        <w:rPr>
          <w:sz w:val="24"/>
        </w:rPr>
        <w:t xml:space="preserve"> </w:t>
      </w:r>
      <w:r w:rsidR="002F4DF8">
        <w:rPr>
          <w:sz w:val="24"/>
          <w:lang w:val="en-US"/>
        </w:rPr>
        <w:t>IV</w:t>
      </w:r>
      <w:r w:rsidR="00EB56A8">
        <w:rPr>
          <w:sz w:val="24"/>
        </w:rPr>
        <w:t> </w:t>
      </w:r>
      <w:r w:rsidR="002F4DF8">
        <w:rPr>
          <w:sz w:val="24"/>
        </w:rPr>
        <w:t xml:space="preserve">технической категории </w:t>
      </w:r>
      <w:r w:rsidR="002F4DF8" w:rsidRPr="002F4DF8">
        <w:rPr>
          <w:color w:val="000000"/>
          <w:sz w:val="24"/>
          <w:szCs w:val="24"/>
        </w:rPr>
        <w:t>«Деревня Янино-1 - микрорайон Южный (г. Всеволожск)»</w:t>
      </w:r>
      <w:r w:rsidR="00750BD1">
        <w:rPr>
          <w:sz w:val="24"/>
          <w:szCs w:val="24"/>
        </w:rPr>
        <w:t xml:space="preserve"> - </w:t>
      </w:r>
      <w:r w:rsidR="002F4DF8" w:rsidRPr="002F4DF8">
        <w:rPr>
          <w:sz w:val="24"/>
          <w:szCs w:val="24"/>
        </w:rPr>
        <w:t>не</w:t>
      </w:r>
      <w:r w:rsidR="002F4DF8">
        <w:rPr>
          <w:sz w:val="24"/>
          <w:szCs w:val="24"/>
        </w:rPr>
        <w:t xml:space="preserve"> менее </w:t>
      </w:r>
      <w:r w:rsidR="00750BD1">
        <w:rPr>
          <w:sz w:val="24"/>
          <w:szCs w:val="24"/>
        </w:rPr>
        <w:t>15</w:t>
      </w:r>
      <w:r w:rsidR="002F4DF8">
        <w:rPr>
          <w:sz w:val="24"/>
          <w:szCs w:val="24"/>
        </w:rPr>
        <w:t>,0 м</w:t>
      </w:r>
      <w:r w:rsidR="00750BD1">
        <w:rPr>
          <w:sz w:val="24"/>
        </w:rPr>
        <w:t>.</w:t>
      </w:r>
    </w:p>
    <w:p w:rsidR="00F31629" w:rsidRPr="00BD0DB4" w:rsidRDefault="00F31629" w:rsidP="00513A87">
      <w:pPr>
        <w:widowControl w:val="0"/>
        <w:ind w:firstLine="720"/>
        <w:jc w:val="both"/>
        <w:rPr>
          <w:sz w:val="24"/>
          <w:szCs w:val="24"/>
        </w:rPr>
      </w:pPr>
      <w:r w:rsidRPr="00BD0DB4">
        <w:rPr>
          <w:sz w:val="24"/>
          <w:szCs w:val="24"/>
        </w:rPr>
        <w:t>Транспортный каркас проектируемой территории сформирован системой основных</w:t>
      </w:r>
      <w:r>
        <w:rPr>
          <w:sz w:val="24"/>
          <w:szCs w:val="24"/>
        </w:rPr>
        <w:t>, выделенных красными линиями,</w:t>
      </w:r>
      <w:r w:rsidRPr="00BD0DB4">
        <w:rPr>
          <w:sz w:val="24"/>
          <w:szCs w:val="24"/>
        </w:rPr>
        <w:t xml:space="preserve"> и второстепенных </w:t>
      </w:r>
      <w:r>
        <w:rPr>
          <w:sz w:val="24"/>
          <w:szCs w:val="24"/>
        </w:rPr>
        <w:t xml:space="preserve">внутриквартальных </w:t>
      </w:r>
      <w:r w:rsidRPr="00BD0DB4">
        <w:rPr>
          <w:sz w:val="24"/>
          <w:szCs w:val="24"/>
        </w:rPr>
        <w:t>проездов, обеспечивающих решение следующих задач:</w:t>
      </w:r>
    </w:p>
    <w:p w:rsidR="00F31629" w:rsidRPr="00BD0DB4" w:rsidRDefault="00F31629" w:rsidP="00F31629">
      <w:pPr>
        <w:numPr>
          <w:ilvl w:val="0"/>
          <w:numId w:val="7"/>
        </w:numPr>
        <w:suppressAutoHyphens w:val="0"/>
        <w:jc w:val="both"/>
        <w:rPr>
          <w:sz w:val="24"/>
          <w:szCs w:val="24"/>
        </w:rPr>
      </w:pPr>
      <w:r w:rsidRPr="00BD0DB4">
        <w:rPr>
          <w:sz w:val="24"/>
          <w:szCs w:val="24"/>
        </w:rPr>
        <w:t>распределение транспорта по территории проектирования;</w:t>
      </w:r>
    </w:p>
    <w:p w:rsidR="00F31629" w:rsidRPr="00BD0DB4" w:rsidRDefault="00F31629" w:rsidP="00F31629">
      <w:pPr>
        <w:numPr>
          <w:ilvl w:val="0"/>
          <w:numId w:val="7"/>
        </w:numPr>
        <w:suppressAutoHyphens w:val="0"/>
        <w:jc w:val="both"/>
        <w:rPr>
          <w:sz w:val="24"/>
          <w:szCs w:val="24"/>
        </w:rPr>
      </w:pPr>
      <w:r w:rsidRPr="00BD0DB4">
        <w:rPr>
          <w:sz w:val="24"/>
          <w:szCs w:val="24"/>
        </w:rPr>
        <w:t xml:space="preserve">обеспечение транспортной связи групп </w:t>
      </w:r>
      <w:r>
        <w:rPr>
          <w:sz w:val="24"/>
          <w:szCs w:val="24"/>
        </w:rPr>
        <w:t>между собой и с</w:t>
      </w:r>
      <w:r w:rsidRPr="00BD0DB4">
        <w:rPr>
          <w:sz w:val="24"/>
          <w:szCs w:val="24"/>
        </w:rPr>
        <w:t xml:space="preserve"> </w:t>
      </w:r>
      <w:r>
        <w:rPr>
          <w:sz w:val="24"/>
          <w:szCs w:val="24"/>
        </w:rPr>
        <w:t>внешними дорогами;</w:t>
      </w:r>
    </w:p>
    <w:p w:rsidR="00F31629" w:rsidRDefault="00F31629" w:rsidP="00F31629">
      <w:pPr>
        <w:numPr>
          <w:ilvl w:val="0"/>
          <w:numId w:val="7"/>
        </w:numPr>
        <w:suppressAutoHyphens w:val="0"/>
        <w:jc w:val="both"/>
        <w:rPr>
          <w:sz w:val="24"/>
          <w:szCs w:val="24"/>
        </w:rPr>
      </w:pPr>
      <w:r w:rsidRPr="00BD0DB4">
        <w:rPr>
          <w:sz w:val="24"/>
          <w:szCs w:val="24"/>
        </w:rPr>
        <w:t xml:space="preserve">распределение транспорта внутри </w:t>
      </w:r>
      <w:r>
        <w:rPr>
          <w:sz w:val="24"/>
          <w:szCs w:val="24"/>
        </w:rPr>
        <w:t xml:space="preserve">каждой </w:t>
      </w:r>
      <w:r w:rsidRPr="00BD0DB4">
        <w:rPr>
          <w:sz w:val="24"/>
          <w:szCs w:val="24"/>
        </w:rPr>
        <w:t>групп</w:t>
      </w:r>
      <w:r>
        <w:rPr>
          <w:sz w:val="24"/>
          <w:szCs w:val="24"/>
        </w:rPr>
        <w:t>ы</w:t>
      </w:r>
      <w:r w:rsidRPr="00BD0DB4">
        <w:rPr>
          <w:sz w:val="24"/>
          <w:szCs w:val="24"/>
        </w:rPr>
        <w:t xml:space="preserve"> и обес</w:t>
      </w:r>
      <w:r>
        <w:rPr>
          <w:sz w:val="24"/>
          <w:szCs w:val="24"/>
        </w:rPr>
        <w:t>печение подъезда к каждому зданию;</w:t>
      </w:r>
    </w:p>
    <w:p w:rsidR="00F31629" w:rsidRPr="00BD0DB4" w:rsidRDefault="00F31629" w:rsidP="00F31629">
      <w:pPr>
        <w:numPr>
          <w:ilvl w:val="0"/>
          <w:numId w:val="7"/>
        </w:numPr>
        <w:suppressAutoHyphens w:val="0"/>
        <w:jc w:val="both"/>
        <w:rPr>
          <w:sz w:val="24"/>
          <w:szCs w:val="24"/>
        </w:rPr>
      </w:pPr>
      <w:r w:rsidRPr="00BD0DB4">
        <w:rPr>
          <w:sz w:val="24"/>
          <w:szCs w:val="24"/>
        </w:rPr>
        <w:t>обеспечение планировочного решения проектируемой территории, отв</w:t>
      </w:r>
      <w:r w:rsidRPr="00BD0DB4">
        <w:rPr>
          <w:sz w:val="24"/>
          <w:szCs w:val="24"/>
        </w:rPr>
        <w:t>е</w:t>
      </w:r>
      <w:r w:rsidRPr="00BD0DB4">
        <w:rPr>
          <w:sz w:val="24"/>
          <w:szCs w:val="24"/>
        </w:rPr>
        <w:t>чающего требованиям очередности его освоения;</w:t>
      </w:r>
    </w:p>
    <w:p w:rsidR="00F31629" w:rsidRPr="00BD0DB4" w:rsidRDefault="00F31629" w:rsidP="00F31629">
      <w:pPr>
        <w:numPr>
          <w:ilvl w:val="0"/>
          <w:numId w:val="7"/>
        </w:numPr>
        <w:suppressAutoHyphens w:val="0"/>
        <w:jc w:val="both"/>
        <w:rPr>
          <w:sz w:val="24"/>
          <w:szCs w:val="24"/>
        </w:rPr>
      </w:pPr>
      <w:r w:rsidRPr="00BD0DB4">
        <w:rPr>
          <w:sz w:val="24"/>
          <w:szCs w:val="24"/>
        </w:rPr>
        <w:t>обеспечение удобного</w:t>
      </w:r>
      <w:r>
        <w:rPr>
          <w:sz w:val="24"/>
          <w:szCs w:val="24"/>
        </w:rPr>
        <w:t xml:space="preserve"> въезда</w:t>
      </w:r>
      <w:r w:rsidRPr="00BD0DB4">
        <w:rPr>
          <w:sz w:val="24"/>
          <w:szCs w:val="24"/>
        </w:rPr>
        <w:t>-выезда к каждому сформированному учас</w:t>
      </w:r>
      <w:r w:rsidRPr="00BD0DB4">
        <w:rPr>
          <w:sz w:val="24"/>
          <w:szCs w:val="24"/>
        </w:rPr>
        <w:t>т</w:t>
      </w:r>
      <w:r w:rsidRPr="00BD0DB4">
        <w:rPr>
          <w:sz w:val="24"/>
          <w:szCs w:val="24"/>
        </w:rPr>
        <w:t xml:space="preserve">ку </w:t>
      </w:r>
      <w:r>
        <w:rPr>
          <w:sz w:val="24"/>
          <w:szCs w:val="24"/>
        </w:rPr>
        <w:t>в процессе строительства.</w:t>
      </w:r>
    </w:p>
    <w:p w:rsidR="00F31629" w:rsidRPr="00C16964" w:rsidRDefault="00F31629" w:rsidP="00F31629">
      <w:pPr>
        <w:widowControl w:val="0"/>
        <w:ind w:firstLine="720"/>
        <w:jc w:val="both"/>
        <w:rPr>
          <w:sz w:val="24"/>
          <w:szCs w:val="24"/>
        </w:rPr>
      </w:pPr>
      <w:r w:rsidRPr="006A5FEE">
        <w:rPr>
          <w:sz w:val="24"/>
          <w:szCs w:val="24"/>
        </w:rPr>
        <w:t xml:space="preserve">По принятому планировочному решению роль главного пешеходно-транспортного направления </w:t>
      </w:r>
      <w:r>
        <w:rPr>
          <w:sz w:val="24"/>
          <w:szCs w:val="24"/>
        </w:rPr>
        <w:t xml:space="preserve">в микрорайоне </w:t>
      </w:r>
      <w:r w:rsidRPr="006A5FEE">
        <w:rPr>
          <w:sz w:val="24"/>
          <w:szCs w:val="24"/>
        </w:rPr>
        <w:t>выполня</w:t>
      </w:r>
      <w:r>
        <w:rPr>
          <w:sz w:val="24"/>
          <w:szCs w:val="24"/>
        </w:rPr>
        <w:t>ю</w:t>
      </w:r>
      <w:r w:rsidRPr="006A5FEE">
        <w:rPr>
          <w:sz w:val="24"/>
          <w:szCs w:val="24"/>
        </w:rPr>
        <w:t xml:space="preserve">т </w:t>
      </w:r>
      <w:r w:rsidRPr="00CA5736">
        <w:rPr>
          <w:sz w:val="24"/>
          <w:szCs w:val="24"/>
        </w:rPr>
        <w:t xml:space="preserve">два основных внутриквартальных проезда - проезд, проложенный с северо-запада на юго-восток, и проезд меридионального </w:t>
      </w:r>
      <w:r w:rsidRPr="00C16964">
        <w:rPr>
          <w:sz w:val="24"/>
          <w:szCs w:val="24"/>
        </w:rPr>
        <w:t>направления в восточной части квартала.</w:t>
      </w:r>
    </w:p>
    <w:p w:rsidR="00F31629" w:rsidRPr="00C16964" w:rsidRDefault="00F31629" w:rsidP="00F31629">
      <w:pPr>
        <w:ind w:firstLine="720"/>
        <w:jc w:val="both"/>
        <w:rPr>
          <w:sz w:val="24"/>
          <w:szCs w:val="24"/>
        </w:rPr>
      </w:pPr>
      <w:r w:rsidRPr="00C16964">
        <w:rPr>
          <w:sz w:val="24"/>
          <w:szCs w:val="24"/>
        </w:rPr>
        <w:t xml:space="preserve">Распределение транспорта внутри участков и непосредственный подъезд к жилым домам и общественным зданиям осуществляется по </w:t>
      </w:r>
      <w:r>
        <w:rPr>
          <w:sz w:val="24"/>
          <w:szCs w:val="24"/>
        </w:rPr>
        <w:t>кольцевым и тупиковым второстепенным</w:t>
      </w:r>
      <w:r w:rsidRPr="00C16964">
        <w:rPr>
          <w:sz w:val="24"/>
          <w:szCs w:val="24"/>
        </w:rPr>
        <w:t xml:space="preserve"> внутриквартальным проездам.</w:t>
      </w:r>
    </w:p>
    <w:p w:rsidR="00F31629" w:rsidRPr="00C16964" w:rsidRDefault="00F31629" w:rsidP="00F31629">
      <w:pPr>
        <w:ind w:firstLine="720"/>
        <w:jc w:val="both"/>
        <w:rPr>
          <w:sz w:val="24"/>
          <w:szCs w:val="24"/>
        </w:rPr>
      </w:pPr>
      <w:r w:rsidRPr="00C16964">
        <w:rPr>
          <w:sz w:val="24"/>
          <w:szCs w:val="24"/>
        </w:rPr>
        <w:t xml:space="preserve">Исходя из расчетной интенсивности движения транспорта (см. рис. 1 в главе 7.3.2.1), на основных внутриквартальных проездах (проездах выделенных красными линиями) принято по одной полосе движения в каждую сторону при общей ширине проезжей части – </w:t>
      </w:r>
      <w:smartTag w:uri="urn:schemas-microsoft-com:office:smarttags" w:element="metricconverter">
        <w:smartTagPr>
          <w:attr w:name="ProductID" w:val="7,0 м"/>
        </w:smartTagPr>
        <w:r w:rsidRPr="00C16964">
          <w:rPr>
            <w:sz w:val="24"/>
            <w:szCs w:val="24"/>
          </w:rPr>
          <w:t>7,0 м</w:t>
        </w:r>
      </w:smartTag>
      <w:r w:rsidRPr="00C16964">
        <w:rPr>
          <w:sz w:val="24"/>
          <w:szCs w:val="24"/>
        </w:rPr>
        <w:t>.</w:t>
      </w:r>
    </w:p>
    <w:p w:rsidR="007D6044" w:rsidRPr="007D6044" w:rsidRDefault="007D6044" w:rsidP="007D604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оценки эффективности запроектированной улично-дорожной сети на расчетный срок рассчитан коэффициент использования пропускной способности основных улиц как отношение пропускной способности к интенсивности движения транспорта, результаты расчета представлены в таблице </w:t>
      </w:r>
      <w:r w:rsidRPr="007D6044">
        <w:rPr>
          <w:sz w:val="24"/>
          <w:szCs w:val="24"/>
        </w:rPr>
        <w:t>5.4.2.2.1</w:t>
      </w:r>
      <w:r w:rsidR="00A168AF">
        <w:rPr>
          <w:sz w:val="24"/>
          <w:szCs w:val="24"/>
        </w:rPr>
        <w:t>.</w:t>
      </w:r>
    </w:p>
    <w:p w:rsidR="007D6044" w:rsidRPr="007D6044" w:rsidRDefault="007D6044" w:rsidP="00A13A49">
      <w:pPr>
        <w:widowControl w:val="0"/>
        <w:ind w:firstLine="720"/>
        <w:jc w:val="right"/>
        <w:rPr>
          <w:sz w:val="24"/>
          <w:szCs w:val="24"/>
        </w:rPr>
      </w:pPr>
      <w:r w:rsidRPr="007D6044">
        <w:rPr>
          <w:sz w:val="24"/>
          <w:szCs w:val="24"/>
        </w:rPr>
        <w:t>Таблица 5.4.2.2.1</w:t>
      </w:r>
    </w:p>
    <w:tbl>
      <w:tblPr>
        <w:tblStyle w:val="affa"/>
        <w:tblW w:w="938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360"/>
        <w:gridCol w:w="1505"/>
        <w:gridCol w:w="1505"/>
        <w:gridCol w:w="1505"/>
        <w:gridCol w:w="1505"/>
      </w:tblGrid>
      <w:tr w:rsidR="007D6044" w:rsidRPr="007751C5" w:rsidTr="001608B9">
        <w:trPr>
          <w:tblHeader/>
        </w:trPr>
        <w:tc>
          <w:tcPr>
            <w:tcW w:w="3360" w:type="dxa"/>
            <w:vAlign w:val="center"/>
          </w:tcPr>
          <w:p w:rsidR="007D6044" w:rsidRPr="007751C5" w:rsidRDefault="007D6044" w:rsidP="00FB76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Номера участков по жил</w:t>
            </w:r>
            <w:r w:rsidR="00C1001A">
              <w:rPr>
                <w:color w:val="000000"/>
                <w:sz w:val="22"/>
                <w:szCs w:val="22"/>
              </w:rPr>
              <w:t>ой</w:t>
            </w:r>
            <w:r>
              <w:rPr>
                <w:color w:val="000000"/>
                <w:sz w:val="22"/>
                <w:szCs w:val="22"/>
              </w:rPr>
              <w:t xml:space="preserve"> улиц</w:t>
            </w:r>
            <w:r w:rsidR="00C1001A"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 xml:space="preserve"> и </w:t>
            </w:r>
            <w:r w:rsidR="00C1001A">
              <w:rPr>
                <w:color w:val="000000"/>
                <w:sz w:val="22"/>
                <w:szCs w:val="22"/>
              </w:rPr>
              <w:t xml:space="preserve">основным внутриквартальным </w:t>
            </w:r>
            <w:r>
              <w:rPr>
                <w:color w:val="000000"/>
                <w:sz w:val="22"/>
                <w:szCs w:val="22"/>
              </w:rPr>
              <w:t>проездам*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F4305D" w:rsidRDefault="007D6044" w:rsidP="00FB76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Число полос движения</w:t>
            </w:r>
            <w:r w:rsidR="00F4305D">
              <w:rPr>
                <w:color w:val="000000"/>
                <w:sz w:val="22"/>
                <w:szCs w:val="22"/>
              </w:rPr>
              <w:t xml:space="preserve"> </w:t>
            </w:r>
          </w:p>
          <w:p w:rsidR="007D6044" w:rsidRPr="007751C5" w:rsidRDefault="00F4305D" w:rsidP="00FB76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одном направлении </w:t>
            </w:r>
            <w:r w:rsidR="00574740">
              <w:rPr>
                <w:color w:val="000000"/>
                <w:sz w:val="22"/>
                <w:szCs w:val="22"/>
              </w:rPr>
              <w:t>**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7D6044" w:rsidRPr="007751C5" w:rsidRDefault="007D6044" w:rsidP="00FB76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Пропускная способность,</w:t>
            </w:r>
            <w:r w:rsidR="00F4305D">
              <w:rPr>
                <w:color w:val="000000"/>
                <w:sz w:val="22"/>
                <w:szCs w:val="22"/>
              </w:rPr>
              <w:t xml:space="preserve"> в одном направлении, прив. ед./ч</w:t>
            </w:r>
          </w:p>
        </w:tc>
        <w:tc>
          <w:tcPr>
            <w:tcW w:w="1505" w:type="dxa"/>
            <w:vAlign w:val="center"/>
          </w:tcPr>
          <w:p w:rsidR="001E25F7" w:rsidRDefault="007D6044" w:rsidP="00FB76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</w:t>
            </w:r>
            <w:r w:rsidR="001E25F7">
              <w:rPr>
                <w:color w:val="000000"/>
                <w:sz w:val="22"/>
                <w:szCs w:val="22"/>
              </w:rPr>
              <w:t>счетная интенсив-ность движения</w:t>
            </w:r>
          </w:p>
          <w:p w:rsidR="007D6044" w:rsidRPr="007751C5" w:rsidRDefault="00B81F23" w:rsidP="00FB76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одном направлении</w:t>
            </w:r>
            <w:r w:rsidR="00F4305D">
              <w:rPr>
                <w:color w:val="000000"/>
                <w:sz w:val="22"/>
                <w:szCs w:val="22"/>
              </w:rPr>
              <w:t xml:space="preserve">, прив. ед./ч </w:t>
            </w:r>
          </w:p>
        </w:tc>
        <w:tc>
          <w:tcPr>
            <w:tcW w:w="1505" w:type="dxa"/>
            <w:vAlign w:val="center"/>
          </w:tcPr>
          <w:p w:rsidR="007D6044" w:rsidRDefault="007D6044" w:rsidP="00FB7605">
            <w:pPr>
              <w:jc w:val="center"/>
              <w:rPr>
                <w:sz w:val="22"/>
                <w:szCs w:val="22"/>
              </w:rPr>
            </w:pPr>
            <w:r w:rsidRPr="007751C5">
              <w:rPr>
                <w:sz w:val="22"/>
                <w:szCs w:val="22"/>
              </w:rPr>
              <w:t>Коэффици</w:t>
            </w:r>
            <w:r w:rsidR="00574740">
              <w:rPr>
                <w:sz w:val="22"/>
                <w:szCs w:val="22"/>
              </w:rPr>
              <w:t>-</w:t>
            </w:r>
            <w:r w:rsidRPr="007751C5">
              <w:rPr>
                <w:sz w:val="22"/>
                <w:szCs w:val="22"/>
              </w:rPr>
              <w:t>ент исполь</w:t>
            </w:r>
            <w:r w:rsidR="00574740">
              <w:rPr>
                <w:sz w:val="22"/>
                <w:szCs w:val="22"/>
              </w:rPr>
              <w:t>-</w:t>
            </w:r>
            <w:r w:rsidRPr="007751C5">
              <w:rPr>
                <w:sz w:val="22"/>
                <w:szCs w:val="22"/>
              </w:rPr>
              <w:t>зования пропускной способности</w:t>
            </w:r>
            <w:r>
              <w:rPr>
                <w:sz w:val="22"/>
                <w:szCs w:val="22"/>
              </w:rPr>
              <w:t>,</w:t>
            </w:r>
          </w:p>
          <w:p w:rsidR="007D6044" w:rsidRPr="007751C5" w:rsidRDefault="007D6044" w:rsidP="00FB76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</w:tr>
      <w:tr w:rsidR="001E25F7" w:rsidRPr="007751C5" w:rsidTr="001608B9">
        <w:tc>
          <w:tcPr>
            <w:tcW w:w="9380" w:type="dxa"/>
            <w:gridSpan w:val="5"/>
          </w:tcPr>
          <w:p w:rsidR="001E25F7" w:rsidRPr="007751C5" w:rsidRDefault="001E25F7" w:rsidP="001E25F7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Планируемая </w:t>
            </w:r>
            <w:r w:rsidRPr="00C24D53">
              <w:rPr>
                <w:sz w:val="22"/>
                <w:szCs w:val="22"/>
              </w:rPr>
              <w:t>жил</w:t>
            </w:r>
            <w:r>
              <w:rPr>
                <w:sz w:val="22"/>
                <w:szCs w:val="22"/>
              </w:rPr>
              <w:t xml:space="preserve">ая </w:t>
            </w:r>
            <w:r w:rsidRPr="00C24D53">
              <w:rPr>
                <w:sz w:val="22"/>
                <w:szCs w:val="22"/>
              </w:rPr>
              <w:t>улиц</w:t>
            </w:r>
            <w:r>
              <w:rPr>
                <w:sz w:val="22"/>
                <w:szCs w:val="22"/>
              </w:rPr>
              <w:t>а</w:t>
            </w:r>
            <w:r w:rsidR="00E972B7">
              <w:rPr>
                <w:sz w:val="22"/>
                <w:szCs w:val="22"/>
              </w:rPr>
              <w:t xml:space="preserve"> </w:t>
            </w:r>
            <w:r w:rsidRPr="00C24D53">
              <w:rPr>
                <w:sz w:val="22"/>
                <w:szCs w:val="22"/>
              </w:rPr>
              <w:t xml:space="preserve"> между проектируемым </w:t>
            </w:r>
            <w:r>
              <w:rPr>
                <w:sz w:val="22"/>
                <w:szCs w:val="22"/>
              </w:rPr>
              <w:t xml:space="preserve">жилым </w:t>
            </w:r>
            <w:r w:rsidRPr="00C24D53">
              <w:rPr>
                <w:sz w:val="22"/>
                <w:szCs w:val="22"/>
              </w:rPr>
              <w:t>микрорайоном и микрорайоном «Южный» г.</w:t>
            </w:r>
            <w:r>
              <w:rPr>
                <w:sz w:val="22"/>
                <w:szCs w:val="22"/>
              </w:rPr>
              <w:t> </w:t>
            </w:r>
            <w:r w:rsidRPr="00C24D53">
              <w:rPr>
                <w:sz w:val="22"/>
                <w:szCs w:val="22"/>
              </w:rPr>
              <w:t>Всеволожск</w:t>
            </w:r>
            <w:r w:rsidR="00841FE3">
              <w:rPr>
                <w:sz w:val="22"/>
                <w:szCs w:val="22"/>
              </w:rPr>
              <w:t>, включая участок в северо-восточной части территории проектирования</w:t>
            </w:r>
          </w:p>
        </w:tc>
      </w:tr>
      <w:tr w:rsidR="00B159AE" w:rsidRPr="007751C5" w:rsidTr="00581C2E">
        <w:tc>
          <w:tcPr>
            <w:tcW w:w="3360" w:type="dxa"/>
          </w:tcPr>
          <w:p w:rsidR="00B159AE" w:rsidRPr="007751C5" w:rsidRDefault="00B159AE" w:rsidP="007D60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05" w:type="dxa"/>
            <w:shd w:val="clear" w:color="auto" w:fill="auto"/>
          </w:tcPr>
          <w:p w:rsidR="00B159AE" w:rsidRPr="00581C2E" w:rsidRDefault="00B159AE" w:rsidP="00581C2E">
            <w:pPr>
              <w:jc w:val="center"/>
              <w:rPr>
                <w:color w:val="000000"/>
                <w:sz w:val="22"/>
                <w:szCs w:val="22"/>
              </w:rPr>
            </w:pPr>
            <w:r w:rsidRPr="00581C2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05" w:type="dxa"/>
            <w:shd w:val="clear" w:color="auto" w:fill="auto"/>
          </w:tcPr>
          <w:p w:rsidR="00B159AE" w:rsidRPr="00581C2E" w:rsidRDefault="00B159AE" w:rsidP="00581C2E">
            <w:pPr>
              <w:jc w:val="center"/>
              <w:rPr>
                <w:color w:val="000000"/>
                <w:sz w:val="22"/>
                <w:szCs w:val="22"/>
              </w:rPr>
            </w:pPr>
            <w:r w:rsidRPr="00581C2E">
              <w:rPr>
                <w:color w:val="000000"/>
                <w:sz w:val="22"/>
                <w:szCs w:val="22"/>
              </w:rPr>
              <w:t>1330</w:t>
            </w:r>
          </w:p>
        </w:tc>
        <w:tc>
          <w:tcPr>
            <w:tcW w:w="1505" w:type="dxa"/>
          </w:tcPr>
          <w:p w:rsidR="00B159AE" w:rsidRDefault="00B159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353</w:t>
            </w:r>
          </w:p>
        </w:tc>
        <w:tc>
          <w:tcPr>
            <w:tcW w:w="1505" w:type="dxa"/>
          </w:tcPr>
          <w:p w:rsidR="00B159AE" w:rsidRDefault="00B159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</w:tr>
      <w:tr w:rsidR="00B159AE" w:rsidRPr="007751C5" w:rsidTr="00581C2E">
        <w:tc>
          <w:tcPr>
            <w:tcW w:w="3360" w:type="dxa"/>
          </w:tcPr>
          <w:p w:rsidR="00B159AE" w:rsidRPr="007751C5" w:rsidRDefault="00B159AE" w:rsidP="007D60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05" w:type="dxa"/>
            <w:shd w:val="clear" w:color="auto" w:fill="auto"/>
          </w:tcPr>
          <w:p w:rsidR="00B159AE" w:rsidRPr="00581C2E" w:rsidRDefault="00B159AE" w:rsidP="00581C2E">
            <w:pPr>
              <w:jc w:val="center"/>
              <w:rPr>
                <w:color w:val="000000"/>
                <w:sz w:val="22"/>
                <w:szCs w:val="22"/>
              </w:rPr>
            </w:pPr>
            <w:r w:rsidRPr="00581C2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05" w:type="dxa"/>
            <w:shd w:val="clear" w:color="auto" w:fill="auto"/>
          </w:tcPr>
          <w:p w:rsidR="00B159AE" w:rsidRPr="00581C2E" w:rsidRDefault="00B159AE" w:rsidP="00581C2E">
            <w:pPr>
              <w:jc w:val="center"/>
              <w:rPr>
                <w:color w:val="000000"/>
                <w:sz w:val="22"/>
                <w:szCs w:val="22"/>
              </w:rPr>
            </w:pPr>
            <w:r w:rsidRPr="00581C2E">
              <w:rPr>
                <w:color w:val="000000"/>
                <w:sz w:val="22"/>
                <w:szCs w:val="22"/>
              </w:rPr>
              <w:t>1330</w:t>
            </w:r>
          </w:p>
        </w:tc>
        <w:tc>
          <w:tcPr>
            <w:tcW w:w="1505" w:type="dxa"/>
          </w:tcPr>
          <w:p w:rsidR="00B159AE" w:rsidRDefault="00B159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</w:t>
            </w:r>
          </w:p>
        </w:tc>
        <w:tc>
          <w:tcPr>
            <w:tcW w:w="1505" w:type="dxa"/>
          </w:tcPr>
          <w:p w:rsidR="00B159AE" w:rsidRDefault="00B159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</w:tr>
      <w:tr w:rsidR="00B159AE" w:rsidRPr="007751C5" w:rsidTr="00581C2E">
        <w:tc>
          <w:tcPr>
            <w:tcW w:w="3360" w:type="dxa"/>
          </w:tcPr>
          <w:p w:rsidR="00B159AE" w:rsidRPr="007751C5" w:rsidRDefault="00B159AE" w:rsidP="007D60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05" w:type="dxa"/>
            <w:shd w:val="clear" w:color="auto" w:fill="auto"/>
          </w:tcPr>
          <w:p w:rsidR="00B159AE" w:rsidRPr="00581C2E" w:rsidRDefault="00B159AE" w:rsidP="00581C2E">
            <w:pPr>
              <w:jc w:val="center"/>
              <w:rPr>
                <w:color w:val="000000"/>
                <w:sz w:val="22"/>
                <w:szCs w:val="22"/>
              </w:rPr>
            </w:pPr>
            <w:r w:rsidRPr="00581C2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05" w:type="dxa"/>
            <w:shd w:val="clear" w:color="auto" w:fill="auto"/>
          </w:tcPr>
          <w:p w:rsidR="00B159AE" w:rsidRPr="00581C2E" w:rsidRDefault="00B159AE" w:rsidP="00581C2E">
            <w:pPr>
              <w:jc w:val="center"/>
              <w:rPr>
                <w:color w:val="000000"/>
                <w:sz w:val="22"/>
                <w:szCs w:val="22"/>
              </w:rPr>
            </w:pPr>
            <w:r w:rsidRPr="00581C2E">
              <w:rPr>
                <w:color w:val="000000"/>
                <w:sz w:val="22"/>
                <w:szCs w:val="22"/>
              </w:rPr>
              <w:t>1330</w:t>
            </w:r>
          </w:p>
        </w:tc>
        <w:tc>
          <w:tcPr>
            <w:tcW w:w="1505" w:type="dxa"/>
          </w:tcPr>
          <w:p w:rsidR="00B159AE" w:rsidRDefault="00B159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1505" w:type="dxa"/>
          </w:tcPr>
          <w:p w:rsidR="00B159AE" w:rsidRDefault="00B159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B159AE" w:rsidRPr="001608B9" w:rsidTr="00581C2E">
        <w:trPr>
          <w:trHeight w:val="300"/>
        </w:trPr>
        <w:tc>
          <w:tcPr>
            <w:tcW w:w="3360" w:type="dxa"/>
          </w:tcPr>
          <w:p w:rsidR="00B159AE" w:rsidRPr="001608B9" w:rsidRDefault="00B159AE" w:rsidP="001608B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608B9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505" w:type="dxa"/>
          </w:tcPr>
          <w:p w:rsidR="00B159AE" w:rsidRPr="00581C2E" w:rsidRDefault="00B159AE" w:rsidP="00581C2E">
            <w:pPr>
              <w:jc w:val="center"/>
              <w:rPr>
                <w:color w:val="000000"/>
                <w:sz w:val="22"/>
                <w:szCs w:val="22"/>
              </w:rPr>
            </w:pPr>
            <w:r w:rsidRPr="00581C2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05" w:type="dxa"/>
          </w:tcPr>
          <w:p w:rsidR="00B159AE" w:rsidRPr="00581C2E" w:rsidRDefault="00B159AE" w:rsidP="00581C2E">
            <w:pPr>
              <w:jc w:val="center"/>
              <w:rPr>
                <w:color w:val="000000"/>
                <w:sz w:val="22"/>
                <w:szCs w:val="22"/>
              </w:rPr>
            </w:pPr>
            <w:r w:rsidRPr="00581C2E">
              <w:rPr>
                <w:color w:val="000000"/>
                <w:sz w:val="22"/>
                <w:szCs w:val="22"/>
              </w:rPr>
              <w:t>1330</w:t>
            </w:r>
          </w:p>
        </w:tc>
        <w:tc>
          <w:tcPr>
            <w:tcW w:w="1505" w:type="dxa"/>
          </w:tcPr>
          <w:p w:rsidR="00B159AE" w:rsidRDefault="00B159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</w:t>
            </w:r>
          </w:p>
        </w:tc>
        <w:tc>
          <w:tcPr>
            <w:tcW w:w="1505" w:type="dxa"/>
          </w:tcPr>
          <w:p w:rsidR="00B159AE" w:rsidRDefault="00B159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</w:tr>
      <w:tr w:rsidR="00B159AE" w:rsidRPr="001608B9" w:rsidTr="00581C2E">
        <w:trPr>
          <w:trHeight w:val="630"/>
        </w:trPr>
        <w:tc>
          <w:tcPr>
            <w:tcW w:w="3360" w:type="dxa"/>
          </w:tcPr>
          <w:p w:rsidR="00B159AE" w:rsidRPr="001608B9" w:rsidRDefault="00B159AE" w:rsidP="001608B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1608B9">
              <w:rPr>
                <w:color w:val="000000"/>
                <w:sz w:val="22"/>
                <w:szCs w:val="22"/>
                <w:lang w:eastAsia="ru-RU"/>
              </w:rPr>
              <w:t>Основной внутриквартальный проезд № 1</w:t>
            </w:r>
          </w:p>
        </w:tc>
        <w:tc>
          <w:tcPr>
            <w:tcW w:w="1505" w:type="dxa"/>
          </w:tcPr>
          <w:p w:rsidR="00B159AE" w:rsidRPr="00581C2E" w:rsidRDefault="00B159AE" w:rsidP="00581C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05" w:type="dxa"/>
          </w:tcPr>
          <w:p w:rsidR="00B159AE" w:rsidRPr="00581C2E" w:rsidRDefault="00B159AE" w:rsidP="00581C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05" w:type="dxa"/>
          </w:tcPr>
          <w:p w:rsidR="00B159AE" w:rsidRDefault="00B159AE" w:rsidP="00B159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05" w:type="dxa"/>
          </w:tcPr>
          <w:p w:rsidR="00B159AE" w:rsidRDefault="00B159AE" w:rsidP="00B159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59AE" w:rsidRPr="001608B9" w:rsidTr="00581C2E">
        <w:trPr>
          <w:trHeight w:val="300"/>
        </w:trPr>
        <w:tc>
          <w:tcPr>
            <w:tcW w:w="3360" w:type="dxa"/>
          </w:tcPr>
          <w:p w:rsidR="00B159AE" w:rsidRPr="001608B9" w:rsidRDefault="00B159AE" w:rsidP="001608B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608B9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505" w:type="dxa"/>
          </w:tcPr>
          <w:p w:rsidR="00B159AE" w:rsidRPr="00581C2E" w:rsidRDefault="00B159AE" w:rsidP="00581C2E">
            <w:pPr>
              <w:jc w:val="center"/>
              <w:rPr>
                <w:color w:val="000000"/>
                <w:sz w:val="22"/>
                <w:szCs w:val="22"/>
              </w:rPr>
            </w:pPr>
            <w:r w:rsidRPr="00581C2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05" w:type="dxa"/>
          </w:tcPr>
          <w:p w:rsidR="00B159AE" w:rsidRPr="00581C2E" w:rsidRDefault="00B159AE" w:rsidP="00581C2E">
            <w:pPr>
              <w:jc w:val="center"/>
              <w:rPr>
                <w:color w:val="000000"/>
                <w:sz w:val="22"/>
                <w:szCs w:val="22"/>
              </w:rPr>
            </w:pPr>
            <w:r w:rsidRPr="00581C2E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1505" w:type="dxa"/>
          </w:tcPr>
          <w:p w:rsidR="00B159AE" w:rsidRDefault="00B159AE" w:rsidP="00B159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1505" w:type="dxa"/>
          </w:tcPr>
          <w:p w:rsidR="00B159AE" w:rsidRDefault="00B159AE" w:rsidP="00B159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B159AE" w:rsidRPr="001608B9" w:rsidTr="00581C2E">
        <w:trPr>
          <w:trHeight w:val="300"/>
        </w:trPr>
        <w:tc>
          <w:tcPr>
            <w:tcW w:w="3360" w:type="dxa"/>
          </w:tcPr>
          <w:p w:rsidR="00B159AE" w:rsidRPr="001608B9" w:rsidRDefault="00B159AE" w:rsidP="001608B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608B9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505" w:type="dxa"/>
          </w:tcPr>
          <w:p w:rsidR="00B159AE" w:rsidRPr="00581C2E" w:rsidRDefault="00B159AE" w:rsidP="00581C2E">
            <w:pPr>
              <w:jc w:val="center"/>
              <w:rPr>
                <w:color w:val="000000"/>
                <w:sz w:val="22"/>
                <w:szCs w:val="22"/>
              </w:rPr>
            </w:pPr>
            <w:r w:rsidRPr="00581C2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05" w:type="dxa"/>
          </w:tcPr>
          <w:p w:rsidR="00B159AE" w:rsidRPr="00581C2E" w:rsidRDefault="00B159AE" w:rsidP="00581C2E">
            <w:pPr>
              <w:jc w:val="center"/>
              <w:rPr>
                <w:color w:val="000000"/>
                <w:sz w:val="22"/>
                <w:szCs w:val="22"/>
              </w:rPr>
            </w:pPr>
            <w:r w:rsidRPr="00581C2E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1505" w:type="dxa"/>
          </w:tcPr>
          <w:p w:rsidR="00B159AE" w:rsidRDefault="00B159AE" w:rsidP="00B159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505" w:type="dxa"/>
          </w:tcPr>
          <w:p w:rsidR="00B159AE" w:rsidRDefault="00B159AE" w:rsidP="00B159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B159AE" w:rsidRPr="001608B9" w:rsidTr="00581C2E">
        <w:trPr>
          <w:trHeight w:val="300"/>
        </w:trPr>
        <w:tc>
          <w:tcPr>
            <w:tcW w:w="3360" w:type="dxa"/>
          </w:tcPr>
          <w:p w:rsidR="00B159AE" w:rsidRPr="001608B9" w:rsidRDefault="00B159AE" w:rsidP="001608B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608B9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505" w:type="dxa"/>
          </w:tcPr>
          <w:p w:rsidR="00B159AE" w:rsidRPr="00581C2E" w:rsidRDefault="00B159AE" w:rsidP="00581C2E">
            <w:pPr>
              <w:jc w:val="center"/>
              <w:rPr>
                <w:color w:val="000000"/>
                <w:sz w:val="22"/>
                <w:szCs w:val="22"/>
              </w:rPr>
            </w:pPr>
            <w:r w:rsidRPr="00581C2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05" w:type="dxa"/>
          </w:tcPr>
          <w:p w:rsidR="00B159AE" w:rsidRPr="00581C2E" w:rsidRDefault="00B159AE" w:rsidP="00581C2E">
            <w:pPr>
              <w:jc w:val="center"/>
              <w:rPr>
                <w:color w:val="000000"/>
                <w:sz w:val="22"/>
                <w:szCs w:val="22"/>
              </w:rPr>
            </w:pPr>
            <w:r w:rsidRPr="00581C2E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1505" w:type="dxa"/>
          </w:tcPr>
          <w:p w:rsidR="00B159AE" w:rsidRDefault="00B159AE" w:rsidP="00B159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1505" w:type="dxa"/>
          </w:tcPr>
          <w:p w:rsidR="00B159AE" w:rsidRDefault="00B159AE" w:rsidP="00B159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</w:tr>
      <w:tr w:rsidR="00B159AE" w:rsidRPr="001608B9" w:rsidTr="00581C2E">
        <w:trPr>
          <w:trHeight w:val="300"/>
        </w:trPr>
        <w:tc>
          <w:tcPr>
            <w:tcW w:w="3360" w:type="dxa"/>
          </w:tcPr>
          <w:p w:rsidR="00B159AE" w:rsidRPr="001608B9" w:rsidRDefault="00B159AE" w:rsidP="001608B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608B9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505" w:type="dxa"/>
          </w:tcPr>
          <w:p w:rsidR="00B159AE" w:rsidRPr="00581C2E" w:rsidRDefault="00B159AE" w:rsidP="00581C2E">
            <w:pPr>
              <w:jc w:val="center"/>
              <w:rPr>
                <w:color w:val="000000"/>
                <w:sz w:val="22"/>
                <w:szCs w:val="22"/>
              </w:rPr>
            </w:pPr>
            <w:r w:rsidRPr="00581C2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05" w:type="dxa"/>
          </w:tcPr>
          <w:p w:rsidR="00B159AE" w:rsidRPr="00581C2E" w:rsidRDefault="00B159AE" w:rsidP="00581C2E">
            <w:pPr>
              <w:jc w:val="center"/>
              <w:rPr>
                <w:color w:val="000000"/>
                <w:sz w:val="22"/>
                <w:szCs w:val="22"/>
              </w:rPr>
            </w:pPr>
            <w:r w:rsidRPr="00581C2E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1505" w:type="dxa"/>
          </w:tcPr>
          <w:p w:rsidR="00B159AE" w:rsidRDefault="00B159AE" w:rsidP="00B159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1505" w:type="dxa"/>
          </w:tcPr>
          <w:p w:rsidR="00B159AE" w:rsidRDefault="00B159AE" w:rsidP="00B159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</w:tr>
      <w:tr w:rsidR="00B159AE" w:rsidRPr="001608B9" w:rsidTr="00581C2E">
        <w:trPr>
          <w:trHeight w:val="630"/>
        </w:trPr>
        <w:tc>
          <w:tcPr>
            <w:tcW w:w="3360" w:type="dxa"/>
          </w:tcPr>
          <w:p w:rsidR="00B159AE" w:rsidRPr="001608B9" w:rsidRDefault="00B159AE" w:rsidP="001608B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1608B9">
              <w:rPr>
                <w:color w:val="000000"/>
                <w:sz w:val="22"/>
                <w:szCs w:val="22"/>
                <w:lang w:eastAsia="ru-RU"/>
              </w:rPr>
              <w:t>Основной внутриквартальный проезд № 2</w:t>
            </w:r>
          </w:p>
        </w:tc>
        <w:tc>
          <w:tcPr>
            <w:tcW w:w="1505" w:type="dxa"/>
          </w:tcPr>
          <w:p w:rsidR="00B159AE" w:rsidRPr="00581C2E" w:rsidRDefault="00B159AE" w:rsidP="00581C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05" w:type="dxa"/>
          </w:tcPr>
          <w:p w:rsidR="00B159AE" w:rsidRPr="00581C2E" w:rsidRDefault="00B159AE" w:rsidP="00581C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05" w:type="dxa"/>
          </w:tcPr>
          <w:p w:rsidR="00B159AE" w:rsidRDefault="00B159AE" w:rsidP="00B159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05" w:type="dxa"/>
          </w:tcPr>
          <w:p w:rsidR="00B159AE" w:rsidRDefault="00B159AE" w:rsidP="00B159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59AE" w:rsidRPr="001608B9" w:rsidTr="00581C2E">
        <w:trPr>
          <w:trHeight w:val="300"/>
        </w:trPr>
        <w:tc>
          <w:tcPr>
            <w:tcW w:w="3360" w:type="dxa"/>
          </w:tcPr>
          <w:p w:rsidR="00B159AE" w:rsidRPr="001608B9" w:rsidRDefault="00B159AE" w:rsidP="001608B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608B9"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505" w:type="dxa"/>
          </w:tcPr>
          <w:p w:rsidR="00B159AE" w:rsidRPr="00581C2E" w:rsidRDefault="00B159AE" w:rsidP="00581C2E">
            <w:pPr>
              <w:jc w:val="center"/>
              <w:rPr>
                <w:color w:val="000000"/>
                <w:sz w:val="22"/>
                <w:szCs w:val="22"/>
              </w:rPr>
            </w:pPr>
            <w:r w:rsidRPr="00581C2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05" w:type="dxa"/>
          </w:tcPr>
          <w:p w:rsidR="00B159AE" w:rsidRPr="00581C2E" w:rsidRDefault="00B159AE" w:rsidP="00581C2E">
            <w:pPr>
              <w:jc w:val="center"/>
              <w:rPr>
                <w:color w:val="000000"/>
                <w:sz w:val="22"/>
                <w:szCs w:val="22"/>
              </w:rPr>
            </w:pPr>
            <w:r w:rsidRPr="00581C2E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1505" w:type="dxa"/>
          </w:tcPr>
          <w:p w:rsidR="00B159AE" w:rsidRDefault="00B159AE" w:rsidP="00B159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1505" w:type="dxa"/>
          </w:tcPr>
          <w:p w:rsidR="00B159AE" w:rsidRDefault="00B159AE" w:rsidP="00B159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B159AE" w:rsidRPr="001608B9" w:rsidTr="00581C2E">
        <w:trPr>
          <w:trHeight w:val="630"/>
        </w:trPr>
        <w:tc>
          <w:tcPr>
            <w:tcW w:w="3360" w:type="dxa"/>
          </w:tcPr>
          <w:p w:rsidR="00B159AE" w:rsidRPr="001608B9" w:rsidRDefault="00B159AE" w:rsidP="001608B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1608B9">
              <w:rPr>
                <w:color w:val="000000"/>
                <w:sz w:val="22"/>
                <w:szCs w:val="22"/>
                <w:lang w:eastAsia="ru-RU"/>
              </w:rPr>
              <w:t>Основной внутриквартальный проезд № 3</w:t>
            </w:r>
          </w:p>
        </w:tc>
        <w:tc>
          <w:tcPr>
            <w:tcW w:w="1505" w:type="dxa"/>
          </w:tcPr>
          <w:p w:rsidR="00B159AE" w:rsidRPr="00581C2E" w:rsidRDefault="00B159AE" w:rsidP="00581C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05" w:type="dxa"/>
          </w:tcPr>
          <w:p w:rsidR="00B159AE" w:rsidRPr="00581C2E" w:rsidRDefault="00B159AE" w:rsidP="00581C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05" w:type="dxa"/>
          </w:tcPr>
          <w:p w:rsidR="00B159AE" w:rsidRDefault="00B159AE" w:rsidP="00B159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05" w:type="dxa"/>
          </w:tcPr>
          <w:p w:rsidR="00B159AE" w:rsidRDefault="00B159AE" w:rsidP="00B159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59AE" w:rsidRPr="001608B9" w:rsidTr="00581C2E">
        <w:trPr>
          <w:trHeight w:val="300"/>
        </w:trPr>
        <w:tc>
          <w:tcPr>
            <w:tcW w:w="3360" w:type="dxa"/>
          </w:tcPr>
          <w:p w:rsidR="00B159AE" w:rsidRPr="001608B9" w:rsidRDefault="00B159AE" w:rsidP="001608B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608B9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505" w:type="dxa"/>
          </w:tcPr>
          <w:p w:rsidR="00B159AE" w:rsidRPr="00581C2E" w:rsidRDefault="00B159AE" w:rsidP="00581C2E">
            <w:pPr>
              <w:jc w:val="center"/>
              <w:rPr>
                <w:color w:val="000000"/>
                <w:sz w:val="22"/>
                <w:szCs w:val="22"/>
              </w:rPr>
            </w:pPr>
            <w:r w:rsidRPr="00581C2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05" w:type="dxa"/>
          </w:tcPr>
          <w:p w:rsidR="00B159AE" w:rsidRPr="00581C2E" w:rsidRDefault="00B159AE" w:rsidP="00581C2E">
            <w:pPr>
              <w:jc w:val="center"/>
              <w:rPr>
                <w:color w:val="000000"/>
                <w:sz w:val="22"/>
                <w:szCs w:val="22"/>
              </w:rPr>
            </w:pPr>
            <w:r w:rsidRPr="00581C2E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1505" w:type="dxa"/>
          </w:tcPr>
          <w:p w:rsidR="00B159AE" w:rsidRDefault="00B159AE" w:rsidP="00B159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505" w:type="dxa"/>
          </w:tcPr>
          <w:p w:rsidR="00B159AE" w:rsidRDefault="00B159AE" w:rsidP="00B159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</w:tr>
    </w:tbl>
    <w:p w:rsidR="00DE2475" w:rsidRDefault="00DE2475" w:rsidP="00E93EB5">
      <w:pPr>
        <w:widowControl w:val="0"/>
        <w:jc w:val="both"/>
        <w:rPr>
          <w:sz w:val="22"/>
          <w:szCs w:val="22"/>
        </w:rPr>
      </w:pPr>
    </w:p>
    <w:p w:rsidR="007D6044" w:rsidRDefault="00E93EB5" w:rsidP="00E93EB5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*   </w:t>
      </w:r>
      <w:r w:rsidR="00502ED7">
        <w:rPr>
          <w:sz w:val="22"/>
          <w:szCs w:val="22"/>
        </w:rPr>
        <w:t xml:space="preserve"> </w:t>
      </w:r>
      <w:r w:rsidR="000607F3" w:rsidRPr="000607F3">
        <w:rPr>
          <w:sz w:val="22"/>
          <w:szCs w:val="22"/>
        </w:rPr>
        <w:t>по рис. 1</w:t>
      </w:r>
      <w:r w:rsidR="00F2285C">
        <w:rPr>
          <w:sz w:val="22"/>
          <w:szCs w:val="22"/>
        </w:rPr>
        <w:t xml:space="preserve"> </w:t>
      </w:r>
      <w:r w:rsidR="000607F3" w:rsidRPr="000607F3">
        <w:rPr>
          <w:sz w:val="22"/>
          <w:szCs w:val="22"/>
        </w:rPr>
        <w:t xml:space="preserve"> </w:t>
      </w:r>
      <w:r w:rsidR="00010343">
        <w:rPr>
          <w:sz w:val="22"/>
          <w:szCs w:val="22"/>
        </w:rPr>
        <w:t>«</w:t>
      </w:r>
      <w:r w:rsidR="000607F3" w:rsidRPr="000607F3">
        <w:rPr>
          <w:sz w:val="22"/>
          <w:szCs w:val="22"/>
        </w:rPr>
        <w:t>Картограмма проектной интенсивности движения транспор</w:t>
      </w:r>
      <w:r w:rsidR="000607F3">
        <w:rPr>
          <w:sz w:val="22"/>
          <w:szCs w:val="22"/>
        </w:rPr>
        <w:t>та</w:t>
      </w:r>
      <w:r w:rsidR="00010343">
        <w:rPr>
          <w:sz w:val="22"/>
          <w:szCs w:val="22"/>
        </w:rPr>
        <w:t>»</w:t>
      </w:r>
    </w:p>
    <w:p w:rsidR="00E93EB5" w:rsidRPr="000607F3" w:rsidRDefault="00E93EB5" w:rsidP="00E93EB5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="00502ED7">
        <w:rPr>
          <w:sz w:val="22"/>
          <w:szCs w:val="22"/>
        </w:rPr>
        <w:t>*</w:t>
      </w:r>
      <w:r>
        <w:rPr>
          <w:sz w:val="22"/>
          <w:szCs w:val="22"/>
        </w:rPr>
        <w:t xml:space="preserve">  без учета </w:t>
      </w:r>
      <w:r w:rsidR="00574740">
        <w:rPr>
          <w:sz w:val="22"/>
          <w:szCs w:val="22"/>
        </w:rPr>
        <w:t>местных</w:t>
      </w:r>
      <w:r>
        <w:rPr>
          <w:sz w:val="22"/>
          <w:szCs w:val="22"/>
        </w:rPr>
        <w:t xml:space="preserve"> проездов</w:t>
      </w:r>
    </w:p>
    <w:p w:rsidR="007D6044" w:rsidRPr="007D6044" w:rsidRDefault="007D6044" w:rsidP="000607F3">
      <w:pPr>
        <w:widowControl w:val="0"/>
        <w:jc w:val="both"/>
        <w:rPr>
          <w:sz w:val="24"/>
          <w:szCs w:val="24"/>
        </w:rPr>
      </w:pPr>
    </w:p>
    <w:p w:rsidR="007D6044" w:rsidRPr="003F460A" w:rsidRDefault="007D6044" w:rsidP="007D6044">
      <w:pPr>
        <w:ind w:firstLine="708"/>
        <w:jc w:val="both"/>
        <w:rPr>
          <w:sz w:val="24"/>
          <w:szCs w:val="24"/>
        </w:rPr>
      </w:pPr>
      <w:r w:rsidRPr="003F460A">
        <w:rPr>
          <w:sz w:val="24"/>
          <w:szCs w:val="24"/>
        </w:rPr>
        <w:t xml:space="preserve">Как видно из таблицы </w:t>
      </w:r>
      <w:r w:rsidR="00F2285C" w:rsidRPr="003F460A">
        <w:rPr>
          <w:sz w:val="24"/>
          <w:szCs w:val="24"/>
        </w:rPr>
        <w:t>5.4.2.2.1</w:t>
      </w:r>
      <w:r w:rsidR="00A168AF">
        <w:rPr>
          <w:sz w:val="24"/>
          <w:szCs w:val="24"/>
        </w:rPr>
        <w:t>,</w:t>
      </w:r>
      <w:r w:rsidRPr="003F460A">
        <w:rPr>
          <w:sz w:val="24"/>
          <w:szCs w:val="24"/>
        </w:rPr>
        <w:t xml:space="preserve"> </w:t>
      </w:r>
      <w:r w:rsidR="003F460A" w:rsidRPr="003F460A">
        <w:rPr>
          <w:sz w:val="24"/>
          <w:szCs w:val="24"/>
        </w:rPr>
        <w:t xml:space="preserve">на расчетный срок проекта планировки территории </w:t>
      </w:r>
      <w:r w:rsidRPr="003F460A">
        <w:rPr>
          <w:sz w:val="24"/>
          <w:szCs w:val="24"/>
        </w:rPr>
        <w:t>использование пропускной способности</w:t>
      </w:r>
      <w:r w:rsidR="003F460A" w:rsidRPr="003F460A">
        <w:rPr>
          <w:sz w:val="24"/>
          <w:szCs w:val="24"/>
        </w:rPr>
        <w:t xml:space="preserve"> </w:t>
      </w:r>
      <w:r w:rsidRPr="003F460A">
        <w:rPr>
          <w:sz w:val="24"/>
          <w:szCs w:val="24"/>
        </w:rPr>
        <w:t>жил</w:t>
      </w:r>
      <w:r w:rsidR="001608B9">
        <w:rPr>
          <w:sz w:val="24"/>
          <w:szCs w:val="24"/>
        </w:rPr>
        <w:t>ой</w:t>
      </w:r>
      <w:r w:rsidRPr="003F460A">
        <w:rPr>
          <w:sz w:val="24"/>
          <w:szCs w:val="24"/>
        </w:rPr>
        <w:t xml:space="preserve"> улиц</w:t>
      </w:r>
      <w:r w:rsidR="001608B9">
        <w:rPr>
          <w:sz w:val="24"/>
          <w:szCs w:val="24"/>
        </w:rPr>
        <w:t>ы</w:t>
      </w:r>
      <w:r w:rsidRPr="003F460A">
        <w:rPr>
          <w:sz w:val="24"/>
          <w:szCs w:val="24"/>
        </w:rPr>
        <w:t xml:space="preserve"> </w:t>
      </w:r>
      <w:r w:rsidR="003F460A" w:rsidRPr="003F460A">
        <w:rPr>
          <w:sz w:val="24"/>
          <w:szCs w:val="24"/>
        </w:rPr>
        <w:t xml:space="preserve">и основных внутриквартальных проездов </w:t>
      </w:r>
      <w:r w:rsidR="001B4CCC">
        <w:rPr>
          <w:sz w:val="24"/>
          <w:szCs w:val="24"/>
        </w:rPr>
        <w:t>будет не более</w:t>
      </w:r>
      <w:r w:rsidR="003F460A" w:rsidRPr="003F460A">
        <w:rPr>
          <w:sz w:val="24"/>
          <w:szCs w:val="24"/>
        </w:rPr>
        <w:t xml:space="preserve"> </w:t>
      </w:r>
      <w:r w:rsidR="00F162B6">
        <w:rPr>
          <w:sz w:val="24"/>
          <w:szCs w:val="24"/>
        </w:rPr>
        <w:t>27</w:t>
      </w:r>
      <w:r w:rsidR="003F460A" w:rsidRPr="003F460A">
        <w:rPr>
          <w:sz w:val="24"/>
          <w:szCs w:val="24"/>
        </w:rPr>
        <w:t> %,</w:t>
      </w:r>
      <w:r w:rsidRPr="003F460A">
        <w:rPr>
          <w:sz w:val="24"/>
          <w:szCs w:val="24"/>
        </w:rPr>
        <w:t xml:space="preserve"> </w:t>
      </w:r>
      <w:r w:rsidR="003F460A" w:rsidRPr="003F460A">
        <w:rPr>
          <w:sz w:val="24"/>
          <w:szCs w:val="24"/>
        </w:rPr>
        <w:t xml:space="preserve">что является показателем </w:t>
      </w:r>
      <w:r w:rsidR="001B4CCC">
        <w:rPr>
          <w:sz w:val="24"/>
          <w:szCs w:val="24"/>
        </w:rPr>
        <w:t xml:space="preserve">достаточности </w:t>
      </w:r>
      <w:r w:rsidRPr="003F460A">
        <w:rPr>
          <w:sz w:val="24"/>
          <w:szCs w:val="24"/>
        </w:rPr>
        <w:t>запроектированн</w:t>
      </w:r>
      <w:r w:rsidR="003F460A" w:rsidRPr="003F460A">
        <w:rPr>
          <w:sz w:val="24"/>
          <w:szCs w:val="24"/>
        </w:rPr>
        <w:t>ой</w:t>
      </w:r>
      <w:r w:rsidRPr="003F460A">
        <w:rPr>
          <w:sz w:val="24"/>
          <w:szCs w:val="24"/>
        </w:rPr>
        <w:t xml:space="preserve"> улично-дорожн</w:t>
      </w:r>
      <w:r w:rsidR="003F460A" w:rsidRPr="003F460A">
        <w:rPr>
          <w:sz w:val="24"/>
          <w:szCs w:val="24"/>
        </w:rPr>
        <w:t>ой</w:t>
      </w:r>
      <w:r w:rsidRPr="003F460A">
        <w:rPr>
          <w:sz w:val="24"/>
          <w:szCs w:val="24"/>
        </w:rPr>
        <w:t xml:space="preserve"> сет</w:t>
      </w:r>
      <w:r w:rsidR="003F460A" w:rsidRPr="003F460A">
        <w:rPr>
          <w:sz w:val="24"/>
          <w:szCs w:val="24"/>
        </w:rPr>
        <w:t>и.</w:t>
      </w:r>
    </w:p>
    <w:p w:rsidR="00D46E70" w:rsidRDefault="00A718FB" w:rsidP="00CE7EBE">
      <w:pPr>
        <w:widowControl w:val="0"/>
        <w:ind w:firstLine="720"/>
        <w:jc w:val="both"/>
        <w:rPr>
          <w:sz w:val="24"/>
          <w:szCs w:val="24"/>
        </w:rPr>
      </w:pPr>
      <w:r w:rsidRPr="008C37C5">
        <w:rPr>
          <w:sz w:val="24"/>
          <w:szCs w:val="24"/>
        </w:rPr>
        <w:t>Проектная протяженность</w:t>
      </w:r>
      <w:r w:rsidR="00D46E70">
        <w:rPr>
          <w:sz w:val="24"/>
          <w:szCs w:val="24"/>
        </w:rPr>
        <w:t xml:space="preserve"> улично-дорожной сети на территории проектируемого жилого микрорайона (без учета второстепенных проездов и подъездов)</w:t>
      </w:r>
      <w:r w:rsidRPr="008C37C5">
        <w:rPr>
          <w:sz w:val="24"/>
          <w:szCs w:val="24"/>
        </w:rPr>
        <w:t xml:space="preserve"> </w:t>
      </w:r>
      <w:r w:rsidR="00D46E70">
        <w:rPr>
          <w:sz w:val="24"/>
          <w:szCs w:val="24"/>
        </w:rPr>
        <w:t>составляет 1,60 км, в том числе:</w:t>
      </w:r>
    </w:p>
    <w:p w:rsidR="00D46E70" w:rsidRDefault="00A718FB" w:rsidP="00D46E70">
      <w:pPr>
        <w:numPr>
          <w:ilvl w:val="0"/>
          <w:numId w:val="7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основных </w:t>
      </w:r>
      <w:r w:rsidRPr="008C37C5">
        <w:rPr>
          <w:sz w:val="24"/>
          <w:szCs w:val="24"/>
        </w:rPr>
        <w:t>внутриквартальных проездов</w:t>
      </w:r>
      <w:r w:rsidR="00D46E70">
        <w:rPr>
          <w:sz w:val="24"/>
          <w:szCs w:val="24"/>
        </w:rPr>
        <w:t xml:space="preserve"> – проездов,</w:t>
      </w:r>
      <w:r>
        <w:rPr>
          <w:sz w:val="24"/>
          <w:szCs w:val="24"/>
        </w:rPr>
        <w:t xml:space="preserve"> </w:t>
      </w:r>
      <w:r w:rsidRPr="00285F54">
        <w:rPr>
          <w:sz w:val="24"/>
          <w:szCs w:val="24"/>
        </w:rPr>
        <w:t>выделенных красными линиями,</w:t>
      </w:r>
      <w:r w:rsidR="00D46E70">
        <w:rPr>
          <w:sz w:val="24"/>
          <w:szCs w:val="24"/>
        </w:rPr>
        <w:t xml:space="preserve"> </w:t>
      </w:r>
      <w:r w:rsidRPr="00285F54">
        <w:rPr>
          <w:sz w:val="24"/>
          <w:szCs w:val="24"/>
        </w:rPr>
        <w:t xml:space="preserve">– </w:t>
      </w:r>
      <w:r w:rsidRPr="00D46E70">
        <w:rPr>
          <w:sz w:val="24"/>
          <w:szCs w:val="24"/>
        </w:rPr>
        <w:t>1,</w:t>
      </w:r>
      <w:r w:rsidR="00D46E70" w:rsidRPr="00D46E70">
        <w:rPr>
          <w:sz w:val="24"/>
          <w:szCs w:val="24"/>
        </w:rPr>
        <w:t>42</w:t>
      </w:r>
      <w:r w:rsidR="00A52638" w:rsidRPr="00D46E70">
        <w:rPr>
          <w:sz w:val="24"/>
          <w:szCs w:val="24"/>
        </w:rPr>
        <w:t> </w:t>
      </w:r>
      <w:r w:rsidRPr="00D46E70">
        <w:rPr>
          <w:sz w:val="24"/>
          <w:szCs w:val="24"/>
        </w:rPr>
        <w:t>к</w:t>
      </w:r>
      <w:r w:rsidRPr="00285F54">
        <w:rPr>
          <w:sz w:val="24"/>
          <w:szCs w:val="24"/>
        </w:rPr>
        <w:t>м</w:t>
      </w:r>
      <w:r w:rsidR="00207220">
        <w:rPr>
          <w:sz w:val="24"/>
          <w:szCs w:val="24"/>
        </w:rPr>
        <w:t xml:space="preserve">, </w:t>
      </w:r>
      <w:r w:rsidR="00D46E70">
        <w:rPr>
          <w:sz w:val="24"/>
          <w:szCs w:val="24"/>
        </w:rPr>
        <w:t xml:space="preserve">при </w:t>
      </w:r>
      <w:r w:rsidR="00207220">
        <w:rPr>
          <w:sz w:val="24"/>
          <w:szCs w:val="24"/>
        </w:rPr>
        <w:t>ширин</w:t>
      </w:r>
      <w:r w:rsidR="00D46E70">
        <w:rPr>
          <w:sz w:val="24"/>
          <w:szCs w:val="24"/>
        </w:rPr>
        <w:t>е</w:t>
      </w:r>
      <w:r w:rsidR="00207220">
        <w:rPr>
          <w:sz w:val="24"/>
          <w:szCs w:val="24"/>
        </w:rPr>
        <w:t xml:space="preserve"> </w:t>
      </w:r>
      <w:r w:rsidR="00C10B07" w:rsidRPr="008E6AD3">
        <w:rPr>
          <w:sz w:val="24"/>
          <w:szCs w:val="24"/>
        </w:rPr>
        <w:t xml:space="preserve">проезжей части </w:t>
      </w:r>
      <w:r w:rsidR="00207220">
        <w:rPr>
          <w:sz w:val="24"/>
          <w:szCs w:val="24"/>
        </w:rPr>
        <w:t xml:space="preserve">– </w:t>
      </w:r>
      <w:smartTag w:uri="urn:schemas-microsoft-com:office:smarttags" w:element="metricconverter">
        <w:smartTagPr>
          <w:attr w:name="ProductID" w:val="7,0 м"/>
        </w:smartTagPr>
        <w:r w:rsidR="00207220">
          <w:rPr>
            <w:sz w:val="24"/>
            <w:szCs w:val="24"/>
          </w:rPr>
          <w:t>7,0 м</w:t>
        </w:r>
      </w:smartTag>
      <w:r w:rsidR="00D46E70">
        <w:rPr>
          <w:sz w:val="24"/>
          <w:szCs w:val="24"/>
        </w:rPr>
        <w:t>;</w:t>
      </w:r>
    </w:p>
    <w:p w:rsidR="00D46E70" w:rsidRDefault="00D46E70" w:rsidP="00D46E70">
      <w:pPr>
        <w:numPr>
          <w:ilvl w:val="0"/>
          <w:numId w:val="7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участка жилой улицы в северо-восточной части </w:t>
      </w:r>
      <w:r w:rsidR="00841FE3">
        <w:rPr>
          <w:sz w:val="24"/>
          <w:szCs w:val="24"/>
        </w:rPr>
        <w:t>территории проектирования</w:t>
      </w:r>
      <w:r>
        <w:rPr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0,18 км"/>
        </w:smartTagPr>
        <w:r>
          <w:rPr>
            <w:sz w:val="24"/>
            <w:szCs w:val="24"/>
          </w:rPr>
          <w:t>0,18 км</w:t>
        </w:r>
      </w:smartTag>
      <w:r>
        <w:rPr>
          <w:sz w:val="24"/>
          <w:szCs w:val="24"/>
        </w:rPr>
        <w:t xml:space="preserve"> при ширине проезжей части </w:t>
      </w:r>
      <w:smartTag w:uri="urn:schemas-microsoft-com:office:smarttags" w:element="metricconverter">
        <w:smartTagPr>
          <w:attr w:name="ProductID" w:val="14,0 м"/>
        </w:smartTagPr>
        <w:r>
          <w:rPr>
            <w:sz w:val="24"/>
            <w:szCs w:val="24"/>
          </w:rPr>
          <w:t>14,0 м</w:t>
        </w:r>
      </w:smartTag>
      <w:r w:rsidR="00207220">
        <w:rPr>
          <w:sz w:val="24"/>
          <w:szCs w:val="24"/>
        </w:rPr>
        <w:t>.</w:t>
      </w:r>
    </w:p>
    <w:p w:rsidR="00CE7EBE" w:rsidRPr="00694324" w:rsidRDefault="00CE7EBE" w:rsidP="00CE7EBE">
      <w:pPr>
        <w:widowControl w:val="0"/>
        <w:ind w:firstLine="720"/>
        <w:jc w:val="both"/>
        <w:rPr>
          <w:sz w:val="24"/>
          <w:szCs w:val="24"/>
          <w:lang w:eastAsia="ru-RU"/>
        </w:rPr>
      </w:pPr>
      <w:r w:rsidRPr="00D46E70">
        <w:rPr>
          <w:sz w:val="24"/>
          <w:szCs w:val="24"/>
        </w:rPr>
        <w:t>Проектная площадь основных внутриквартальных проездов,</w:t>
      </w:r>
      <w:r w:rsidRPr="00D46E70">
        <w:rPr>
          <w:sz w:val="22"/>
          <w:szCs w:val="22"/>
        </w:rPr>
        <w:t xml:space="preserve"> </w:t>
      </w:r>
      <w:r w:rsidRPr="00D46E70">
        <w:rPr>
          <w:sz w:val="24"/>
          <w:szCs w:val="24"/>
        </w:rPr>
        <w:t xml:space="preserve">выделенных красными линиями, составляет – </w:t>
      </w:r>
      <w:r w:rsidR="00D46E70" w:rsidRPr="00D46E70">
        <w:rPr>
          <w:sz w:val="24"/>
          <w:szCs w:val="24"/>
        </w:rPr>
        <w:t>23,</w:t>
      </w:r>
      <w:r w:rsidR="00953BF0">
        <w:rPr>
          <w:sz w:val="24"/>
          <w:szCs w:val="24"/>
        </w:rPr>
        <w:t>45</w:t>
      </w:r>
      <w:r w:rsidRPr="00D46E70">
        <w:rPr>
          <w:sz w:val="24"/>
          <w:szCs w:val="24"/>
        </w:rPr>
        <w:t xml:space="preserve"> тыс. м</w:t>
      </w:r>
      <w:r w:rsidRPr="00D46E70">
        <w:rPr>
          <w:sz w:val="24"/>
          <w:szCs w:val="24"/>
          <w:vertAlign w:val="superscript"/>
        </w:rPr>
        <w:t>2</w:t>
      </w:r>
      <w:r w:rsidRPr="00D46E70">
        <w:rPr>
          <w:sz w:val="24"/>
          <w:szCs w:val="24"/>
        </w:rPr>
        <w:t>, в том числе площадь</w:t>
      </w:r>
      <w:r w:rsidRPr="00D46E70">
        <w:rPr>
          <w:sz w:val="24"/>
          <w:szCs w:val="24"/>
          <w:lang w:eastAsia="ru-RU"/>
        </w:rPr>
        <w:t xml:space="preserve"> асфальтобетонного покрытия проезжей части – </w:t>
      </w:r>
      <w:r w:rsidR="00D46E70" w:rsidRPr="00D46E70">
        <w:rPr>
          <w:sz w:val="24"/>
          <w:szCs w:val="24"/>
        </w:rPr>
        <w:t>10,1</w:t>
      </w:r>
      <w:r w:rsidR="00953BF0">
        <w:rPr>
          <w:sz w:val="24"/>
          <w:szCs w:val="24"/>
        </w:rPr>
        <w:t>0</w:t>
      </w:r>
      <w:r w:rsidRPr="00D46E70">
        <w:rPr>
          <w:sz w:val="24"/>
          <w:szCs w:val="24"/>
        </w:rPr>
        <w:t xml:space="preserve"> тыс. м</w:t>
      </w:r>
      <w:r w:rsidRPr="00D46E70">
        <w:rPr>
          <w:sz w:val="24"/>
          <w:szCs w:val="24"/>
          <w:vertAlign w:val="superscript"/>
        </w:rPr>
        <w:t>2</w:t>
      </w:r>
      <w:r w:rsidR="00694324">
        <w:rPr>
          <w:sz w:val="24"/>
          <w:szCs w:val="24"/>
        </w:rPr>
        <w:t>.</w:t>
      </w:r>
    </w:p>
    <w:p w:rsidR="00F31629" w:rsidRPr="008E6AD3" w:rsidRDefault="00D46E70" w:rsidP="00F3162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 территории</w:t>
      </w:r>
      <w:r w:rsidR="00F31629" w:rsidRPr="008E6AD3">
        <w:rPr>
          <w:sz w:val="24"/>
          <w:szCs w:val="24"/>
        </w:rPr>
        <w:t xml:space="preserve"> </w:t>
      </w:r>
      <w:r w:rsidR="00207220">
        <w:rPr>
          <w:sz w:val="24"/>
          <w:szCs w:val="24"/>
        </w:rPr>
        <w:t>участков</w:t>
      </w:r>
      <w:r w:rsidR="00F31629" w:rsidRPr="008E6AD3">
        <w:rPr>
          <w:sz w:val="24"/>
          <w:szCs w:val="24"/>
        </w:rPr>
        <w:t xml:space="preserve"> </w:t>
      </w:r>
      <w:r w:rsidR="00207220">
        <w:rPr>
          <w:sz w:val="24"/>
          <w:szCs w:val="24"/>
        </w:rPr>
        <w:t>предусматриваются</w:t>
      </w:r>
      <w:r w:rsidR="00F31629" w:rsidRPr="008E6AD3">
        <w:rPr>
          <w:sz w:val="24"/>
          <w:szCs w:val="24"/>
        </w:rPr>
        <w:t xml:space="preserve"> второстепенные проезды с шир</w:t>
      </w:r>
      <w:r w:rsidR="00F31629" w:rsidRPr="008E6AD3">
        <w:rPr>
          <w:sz w:val="24"/>
          <w:szCs w:val="24"/>
        </w:rPr>
        <w:t>и</w:t>
      </w:r>
      <w:r w:rsidR="00F31629" w:rsidRPr="008E6AD3">
        <w:rPr>
          <w:sz w:val="24"/>
          <w:szCs w:val="24"/>
        </w:rPr>
        <w:t>ной проезжей части 3,5 </w:t>
      </w:r>
      <w:r w:rsidR="008E6AD3" w:rsidRPr="008E6AD3">
        <w:rPr>
          <w:sz w:val="24"/>
          <w:szCs w:val="24"/>
        </w:rPr>
        <w:t xml:space="preserve">м, 6,0 м и </w:t>
      </w:r>
      <w:r w:rsidR="00F31629" w:rsidRPr="008E6AD3">
        <w:rPr>
          <w:sz w:val="24"/>
          <w:szCs w:val="24"/>
        </w:rPr>
        <w:t>7,0 м с тротуарами по 1,5 м. По основным пешеходным направлениям организ</w:t>
      </w:r>
      <w:r w:rsidR="00F31629" w:rsidRPr="008E6AD3">
        <w:rPr>
          <w:sz w:val="24"/>
          <w:szCs w:val="24"/>
        </w:rPr>
        <w:t>у</w:t>
      </w:r>
      <w:r w:rsidR="00F31629" w:rsidRPr="008E6AD3">
        <w:rPr>
          <w:sz w:val="24"/>
          <w:szCs w:val="24"/>
        </w:rPr>
        <w:t>ются пешеходные аллеи.</w:t>
      </w:r>
    </w:p>
    <w:p w:rsidR="00F31629" w:rsidRPr="007751C5" w:rsidRDefault="00F31629" w:rsidP="006A3355">
      <w:pPr>
        <w:tabs>
          <w:tab w:val="num" w:pos="846"/>
        </w:tabs>
        <w:ind w:firstLine="720"/>
        <w:jc w:val="both"/>
        <w:rPr>
          <w:sz w:val="24"/>
        </w:rPr>
      </w:pPr>
      <w:r w:rsidRPr="007751C5">
        <w:rPr>
          <w:sz w:val="24"/>
          <w:szCs w:val="24"/>
        </w:rPr>
        <w:t>Для</w:t>
      </w:r>
      <w:r w:rsidRPr="007751C5">
        <w:rPr>
          <w:sz w:val="24"/>
        </w:rPr>
        <w:t xml:space="preserve"> обеспечения безопасности движения транспорта и пешеходов в соответствии с требованиями </w:t>
      </w:r>
      <w:r w:rsidRPr="007751C5">
        <w:rPr>
          <w:sz w:val="24"/>
          <w:szCs w:val="24"/>
          <w:lang w:eastAsia="ru-RU"/>
        </w:rPr>
        <w:t xml:space="preserve">СП 42.13330.2011 </w:t>
      </w:r>
      <w:r w:rsidRPr="007751C5">
        <w:rPr>
          <w:sz w:val="24"/>
          <w:szCs w:val="24"/>
        </w:rPr>
        <w:t xml:space="preserve">«Градостроительство, планировка и застройка городских и </w:t>
      </w:r>
      <w:r w:rsidRPr="007751C5">
        <w:rPr>
          <w:sz w:val="24"/>
          <w:szCs w:val="24"/>
          <w:lang w:eastAsia="ru-RU"/>
        </w:rPr>
        <w:t>сел</w:t>
      </w:r>
      <w:r w:rsidRPr="007751C5">
        <w:rPr>
          <w:sz w:val="24"/>
          <w:szCs w:val="24"/>
          <w:lang w:eastAsia="ru-RU"/>
        </w:rPr>
        <w:t>ь</w:t>
      </w:r>
      <w:r w:rsidRPr="007751C5">
        <w:rPr>
          <w:sz w:val="24"/>
          <w:szCs w:val="24"/>
          <w:lang w:eastAsia="ru-RU"/>
        </w:rPr>
        <w:t xml:space="preserve">ских поселений» </w:t>
      </w:r>
      <w:r>
        <w:rPr>
          <w:sz w:val="24"/>
          <w:szCs w:val="24"/>
          <w:lang w:eastAsia="ru-RU"/>
        </w:rPr>
        <w:t>(п.</w:t>
      </w:r>
      <w:r w:rsidR="00A03829">
        <w:rPr>
          <w:sz w:val="24"/>
          <w:szCs w:val="24"/>
          <w:lang w:eastAsia="ru-RU"/>
        </w:rPr>
        <w:t xml:space="preserve">п. </w:t>
      </w:r>
      <w:r>
        <w:rPr>
          <w:sz w:val="24"/>
          <w:szCs w:val="24"/>
          <w:lang w:eastAsia="ru-RU"/>
        </w:rPr>
        <w:t xml:space="preserve">11.8, 11.9, 11.11) </w:t>
      </w:r>
      <w:r w:rsidR="00A03829">
        <w:rPr>
          <w:sz w:val="24"/>
          <w:szCs w:val="24"/>
          <w:lang w:eastAsia="ru-RU"/>
        </w:rPr>
        <w:t xml:space="preserve">и требованиями </w:t>
      </w:r>
      <w:r w:rsidR="006A3355" w:rsidRPr="00D87460">
        <w:rPr>
          <w:rFonts w:eastAsia="Calibri"/>
          <w:bCs/>
          <w:kern w:val="36"/>
          <w:sz w:val="24"/>
          <w:szCs w:val="24"/>
        </w:rPr>
        <w:t xml:space="preserve">СП 34.13330.2012 </w:t>
      </w:r>
      <w:r w:rsidR="006A3355" w:rsidRPr="00D87460">
        <w:rPr>
          <w:sz w:val="24"/>
          <w:szCs w:val="24"/>
        </w:rPr>
        <w:t>«Автомобильные дороги»</w:t>
      </w:r>
      <w:r w:rsidR="006A3355">
        <w:rPr>
          <w:sz w:val="24"/>
          <w:szCs w:val="24"/>
        </w:rPr>
        <w:t>.</w:t>
      </w:r>
      <w:r w:rsidR="006A3355" w:rsidRPr="00D87460">
        <w:rPr>
          <w:sz w:val="24"/>
          <w:szCs w:val="24"/>
        </w:rPr>
        <w:t xml:space="preserve"> </w:t>
      </w:r>
      <w:r w:rsidR="006A3355" w:rsidRPr="00D87460">
        <w:rPr>
          <w:sz w:val="24"/>
          <w:szCs w:val="24"/>
          <w:lang w:eastAsia="ru-RU"/>
        </w:rPr>
        <w:t xml:space="preserve">Актуализированная редакция </w:t>
      </w:r>
      <w:r w:rsidR="006A3355" w:rsidRPr="00D87460">
        <w:rPr>
          <w:sz w:val="24"/>
          <w:szCs w:val="24"/>
        </w:rPr>
        <w:t>СНиП 2.05.02-85*</w:t>
      </w:r>
      <w:r w:rsidR="006A3355">
        <w:rPr>
          <w:sz w:val="24"/>
          <w:szCs w:val="24"/>
        </w:rPr>
        <w:t xml:space="preserve"> (п. 6.</w:t>
      </w:r>
      <w:r w:rsidR="004639A1">
        <w:rPr>
          <w:sz w:val="24"/>
          <w:szCs w:val="24"/>
        </w:rPr>
        <w:t>15</w:t>
      </w:r>
      <w:r w:rsidR="006A3355">
        <w:rPr>
          <w:sz w:val="24"/>
          <w:szCs w:val="24"/>
        </w:rPr>
        <w:t>)</w:t>
      </w:r>
      <w:r w:rsidR="00C02BC8">
        <w:rPr>
          <w:sz w:val="24"/>
          <w:szCs w:val="24"/>
        </w:rPr>
        <w:t xml:space="preserve"> </w:t>
      </w:r>
      <w:r w:rsidRPr="007751C5">
        <w:rPr>
          <w:sz w:val="24"/>
          <w:szCs w:val="24"/>
          <w:lang w:eastAsia="ru-RU"/>
        </w:rPr>
        <w:t xml:space="preserve">в проекте </w:t>
      </w:r>
      <w:r w:rsidRPr="007751C5">
        <w:rPr>
          <w:sz w:val="24"/>
        </w:rPr>
        <w:t>предусмотрено:</w:t>
      </w:r>
    </w:p>
    <w:p w:rsidR="00F31629" w:rsidRPr="00280C0B" w:rsidRDefault="00F31629" w:rsidP="00A168AF">
      <w:pPr>
        <w:widowControl w:val="0"/>
        <w:numPr>
          <w:ilvl w:val="0"/>
          <w:numId w:val="7"/>
        </w:numPr>
        <w:suppressAutoHyphens w:val="0"/>
        <w:ind w:left="1202" w:hanging="357"/>
        <w:jc w:val="both"/>
        <w:rPr>
          <w:sz w:val="24"/>
          <w:szCs w:val="24"/>
        </w:rPr>
      </w:pPr>
      <w:r w:rsidRPr="007751C5">
        <w:rPr>
          <w:sz w:val="24"/>
          <w:szCs w:val="24"/>
        </w:rPr>
        <w:t>организация</w:t>
      </w:r>
      <w:r w:rsidRPr="007751C5">
        <w:rPr>
          <w:sz w:val="24"/>
        </w:rPr>
        <w:t xml:space="preserve"> светофорного регулирования</w:t>
      </w:r>
      <w:r w:rsidRPr="007751C5">
        <w:rPr>
          <w:sz w:val="24"/>
          <w:szCs w:val="24"/>
        </w:rPr>
        <w:t xml:space="preserve"> </w:t>
      </w:r>
      <w:r w:rsidRPr="007751C5">
        <w:rPr>
          <w:sz w:val="24"/>
        </w:rPr>
        <w:t>на основных пер</w:t>
      </w:r>
      <w:r w:rsidRPr="007751C5">
        <w:rPr>
          <w:sz w:val="24"/>
        </w:rPr>
        <w:t>е</w:t>
      </w:r>
      <w:r w:rsidRPr="007751C5">
        <w:rPr>
          <w:sz w:val="24"/>
        </w:rPr>
        <w:t>крестках улично-дорожной</w:t>
      </w:r>
      <w:r>
        <w:rPr>
          <w:sz w:val="24"/>
        </w:rPr>
        <w:t xml:space="preserve"> сети;</w:t>
      </w:r>
    </w:p>
    <w:p w:rsidR="00F31629" w:rsidRPr="00280C0B" w:rsidRDefault="00F31629" w:rsidP="00555A4F">
      <w:pPr>
        <w:numPr>
          <w:ilvl w:val="0"/>
          <w:numId w:val="7"/>
        </w:numPr>
        <w:suppressAutoHyphens w:val="0"/>
        <w:ind w:left="1202" w:hanging="357"/>
        <w:jc w:val="both"/>
        <w:rPr>
          <w:sz w:val="24"/>
          <w:szCs w:val="24"/>
        </w:rPr>
      </w:pPr>
      <w:r w:rsidRPr="00885945">
        <w:rPr>
          <w:sz w:val="24"/>
          <w:szCs w:val="24"/>
        </w:rPr>
        <w:t>устройство</w:t>
      </w:r>
      <w:r>
        <w:rPr>
          <w:sz w:val="24"/>
        </w:rPr>
        <w:t xml:space="preserve"> радиусов закруглений по кромке тротуаров на основных проездах не менее 8,0 м, на второстепенных проездах не менее 5,0 м</w:t>
      </w:r>
      <w:r w:rsidR="006A3355">
        <w:rPr>
          <w:sz w:val="24"/>
        </w:rPr>
        <w:t xml:space="preserve">, на примыкании жилой улицы к </w:t>
      </w:r>
      <w:r w:rsidR="002F4DF8">
        <w:rPr>
          <w:sz w:val="24"/>
        </w:rPr>
        <w:t xml:space="preserve">существующей </w:t>
      </w:r>
      <w:r w:rsidR="006A3355">
        <w:rPr>
          <w:sz w:val="24"/>
        </w:rPr>
        <w:t xml:space="preserve">автомобильной дороге регионального значения </w:t>
      </w:r>
      <w:r w:rsidR="006A3355">
        <w:rPr>
          <w:sz w:val="24"/>
          <w:lang w:val="en-US"/>
        </w:rPr>
        <w:t>II</w:t>
      </w:r>
      <w:r w:rsidR="006A3355" w:rsidRPr="006A3355">
        <w:rPr>
          <w:sz w:val="24"/>
        </w:rPr>
        <w:t xml:space="preserve"> </w:t>
      </w:r>
      <w:r w:rsidR="006A3355">
        <w:rPr>
          <w:sz w:val="24"/>
        </w:rPr>
        <w:t xml:space="preserve">технической категории </w:t>
      </w:r>
      <w:r w:rsidR="006A3355" w:rsidRPr="00AB78AF">
        <w:rPr>
          <w:sz w:val="24"/>
          <w:szCs w:val="24"/>
        </w:rPr>
        <w:t>«Санкт-Петербург - завод имени Свердлова –Всеволожск»</w:t>
      </w:r>
      <w:r w:rsidR="006A3355">
        <w:rPr>
          <w:sz w:val="24"/>
          <w:szCs w:val="24"/>
        </w:rPr>
        <w:t xml:space="preserve"> не менее 25,0 м, </w:t>
      </w:r>
      <w:r w:rsidR="006A3355">
        <w:rPr>
          <w:sz w:val="24"/>
        </w:rPr>
        <w:t>на примыкании жилой улицы</w:t>
      </w:r>
      <w:r w:rsidR="001608B9">
        <w:rPr>
          <w:sz w:val="24"/>
        </w:rPr>
        <w:t xml:space="preserve"> и основного внутриквартального проезда</w:t>
      </w:r>
      <w:r w:rsidR="006A3355">
        <w:rPr>
          <w:sz w:val="24"/>
        </w:rPr>
        <w:t xml:space="preserve"> к </w:t>
      </w:r>
      <w:r w:rsidR="002F4DF8">
        <w:rPr>
          <w:sz w:val="24"/>
        </w:rPr>
        <w:t xml:space="preserve">проектной </w:t>
      </w:r>
      <w:r w:rsidR="006A3355">
        <w:rPr>
          <w:sz w:val="24"/>
        </w:rPr>
        <w:t xml:space="preserve">автомобильной дороге </w:t>
      </w:r>
      <w:r w:rsidR="00EB56A8" w:rsidRPr="00DA51CB">
        <w:rPr>
          <w:sz w:val="24"/>
        </w:rPr>
        <w:t>местного</w:t>
      </w:r>
      <w:r w:rsidR="006A3355" w:rsidRPr="00DA51CB">
        <w:rPr>
          <w:sz w:val="24"/>
        </w:rPr>
        <w:t xml:space="preserve"> значения</w:t>
      </w:r>
      <w:r w:rsidR="006A3355">
        <w:rPr>
          <w:sz w:val="24"/>
        </w:rPr>
        <w:t xml:space="preserve"> </w:t>
      </w:r>
      <w:r w:rsidR="002F4DF8">
        <w:rPr>
          <w:sz w:val="24"/>
          <w:lang w:val="en-US"/>
        </w:rPr>
        <w:t>IV</w:t>
      </w:r>
      <w:r w:rsidR="006A3355" w:rsidRPr="006A3355">
        <w:rPr>
          <w:sz w:val="24"/>
        </w:rPr>
        <w:t xml:space="preserve"> </w:t>
      </w:r>
      <w:r w:rsidR="006A3355">
        <w:rPr>
          <w:sz w:val="24"/>
        </w:rPr>
        <w:t xml:space="preserve">технической категории </w:t>
      </w:r>
      <w:r w:rsidR="002F4DF8" w:rsidRPr="002F4DF8">
        <w:rPr>
          <w:color w:val="000000"/>
          <w:sz w:val="24"/>
          <w:szCs w:val="24"/>
        </w:rPr>
        <w:t>«Деревня Янино-1 - микрорайон Южный (г. Всеволожск)»</w:t>
      </w:r>
      <w:r w:rsidR="006A3355" w:rsidRPr="002F4DF8">
        <w:rPr>
          <w:sz w:val="24"/>
          <w:szCs w:val="24"/>
        </w:rPr>
        <w:t xml:space="preserve"> не</w:t>
      </w:r>
      <w:r w:rsidR="006A3355">
        <w:rPr>
          <w:sz w:val="24"/>
          <w:szCs w:val="24"/>
        </w:rPr>
        <w:t xml:space="preserve"> менее </w:t>
      </w:r>
      <w:r w:rsidR="004639A1">
        <w:rPr>
          <w:sz w:val="24"/>
          <w:szCs w:val="24"/>
        </w:rPr>
        <w:t>15</w:t>
      </w:r>
      <w:r w:rsidR="006A3355">
        <w:rPr>
          <w:sz w:val="24"/>
          <w:szCs w:val="24"/>
        </w:rPr>
        <w:t>,0 м</w:t>
      </w:r>
      <w:r>
        <w:rPr>
          <w:sz w:val="24"/>
        </w:rPr>
        <w:t>;</w:t>
      </w:r>
    </w:p>
    <w:p w:rsidR="00F31629" w:rsidRDefault="00871B82" w:rsidP="005F6868">
      <w:pPr>
        <w:widowControl w:val="0"/>
        <w:numPr>
          <w:ilvl w:val="0"/>
          <w:numId w:val="7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обеспечение </w:t>
      </w:r>
      <w:r w:rsidR="00F31629">
        <w:rPr>
          <w:sz w:val="24"/>
          <w:szCs w:val="24"/>
        </w:rPr>
        <w:t>видимости на нерегулируемых перекрестках и примыканиях улиц</w:t>
      </w:r>
      <w:r>
        <w:rPr>
          <w:sz w:val="24"/>
          <w:szCs w:val="24"/>
        </w:rPr>
        <w:t xml:space="preserve"> за счет </w:t>
      </w:r>
      <w:r w:rsidR="00E716FC">
        <w:rPr>
          <w:sz w:val="24"/>
          <w:szCs w:val="24"/>
        </w:rPr>
        <w:t>соблюдения нормативных размеров</w:t>
      </w:r>
      <w:r>
        <w:rPr>
          <w:sz w:val="24"/>
          <w:szCs w:val="24"/>
        </w:rPr>
        <w:t xml:space="preserve"> треугольников видимости</w:t>
      </w:r>
      <w:r w:rsidR="00F31629">
        <w:rPr>
          <w:sz w:val="24"/>
          <w:szCs w:val="24"/>
        </w:rPr>
        <w:t>;</w:t>
      </w:r>
    </w:p>
    <w:p w:rsidR="00F31629" w:rsidRDefault="00F31629" w:rsidP="00F31629">
      <w:pPr>
        <w:widowControl w:val="0"/>
        <w:numPr>
          <w:ilvl w:val="0"/>
          <w:numId w:val="7"/>
        </w:numPr>
        <w:suppressAutoHyphens w:val="0"/>
        <w:ind w:left="1202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устройство пешеходных переходов в одном уровне на </w:t>
      </w:r>
      <w:r w:rsidR="008E6AD3">
        <w:rPr>
          <w:sz w:val="24"/>
          <w:szCs w:val="24"/>
        </w:rPr>
        <w:t xml:space="preserve">жилых улицах и </w:t>
      </w:r>
      <w:r>
        <w:rPr>
          <w:sz w:val="24"/>
          <w:szCs w:val="24"/>
        </w:rPr>
        <w:t xml:space="preserve">основных </w:t>
      </w:r>
      <w:r w:rsidR="008E6AD3">
        <w:rPr>
          <w:sz w:val="24"/>
          <w:szCs w:val="24"/>
        </w:rPr>
        <w:t xml:space="preserve">внутриквартальных </w:t>
      </w:r>
      <w:r>
        <w:rPr>
          <w:sz w:val="24"/>
          <w:szCs w:val="24"/>
        </w:rPr>
        <w:t>проездах с интервалом 200-</w:t>
      </w:r>
      <w:smartTag w:uri="urn:schemas-microsoft-com:office:smarttags" w:element="metricconverter">
        <w:smartTagPr>
          <w:attr w:name="ProductID" w:val="300 м"/>
        </w:smartTagPr>
        <w:r>
          <w:rPr>
            <w:sz w:val="24"/>
            <w:szCs w:val="24"/>
          </w:rPr>
          <w:t>300 м</w:t>
        </w:r>
      </w:smartTag>
      <w:r>
        <w:rPr>
          <w:sz w:val="24"/>
          <w:szCs w:val="24"/>
        </w:rPr>
        <w:t>.</w:t>
      </w:r>
    </w:p>
    <w:p w:rsidR="00DA51CB" w:rsidRDefault="00DA51CB" w:rsidP="00F31629">
      <w:pPr>
        <w:jc w:val="both"/>
        <w:rPr>
          <w:sz w:val="24"/>
          <w:szCs w:val="24"/>
        </w:rPr>
      </w:pPr>
    </w:p>
    <w:p w:rsidR="00A52638" w:rsidRDefault="00A52638" w:rsidP="00F31629">
      <w:pPr>
        <w:jc w:val="both"/>
        <w:rPr>
          <w:sz w:val="24"/>
          <w:szCs w:val="24"/>
        </w:rPr>
      </w:pPr>
    </w:p>
    <w:p w:rsidR="00F31629" w:rsidRPr="0013601B" w:rsidRDefault="00CC24E8" w:rsidP="00F31629">
      <w:pPr>
        <w:spacing w:line="360" w:lineRule="auto"/>
        <w:jc w:val="both"/>
        <w:outlineLvl w:val="2"/>
        <w:rPr>
          <w:b/>
          <w:sz w:val="24"/>
          <w:szCs w:val="24"/>
        </w:rPr>
      </w:pPr>
      <w:bookmarkStart w:id="86" w:name="_Toc390937807"/>
      <w:r>
        <w:rPr>
          <w:b/>
          <w:sz w:val="24"/>
          <w:szCs w:val="24"/>
        </w:rPr>
        <w:t>5</w:t>
      </w:r>
      <w:r w:rsidR="00F31629">
        <w:rPr>
          <w:b/>
          <w:sz w:val="24"/>
          <w:szCs w:val="24"/>
        </w:rPr>
        <w:t>.4.3.  Предприятия по обслуживанию легковых автомобилей</w:t>
      </w:r>
      <w:bookmarkEnd w:id="86"/>
    </w:p>
    <w:p w:rsidR="0098157D" w:rsidRDefault="00CC24E8" w:rsidP="00CC24E8">
      <w:pPr>
        <w:ind w:firstLine="720"/>
        <w:jc w:val="both"/>
        <w:rPr>
          <w:sz w:val="24"/>
          <w:szCs w:val="24"/>
        </w:rPr>
      </w:pPr>
      <w:r w:rsidRPr="006A5FEE">
        <w:rPr>
          <w:sz w:val="24"/>
          <w:szCs w:val="24"/>
        </w:rPr>
        <w:t xml:space="preserve">Для постоянного хранения индивидуального транспорта </w:t>
      </w:r>
      <w:r>
        <w:rPr>
          <w:sz w:val="24"/>
          <w:szCs w:val="24"/>
        </w:rPr>
        <w:t xml:space="preserve">на территории </w:t>
      </w:r>
      <w:r w:rsidR="00237A5A">
        <w:rPr>
          <w:sz w:val="24"/>
          <w:szCs w:val="24"/>
        </w:rPr>
        <w:t>микрорайона</w:t>
      </w:r>
      <w:r>
        <w:rPr>
          <w:sz w:val="24"/>
          <w:szCs w:val="24"/>
        </w:rPr>
        <w:t xml:space="preserve"> </w:t>
      </w:r>
      <w:r w:rsidRPr="006A5FEE">
        <w:rPr>
          <w:sz w:val="24"/>
          <w:szCs w:val="24"/>
        </w:rPr>
        <w:t xml:space="preserve">в проекте предусмотрено строительство открытых </w:t>
      </w:r>
      <w:r>
        <w:rPr>
          <w:sz w:val="24"/>
          <w:szCs w:val="24"/>
        </w:rPr>
        <w:t>одноуровневых и многоуровневых надземных закрытых автостоянок</w:t>
      </w:r>
      <w:r w:rsidR="0098157D">
        <w:rPr>
          <w:sz w:val="24"/>
          <w:szCs w:val="24"/>
        </w:rPr>
        <w:t>. Предложения о размещения мест постоянного хранения индивидуальных легковых автомобилей по участкам отражено в таблице 5.4.3.1 –</w:t>
      </w:r>
    </w:p>
    <w:p w:rsidR="0098157D" w:rsidRDefault="0098157D" w:rsidP="005F6868">
      <w:pPr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Таблица 5.4.3.1</w:t>
      </w:r>
    </w:p>
    <w:tbl>
      <w:tblPr>
        <w:tblW w:w="93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20"/>
        <w:gridCol w:w="2053"/>
        <w:gridCol w:w="2053"/>
        <w:gridCol w:w="2054"/>
      </w:tblGrid>
      <w:tr w:rsidR="0098157D" w:rsidRPr="0098157D" w:rsidTr="0098157D">
        <w:trPr>
          <w:trHeight w:val="1421"/>
        </w:trPr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7D" w:rsidRPr="0098157D" w:rsidRDefault="0098157D" w:rsidP="0098157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8157D">
              <w:rPr>
                <w:sz w:val="22"/>
                <w:szCs w:val="22"/>
                <w:lang w:eastAsia="ru-RU"/>
              </w:rPr>
              <w:t>Наименование территории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7D" w:rsidRPr="0098157D" w:rsidRDefault="0098157D" w:rsidP="0098157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Расчетное к</w:t>
            </w:r>
            <w:r w:rsidRPr="0098157D">
              <w:rPr>
                <w:sz w:val="22"/>
                <w:szCs w:val="22"/>
                <w:lang w:eastAsia="ru-RU"/>
              </w:rPr>
              <w:t xml:space="preserve">оличество </w:t>
            </w:r>
            <w:r>
              <w:rPr>
                <w:sz w:val="22"/>
                <w:szCs w:val="22"/>
                <w:lang w:eastAsia="ru-RU"/>
              </w:rPr>
              <w:t xml:space="preserve">индивидуальных </w:t>
            </w:r>
            <w:r w:rsidRPr="0098157D">
              <w:rPr>
                <w:sz w:val="22"/>
                <w:szCs w:val="22"/>
                <w:lang w:eastAsia="ru-RU"/>
              </w:rPr>
              <w:t>легковых автомобилей, шт.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7D" w:rsidRPr="0098157D" w:rsidRDefault="0098157D" w:rsidP="0098157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8157D">
              <w:rPr>
                <w:sz w:val="22"/>
                <w:szCs w:val="22"/>
                <w:lang w:eastAsia="ru-RU"/>
              </w:rPr>
              <w:t xml:space="preserve">Проектная вместимость постоянных мест хранения, </w:t>
            </w:r>
            <w:r w:rsidRPr="0098157D">
              <w:rPr>
                <w:sz w:val="24"/>
                <w:szCs w:val="24"/>
                <w:lang w:eastAsia="ru-RU"/>
              </w:rPr>
              <w:t>машино-мест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7D" w:rsidRPr="0098157D" w:rsidRDefault="0098157D" w:rsidP="0098157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8157D">
              <w:rPr>
                <w:sz w:val="22"/>
                <w:szCs w:val="22"/>
                <w:lang w:eastAsia="ru-RU"/>
              </w:rPr>
              <w:t>Обеспеченность местами постоянного хранения, %</w:t>
            </w:r>
          </w:p>
        </w:tc>
      </w:tr>
      <w:tr w:rsidR="000A2F5A" w:rsidRPr="0098157D" w:rsidTr="007253F0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F5A" w:rsidRDefault="000A2F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 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F5A" w:rsidRDefault="000A2F5A" w:rsidP="000A2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F5A" w:rsidRDefault="000A2F5A" w:rsidP="000A2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F5A" w:rsidRDefault="000A2F5A" w:rsidP="000A2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</w:tr>
      <w:tr w:rsidR="000A2F5A" w:rsidRPr="0098157D" w:rsidTr="007253F0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F5A" w:rsidRDefault="000A2F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 2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F5A" w:rsidRDefault="000A2F5A" w:rsidP="000A2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F5A" w:rsidRDefault="000A2F5A" w:rsidP="000A2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F5A" w:rsidRDefault="000A2F5A" w:rsidP="000A2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0A2F5A" w:rsidRPr="0098157D" w:rsidTr="007253F0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F5A" w:rsidRDefault="000A2F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 3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F5A" w:rsidRDefault="000A2F5A" w:rsidP="000A2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F5A" w:rsidRDefault="000A2F5A" w:rsidP="000A2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F5A" w:rsidRDefault="000A2F5A" w:rsidP="000A2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</w:tr>
      <w:tr w:rsidR="000A2F5A" w:rsidRPr="0098157D" w:rsidTr="007253F0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F5A" w:rsidRDefault="000A2F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 4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F5A" w:rsidRDefault="000A2F5A" w:rsidP="000A2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F5A" w:rsidRDefault="000A2F5A" w:rsidP="000A2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F5A" w:rsidRDefault="000A2F5A" w:rsidP="000A2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</w:tr>
      <w:tr w:rsidR="000A2F5A" w:rsidRPr="0098157D" w:rsidTr="007253F0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F5A" w:rsidRDefault="000A2F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 5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F5A" w:rsidRDefault="000A2F5A" w:rsidP="000A2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F5A" w:rsidRDefault="000A2F5A" w:rsidP="000A2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F5A" w:rsidRDefault="000A2F5A" w:rsidP="000A2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</w:tr>
      <w:tr w:rsidR="000A2F5A" w:rsidRPr="0098157D" w:rsidTr="007253F0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F5A" w:rsidRDefault="000A2F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 6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F5A" w:rsidRDefault="000A2F5A" w:rsidP="000A2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F5A" w:rsidRDefault="000A2F5A" w:rsidP="000A2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F5A" w:rsidRDefault="000A2F5A" w:rsidP="000A2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</w:tr>
      <w:tr w:rsidR="000A2F5A" w:rsidRPr="0098157D" w:rsidTr="007253F0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F5A" w:rsidRDefault="000A2F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 7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F5A" w:rsidRDefault="000A2F5A" w:rsidP="000A2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F5A" w:rsidRDefault="000A2F5A" w:rsidP="000A2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F5A" w:rsidRDefault="000A2F5A" w:rsidP="000A2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</w:t>
            </w:r>
          </w:p>
        </w:tc>
      </w:tr>
      <w:tr w:rsidR="000A2F5A" w:rsidRPr="0098157D" w:rsidTr="007253F0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F5A" w:rsidRDefault="000A2F5A" w:rsidP="007253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 9.1 (вне участков жилой застройки квартала 1)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F5A" w:rsidRDefault="000A2F5A" w:rsidP="000A2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F5A" w:rsidRDefault="000A2F5A" w:rsidP="000A2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F5A" w:rsidRDefault="000A2F5A" w:rsidP="000A2F5A">
            <w:pPr>
              <w:jc w:val="center"/>
              <w:rPr>
                <w:sz w:val="22"/>
                <w:szCs w:val="22"/>
              </w:rPr>
            </w:pPr>
          </w:p>
        </w:tc>
      </w:tr>
      <w:tr w:rsidR="000A2F5A" w:rsidRPr="0098157D" w:rsidTr="007253F0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F5A" w:rsidRDefault="000A2F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 9.2 (квартал 2)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F5A" w:rsidRDefault="000A2F5A" w:rsidP="000A2F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F5A" w:rsidRDefault="000A2F5A" w:rsidP="000A2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F5A" w:rsidRDefault="000A2F5A" w:rsidP="000A2F5A">
            <w:pPr>
              <w:jc w:val="center"/>
              <w:rPr>
                <w:sz w:val="22"/>
                <w:szCs w:val="22"/>
              </w:rPr>
            </w:pPr>
          </w:p>
        </w:tc>
      </w:tr>
      <w:tr w:rsidR="000A2F5A" w:rsidRPr="0098157D" w:rsidTr="007253F0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F5A" w:rsidRDefault="000A2F5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F5A" w:rsidRDefault="000A2F5A" w:rsidP="000A2F5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1394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F5A" w:rsidRDefault="000A2F5A" w:rsidP="000A2F5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1412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F5A" w:rsidRDefault="000A2F5A" w:rsidP="000A2F5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101</w:t>
            </w:r>
          </w:p>
        </w:tc>
      </w:tr>
    </w:tbl>
    <w:p w:rsidR="0098157D" w:rsidRDefault="0098157D" w:rsidP="00AC769D">
      <w:pPr>
        <w:rPr>
          <w:sz w:val="24"/>
          <w:szCs w:val="24"/>
        </w:rPr>
      </w:pPr>
    </w:p>
    <w:p w:rsidR="00CC24E8" w:rsidRPr="00CC16C2" w:rsidRDefault="001D4E6B" w:rsidP="00CC24E8">
      <w:pPr>
        <w:widowControl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CC24E8">
        <w:rPr>
          <w:sz w:val="24"/>
          <w:szCs w:val="24"/>
        </w:rPr>
        <w:t xml:space="preserve">беспеченность местами постоянного хранения </w:t>
      </w:r>
      <w:r w:rsidR="00CC24E8" w:rsidRPr="00E23D66">
        <w:rPr>
          <w:sz w:val="24"/>
          <w:szCs w:val="24"/>
        </w:rPr>
        <w:t xml:space="preserve">индивидуальных </w:t>
      </w:r>
      <w:r w:rsidR="00CC24E8">
        <w:rPr>
          <w:sz w:val="24"/>
          <w:szCs w:val="24"/>
        </w:rPr>
        <w:t xml:space="preserve">легковых </w:t>
      </w:r>
      <w:r w:rsidR="00CC24E8" w:rsidRPr="00E23D66">
        <w:rPr>
          <w:sz w:val="24"/>
          <w:szCs w:val="24"/>
        </w:rPr>
        <w:t>автомобилей</w:t>
      </w:r>
      <w:r w:rsidR="00CC24E8">
        <w:rPr>
          <w:sz w:val="24"/>
          <w:szCs w:val="24"/>
        </w:rPr>
        <w:t xml:space="preserve"> в целом по жилому </w:t>
      </w:r>
      <w:r w:rsidR="00237A5A">
        <w:rPr>
          <w:sz w:val="24"/>
          <w:szCs w:val="24"/>
        </w:rPr>
        <w:t>микрорайону</w:t>
      </w:r>
      <w:r w:rsidR="00CC24E8">
        <w:rPr>
          <w:sz w:val="24"/>
          <w:szCs w:val="24"/>
        </w:rPr>
        <w:t xml:space="preserve"> составит - </w:t>
      </w:r>
      <w:r w:rsidR="00415BC9">
        <w:rPr>
          <w:sz w:val="24"/>
          <w:szCs w:val="24"/>
        </w:rPr>
        <w:t>10</w:t>
      </w:r>
      <w:r w:rsidR="000A2F5A">
        <w:rPr>
          <w:sz w:val="24"/>
          <w:szCs w:val="24"/>
        </w:rPr>
        <w:t>1</w:t>
      </w:r>
      <w:r w:rsidR="00CC24E8" w:rsidRPr="00BC08BB">
        <w:rPr>
          <w:sz w:val="24"/>
          <w:szCs w:val="24"/>
        </w:rPr>
        <w:t> </w:t>
      </w:r>
      <w:r w:rsidR="00415BC9">
        <w:rPr>
          <w:sz w:val="24"/>
          <w:szCs w:val="24"/>
        </w:rPr>
        <w:t>%.</w:t>
      </w:r>
    </w:p>
    <w:p w:rsidR="001D4E6B" w:rsidRPr="009E621A" w:rsidRDefault="001D4E6B" w:rsidP="001D4E6B">
      <w:pPr>
        <w:ind w:firstLine="720"/>
        <w:jc w:val="both"/>
        <w:rPr>
          <w:sz w:val="24"/>
          <w:szCs w:val="24"/>
        </w:rPr>
      </w:pPr>
      <w:r w:rsidRPr="009E621A">
        <w:rPr>
          <w:sz w:val="24"/>
          <w:szCs w:val="24"/>
        </w:rPr>
        <w:t>Из общего количества мест постоянного хранения легковых автомобилей</w:t>
      </w:r>
      <w:r w:rsidR="000A2F5A">
        <w:rPr>
          <w:sz w:val="24"/>
          <w:szCs w:val="24"/>
        </w:rPr>
        <w:t xml:space="preserve"> 1412 </w:t>
      </w:r>
      <w:r w:rsidR="000A2F5A" w:rsidRPr="00470F2A">
        <w:rPr>
          <w:sz w:val="24"/>
          <w:szCs w:val="24"/>
        </w:rPr>
        <w:t>машино-мест (</w:t>
      </w:r>
      <w:r w:rsidR="000A2F5A">
        <w:rPr>
          <w:sz w:val="24"/>
          <w:szCs w:val="24"/>
        </w:rPr>
        <w:t>100</w:t>
      </w:r>
      <w:r w:rsidR="000A2F5A" w:rsidRPr="00470F2A">
        <w:rPr>
          <w:sz w:val="24"/>
          <w:szCs w:val="24"/>
        </w:rPr>
        <w:t> %)</w:t>
      </w:r>
      <w:r w:rsidRPr="009E621A">
        <w:rPr>
          <w:sz w:val="24"/>
          <w:szCs w:val="24"/>
        </w:rPr>
        <w:t xml:space="preserve"> размещено</w:t>
      </w:r>
      <w:r w:rsidR="000A2F5A">
        <w:rPr>
          <w:sz w:val="24"/>
          <w:szCs w:val="24"/>
        </w:rPr>
        <w:t xml:space="preserve"> по видам хранения</w:t>
      </w:r>
      <w:r w:rsidRPr="009E621A">
        <w:rPr>
          <w:sz w:val="24"/>
          <w:szCs w:val="24"/>
        </w:rPr>
        <w:t xml:space="preserve"> -</w:t>
      </w:r>
    </w:p>
    <w:p w:rsidR="001D4E6B" w:rsidRPr="00470F2A" w:rsidRDefault="001D4E6B" w:rsidP="001D4E6B">
      <w:pPr>
        <w:numPr>
          <w:ilvl w:val="0"/>
          <w:numId w:val="7"/>
        </w:numPr>
        <w:suppressAutoHyphens w:val="0"/>
        <w:jc w:val="both"/>
        <w:rPr>
          <w:sz w:val="24"/>
          <w:szCs w:val="24"/>
        </w:rPr>
      </w:pPr>
      <w:r w:rsidRPr="00470F2A">
        <w:rPr>
          <w:sz w:val="24"/>
          <w:szCs w:val="24"/>
        </w:rPr>
        <w:t xml:space="preserve">на </w:t>
      </w:r>
      <w:r w:rsidR="00875F4D" w:rsidRPr="00470F2A">
        <w:rPr>
          <w:sz w:val="24"/>
          <w:szCs w:val="24"/>
        </w:rPr>
        <w:t xml:space="preserve">наземных </w:t>
      </w:r>
      <w:r w:rsidRPr="00470F2A">
        <w:rPr>
          <w:sz w:val="24"/>
          <w:szCs w:val="24"/>
        </w:rPr>
        <w:t xml:space="preserve">одноуровневых </w:t>
      </w:r>
      <w:r w:rsidR="00875F4D" w:rsidRPr="00470F2A">
        <w:rPr>
          <w:sz w:val="24"/>
          <w:szCs w:val="24"/>
        </w:rPr>
        <w:t xml:space="preserve">открытых </w:t>
      </w:r>
      <w:r w:rsidRPr="00470F2A">
        <w:rPr>
          <w:sz w:val="24"/>
          <w:szCs w:val="24"/>
        </w:rPr>
        <w:t xml:space="preserve">автостоянках - </w:t>
      </w:r>
      <w:r w:rsidR="000A2F5A">
        <w:rPr>
          <w:sz w:val="24"/>
          <w:szCs w:val="24"/>
        </w:rPr>
        <w:t>572</w:t>
      </w:r>
      <w:r w:rsidRPr="00470F2A">
        <w:rPr>
          <w:sz w:val="24"/>
          <w:szCs w:val="24"/>
        </w:rPr>
        <w:t xml:space="preserve"> машино-мест (</w:t>
      </w:r>
      <w:r w:rsidR="000A2F5A">
        <w:rPr>
          <w:sz w:val="24"/>
          <w:szCs w:val="24"/>
        </w:rPr>
        <w:t>40,5</w:t>
      </w:r>
      <w:r w:rsidRPr="00470F2A">
        <w:rPr>
          <w:sz w:val="24"/>
          <w:szCs w:val="24"/>
        </w:rPr>
        <w:t> %);</w:t>
      </w:r>
    </w:p>
    <w:p w:rsidR="001D4E6B" w:rsidRPr="00470F2A" w:rsidRDefault="001D4E6B" w:rsidP="001D4E6B">
      <w:pPr>
        <w:numPr>
          <w:ilvl w:val="0"/>
          <w:numId w:val="7"/>
        </w:numPr>
        <w:suppressAutoHyphens w:val="0"/>
        <w:jc w:val="both"/>
        <w:rPr>
          <w:sz w:val="24"/>
          <w:szCs w:val="24"/>
        </w:rPr>
      </w:pPr>
      <w:r w:rsidRPr="00470F2A">
        <w:rPr>
          <w:sz w:val="24"/>
          <w:szCs w:val="24"/>
        </w:rPr>
        <w:t xml:space="preserve">на </w:t>
      </w:r>
      <w:r w:rsidR="00875F4D" w:rsidRPr="00470F2A">
        <w:rPr>
          <w:sz w:val="24"/>
          <w:szCs w:val="24"/>
        </w:rPr>
        <w:t xml:space="preserve">надземных </w:t>
      </w:r>
      <w:r w:rsidRPr="00470F2A">
        <w:rPr>
          <w:sz w:val="24"/>
          <w:szCs w:val="24"/>
        </w:rPr>
        <w:t xml:space="preserve">многоуровневых закрытых автостоянках - </w:t>
      </w:r>
      <w:r w:rsidR="000A2F5A">
        <w:rPr>
          <w:sz w:val="24"/>
          <w:szCs w:val="24"/>
        </w:rPr>
        <w:t>840</w:t>
      </w:r>
      <w:r w:rsidRPr="00470F2A">
        <w:rPr>
          <w:sz w:val="24"/>
          <w:szCs w:val="24"/>
        </w:rPr>
        <w:t xml:space="preserve"> машино-мест (</w:t>
      </w:r>
      <w:r w:rsidR="000A2F5A">
        <w:rPr>
          <w:sz w:val="24"/>
          <w:szCs w:val="24"/>
        </w:rPr>
        <w:t>59,5</w:t>
      </w:r>
      <w:r w:rsidRPr="00470F2A">
        <w:rPr>
          <w:sz w:val="24"/>
          <w:szCs w:val="24"/>
        </w:rPr>
        <w:t> %).</w:t>
      </w:r>
    </w:p>
    <w:p w:rsidR="00CC24E8" w:rsidRDefault="00875F4D" w:rsidP="0005458B">
      <w:pPr>
        <w:widowControl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Наземные о</w:t>
      </w:r>
      <w:r w:rsidR="00CC24E8">
        <w:rPr>
          <w:sz w:val="24"/>
          <w:szCs w:val="24"/>
        </w:rPr>
        <w:t>дноуровневые</w:t>
      </w:r>
      <w:r>
        <w:rPr>
          <w:sz w:val="24"/>
          <w:szCs w:val="24"/>
        </w:rPr>
        <w:t xml:space="preserve"> открытые</w:t>
      </w:r>
      <w:r w:rsidR="00CC24E8">
        <w:rPr>
          <w:sz w:val="24"/>
          <w:szCs w:val="24"/>
        </w:rPr>
        <w:t xml:space="preserve"> и </w:t>
      </w:r>
      <w:r>
        <w:rPr>
          <w:sz w:val="24"/>
          <w:szCs w:val="24"/>
        </w:rPr>
        <w:t xml:space="preserve">надземные </w:t>
      </w:r>
      <w:r w:rsidR="00CC24E8">
        <w:rPr>
          <w:sz w:val="24"/>
          <w:szCs w:val="24"/>
        </w:rPr>
        <w:t>многоуровневые</w:t>
      </w:r>
      <w:r w:rsidR="0005458B">
        <w:rPr>
          <w:sz w:val="24"/>
          <w:szCs w:val="24"/>
        </w:rPr>
        <w:t xml:space="preserve"> </w:t>
      </w:r>
      <w:r w:rsidR="00CC24E8">
        <w:rPr>
          <w:sz w:val="24"/>
          <w:szCs w:val="24"/>
        </w:rPr>
        <w:t>автостоянки</w:t>
      </w:r>
      <w:r w:rsidR="00CC24E8" w:rsidRPr="006A5FEE">
        <w:rPr>
          <w:sz w:val="24"/>
          <w:szCs w:val="24"/>
        </w:rPr>
        <w:t xml:space="preserve"> размещены в непосредственной близости от мест проживания и мест обслуживания с соблюдением нормативного расстояния до жилых и общественных зданий</w:t>
      </w:r>
      <w:r w:rsidR="00CC24E8" w:rsidRPr="0031155C">
        <w:rPr>
          <w:sz w:val="24"/>
          <w:szCs w:val="24"/>
        </w:rPr>
        <w:t>.</w:t>
      </w:r>
    </w:p>
    <w:p w:rsidR="00F037EA" w:rsidRPr="00C741D7" w:rsidRDefault="00F037EA" w:rsidP="00C741D7">
      <w:pPr>
        <w:widowControl w:val="0"/>
        <w:ind w:firstLine="709"/>
        <w:jc w:val="both"/>
        <w:rPr>
          <w:sz w:val="24"/>
          <w:szCs w:val="24"/>
        </w:rPr>
      </w:pPr>
      <w:r w:rsidRPr="00C741D7">
        <w:rPr>
          <w:sz w:val="24"/>
          <w:szCs w:val="24"/>
        </w:rPr>
        <w:t>Результаты расчета потребности в местах временного хранения автомобилей на о</w:t>
      </w:r>
      <w:r w:rsidRPr="00C741D7">
        <w:rPr>
          <w:sz w:val="24"/>
          <w:szCs w:val="24"/>
        </w:rPr>
        <w:t>т</w:t>
      </w:r>
      <w:r w:rsidRPr="00C741D7">
        <w:rPr>
          <w:sz w:val="24"/>
          <w:szCs w:val="24"/>
        </w:rPr>
        <w:t>крытых гостевых стоянках у объектов социальной инфраструктуры</w:t>
      </w:r>
      <w:r w:rsidR="009E621A">
        <w:rPr>
          <w:sz w:val="24"/>
          <w:szCs w:val="24"/>
        </w:rPr>
        <w:t xml:space="preserve"> местного значения</w:t>
      </w:r>
      <w:r w:rsidRPr="00C741D7">
        <w:rPr>
          <w:sz w:val="24"/>
          <w:szCs w:val="24"/>
        </w:rPr>
        <w:t xml:space="preserve"> отражены в таблице 5.</w:t>
      </w:r>
      <w:r w:rsidR="00ED7A5D" w:rsidRPr="00C741D7">
        <w:rPr>
          <w:sz w:val="24"/>
          <w:szCs w:val="24"/>
        </w:rPr>
        <w:t>4</w:t>
      </w:r>
      <w:r w:rsidRPr="00C741D7">
        <w:rPr>
          <w:sz w:val="24"/>
          <w:szCs w:val="24"/>
        </w:rPr>
        <w:t>.</w:t>
      </w:r>
      <w:r w:rsidR="00FC3B09">
        <w:rPr>
          <w:sz w:val="24"/>
          <w:szCs w:val="24"/>
        </w:rPr>
        <w:t>3</w:t>
      </w:r>
      <w:r w:rsidRPr="00C741D7">
        <w:rPr>
          <w:sz w:val="24"/>
          <w:szCs w:val="24"/>
        </w:rPr>
        <w:t>.</w:t>
      </w:r>
      <w:r w:rsidR="001D4E6B">
        <w:rPr>
          <w:sz w:val="24"/>
          <w:szCs w:val="24"/>
        </w:rPr>
        <w:t>2</w:t>
      </w:r>
      <w:r w:rsidR="003B2B3D">
        <w:rPr>
          <w:sz w:val="24"/>
          <w:szCs w:val="24"/>
        </w:rPr>
        <w:t>.</w:t>
      </w:r>
    </w:p>
    <w:p w:rsidR="00F037EA" w:rsidRPr="00C741D7" w:rsidRDefault="00F037EA" w:rsidP="00A13A49">
      <w:pPr>
        <w:spacing w:line="360" w:lineRule="auto"/>
        <w:ind w:firstLine="708"/>
        <w:jc w:val="right"/>
        <w:rPr>
          <w:sz w:val="24"/>
          <w:szCs w:val="24"/>
        </w:rPr>
      </w:pPr>
      <w:r w:rsidRPr="00C741D7">
        <w:rPr>
          <w:sz w:val="24"/>
          <w:szCs w:val="24"/>
        </w:rPr>
        <w:t>Таблица 5.</w:t>
      </w:r>
      <w:r w:rsidR="00ED7A5D" w:rsidRPr="00C741D7">
        <w:rPr>
          <w:sz w:val="24"/>
          <w:szCs w:val="24"/>
        </w:rPr>
        <w:t>4</w:t>
      </w:r>
      <w:r w:rsidRPr="00C741D7">
        <w:rPr>
          <w:sz w:val="24"/>
          <w:szCs w:val="24"/>
        </w:rPr>
        <w:t>.</w:t>
      </w:r>
      <w:r w:rsidR="00FC3B09">
        <w:rPr>
          <w:sz w:val="24"/>
          <w:szCs w:val="24"/>
        </w:rPr>
        <w:t>3</w:t>
      </w:r>
      <w:r w:rsidRPr="00C741D7">
        <w:rPr>
          <w:sz w:val="24"/>
          <w:szCs w:val="24"/>
        </w:rPr>
        <w:t>.</w:t>
      </w:r>
      <w:r w:rsidR="001D4E6B">
        <w:rPr>
          <w:sz w:val="24"/>
          <w:szCs w:val="24"/>
        </w:rPr>
        <w:t>2</w:t>
      </w:r>
    </w:p>
    <w:tbl>
      <w:tblPr>
        <w:tblW w:w="9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660"/>
        <w:gridCol w:w="1400"/>
        <w:gridCol w:w="1820"/>
        <w:gridCol w:w="1120"/>
        <w:gridCol w:w="1680"/>
      </w:tblGrid>
      <w:tr w:rsidR="003165EA" w:rsidRPr="004D5339" w:rsidTr="0095491A">
        <w:trPr>
          <w:trHeight w:val="521"/>
          <w:tblHeader/>
        </w:trPr>
        <w:tc>
          <w:tcPr>
            <w:tcW w:w="700" w:type="dxa"/>
            <w:vMerge w:val="restart"/>
            <w:vAlign w:val="center"/>
          </w:tcPr>
          <w:p w:rsidR="003165EA" w:rsidRPr="004D5339" w:rsidRDefault="0095491A" w:rsidP="003165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№№ п/п</w:t>
            </w:r>
          </w:p>
        </w:tc>
        <w:tc>
          <w:tcPr>
            <w:tcW w:w="2660" w:type="dxa"/>
            <w:vMerge w:val="restart"/>
            <w:vAlign w:val="center"/>
          </w:tcPr>
          <w:p w:rsidR="003165EA" w:rsidRPr="004D5339" w:rsidRDefault="003165EA" w:rsidP="0020366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D5339">
              <w:rPr>
                <w:color w:val="000000"/>
                <w:sz w:val="22"/>
                <w:szCs w:val="22"/>
                <w:lang w:eastAsia="ru-RU"/>
              </w:rPr>
              <w:t>Расчетная единица</w:t>
            </w:r>
          </w:p>
        </w:tc>
        <w:tc>
          <w:tcPr>
            <w:tcW w:w="1400" w:type="dxa"/>
            <w:vMerge w:val="restart"/>
            <w:shd w:val="clear" w:color="auto" w:fill="auto"/>
            <w:vAlign w:val="center"/>
          </w:tcPr>
          <w:p w:rsidR="003165EA" w:rsidRPr="004D5339" w:rsidRDefault="003165EA" w:rsidP="004D533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D5339">
              <w:rPr>
                <w:color w:val="000000"/>
                <w:sz w:val="22"/>
                <w:szCs w:val="22"/>
                <w:lang w:eastAsia="ru-RU"/>
              </w:rPr>
              <w:t>Расчетная единица</w:t>
            </w:r>
          </w:p>
        </w:tc>
        <w:tc>
          <w:tcPr>
            <w:tcW w:w="2940" w:type="dxa"/>
            <w:gridSpan w:val="2"/>
            <w:vAlign w:val="center"/>
          </w:tcPr>
          <w:p w:rsidR="003165EA" w:rsidRPr="004D5339" w:rsidRDefault="003165EA" w:rsidP="004D533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Нормативное к</w:t>
            </w:r>
            <w:r w:rsidRPr="004D5339">
              <w:rPr>
                <w:color w:val="000000"/>
                <w:sz w:val="22"/>
                <w:szCs w:val="22"/>
                <w:lang w:eastAsia="ru-RU"/>
              </w:rPr>
              <w:t xml:space="preserve">оличество машино-мест </w:t>
            </w:r>
          </w:p>
        </w:tc>
        <w:tc>
          <w:tcPr>
            <w:tcW w:w="1680" w:type="dxa"/>
            <w:vMerge w:val="restart"/>
            <w:shd w:val="clear" w:color="auto" w:fill="auto"/>
            <w:vAlign w:val="center"/>
          </w:tcPr>
          <w:p w:rsidR="003165EA" w:rsidRPr="004D5339" w:rsidRDefault="003165EA" w:rsidP="004D533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Общее количество машино-мест по проекту </w:t>
            </w:r>
          </w:p>
        </w:tc>
      </w:tr>
      <w:tr w:rsidR="003165EA" w:rsidRPr="004D5339" w:rsidTr="002652CD">
        <w:trPr>
          <w:trHeight w:val="521"/>
          <w:tblHeader/>
        </w:trPr>
        <w:tc>
          <w:tcPr>
            <w:tcW w:w="700" w:type="dxa"/>
            <w:vMerge/>
          </w:tcPr>
          <w:p w:rsidR="003165EA" w:rsidRPr="004D5339" w:rsidRDefault="003165EA" w:rsidP="003165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0" w:type="dxa"/>
            <w:vMerge/>
            <w:vAlign w:val="center"/>
          </w:tcPr>
          <w:p w:rsidR="003165EA" w:rsidRPr="004D5339" w:rsidRDefault="003165EA" w:rsidP="0020366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0" w:type="dxa"/>
            <w:vMerge/>
            <w:shd w:val="clear" w:color="auto" w:fill="auto"/>
            <w:vAlign w:val="center"/>
          </w:tcPr>
          <w:p w:rsidR="003165EA" w:rsidRPr="004D5339" w:rsidRDefault="003165EA" w:rsidP="004D533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20" w:type="dxa"/>
            <w:vAlign w:val="center"/>
          </w:tcPr>
          <w:p w:rsidR="003165EA" w:rsidRDefault="003165EA" w:rsidP="004D533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D5339">
              <w:rPr>
                <w:color w:val="000000"/>
                <w:sz w:val="22"/>
                <w:szCs w:val="22"/>
                <w:lang w:eastAsia="ru-RU"/>
              </w:rPr>
              <w:t>на расчетную единицу</w:t>
            </w:r>
          </w:p>
        </w:tc>
        <w:tc>
          <w:tcPr>
            <w:tcW w:w="1120" w:type="dxa"/>
            <w:vAlign w:val="center"/>
          </w:tcPr>
          <w:p w:rsidR="003165EA" w:rsidRDefault="003165EA" w:rsidP="004D533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680" w:type="dxa"/>
            <w:vMerge/>
            <w:shd w:val="clear" w:color="auto" w:fill="auto"/>
            <w:vAlign w:val="center"/>
          </w:tcPr>
          <w:p w:rsidR="003165EA" w:rsidRDefault="003165EA" w:rsidP="004D533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3165EA" w:rsidRPr="004D5339" w:rsidTr="002652CD">
        <w:trPr>
          <w:trHeight w:val="615"/>
        </w:trPr>
        <w:tc>
          <w:tcPr>
            <w:tcW w:w="700" w:type="dxa"/>
          </w:tcPr>
          <w:p w:rsidR="003165EA" w:rsidRPr="004D5339" w:rsidRDefault="0095491A" w:rsidP="003165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60" w:type="dxa"/>
          </w:tcPr>
          <w:p w:rsidR="003165EA" w:rsidRPr="004D5339" w:rsidRDefault="003165EA" w:rsidP="008949EA">
            <w:pPr>
              <w:rPr>
                <w:color w:val="000000"/>
                <w:sz w:val="22"/>
                <w:szCs w:val="22"/>
              </w:rPr>
            </w:pPr>
            <w:r w:rsidRPr="004D5339">
              <w:rPr>
                <w:color w:val="000000"/>
                <w:sz w:val="22"/>
                <w:szCs w:val="22"/>
              </w:rPr>
              <w:t>Детские дошкольные учреждения</w:t>
            </w:r>
          </w:p>
        </w:tc>
        <w:tc>
          <w:tcPr>
            <w:tcW w:w="1400" w:type="dxa"/>
            <w:shd w:val="clear" w:color="auto" w:fill="auto"/>
            <w:noWrap/>
          </w:tcPr>
          <w:p w:rsidR="003165EA" w:rsidRPr="004D5339" w:rsidRDefault="003165EA" w:rsidP="008949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</w:t>
            </w:r>
            <w:r w:rsidRPr="004D5339">
              <w:rPr>
                <w:color w:val="000000"/>
                <w:sz w:val="22"/>
                <w:szCs w:val="22"/>
                <w:lang w:eastAsia="ru-RU"/>
              </w:rPr>
              <w:t xml:space="preserve"> объект</w:t>
            </w:r>
          </w:p>
        </w:tc>
        <w:tc>
          <w:tcPr>
            <w:tcW w:w="1820" w:type="dxa"/>
          </w:tcPr>
          <w:p w:rsidR="003165EA" w:rsidRPr="004D5339" w:rsidRDefault="003165EA" w:rsidP="008949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D1BB9">
              <w:rPr>
                <w:color w:val="000000"/>
                <w:sz w:val="20"/>
                <w:lang w:eastAsia="ru-RU"/>
              </w:rPr>
              <w:t xml:space="preserve">по заданию на проектирование, но не менее </w:t>
            </w:r>
            <w:r w:rsidRPr="004D5339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20" w:type="dxa"/>
            <w:shd w:val="clear" w:color="auto" w:fill="auto"/>
          </w:tcPr>
          <w:p w:rsidR="003165EA" w:rsidRPr="004D5339" w:rsidRDefault="003165EA" w:rsidP="008949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680" w:type="dxa"/>
            <w:shd w:val="clear" w:color="auto" w:fill="auto"/>
          </w:tcPr>
          <w:p w:rsidR="003165EA" w:rsidRPr="001F43D9" w:rsidRDefault="003165EA" w:rsidP="008949E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F43D9">
              <w:rPr>
                <w:sz w:val="22"/>
                <w:szCs w:val="22"/>
                <w:lang w:eastAsia="ru-RU"/>
              </w:rPr>
              <w:t>9х2</w:t>
            </w:r>
          </w:p>
        </w:tc>
      </w:tr>
      <w:tr w:rsidR="003165EA" w:rsidRPr="004D5339" w:rsidTr="002652CD">
        <w:trPr>
          <w:trHeight w:val="630"/>
        </w:trPr>
        <w:tc>
          <w:tcPr>
            <w:tcW w:w="700" w:type="dxa"/>
          </w:tcPr>
          <w:p w:rsidR="003165EA" w:rsidRPr="004D5339" w:rsidRDefault="0095491A" w:rsidP="003165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60" w:type="dxa"/>
          </w:tcPr>
          <w:p w:rsidR="003165EA" w:rsidRPr="004D5339" w:rsidRDefault="003165EA" w:rsidP="008949EA">
            <w:pPr>
              <w:rPr>
                <w:color w:val="000000"/>
                <w:sz w:val="22"/>
                <w:szCs w:val="22"/>
              </w:rPr>
            </w:pPr>
            <w:r w:rsidRPr="004D5339">
              <w:rPr>
                <w:color w:val="000000"/>
                <w:sz w:val="22"/>
                <w:szCs w:val="22"/>
              </w:rPr>
              <w:t>Общеобразовательные школы</w:t>
            </w:r>
          </w:p>
        </w:tc>
        <w:tc>
          <w:tcPr>
            <w:tcW w:w="1400" w:type="dxa"/>
            <w:shd w:val="clear" w:color="auto" w:fill="auto"/>
            <w:noWrap/>
          </w:tcPr>
          <w:p w:rsidR="003165EA" w:rsidRPr="004D5339" w:rsidRDefault="003165EA" w:rsidP="008949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D5339">
              <w:rPr>
                <w:color w:val="000000"/>
                <w:sz w:val="22"/>
                <w:szCs w:val="22"/>
                <w:lang w:eastAsia="ru-RU"/>
              </w:rPr>
              <w:t>1 объект</w:t>
            </w:r>
          </w:p>
        </w:tc>
        <w:tc>
          <w:tcPr>
            <w:tcW w:w="1820" w:type="dxa"/>
          </w:tcPr>
          <w:p w:rsidR="003165EA" w:rsidRPr="004D5339" w:rsidRDefault="003165EA" w:rsidP="008949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D1BB9">
              <w:rPr>
                <w:color w:val="000000"/>
                <w:sz w:val="20"/>
                <w:lang w:eastAsia="ru-RU"/>
              </w:rPr>
              <w:t xml:space="preserve">по заданию на проектирование, но не менее </w:t>
            </w:r>
            <w:r w:rsidRPr="004D5339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20" w:type="dxa"/>
            <w:shd w:val="clear" w:color="auto" w:fill="auto"/>
          </w:tcPr>
          <w:p w:rsidR="003165EA" w:rsidRPr="004D5339" w:rsidRDefault="003165EA" w:rsidP="008949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680" w:type="dxa"/>
            <w:shd w:val="clear" w:color="auto" w:fill="auto"/>
          </w:tcPr>
          <w:p w:rsidR="003165EA" w:rsidRPr="001F43D9" w:rsidRDefault="003165EA" w:rsidP="008949E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F43D9">
              <w:rPr>
                <w:sz w:val="22"/>
                <w:szCs w:val="22"/>
                <w:lang w:eastAsia="ru-RU"/>
              </w:rPr>
              <w:t>15</w:t>
            </w:r>
          </w:p>
        </w:tc>
      </w:tr>
      <w:tr w:rsidR="0095491A" w:rsidRPr="004D5339" w:rsidTr="002652CD">
        <w:trPr>
          <w:trHeight w:val="383"/>
        </w:trPr>
        <w:tc>
          <w:tcPr>
            <w:tcW w:w="700" w:type="dxa"/>
          </w:tcPr>
          <w:p w:rsidR="0095491A" w:rsidRPr="004D5339" w:rsidRDefault="009E621A" w:rsidP="003165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660" w:type="dxa"/>
          </w:tcPr>
          <w:p w:rsidR="0095491A" w:rsidRPr="004D5339" w:rsidRDefault="009E621A" w:rsidP="008949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="0095491A" w:rsidRPr="004D5339">
              <w:rPr>
                <w:color w:val="000000"/>
                <w:sz w:val="22"/>
                <w:szCs w:val="22"/>
              </w:rPr>
              <w:t>редприятия розничной торговли</w:t>
            </w:r>
            <w:r w:rsidR="001000F8">
              <w:rPr>
                <w:color w:val="000000"/>
                <w:sz w:val="22"/>
                <w:szCs w:val="22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55 м2"/>
              </w:smartTagPr>
              <w:r w:rsidR="00F77E1A">
                <w:rPr>
                  <w:color w:val="000000"/>
                  <w:sz w:val="22"/>
                  <w:szCs w:val="22"/>
                </w:rPr>
                <w:t>355</w:t>
              </w:r>
              <w:r w:rsidR="001000F8" w:rsidRPr="004D5339">
                <w:rPr>
                  <w:color w:val="000000"/>
                  <w:sz w:val="22"/>
                  <w:szCs w:val="22"/>
                  <w:lang w:eastAsia="ru-RU"/>
                </w:rPr>
                <w:t xml:space="preserve"> м</w:t>
              </w:r>
              <w:r w:rsidR="001000F8" w:rsidRPr="004D5339">
                <w:rPr>
                  <w:color w:val="000000"/>
                  <w:sz w:val="22"/>
                  <w:szCs w:val="22"/>
                  <w:vertAlign w:val="superscript"/>
                  <w:lang w:eastAsia="ru-RU"/>
                </w:rPr>
                <w:t>2</w:t>
              </w:r>
            </w:smartTag>
            <w:r w:rsidR="001000F8" w:rsidRPr="004D5339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="001000F8" w:rsidRPr="0095491A">
              <w:rPr>
                <w:color w:val="000000"/>
                <w:sz w:val="22"/>
                <w:szCs w:val="22"/>
                <w:lang w:eastAsia="ru-RU"/>
              </w:rPr>
              <w:t>торговой площади</w:t>
            </w:r>
            <w:r w:rsidR="001F43D9">
              <w:rPr>
                <w:color w:val="000000"/>
                <w:sz w:val="22"/>
                <w:szCs w:val="22"/>
                <w:lang w:eastAsia="ru-RU"/>
              </w:rPr>
              <w:t>*</w:t>
            </w:r>
          </w:p>
        </w:tc>
        <w:tc>
          <w:tcPr>
            <w:tcW w:w="1400" w:type="dxa"/>
            <w:shd w:val="clear" w:color="auto" w:fill="auto"/>
          </w:tcPr>
          <w:p w:rsidR="0095491A" w:rsidRPr="004D5339" w:rsidRDefault="001000F8" w:rsidP="008949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4D5339">
                <w:rPr>
                  <w:color w:val="000000"/>
                  <w:sz w:val="22"/>
                  <w:szCs w:val="22"/>
                  <w:lang w:eastAsia="ru-RU"/>
                </w:rPr>
                <w:t>100 м</w:t>
              </w:r>
              <w:r w:rsidRPr="004D5339">
                <w:rPr>
                  <w:color w:val="000000"/>
                  <w:sz w:val="22"/>
                  <w:szCs w:val="22"/>
                  <w:vertAlign w:val="superscript"/>
                  <w:lang w:eastAsia="ru-RU"/>
                </w:rPr>
                <w:t>2</w:t>
              </w:r>
            </w:smartTag>
            <w:r w:rsidRPr="004D5339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5491A">
              <w:rPr>
                <w:color w:val="000000"/>
                <w:sz w:val="22"/>
                <w:szCs w:val="22"/>
                <w:lang w:eastAsia="ru-RU"/>
              </w:rPr>
              <w:t>торговой площади</w:t>
            </w:r>
          </w:p>
        </w:tc>
        <w:tc>
          <w:tcPr>
            <w:tcW w:w="1820" w:type="dxa"/>
          </w:tcPr>
          <w:p w:rsidR="0095491A" w:rsidRPr="004D5339" w:rsidRDefault="001000F8" w:rsidP="001D4E6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20" w:type="dxa"/>
            <w:shd w:val="clear" w:color="auto" w:fill="auto"/>
            <w:noWrap/>
          </w:tcPr>
          <w:p w:rsidR="0095491A" w:rsidRPr="001F43D9" w:rsidRDefault="00F77E1A" w:rsidP="001D4E6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1680" w:type="dxa"/>
            <w:shd w:val="clear" w:color="auto" w:fill="auto"/>
          </w:tcPr>
          <w:p w:rsidR="0095491A" w:rsidRPr="001F43D9" w:rsidRDefault="00854DF5" w:rsidP="008949E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**</w:t>
            </w:r>
          </w:p>
        </w:tc>
      </w:tr>
      <w:tr w:rsidR="0095491A" w:rsidRPr="004D5339" w:rsidTr="002652CD">
        <w:trPr>
          <w:trHeight w:val="269"/>
        </w:trPr>
        <w:tc>
          <w:tcPr>
            <w:tcW w:w="700" w:type="dxa"/>
          </w:tcPr>
          <w:p w:rsidR="0095491A" w:rsidRPr="004D5339" w:rsidRDefault="009E621A" w:rsidP="003165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660" w:type="dxa"/>
          </w:tcPr>
          <w:p w:rsidR="0095491A" w:rsidRPr="004D5339" w:rsidRDefault="0095491A" w:rsidP="00813F1E">
            <w:pPr>
              <w:rPr>
                <w:color w:val="000000"/>
                <w:sz w:val="22"/>
                <w:szCs w:val="22"/>
              </w:rPr>
            </w:pPr>
            <w:r w:rsidRPr="004D5339">
              <w:rPr>
                <w:color w:val="000000"/>
                <w:sz w:val="22"/>
                <w:szCs w:val="22"/>
              </w:rPr>
              <w:t>Предприятия общественного питания</w:t>
            </w:r>
            <w:r w:rsidR="001000F8">
              <w:rPr>
                <w:color w:val="000000"/>
                <w:sz w:val="22"/>
                <w:szCs w:val="22"/>
              </w:rPr>
              <w:t xml:space="preserve"> на </w:t>
            </w:r>
            <w:r w:rsidR="00F77E1A">
              <w:rPr>
                <w:color w:val="000000"/>
                <w:sz w:val="22"/>
                <w:szCs w:val="22"/>
              </w:rPr>
              <w:t>28</w:t>
            </w:r>
            <w:r w:rsidR="001000F8">
              <w:rPr>
                <w:color w:val="000000"/>
                <w:sz w:val="22"/>
                <w:szCs w:val="22"/>
              </w:rPr>
              <w:t xml:space="preserve"> посадочных мест</w:t>
            </w:r>
            <w:r w:rsidR="001F43D9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400" w:type="dxa"/>
            <w:shd w:val="clear" w:color="auto" w:fill="auto"/>
            <w:noWrap/>
          </w:tcPr>
          <w:p w:rsidR="0095491A" w:rsidRPr="004D5339" w:rsidRDefault="0095491A" w:rsidP="00813F1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D5339">
              <w:rPr>
                <w:color w:val="000000"/>
                <w:sz w:val="22"/>
                <w:szCs w:val="22"/>
                <w:lang w:eastAsia="ru-RU"/>
              </w:rPr>
              <w:t>100 мест</w:t>
            </w:r>
          </w:p>
        </w:tc>
        <w:tc>
          <w:tcPr>
            <w:tcW w:w="1820" w:type="dxa"/>
          </w:tcPr>
          <w:p w:rsidR="0095491A" w:rsidRPr="004D5339" w:rsidRDefault="0095491A" w:rsidP="00813F1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1120" w:type="dxa"/>
            <w:shd w:val="clear" w:color="auto" w:fill="auto"/>
            <w:noWrap/>
          </w:tcPr>
          <w:p w:rsidR="0095491A" w:rsidRPr="001F43D9" w:rsidRDefault="00F77E1A" w:rsidP="00813F1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680" w:type="dxa"/>
            <w:shd w:val="clear" w:color="auto" w:fill="auto"/>
          </w:tcPr>
          <w:p w:rsidR="0095491A" w:rsidRPr="001F43D9" w:rsidRDefault="00854DF5" w:rsidP="00813F1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**</w:t>
            </w:r>
          </w:p>
        </w:tc>
      </w:tr>
    </w:tbl>
    <w:p w:rsidR="0031155C" w:rsidRDefault="0031155C" w:rsidP="0031155C">
      <w:pPr>
        <w:jc w:val="both"/>
        <w:rPr>
          <w:sz w:val="24"/>
          <w:szCs w:val="24"/>
        </w:rPr>
      </w:pPr>
    </w:p>
    <w:p w:rsidR="001000F8" w:rsidRDefault="00854DF5" w:rsidP="00854DF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*  </w:t>
      </w:r>
      <w:r w:rsidR="001000F8" w:rsidRPr="001F43D9">
        <w:rPr>
          <w:sz w:val="22"/>
          <w:szCs w:val="22"/>
        </w:rPr>
        <w:t xml:space="preserve">без учета потребности </w:t>
      </w:r>
      <w:r w:rsidR="001F43D9" w:rsidRPr="001F43D9">
        <w:rPr>
          <w:sz w:val="22"/>
          <w:szCs w:val="22"/>
        </w:rPr>
        <w:t xml:space="preserve">прочих </w:t>
      </w:r>
      <w:r w:rsidR="001000F8" w:rsidRPr="001F43D9">
        <w:rPr>
          <w:sz w:val="22"/>
          <w:szCs w:val="22"/>
        </w:rPr>
        <w:t>коммерческих учреждений</w:t>
      </w:r>
      <w:r w:rsidR="000C1E9A" w:rsidRPr="001F43D9">
        <w:rPr>
          <w:sz w:val="22"/>
          <w:szCs w:val="22"/>
        </w:rPr>
        <w:t xml:space="preserve"> и предприятий</w:t>
      </w:r>
      <w:r w:rsidR="001000F8" w:rsidRPr="001F43D9">
        <w:rPr>
          <w:sz w:val="22"/>
          <w:szCs w:val="22"/>
        </w:rPr>
        <w:t xml:space="preserve">, </w:t>
      </w:r>
      <w:r w:rsidR="000C1E9A" w:rsidRPr="001F43D9">
        <w:rPr>
          <w:sz w:val="22"/>
          <w:szCs w:val="22"/>
        </w:rPr>
        <w:t>размещаемых в общественно-деловых центрах</w:t>
      </w:r>
    </w:p>
    <w:p w:rsidR="00854DF5" w:rsidRPr="001F43D9" w:rsidRDefault="00854DF5" w:rsidP="00854DF5">
      <w:pPr>
        <w:jc w:val="both"/>
        <w:rPr>
          <w:sz w:val="22"/>
          <w:szCs w:val="22"/>
        </w:rPr>
      </w:pPr>
      <w:r>
        <w:rPr>
          <w:sz w:val="22"/>
          <w:szCs w:val="22"/>
        </w:rPr>
        <w:t>**  вдоль внутриквартальных проездов</w:t>
      </w:r>
    </w:p>
    <w:p w:rsidR="001000F8" w:rsidRDefault="001000F8" w:rsidP="0031155C">
      <w:pPr>
        <w:jc w:val="both"/>
        <w:rPr>
          <w:sz w:val="24"/>
          <w:szCs w:val="24"/>
        </w:rPr>
      </w:pPr>
    </w:p>
    <w:p w:rsidR="00D72815" w:rsidRPr="009D2635" w:rsidRDefault="00D72815" w:rsidP="00D72815">
      <w:pPr>
        <w:ind w:firstLine="708"/>
        <w:jc w:val="both"/>
        <w:rPr>
          <w:sz w:val="24"/>
          <w:szCs w:val="24"/>
        </w:rPr>
      </w:pPr>
      <w:r w:rsidRPr="009D2635">
        <w:rPr>
          <w:sz w:val="24"/>
          <w:szCs w:val="24"/>
        </w:rPr>
        <w:t>Обслуживание легкового транспорта будет производит</w:t>
      </w:r>
      <w:r w:rsidR="00BF5F7F" w:rsidRPr="009D2635">
        <w:rPr>
          <w:sz w:val="24"/>
          <w:szCs w:val="24"/>
        </w:rPr>
        <w:t>ь</w:t>
      </w:r>
      <w:r w:rsidRPr="009D2635">
        <w:rPr>
          <w:sz w:val="24"/>
          <w:szCs w:val="24"/>
        </w:rPr>
        <w:t xml:space="preserve">ся </w:t>
      </w:r>
      <w:r w:rsidR="009D2635" w:rsidRPr="009D2635">
        <w:rPr>
          <w:sz w:val="24"/>
          <w:szCs w:val="24"/>
        </w:rPr>
        <w:t>на автозаправочных станциях и станциях технического обслуживания, расположенных на соседних территориях.</w:t>
      </w:r>
    </w:p>
    <w:p w:rsidR="00CF1A81" w:rsidRDefault="00CF1A81" w:rsidP="0031155C">
      <w:pPr>
        <w:jc w:val="both"/>
        <w:rPr>
          <w:sz w:val="24"/>
          <w:szCs w:val="24"/>
        </w:rPr>
      </w:pPr>
    </w:p>
    <w:p w:rsidR="00FC3B09" w:rsidRDefault="00FC3B09" w:rsidP="0031155C">
      <w:pPr>
        <w:jc w:val="both"/>
        <w:rPr>
          <w:sz w:val="24"/>
          <w:szCs w:val="24"/>
        </w:rPr>
      </w:pPr>
    </w:p>
    <w:p w:rsidR="006E13CB" w:rsidRPr="00217803" w:rsidRDefault="006E13CB" w:rsidP="0031155C">
      <w:pPr>
        <w:jc w:val="both"/>
        <w:rPr>
          <w:sz w:val="24"/>
          <w:szCs w:val="24"/>
        </w:rPr>
      </w:pPr>
    </w:p>
    <w:p w:rsidR="00BD0DB4" w:rsidRPr="00BD0DB4" w:rsidRDefault="00CF1A81" w:rsidP="0031155C">
      <w:pPr>
        <w:pStyle w:val="afc"/>
        <w:tabs>
          <w:tab w:val="left" w:pos="708"/>
        </w:tabs>
        <w:outlineLvl w:val="1"/>
        <w:rPr>
          <w:rFonts w:ascii="Times New Roman" w:hAnsi="Times New Roman"/>
          <w:b/>
          <w:bCs/>
          <w:caps/>
          <w:sz w:val="24"/>
          <w:szCs w:val="24"/>
          <w:lang w:val="ru-RU"/>
        </w:rPr>
      </w:pPr>
      <w:bookmarkStart w:id="87" w:name="_Toc390937808"/>
      <w:r>
        <w:rPr>
          <w:rFonts w:ascii="Times New Roman" w:hAnsi="Times New Roman"/>
          <w:b/>
          <w:bCs/>
          <w:sz w:val="24"/>
          <w:szCs w:val="24"/>
          <w:lang w:val="ru-RU"/>
        </w:rPr>
        <w:t>5</w:t>
      </w:r>
      <w:r w:rsidR="00FF0537">
        <w:rPr>
          <w:rFonts w:ascii="Times New Roman" w:hAnsi="Times New Roman"/>
          <w:b/>
          <w:bCs/>
          <w:sz w:val="24"/>
          <w:szCs w:val="24"/>
          <w:lang w:val="ru-RU"/>
        </w:rPr>
        <w:t>.</w:t>
      </w:r>
      <w:r w:rsidR="00723474">
        <w:rPr>
          <w:rFonts w:ascii="Times New Roman" w:hAnsi="Times New Roman"/>
          <w:b/>
          <w:bCs/>
          <w:sz w:val="24"/>
          <w:szCs w:val="24"/>
          <w:lang w:val="ru-RU"/>
        </w:rPr>
        <w:t>5</w:t>
      </w:r>
      <w:r w:rsidR="00996BD2">
        <w:rPr>
          <w:rFonts w:ascii="Times New Roman" w:hAnsi="Times New Roman"/>
          <w:b/>
          <w:bCs/>
          <w:sz w:val="24"/>
          <w:szCs w:val="24"/>
          <w:lang w:val="ru-RU"/>
        </w:rPr>
        <w:t>.</w:t>
      </w:r>
      <w:r w:rsidR="00BD0DB4" w:rsidRPr="00BD0DB4">
        <w:rPr>
          <w:rFonts w:ascii="Times New Roman" w:hAnsi="Times New Roman"/>
          <w:b/>
          <w:bCs/>
          <w:sz w:val="24"/>
          <w:szCs w:val="24"/>
          <w:lang w:val="ru-RU"/>
        </w:rPr>
        <w:t xml:space="preserve"> Предложения по формиров</w:t>
      </w:r>
      <w:r w:rsidR="0031155C">
        <w:rPr>
          <w:rFonts w:ascii="Times New Roman" w:hAnsi="Times New Roman"/>
          <w:b/>
          <w:bCs/>
          <w:sz w:val="24"/>
          <w:szCs w:val="24"/>
          <w:lang w:val="ru-RU"/>
        </w:rPr>
        <w:t>анию инженерной инфраструктуры</w:t>
      </w:r>
      <w:bookmarkEnd w:id="87"/>
    </w:p>
    <w:p w:rsidR="00BD0DB4" w:rsidRDefault="00BD0DB4" w:rsidP="0031155C">
      <w:pPr>
        <w:rPr>
          <w:sz w:val="24"/>
          <w:szCs w:val="24"/>
        </w:rPr>
      </w:pPr>
    </w:p>
    <w:p w:rsidR="00FF0537" w:rsidRPr="0040656D" w:rsidRDefault="00FF0537" w:rsidP="00FF0537">
      <w:pPr>
        <w:ind w:firstLine="709"/>
        <w:jc w:val="both"/>
        <w:rPr>
          <w:iCs/>
          <w:sz w:val="24"/>
          <w:szCs w:val="24"/>
        </w:rPr>
      </w:pPr>
      <w:r w:rsidRPr="00C741D7">
        <w:rPr>
          <w:sz w:val="24"/>
          <w:szCs w:val="24"/>
        </w:rPr>
        <w:t xml:space="preserve">Обоснование решений по развитию инженерной инфраструктуры </w:t>
      </w:r>
      <w:r w:rsidR="00C741D7" w:rsidRPr="00C741D7">
        <w:rPr>
          <w:sz w:val="24"/>
          <w:szCs w:val="24"/>
        </w:rPr>
        <w:t xml:space="preserve">на </w:t>
      </w:r>
      <w:r w:rsidR="0040656D">
        <w:rPr>
          <w:sz w:val="24"/>
          <w:szCs w:val="24"/>
        </w:rPr>
        <w:t>т</w:t>
      </w:r>
      <w:r w:rsidR="00C741D7" w:rsidRPr="00C741D7">
        <w:rPr>
          <w:sz w:val="24"/>
          <w:szCs w:val="24"/>
        </w:rPr>
        <w:t>ерритории проектирования</w:t>
      </w:r>
      <w:r w:rsidRPr="00C741D7">
        <w:rPr>
          <w:sz w:val="24"/>
          <w:szCs w:val="24"/>
        </w:rPr>
        <w:t>, в том числе расчет инженерных нагрузок, – см.</w:t>
      </w:r>
      <w:r w:rsidR="005F6868">
        <w:rPr>
          <w:sz w:val="24"/>
          <w:szCs w:val="24"/>
        </w:rPr>
        <w:t> </w:t>
      </w:r>
      <w:r w:rsidRPr="00C741D7">
        <w:rPr>
          <w:sz w:val="24"/>
          <w:szCs w:val="24"/>
        </w:rPr>
        <w:t>том</w:t>
      </w:r>
      <w:r w:rsidR="009B3D4F">
        <w:rPr>
          <w:sz w:val="24"/>
          <w:szCs w:val="24"/>
        </w:rPr>
        <w:t> </w:t>
      </w:r>
      <w:r w:rsidR="001F0A0E">
        <w:rPr>
          <w:sz w:val="24"/>
          <w:szCs w:val="24"/>
        </w:rPr>
        <w:t>2</w:t>
      </w:r>
      <w:r w:rsidR="005F6868">
        <w:rPr>
          <w:sz w:val="24"/>
          <w:szCs w:val="24"/>
        </w:rPr>
        <w:t> </w:t>
      </w:r>
      <w:r w:rsidRPr="00C741D7">
        <w:rPr>
          <w:sz w:val="24"/>
          <w:szCs w:val="24"/>
        </w:rPr>
        <w:t>книга 3 «</w:t>
      </w:r>
      <w:r w:rsidRPr="00C741D7">
        <w:rPr>
          <w:bCs/>
          <w:sz w:val="24"/>
          <w:szCs w:val="24"/>
        </w:rPr>
        <w:t xml:space="preserve">Инженерное обеспечение </w:t>
      </w:r>
      <w:r w:rsidR="009D2635">
        <w:rPr>
          <w:bCs/>
          <w:sz w:val="24"/>
          <w:szCs w:val="24"/>
        </w:rPr>
        <w:t xml:space="preserve">развития </w:t>
      </w:r>
      <w:r w:rsidRPr="00C741D7">
        <w:rPr>
          <w:bCs/>
          <w:sz w:val="24"/>
          <w:szCs w:val="24"/>
        </w:rPr>
        <w:t>территории»</w:t>
      </w:r>
      <w:r w:rsidRPr="00C741D7">
        <w:rPr>
          <w:sz w:val="24"/>
          <w:szCs w:val="24"/>
        </w:rPr>
        <w:t>.</w:t>
      </w:r>
      <w:r w:rsidR="0040656D">
        <w:rPr>
          <w:sz w:val="24"/>
          <w:szCs w:val="24"/>
        </w:rPr>
        <w:t xml:space="preserve"> Расчетны</w:t>
      </w:r>
      <w:r w:rsidR="00E70316">
        <w:rPr>
          <w:sz w:val="24"/>
          <w:szCs w:val="24"/>
        </w:rPr>
        <w:t>е</w:t>
      </w:r>
      <w:r w:rsidR="0040656D">
        <w:rPr>
          <w:sz w:val="24"/>
          <w:szCs w:val="24"/>
        </w:rPr>
        <w:t xml:space="preserve"> показатели по инженерным нагрузкам представлены в главе </w:t>
      </w:r>
      <w:r w:rsidR="006D6F86" w:rsidRPr="002652CD">
        <w:rPr>
          <w:sz w:val="24"/>
          <w:szCs w:val="24"/>
        </w:rPr>
        <w:t>10</w:t>
      </w:r>
      <w:r w:rsidR="0040656D" w:rsidRPr="002652CD">
        <w:rPr>
          <w:sz w:val="24"/>
          <w:szCs w:val="24"/>
        </w:rPr>
        <w:t>.1 «</w:t>
      </w:r>
      <w:r w:rsidR="0040656D" w:rsidRPr="0040656D">
        <w:rPr>
          <w:sz w:val="24"/>
          <w:szCs w:val="24"/>
        </w:rPr>
        <w:t xml:space="preserve">Технико-экономические показатели в целом по </w:t>
      </w:r>
      <w:r w:rsidR="006D6F86">
        <w:rPr>
          <w:sz w:val="24"/>
          <w:szCs w:val="24"/>
        </w:rPr>
        <w:t>территории проектирования</w:t>
      </w:r>
      <w:r w:rsidR="0040656D">
        <w:rPr>
          <w:sz w:val="24"/>
          <w:szCs w:val="24"/>
        </w:rPr>
        <w:t>».</w:t>
      </w:r>
    </w:p>
    <w:p w:rsidR="00CF1A81" w:rsidRDefault="00CF1A81" w:rsidP="00FF0537">
      <w:pPr>
        <w:jc w:val="both"/>
        <w:rPr>
          <w:sz w:val="24"/>
          <w:szCs w:val="24"/>
        </w:rPr>
      </w:pPr>
    </w:p>
    <w:p w:rsidR="00FF0537" w:rsidRPr="0018751E" w:rsidRDefault="00CF1A81" w:rsidP="0040656D">
      <w:pPr>
        <w:spacing w:line="360" w:lineRule="auto"/>
        <w:jc w:val="both"/>
        <w:outlineLvl w:val="2"/>
        <w:rPr>
          <w:sz w:val="24"/>
          <w:szCs w:val="24"/>
        </w:rPr>
      </w:pPr>
      <w:bookmarkStart w:id="88" w:name="_Toc349642626"/>
      <w:bookmarkStart w:id="89" w:name="_Toc390937809"/>
      <w:r w:rsidRPr="0018751E">
        <w:rPr>
          <w:b/>
          <w:sz w:val="24"/>
        </w:rPr>
        <w:t>5</w:t>
      </w:r>
      <w:r w:rsidR="00FF0537" w:rsidRPr="0018751E">
        <w:rPr>
          <w:b/>
          <w:sz w:val="24"/>
        </w:rPr>
        <w:t>.</w:t>
      </w:r>
      <w:r w:rsidR="00723474" w:rsidRPr="0018751E">
        <w:rPr>
          <w:b/>
          <w:sz w:val="24"/>
        </w:rPr>
        <w:t>5</w:t>
      </w:r>
      <w:r w:rsidR="00FF0537" w:rsidRPr="0018751E">
        <w:rPr>
          <w:b/>
          <w:sz w:val="24"/>
        </w:rPr>
        <w:t>.1. Теплоснабжение</w:t>
      </w:r>
      <w:bookmarkEnd w:id="88"/>
      <w:bookmarkEnd w:id="89"/>
    </w:p>
    <w:p w:rsidR="0018751E" w:rsidRPr="0018751E" w:rsidRDefault="0018751E" w:rsidP="0018751E">
      <w:pPr>
        <w:ind w:firstLine="720"/>
        <w:jc w:val="both"/>
        <w:rPr>
          <w:rStyle w:val="af"/>
          <w:rFonts w:ascii="Times New Roman" w:hAnsi="Times New Roman"/>
          <w:sz w:val="24"/>
        </w:rPr>
      </w:pPr>
      <w:r w:rsidRPr="0018751E">
        <w:rPr>
          <w:rStyle w:val="af"/>
          <w:rFonts w:ascii="Times New Roman" w:hAnsi="Times New Roman"/>
          <w:sz w:val="24"/>
        </w:rPr>
        <w:t>Теплоснабжение проектируемых объектов жилой и общественной застройки в объем</w:t>
      </w:r>
      <w:r w:rsidRPr="00CC3557">
        <w:rPr>
          <w:rStyle w:val="af"/>
          <w:rFonts w:ascii="Times New Roman" w:hAnsi="Times New Roman"/>
          <w:sz w:val="24"/>
        </w:rPr>
        <w:t xml:space="preserve">е </w:t>
      </w:r>
      <w:r w:rsidR="00CC3557" w:rsidRPr="00CC3557">
        <w:rPr>
          <w:rStyle w:val="af"/>
          <w:rFonts w:ascii="Times New Roman" w:hAnsi="Times New Roman"/>
          <w:sz w:val="24"/>
        </w:rPr>
        <w:t>40,02 </w:t>
      </w:r>
      <w:r w:rsidRPr="00CC3557">
        <w:rPr>
          <w:rStyle w:val="af"/>
          <w:rFonts w:ascii="Times New Roman" w:hAnsi="Times New Roman"/>
          <w:sz w:val="24"/>
        </w:rPr>
        <w:t>Гкал</w:t>
      </w:r>
      <w:r w:rsidRPr="0018751E">
        <w:rPr>
          <w:rStyle w:val="af"/>
          <w:rFonts w:ascii="Times New Roman" w:hAnsi="Times New Roman"/>
          <w:sz w:val="24"/>
        </w:rPr>
        <w:t>/ч предусматривается от газо</w:t>
      </w:r>
      <w:r w:rsidR="005F6868">
        <w:rPr>
          <w:rStyle w:val="af"/>
          <w:rFonts w:ascii="Times New Roman" w:hAnsi="Times New Roman"/>
          <w:sz w:val="24"/>
        </w:rPr>
        <w:t>поршневой</w:t>
      </w:r>
      <w:r w:rsidRPr="0018751E">
        <w:rPr>
          <w:rStyle w:val="af"/>
          <w:rFonts w:ascii="Times New Roman" w:hAnsi="Times New Roman"/>
          <w:sz w:val="24"/>
        </w:rPr>
        <w:t xml:space="preserve"> теплоэлектростанции </w:t>
      </w:r>
      <w:r w:rsidR="00CC3557">
        <w:rPr>
          <w:rStyle w:val="af"/>
          <w:rFonts w:ascii="Times New Roman" w:hAnsi="Times New Roman"/>
          <w:sz w:val="24"/>
        </w:rPr>
        <w:t>(</w:t>
      </w:r>
      <w:r w:rsidRPr="0018751E">
        <w:rPr>
          <w:rStyle w:val="af"/>
          <w:rFonts w:ascii="Times New Roman" w:hAnsi="Times New Roman"/>
          <w:sz w:val="24"/>
        </w:rPr>
        <w:t>Г</w:t>
      </w:r>
      <w:r w:rsidR="005F6868">
        <w:rPr>
          <w:rStyle w:val="af"/>
          <w:rFonts w:ascii="Times New Roman" w:hAnsi="Times New Roman"/>
          <w:sz w:val="24"/>
        </w:rPr>
        <w:t>П</w:t>
      </w:r>
      <w:r w:rsidRPr="0018751E">
        <w:rPr>
          <w:rStyle w:val="af"/>
          <w:rFonts w:ascii="Times New Roman" w:hAnsi="Times New Roman"/>
          <w:sz w:val="24"/>
        </w:rPr>
        <w:t>ТЭС</w:t>
      </w:r>
      <w:r w:rsidR="0058688C">
        <w:rPr>
          <w:rStyle w:val="af"/>
          <w:rFonts w:ascii="Times New Roman" w:hAnsi="Times New Roman"/>
          <w:sz w:val="24"/>
        </w:rPr>
        <w:t xml:space="preserve"> ГСК</w:t>
      </w:r>
      <w:r w:rsidR="00CC3557">
        <w:rPr>
          <w:rStyle w:val="af"/>
          <w:rFonts w:ascii="Times New Roman" w:hAnsi="Times New Roman"/>
          <w:sz w:val="24"/>
        </w:rPr>
        <w:t>)</w:t>
      </w:r>
      <w:r w:rsidRPr="0018751E">
        <w:rPr>
          <w:rStyle w:val="af"/>
          <w:rFonts w:ascii="Times New Roman" w:hAnsi="Times New Roman"/>
          <w:sz w:val="24"/>
        </w:rPr>
        <w:t xml:space="preserve">, размещаемой в северо-западной части </w:t>
      </w:r>
      <w:r w:rsidR="00010D3C">
        <w:rPr>
          <w:rStyle w:val="af"/>
          <w:rFonts w:ascii="Times New Roman" w:hAnsi="Times New Roman"/>
          <w:sz w:val="24"/>
        </w:rPr>
        <w:t>территории проектирования</w:t>
      </w:r>
      <w:r w:rsidR="00A05D82">
        <w:rPr>
          <w:rStyle w:val="af"/>
          <w:rFonts w:ascii="Times New Roman" w:hAnsi="Times New Roman"/>
          <w:sz w:val="24"/>
        </w:rPr>
        <w:t xml:space="preserve"> (см. письмо </w:t>
      </w:r>
      <w:r w:rsidR="00A05D82" w:rsidRPr="00AC37CD">
        <w:rPr>
          <w:sz w:val="24"/>
          <w:szCs w:val="24"/>
        </w:rPr>
        <w:t>ЗАО</w:t>
      </w:r>
      <w:r w:rsidR="00A05D82">
        <w:rPr>
          <w:sz w:val="24"/>
          <w:szCs w:val="24"/>
        </w:rPr>
        <w:t> </w:t>
      </w:r>
      <w:r w:rsidR="00A05D82" w:rsidRPr="00AC37CD">
        <w:rPr>
          <w:sz w:val="24"/>
          <w:szCs w:val="24"/>
        </w:rPr>
        <w:t>«</w:t>
      </w:r>
      <w:r w:rsidR="00A05D82">
        <w:rPr>
          <w:sz w:val="24"/>
          <w:szCs w:val="24"/>
        </w:rPr>
        <w:t>ПКЦ</w:t>
      </w:r>
      <w:r w:rsidR="00A05D82" w:rsidRPr="00AC37CD">
        <w:rPr>
          <w:sz w:val="24"/>
          <w:szCs w:val="24"/>
        </w:rPr>
        <w:t xml:space="preserve"> «Стройкомплекс»</w:t>
      </w:r>
      <w:r w:rsidR="00A05D82" w:rsidRPr="00AC37CD">
        <w:rPr>
          <w:rStyle w:val="af"/>
          <w:rFonts w:ascii="Times New Roman" w:hAnsi="Times New Roman"/>
          <w:sz w:val="24"/>
          <w:szCs w:val="24"/>
        </w:rPr>
        <w:t xml:space="preserve"> </w:t>
      </w:r>
      <w:r w:rsidR="00A05D82">
        <w:rPr>
          <w:rStyle w:val="af"/>
          <w:rFonts w:ascii="Times New Roman" w:hAnsi="Times New Roman"/>
          <w:sz w:val="24"/>
        </w:rPr>
        <w:t>в томе 3 «Исходно-разрешительная документация»)</w:t>
      </w:r>
      <w:r w:rsidRPr="0018751E">
        <w:rPr>
          <w:rStyle w:val="af"/>
          <w:rFonts w:ascii="Times New Roman" w:hAnsi="Times New Roman"/>
          <w:sz w:val="24"/>
        </w:rPr>
        <w:t>.</w:t>
      </w:r>
    </w:p>
    <w:p w:rsidR="0040656D" w:rsidRPr="0018751E" w:rsidRDefault="0040656D" w:rsidP="0040656D">
      <w:pPr>
        <w:ind w:firstLine="720"/>
        <w:jc w:val="both"/>
        <w:rPr>
          <w:rStyle w:val="af"/>
          <w:rFonts w:ascii="Times New Roman" w:hAnsi="Times New Roman"/>
          <w:sz w:val="24"/>
        </w:rPr>
      </w:pPr>
      <w:r w:rsidRPr="0018751E">
        <w:rPr>
          <w:sz w:val="24"/>
          <w:szCs w:val="24"/>
        </w:rPr>
        <w:t>В проекте предусмотрено:</w:t>
      </w:r>
    </w:p>
    <w:p w:rsidR="0018751E" w:rsidRPr="0018751E" w:rsidRDefault="0018751E" w:rsidP="0018751E">
      <w:pPr>
        <w:ind w:firstLine="720"/>
        <w:jc w:val="both"/>
        <w:rPr>
          <w:rStyle w:val="af"/>
          <w:rFonts w:ascii="Times New Roman" w:hAnsi="Times New Roman"/>
          <w:sz w:val="24"/>
        </w:rPr>
      </w:pPr>
      <w:r w:rsidRPr="0018751E">
        <w:rPr>
          <w:rStyle w:val="af"/>
          <w:rFonts w:ascii="Times New Roman" w:hAnsi="Times New Roman"/>
          <w:sz w:val="24"/>
        </w:rPr>
        <w:t>В проекте предусматриваются следующие решения по теплоснабжению:</w:t>
      </w:r>
    </w:p>
    <w:p w:rsidR="0018751E" w:rsidRPr="0018751E" w:rsidRDefault="0018751E" w:rsidP="0018751E">
      <w:pPr>
        <w:numPr>
          <w:ilvl w:val="0"/>
          <w:numId w:val="7"/>
        </w:numPr>
        <w:tabs>
          <w:tab w:val="num" w:pos="846"/>
        </w:tabs>
        <w:suppressAutoHyphens w:val="0"/>
        <w:jc w:val="both"/>
        <w:rPr>
          <w:rStyle w:val="af"/>
          <w:rFonts w:ascii="Times New Roman" w:hAnsi="Times New Roman"/>
          <w:sz w:val="24"/>
          <w:szCs w:val="24"/>
        </w:rPr>
      </w:pPr>
      <w:r w:rsidRPr="0018751E">
        <w:rPr>
          <w:sz w:val="24"/>
          <w:szCs w:val="24"/>
        </w:rPr>
        <w:t>двухконтурная</w:t>
      </w:r>
      <w:r w:rsidRPr="0018751E">
        <w:rPr>
          <w:rStyle w:val="af"/>
          <w:rFonts w:ascii="Times New Roman" w:hAnsi="Times New Roman"/>
          <w:sz w:val="24"/>
          <w:szCs w:val="24"/>
        </w:rPr>
        <w:t xml:space="preserve"> схема теплоснабжения от</w:t>
      </w:r>
      <w:r w:rsidR="00CC3557">
        <w:rPr>
          <w:rStyle w:val="af"/>
          <w:rFonts w:ascii="Times New Roman" w:hAnsi="Times New Roman"/>
          <w:sz w:val="24"/>
          <w:szCs w:val="24"/>
        </w:rPr>
        <w:t xml:space="preserve"> г</w:t>
      </w:r>
      <w:r w:rsidR="00CC3557" w:rsidRPr="0018751E">
        <w:rPr>
          <w:rStyle w:val="af"/>
          <w:rFonts w:ascii="Times New Roman" w:hAnsi="Times New Roman"/>
          <w:sz w:val="24"/>
        </w:rPr>
        <w:t>азо</w:t>
      </w:r>
      <w:r w:rsidR="00CC3557">
        <w:rPr>
          <w:rStyle w:val="af"/>
          <w:rFonts w:ascii="Times New Roman" w:hAnsi="Times New Roman"/>
          <w:sz w:val="24"/>
        </w:rPr>
        <w:t>поршневой</w:t>
      </w:r>
      <w:r w:rsidR="00CC3557" w:rsidRPr="0018751E">
        <w:rPr>
          <w:rStyle w:val="af"/>
          <w:rFonts w:ascii="Times New Roman" w:hAnsi="Times New Roman"/>
          <w:sz w:val="24"/>
        </w:rPr>
        <w:t xml:space="preserve"> теплоэлектростанции</w:t>
      </w:r>
      <w:r w:rsidRPr="0018751E">
        <w:rPr>
          <w:rStyle w:val="af"/>
          <w:rFonts w:ascii="Times New Roman" w:hAnsi="Times New Roman"/>
          <w:sz w:val="24"/>
          <w:szCs w:val="24"/>
        </w:rPr>
        <w:t xml:space="preserve"> </w:t>
      </w:r>
      <w:r w:rsidR="00CC3557">
        <w:rPr>
          <w:rStyle w:val="af"/>
          <w:rFonts w:ascii="Times New Roman" w:hAnsi="Times New Roman"/>
          <w:sz w:val="24"/>
          <w:szCs w:val="24"/>
        </w:rPr>
        <w:t xml:space="preserve">с </w:t>
      </w:r>
      <w:r w:rsidRPr="0018751E">
        <w:rPr>
          <w:rStyle w:val="af"/>
          <w:rFonts w:ascii="Times New Roman" w:hAnsi="Times New Roman"/>
          <w:sz w:val="24"/>
          <w:szCs w:val="24"/>
        </w:rPr>
        <w:t xml:space="preserve">замкнутым первым контуром и теплообменниками, </w:t>
      </w:r>
      <w:r w:rsidR="00D14A3B" w:rsidRPr="0018751E">
        <w:rPr>
          <w:rStyle w:val="af"/>
          <w:rFonts w:ascii="Times New Roman" w:hAnsi="Times New Roman"/>
          <w:sz w:val="24"/>
          <w:szCs w:val="24"/>
        </w:rPr>
        <w:t>устанавливаемыми в индивидуальных тепловых пунктах жилых и общественных зданий для снижения параметров теплоносителя на отопление и горячее водоснабжение</w:t>
      </w:r>
      <w:r w:rsidRPr="0018751E">
        <w:rPr>
          <w:rStyle w:val="af"/>
          <w:rFonts w:ascii="Times New Roman" w:hAnsi="Times New Roman"/>
          <w:sz w:val="24"/>
          <w:szCs w:val="24"/>
        </w:rPr>
        <w:t>;</w:t>
      </w:r>
    </w:p>
    <w:p w:rsidR="0018751E" w:rsidRPr="0018751E" w:rsidRDefault="0018751E" w:rsidP="0018751E">
      <w:pPr>
        <w:numPr>
          <w:ilvl w:val="0"/>
          <w:numId w:val="7"/>
        </w:numPr>
        <w:tabs>
          <w:tab w:val="num" w:pos="846"/>
        </w:tabs>
        <w:suppressAutoHyphens w:val="0"/>
        <w:jc w:val="both"/>
        <w:rPr>
          <w:rFonts w:cs="Arial"/>
          <w:sz w:val="24"/>
          <w:szCs w:val="24"/>
        </w:rPr>
      </w:pPr>
      <w:r w:rsidRPr="0018751E">
        <w:rPr>
          <w:sz w:val="24"/>
          <w:szCs w:val="24"/>
        </w:rPr>
        <w:t>система</w:t>
      </w:r>
      <w:r w:rsidRPr="0018751E">
        <w:rPr>
          <w:rStyle w:val="af"/>
          <w:rFonts w:ascii="Times New Roman" w:hAnsi="Times New Roman"/>
          <w:sz w:val="24"/>
          <w:szCs w:val="24"/>
        </w:rPr>
        <w:t xml:space="preserve"> теплоснабжения до индивидуальных тепловых пунктов – двухтрубная;</w:t>
      </w:r>
    </w:p>
    <w:p w:rsidR="0018751E" w:rsidRPr="0018751E" w:rsidRDefault="0018751E" w:rsidP="0018751E">
      <w:pPr>
        <w:numPr>
          <w:ilvl w:val="0"/>
          <w:numId w:val="7"/>
        </w:numPr>
        <w:tabs>
          <w:tab w:val="num" w:pos="846"/>
        </w:tabs>
        <w:suppressAutoHyphens w:val="0"/>
        <w:jc w:val="both"/>
        <w:rPr>
          <w:rStyle w:val="af"/>
          <w:rFonts w:ascii="Times New Roman" w:hAnsi="Times New Roman"/>
          <w:sz w:val="24"/>
          <w:szCs w:val="24"/>
        </w:rPr>
      </w:pPr>
      <w:r w:rsidRPr="0018751E">
        <w:rPr>
          <w:rStyle w:val="af"/>
          <w:rFonts w:ascii="Times New Roman" w:hAnsi="Times New Roman"/>
          <w:sz w:val="24"/>
          <w:szCs w:val="24"/>
        </w:rPr>
        <w:t xml:space="preserve">прокладка тепловых сетей - </w:t>
      </w:r>
      <w:r w:rsidRPr="0018751E">
        <w:rPr>
          <w:sz w:val="24"/>
          <w:szCs w:val="24"/>
        </w:rPr>
        <w:t>подземная</w:t>
      </w:r>
      <w:r w:rsidRPr="0018751E">
        <w:rPr>
          <w:rStyle w:val="af"/>
          <w:rFonts w:ascii="Times New Roman" w:hAnsi="Times New Roman"/>
          <w:sz w:val="24"/>
          <w:szCs w:val="24"/>
        </w:rPr>
        <w:t>, сети водоснабжения прокладываются отдельно;</w:t>
      </w:r>
    </w:p>
    <w:p w:rsidR="0018751E" w:rsidRPr="0018751E" w:rsidRDefault="0018751E" w:rsidP="003B2B3D">
      <w:pPr>
        <w:widowControl w:val="0"/>
        <w:numPr>
          <w:ilvl w:val="0"/>
          <w:numId w:val="7"/>
        </w:numPr>
        <w:tabs>
          <w:tab w:val="num" w:pos="846"/>
        </w:tabs>
        <w:suppressAutoHyphens w:val="0"/>
        <w:ind w:left="1202" w:hanging="357"/>
        <w:jc w:val="both"/>
        <w:rPr>
          <w:rStyle w:val="af"/>
          <w:rFonts w:ascii="Times New Roman" w:hAnsi="Times New Roman"/>
          <w:sz w:val="24"/>
          <w:szCs w:val="24"/>
        </w:rPr>
      </w:pPr>
      <w:r w:rsidRPr="0018751E">
        <w:rPr>
          <w:sz w:val="24"/>
          <w:szCs w:val="24"/>
        </w:rPr>
        <w:t>трассировка</w:t>
      </w:r>
      <w:r w:rsidRPr="0018751E">
        <w:rPr>
          <w:rStyle w:val="af"/>
          <w:rFonts w:ascii="Times New Roman" w:hAnsi="Times New Roman"/>
          <w:sz w:val="24"/>
          <w:szCs w:val="24"/>
        </w:rPr>
        <w:t xml:space="preserve"> трубопроводов магистральных тепловых сетей под газонами вдоль проезжей части с соблюдением требований </w:t>
      </w:r>
      <w:r w:rsidRPr="0018751E">
        <w:rPr>
          <w:sz w:val="24"/>
          <w:szCs w:val="24"/>
        </w:rPr>
        <w:t xml:space="preserve">СП 124.13330.2012 </w:t>
      </w:r>
      <w:r w:rsidRPr="0018751E">
        <w:rPr>
          <w:rStyle w:val="af"/>
          <w:rFonts w:ascii="Times New Roman" w:hAnsi="Times New Roman"/>
          <w:sz w:val="24"/>
          <w:szCs w:val="24"/>
        </w:rPr>
        <w:t>«Тепловые сети». Актуализированная редакция СНиП 41-02-2003.</w:t>
      </w:r>
    </w:p>
    <w:p w:rsidR="00A52638" w:rsidRPr="00A05D82" w:rsidRDefault="00A52638" w:rsidP="00FF0537">
      <w:pPr>
        <w:jc w:val="both"/>
        <w:outlineLvl w:val="2"/>
        <w:rPr>
          <w:sz w:val="24"/>
          <w:szCs w:val="24"/>
        </w:rPr>
      </w:pPr>
    </w:p>
    <w:p w:rsidR="00CB7DB0" w:rsidRPr="00A05D82" w:rsidRDefault="00CF1A81" w:rsidP="000067AF">
      <w:pPr>
        <w:spacing w:line="360" w:lineRule="auto"/>
        <w:jc w:val="both"/>
        <w:outlineLvl w:val="2"/>
        <w:rPr>
          <w:sz w:val="24"/>
          <w:szCs w:val="24"/>
        </w:rPr>
      </w:pPr>
      <w:bookmarkStart w:id="90" w:name="_Toc390937810"/>
      <w:r w:rsidRPr="00A05D82">
        <w:rPr>
          <w:b/>
          <w:sz w:val="24"/>
        </w:rPr>
        <w:t>5</w:t>
      </w:r>
      <w:r w:rsidR="00CB7DB0" w:rsidRPr="00A05D82">
        <w:rPr>
          <w:b/>
          <w:sz w:val="24"/>
        </w:rPr>
        <w:t>.</w:t>
      </w:r>
      <w:r w:rsidR="00850E48" w:rsidRPr="00A05D82">
        <w:rPr>
          <w:b/>
          <w:sz w:val="24"/>
        </w:rPr>
        <w:t>5</w:t>
      </w:r>
      <w:r w:rsidR="00CB7DB0" w:rsidRPr="00A05D82">
        <w:rPr>
          <w:b/>
          <w:sz w:val="24"/>
        </w:rPr>
        <w:t>.2. Водоснабжение</w:t>
      </w:r>
      <w:bookmarkEnd w:id="90"/>
    </w:p>
    <w:p w:rsidR="007E3AC8" w:rsidRPr="00A05D82" w:rsidRDefault="000067AF" w:rsidP="007E3AC8">
      <w:pPr>
        <w:ind w:firstLine="703"/>
        <w:jc w:val="both"/>
        <w:rPr>
          <w:rStyle w:val="af"/>
          <w:rFonts w:ascii="Times New Roman" w:hAnsi="Times New Roman"/>
          <w:sz w:val="24"/>
        </w:rPr>
      </w:pPr>
      <w:r w:rsidRPr="00A05D82">
        <w:rPr>
          <w:rStyle w:val="af"/>
          <w:rFonts w:ascii="Times New Roman" w:hAnsi="Times New Roman"/>
          <w:sz w:val="24"/>
        </w:rPr>
        <w:t>Водоснабжения проектируемых объектов жилой и общественной застройки</w:t>
      </w:r>
      <w:r w:rsidR="000F0CF4" w:rsidRPr="00A05D82">
        <w:rPr>
          <w:rStyle w:val="af"/>
          <w:rFonts w:ascii="Times New Roman" w:hAnsi="Times New Roman"/>
          <w:sz w:val="24"/>
        </w:rPr>
        <w:t xml:space="preserve"> в объеме на расчетный срок</w:t>
      </w:r>
      <w:r w:rsidR="00FE564F">
        <w:rPr>
          <w:rStyle w:val="af"/>
          <w:rFonts w:ascii="Times New Roman" w:hAnsi="Times New Roman"/>
          <w:sz w:val="24"/>
        </w:rPr>
        <w:t xml:space="preserve"> без учета потребности </w:t>
      </w:r>
      <w:r w:rsidR="00CC3557">
        <w:rPr>
          <w:rStyle w:val="af"/>
          <w:rFonts w:ascii="Times New Roman" w:hAnsi="Times New Roman"/>
          <w:sz w:val="24"/>
          <w:szCs w:val="24"/>
        </w:rPr>
        <w:t>г</w:t>
      </w:r>
      <w:r w:rsidR="00CC3557" w:rsidRPr="0018751E">
        <w:rPr>
          <w:rStyle w:val="af"/>
          <w:rFonts w:ascii="Times New Roman" w:hAnsi="Times New Roman"/>
          <w:sz w:val="24"/>
        </w:rPr>
        <w:t>азо</w:t>
      </w:r>
      <w:r w:rsidR="00CC3557">
        <w:rPr>
          <w:rStyle w:val="af"/>
          <w:rFonts w:ascii="Times New Roman" w:hAnsi="Times New Roman"/>
          <w:sz w:val="24"/>
        </w:rPr>
        <w:t>поршневой</w:t>
      </w:r>
      <w:r w:rsidR="00CC3557" w:rsidRPr="0018751E">
        <w:rPr>
          <w:rStyle w:val="af"/>
          <w:rFonts w:ascii="Times New Roman" w:hAnsi="Times New Roman"/>
          <w:sz w:val="24"/>
        </w:rPr>
        <w:t xml:space="preserve"> теплоэлектростанции</w:t>
      </w:r>
      <w:r w:rsidR="000F0CF4" w:rsidRPr="00A05D82">
        <w:rPr>
          <w:rStyle w:val="af"/>
          <w:rFonts w:ascii="Times New Roman" w:hAnsi="Times New Roman"/>
          <w:sz w:val="24"/>
        </w:rPr>
        <w:t xml:space="preserve"> – </w:t>
      </w:r>
      <w:r w:rsidR="00217803">
        <w:rPr>
          <w:rStyle w:val="af"/>
          <w:rFonts w:ascii="Times New Roman" w:hAnsi="Times New Roman"/>
          <w:sz w:val="24"/>
        </w:rPr>
        <w:t>1,72</w:t>
      </w:r>
      <w:r w:rsidR="007E3AC8" w:rsidRPr="00A05D82">
        <w:rPr>
          <w:rStyle w:val="af"/>
          <w:rFonts w:ascii="Times New Roman" w:hAnsi="Times New Roman"/>
          <w:sz w:val="24"/>
        </w:rPr>
        <w:t xml:space="preserve"> тыс.</w:t>
      </w:r>
      <w:r w:rsidR="00EA52F6">
        <w:rPr>
          <w:rStyle w:val="af"/>
          <w:rFonts w:ascii="Times New Roman" w:hAnsi="Times New Roman"/>
          <w:sz w:val="24"/>
        </w:rPr>
        <w:t> </w:t>
      </w:r>
      <w:r w:rsidR="000F0CF4" w:rsidRPr="00A05D82">
        <w:rPr>
          <w:rStyle w:val="af"/>
          <w:rFonts w:ascii="Times New Roman" w:hAnsi="Times New Roman"/>
          <w:sz w:val="24"/>
        </w:rPr>
        <w:t>м</w:t>
      </w:r>
      <w:r w:rsidR="000F0CF4" w:rsidRPr="00A05D82">
        <w:rPr>
          <w:rStyle w:val="af"/>
          <w:rFonts w:ascii="Times New Roman" w:hAnsi="Times New Roman"/>
          <w:sz w:val="24"/>
          <w:vertAlign w:val="superscript"/>
        </w:rPr>
        <w:t>3</w:t>
      </w:r>
      <w:r w:rsidR="000F0CF4" w:rsidRPr="00A05D82">
        <w:rPr>
          <w:rStyle w:val="af"/>
          <w:rFonts w:ascii="Times New Roman" w:hAnsi="Times New Roman"/>
          <w:sz w:val="24"/>
        </w:rPr>
        <w:t>/сут</w:t>
      </w:r>
      <w:r w:rsidRPr="00A05D82">
        <w:rPr>
          <w:rStyle w:val="af"/>
          <w:rFonts w:ascii="Times New Roman" w:hAnsi="Times New Roman"/>
          <w:sz w:val="24"/>
        </w:rPr>
        <w:t xml:space="preserve"> согласно технических </w:t>
      </w:r>
      <w:r w:rsidR="007E3AC8" w:rsidRPr="00A05D82">
        <w:rPr>
          <w:rStyle w:val="af"/>
          <w:rFonts w:ascii="Times New Roman" w:hAnsi="Times New Roman"/>
          <w:sz w:val="24"/>
        </w:rPr>
        <w:t>заключений, выданных ОАО «Всеволожские тепловые сети» и ООО «СМЭУ «Заневка»</w:t>
      </w:r>
      <w:r w:rsidR="00E72CAF">
        <w:rPr>
          <w:rStyle w:val="af"/>
          <w:rFonts w:ascii="Times New Roman" w:hAnsi="Times New Roman"/>
          <w:sz w:val="24"/>
        </w:rPr>
        <w:t xml:space="preserve"> </w:t>
      </w:r>
      <w:r w:rsidR="00A05D82">
        <w:rPr>
          <w:rStyle w:val="af"/>
          <w:rFonts w:ascii="Times New Roman" w:hAnsi="Times New Roman"/>
          <w:sz w:val="24"/>
        </w:rPr>
        <w:t>(см. в томе 3</w:t>
      </w:r>
      <w:r w:rsidR="00E72CAF">
        <w:rPr>
          <w:rStyle w:val="af"/>
          <w:rFonts w:ascii="Times New Roman" w:hAnsi="Times New Roman"/>
          <w:sz w:val="24"/>
        </w:rPr>
        <w:t xml:space="preserve"> </w:t>
      </w:r>
      <w:r w:rsidR="00A05D82">
        <w:rPr>
          <w:rStyle w:val="af"/>
          <w:rFonts w:ascii="Times New Roman" w:hAnsi="Times New Roman"/>
          <w:sz w:val="24"/>
        </w:rPr>
        <w:t>«Исходно-разрешительная</w:t>
      </w:r>
      <w:r w:rsidR="00E72CAF">
        <w:rPr>
          <w:rStyle w:val="af"/>
          <w:rFonts w:ascii="Times New Roman" w:hAnsi="Times New Roman"/>
          <w:sz w:val="24"/>
        </w:rPr>
        <w:t xml:space="preserve"> </w:t>
      </w:r>
      <w:r w:rsidR="00A05D82">
        <w:rPr>
          <w:rStyle w:val="af"/>
          <w:rFonts w:ascii="Times New Roman" w:hAnsi="Times New Roman"/>
          <w:sz w:val="24"/>
        </w:rPr>
        <w:t>документация»)</w:t>
      </w:r>
      <w:r w:rsidRPr="00A05D82">
        <w:rPr>
          <w:rStyle w:val="af"/>
          <w:rFonts w:ascii="Times New Roman" w:hAnsi="Times New Roman"/>
          <w:sz w:val="24"/>
        </w:rPr>
        <w:t xml:space="preserve">, предусматривается </w:t>
      </w:r>
      <w:r w:rsidR="007E3AC8" w:rsidRPr="00A05D82">
        <w:rPr>
          <w:rStyle w:val="af"/>
          <w:rFonts w:ascii="Times New Roman" w:hAnsi="Times New Roman"/>
          <w:sz w:val="24"/>
        </w:rPr>
        <w:t xml:space="preserve">от двух источников водоснабжения - </w:t>
      </w:r>
    </w:p>
    <w:p w:rsidR="007E3AC8" w:rsidRPr="00A05D82" w:rsidRDefault="007E3AC8" w:rsidP="007E3AC8">
      <w:pPr>
        <w:numPr>
          <w:ilvl w:val="0"/>
          <w:numId w:val="7"/>
        </w:numPr>
        <w:tabs>
          <w:tab w:val="num" w:pos="846"/>
        </w:tabs>
        <w:suppressAutoHyphens w:val="0"/>
        <w:jc w:val="both"/>
        <w:rPr>
          <w:rStyle w:val="af"/>
          <w:rFonts w:ascii="Times New Roman" w:hAnsi="Times New Roman"/>
          <w:sz w:val="24"/>
        </w:rPr>
      </w:pPr>
      <w:r w:rsidRPr="00A05D82">
        <w:rPr>
          <w:rStyle w:val="af"/>
          <w:rFonts w:ascii="Times New Roman" w:hAnsi="Times New Roman"/>
          <w:sz w:val="24"/>
        </w:rPr>
        <w:t>от коммунальных систем водоснабжения г. Всеволожск;</w:t>
      </w:r>
    </w:p>
    <w:p w:rsidR="000067AF" w:rsidRPr="00A05D82" w:rsidRDefault="007E3AC8" w:rsidP="007E3AC8">
      <w:pPr>
        <w:numPr>
          <w:ilvl w:val="0"/>
          <w:numId w:val="7"/>
        </w:numPr>
        <w:tabs>
          <w:tab w:val="num" w:pos="846"/>
        </w:tabs>
        <w:suppressAutoHyphens w:val="0"/>
        <w:jc w:val="both"/>
        <w:rPr>
          <w:rStyle w:val="af"/>
          <w:rFonts w:ascii="Times New Roman" w:hAnsi="Times New Roman"/>
          <w:sz w:val="24"/>
        </w:rPr>
      </w:pPr>
      <w:r w:rsidRPr="00A05D82">
        <w:rPr>
          <w:rStyle w:val="af"/>
          <w:rFonts w:ascii="Times New Roman" w:hAnsi="Times New Roman"/>
          <w:sz w:val="24"/>
        </w:rPr>
        <w:t>от системы водоснабжения муниципального образования «Заневское сельское поселение» Всеволожского муниципального района Ленинградской области.</w:t>
      </w:r>
    </w:p>
    <w:p w:rsidR="000067AF" w:rsidRPr="00A05D82" w:rsidRDefault="000067AF" w:rsidP="000067AF">
      <w:pPr>
        <w:ind w:firstLine="720"/>
        <w:jc w:val="both"/>
        <w:rPr>
          <w:rStyle w:val="af"/>
          <w:rFonts w:ascii="Times New Roman" w:hAnsi="Times New Roman"/>
          <w:sz w:val="24"/>
        </w:rPr>
      </w:pPr>
      <w:r w:rsidRPr="00A05D82">
        <w:rPr>
          <w:rStyle w:val="af"/>
          <w:rFonts w:ascii="Times New Roman" w:hAnsi="Times New Roman"/>
          <w:sz w:val="24"/>
        </w:rPr>
        <w:t>Для обеспечения гарантированного водоснабжения и пожаротушения объектов жилой и общественной застройки на территории проекта планировки предусматрива</w:t>
      </w:r>
      <w:r w:rsidR="0034657C" w:rsidRPr="00A05D82">
        <w:rPr>
          <w:rStyle w:val="af"/>
          <w:rFonts w:ascii="Times New Roman" w:hAnsi="Times New Roman"/>
          <w:sz w:val="24"/>
        </w:rPr>
        <w:t>е</w:t>
      </w:r>
      <w:r w:rsidRPr="00A05D82">
        <w:rPr>
          <w:rStyle w:val="af"/>
          <w:rFonts w:ascii="Times New Roman" w:hAnsi="Times New Roman"/>
          <w:sz w:val="24"/>
        </w:rPr>
        <w:t>тся</w:t>
      </w:r>
      <w:r w:rsidR="0034657C" w:rsidRPr="00A05D82">
        <w:rPr>
          <w:rStyle w:val="af"/>
          <w:rFonts w:ascii="Times New Roman" w:hAnsi="Times New Roman"/>
          <w:sz w:val="24"/>
        </w:rPr>
        <w:t>:</w:t>
      </w:r>
    </w:p>
    <w:p w:rsidR="007E3AC8" w:rsidRPr="00A05D82" w:rsidRDefault="007E3AC8" w:rsidP="007E3AC8">
      <w:pPr>
        <w:numPr>
          <w:ilvl w:val="0"/>
          <w:numId w:val="7"/>
        </w:numPr>
        <w:tabs>
          <w:tab w:val="num" w:pos="846"/>
        </w:tabs>
        <w:suppressAutoHyphens w:val="0"/>
        <w:jc w:val="both"/>
        <w:rPr>
          <w:rStyle w:val="af"/>
          <w:rFonts w:ascii="Times New Roman" w:hAnsi="Times New Roman"/>
          <w:sz w:val="24"/>
        </w:rPr>
      </w:pPr>
      <w:r w:rsidRPr="00A05D82">
        <w:rPr>
          <w:rStyle w:val="af"/>
          <w:rFonts w:ascii="Times New Roman" w:hAnsi="Times New Roman"/>
          <w:sz w:val="24"/>
        </w:rPr>
        <w:t>проектирование и строительство водопровода от кольцевого водопровода, проложенного по ул. Аэропортовской г. Всеволожск;</w:t>
      </w:r>
    </w:p>
    <w:p w:rsidR="007E3AC8" w:rsidRPr="00A05D82" w:rsidRDefault="007E3AC8" w:rsidP="007E3AC8">
      <w:pPr>
        <w:numPr>
          <w:ilvl w:val="0"/>
          <w:numId w:val="7"/>
        </w:numPr>
        <w:tabs>
          <w:tab w:val="num" w:pos="846"/>
        </w:tabs>
        <w:suppressAutoHyphens w:val="0"/>
        <w:jc w:val="both"/>
        <w:rPr>
          <w:rStyle w:val="af"/>
          <w:rFonts w:ascii="Times New Roman" w:hAnsi="Times New Roman"/>
          <w:sz w:val="24"/>
        </w:rPr>
      </w:pPr>
      <w:r w:rsidRPr="00A05D82">
        <w:rPr>
          <w:rStyle w:val="af"/>
          <w:rFonts w:ascii="Times New Roman" w:hAnsi="Times New Roman"/>
          <w:sz w:val="24"/>
        </w:rPr>
        <w:t xml:space="preserve">проектирование и строительство водопровода от существующего водовода, проложенного от водомерного узла «Домик Лесника» вдоль автомобильной дороги регионального значения </w:t>
      </w:r>
      <w:r w:rsidRPr="00A05D82">
        <w:rPr>
          <w:sz w:val="24"/>
          <w:szCs w:val="24"/>
        </w:rPr>
        <w:t>«Санкт-Петербург - Колтуши»</w:t>
      </w:r>
      <w:r w:rsidRPr="00A05D82">
        <w:rPr>
          <w:rStyle w:val="af"/>
          <w:rFonts w:ascii="Times New Roman" w:hAnsi="Times New Roman"/>
          <w:sz w:val="24"/>
        </w:rPr>
        <w:t xml:space="preserve"> до АЗС «Киришиавтосервис», </w:t>
      </w:r>
      <w:r w:rsidR="00962AB9">
        <w:rPr>
          <w:rStyle w:val="af"/>
          <w:rFonts w:ascii="Times New Roman" w:hAnsi="Times New Roman"/>
          <w:sz w:val="24"/>
        </w:rPr>
        <w:t>с точкой</w:t>
      </w:r>
      <w:r w:rsidRPr="00A05D82">
        <w:rPr>
          <w:rStyle w:val="af"/>
          <w:rFonts w:ascii="Times New Roman" w:hAnsi="Times New Roman"/>
          <w:sz w:val="24"/>
        </w:rPr>
        <w:t xml:space="preserve"> подключения на существующем водоводе в районе АЗС «Киришиавтосервис»;</w:t>
      </w:r>
    </w:p>
    <w:p w:rsidR="007E3AC8" w:rsidRPr="00A05D82" w:rsidRDefault="007E3AC8" w:rsidP="007E3AC8">
      <w:pPr>
        <w:numPr>
          <w:ilvl w:val="0"/>
          <w:numId w:val="7"/>
        </w:numPr>
        <w:tabs>
          <w:tab w:val="num" w:pos="846"/>
        </w:tabs>
        <w:suppressAutoHyphens w:val="0"/>
        <w:jc w:val="both"/>
        <w:rPr>
          <w:rStyle w:val="af"/>
          <w:rFonts w:ascii="Times New Roman" w:hAnsi="Times New Roman"/>
          <w:sz w:val="24"/>
        </w:rPr>
      </w:pPr>
      <w:r w:rsidRPr="00A05D82">
        <w:rPr>
          <w:rStyle w:val="af"/>
          <w:rFonts w:ascii="Times New Roman" w:hAnsi="Times New Roman"/>
          <w:sz w:val="24"/>
        </w:rPr>
        <w:t>проектирование и строительство сети распределительной сети водоснабжения проектируемого микрорайона многоэтажной жилой застройки.</w:t>
      </w:r>
    </w:p>
    <w:p w:rsidR="000067AF" w:rsidRPr="00A05D82" w:rsidRDefault="000067AF" w:rsidP="000067AF">
      <w:pPr>
        <w:ind w:firstLine="720"/>
        <w:jc w:val="both"/>
        <w:rPr>
          <w:rStyle w:val="af"/>
          <w:rFonts w:ascii="Times New Roman" w:hAnsi="Times New Roman"/>
          <w:sz w:val="24"/>
        </w:rPr>
      </w:pPr>
      <w:r w:rsidRPr="00A05D82">
        <w:rPr>
          <w:rStyle w:val="af"/>
          <w:rFonts w:ascii="Times New Roman" w:hAnsi="Times New Roman"/>
          <w:sz w:val="24"/>
        </w:rPr>
        <w:t xml:space="preserve">Внутриплощадочная сеть водопровода предусматривается по радиальной схеме. Наружное пожаротушение </w:t>
      </w:r>
      <w:r w:rsidR="00A05D82" w:rsidRPr="00A05D82">
        <w:rPr>
          <w:rStyle w:val="af"/>
          <w:rFonts w:ascii="Times New Roman" w:hAnsi="Times New Roman"/>
          <w:sz w:val="24"/>
        </w:rPr>
        <w:t>3</w:t>
      </w:r>
      <w:r w:rsidRPr="00A05D82">
        <w:rPr>
          <w:rStyle w:val="af"/>
          <w:rFonts w:ascii="Times New Roman" w:hAnsi="Times New Roman"/>
          <w:sz w:val="24"/>
        </w:rPr>
        <w:t>0,0</w:t>
      </w:r>
      <w:r w:rsidR="0034657C" w:rsidRPr="00A05D82">
        <w:rPr>
          <w:rStyle w:val="af"/>
          <w:rFonts w:ascii="Times New Roman" w:hAnsi="Times New Roman"/>
          <w:sz w:val="24"/>
        </w:rPr>
        <w:t> </w:t>
      </w:r>
      <w:r w:rsidRPr="00A05D82">
        <w:rPr>
          <w:rStyle w:val="af"/>
          <w:rFonts w:ascii="Times New Roman" w:hAnsi="Times New Roman"/>
          <w:sz w:val="24"/>
        </w:rPr>
        <w:t>л/с обеспечивается от пожарных гидрантов, устан</w:t>
      </w:r>
      <w:r w:rsidR="0034657C" w:rsidRPr="00A05D82">
        <w:rPr>
          <w:rStyle w:val="af"/>
          <w:rFonts w:ascii="Times New Roman" w:hAnsi="Times New Roman"/>
          <w:sz w:val="24"/>
        </w:rPr>
        <w:t>а</w:t>
      </w:r>
      <w:r w:rsidRPr="00A05D82">
        <w:rPr>
          <w:rStyle w:val="af"/>
          <w:rFonts w:ascii="Times New Roman" w:hAnsi="Times New Roman"/>
          <w:sz w:val="24"/>
        </w:rPr>
        <w:t>вливаемых на сетях водопровода.</w:t>
      </w:r>
    </w:p>
    <w:p w:rsidR="00CB7DB0" w:rsidRPr="00A05D82" w:rsidRDefault="00CB7DB0" w:rsidP="00FF0537">
      <w:pPr>
        <w:jc w:val="both"/>
        <w:outlineLvl w:val="2"/>
        <w:rPr>
          <w:sz w:val="24"/>
          <w:szCs w:val="24"/>
        </w:rPr>
      </w:pPr>
    </w:p>
    <w:p w:rsidR="000067AF" w:rsidRPr="00A05D82" w:rsidRDefault="000067AF" w:rsidP="00FF0537">
      <w:pPr>
        <w:jc w:val="both"/>
        <w:outlineLvl w:val="2"/>
        <w:rPr>
          <w:sz w:val="24"/>
          <w:szCs w:val="24"/>
        </w:rPr>
      </w:pPr>
    </w:p>
    <w:p w:rsidR="00CB7DB0" w:rsidRPr="00A05D82" w:rsidRDefault="00CF1A81" w:rsidP="0034657C">
      <w:pPr>
        <w:spacing w:line="360" w:lineRule="auto"/>
        <w:jc w:val="both"/>
        <w:outlineLvl w:val="2"/>
        <w:rPr>
          <w:sz w:val="24"/>
          <w:szCs w:val="24"/>
        </w:rPr>
      </w:pPr>
      <w:bookmarkStart w:id="91" w:name="_Toc390937811"/>
      <w:r w:rsidRPr="00A05D82">
        <w:rPr>
          <w:b/>
          <w:sz w:val="24"/>
        </w:rPr>
        <w:t>5</w:t>
      </w:r>
      <w:r w:rsidR="00CB7DB0" w:rsidRPr="00A05D82">
        <w:rPr>
          <w:b/>
          <w:sz w:val="24"/>
        </w:rPr>
        <w:t>.</w:t>
      </w:r>
      <w:r w:rsidR="00723474" w:rsidRPr="00A05D82">
        <w:rPr>
          <w:b/>
          <w:sz w:val="24"/>
        </w:rPr>
        <w:t>5</w:t>
      </w:r>
      <w:r w:rsidR="00CB7DB0" w:rsidRPr="00A05D82">
        <w:rPr>
          <w:b/>
          <w:sz w:val="24"/>
        </w:rPr>
        <w:t>.3. Водоотведение</w:t>
      </w:r>
      <w:bookmarkEnd w:id="91"/>
    </w:p>
    <w:p w:rsidR="0034657C" w:rsidRPr="00A05D82" w:rsidRDefault="0034657C" w:rsidP="0034657C">
      <w:pPr>
        <w:ind w:firstLine="720"/>
        <w:jc w:val="both"/>
        <w:rPr>
          <w:rStyle w:val="af"/>
          <w:rFonts w:ascii="Times New Roman" w:hAnsi="Times New Roman"/>
          <w:sz w:val="24"/>
        </w:rPr>
      </w:pPr>
      <w:r w:rsidRPr="00A05D82">
        <w:rPr>
          <w:rStyle w:val="af"/>
          <w:rFonts w:ascii="Times New Roman" w:hAnsi="Times New Roman"/>
          <w:sz w:val="24"/>
        </w:rPr>
        <w:t xml:space="preserve">Отведение хозяйственно-бытовых стоков с проектируемой территории </w:t>
      </w:r>
      <w:r w:rsidR="000F0CF4" w:rsidRPr="00A05D82">
        <w:rPr>
          <w:rStyle w:val="af"/>
          <w:rFonts w:ascii="Times New Roman" w:hAnsi="Times New Roman"/>
          <w:sz w:val="24"/>
        </w:rPr>
        <w:t xml:space="preserve">в объеме на расчетный срок </w:t>
      </w:r>
      <w:r w:rsidR="00FE564F">
        <w:rPr>
          <w:rStyle w:val="af"/>
          <w:rFonts w:ascii="Times New Roman" w:hAnsi="Times New Roman"/>
          <w:sz w:val="24"/>
        </w:rPr>
        <w:t xml:space="preserve">без учета потребности </w:t>
      </w:r>
      <w:r w:rsidR="00E72CAF" w:rsidRPr="0018751E">
        <w:rPr>
          <w:rStyle w:val="af"/>
          <w:rFonts w:ascii="Times New Roman" w:hAnsi="Times New Roman"/>
          <w:sz w:val="24"/>
        </w:rPr>
        <w:t>газо</w:t>
      </w:r>
      <w:r w:rsidR="00E72CAF">
        <w:rPr>
          <w:rStyle w:val="af"/>
          <w:rFonts w:ascii="Times New Roman" w:hAnsi="Times New Roman"/>
          <w:sz w:val="24"/>
        </w:rPr>
        <w:t xml:space="preserve">поршневой </w:t>
      </w:r>
      <w:r w:rsidR="00FE564F">
        <w:rPr>
          <w:rStyle w:val="af"/>
          <w:rFonts w:ascii="Times New Roman" w:hAnsi="Times New Roman"/>
          <w:sz w:val="24"/>
        </w:rPr>
        <w:t>теплоэлектростанции</w:t>
      </w:r>
      <w:r w:rsidR="00FE564F" w:rsidRPr="00A05D82">
        <w:rPr>
          <w:rStyle w:val="af"/>
          <w:rFonts w:ascii="Times New Roman" w:hAnsi="Times New Roman"/>
          <w:sz w:val="24"/>
        </w:rPr>
        <w:t xml:space="preserve"> </w:t>
      </w:r>
      <w:r w:rsidR="000F0CF4" w:rsidRPr="00A05D82">
        <w:rPr>
          <w:rStyle w:val="af"/>
          <w:rFonts w:ascii="Times New Roman" w:hAnsi="Times New Roman"/>
          <w:sz w:val="24"/>
        </w:rPr>
        <w:t xml:space="preserve">– </w:t>
      </w:r>
      <w:r w:rsidR="00217803">
        <w:rPr>
          <w:rStyle w:val="af"/>
          <w:rFonts w:ascii="Times New Roman" w:hAnsi="Times New Roman"/>
          <w:sz w:val="24"/>
        </w:rPr>
        <w:t>1,54</w:t>
      </w:r>
      <w:r w:rsidR="00F376A6" w:rsidRPr="00CC3557">
        <w:rPr>
          <w:rStyle w:val="af"/>
          <w:rFonts w:ascii="Times New Roman" w:hAnsi="Times New Roman"/>
          <w:sz w:val="24"/>
        </w:rPr>
        <w:t> </w:t>
      </w:r>
      <w:r w:rsidR="00A05D82" w:rsidRPr="00A05D82">
        <w:rPr>
          <w:rStyle w:val="af"/>
          <w:rFonts w:ascii="Times New Roman" w:hAnsi="Times New Roman"/>
          <w:sz w:val="24"/>
        </w:rPr>
        <w:t>тыс.</w:t>
      </w:r>
      <w:r w:rsidR="000F0CF4" w:rsidRPr="00A05D82">
        <w:rPr>
          <w:rStyle w:val="af"/>
          <w:rFonts w:ascii="Times New Roman" w:hAnsi="Times New Roman"/>
          <w:sz w:val="24"/>
        </w:rPr>
        <w:t> м</w:t>
      </w:r>
      <w:r w:rsidR="000F0CF4" w:rsidRPr="00A05D82">
        <w:rPr>
          <w:rStyle w:val="af"/>
          <w:rFonts w:ascii="Times New Roman" w:hAnsi="Times New Roman"/>
          <w:sz w:val="24"/>
          <w:vertAlign w:val="superscript"/>
        </w:rPr>
        <w:t>3</w:t>
      </w:r>
      <w:r w:rsidR="000F0CF4" w:rsidRPr="00A05D82">
        <w:rPr>
          <w:rStyle w:val="af"/>
          <w:rFonts w:ascii="Times New Roman" w:hAnsi="Times New Roman"/>
          <w:sz w:val="24"/>
        </w:rPr>
        <w:t>/сут</w:t>
      </w:r>
      <w:r w:rsidR="00FE564F">
        <w:rPr>
          <w:rStyle w:val="af"/>
          <w:rFonts w:ascii="Times New Roman" w:hAnsi="Times New Roman"/>
          <w:sz w:val="24"/>
        </w:rPr>
        <w:t xml:space="preserve"> </w:t>
      </w:r>
      <w:r w:rsidR="00A05D82" w:rsidRPr="00A05D82">
        <w:rPr>
          <w:rStyle w:val="af"/>
          <w:rFonts w:ascii="Times New Roman" w:hAnsi="Times New Roman"/>
          <w:sz w:val="24"/>
        </w:rPr>
        <w:t>согласно технического заключения, выданного ОАО</w:t>
      </w:r>
      <w:r w:rsidR="005F6868">
        <w:rPr>
          <w:rStyle w:val="af"/>
          <w:rFonts w:ascii="Times New Roman" w:hAnsi="Times New Roman"/>
          <w:sz w:val="24"/>
        </w:rPr>
        <w:t> </w:t>
      </w:r>
      <w:r w:rsidR="00A05D82" w:rsidRPr="00A05D82">
        <w:rPr>
          <w:rStyle w:val="af"/>
          <w:rFonts w:ascii="Times New Roman" w:hAnsi="Times New Roman"/>
          <w:sz w:val="24"/>
        </w:rPr>
        <w:t>«Всеволожские тепловые сети» (см. в томе 3 «Исходно-разрешительная документация»), возможно осуществить в канализационные сети г. Всеволожск</w:t>
      </w:r>
      <w:r w:rsidRPr="00A05D82">
        <w:rPr>
          <w:rStyle w:val="af"/>
          <w:rFonts w:ascii="Times New Roman" w:hAnsi="Times New Roman"/>
          <w:sz w:val="24"/>
        </w:rPr>
        <w:t>.</w:t>
      </w:r>
    </w:p>
    <w:p w:rsidR="0034657C" w:rsidRPr="00A05D82" w:rsidRDefault="0034657C" w:rsidP="0034657C">
      <w:pPr>
        <w:ind w:firstLine="720"/>
        <w:jc w:val="both"/>
        <w:rPr>
          <w:rStyle w:val="af"/>
          <w:rFonts w:ascii="Times New Roman" w:hAnsi="Times New Roman"/>
          <w:sz w:val="24"/>
        </w:rPr>
      </w:pPr>
      <w:r w:rsidRPr="00A05D82">
        <w:rPr>
          <w:rStyle w:val="af"/>
          <w:rFonts w:ascii="Times New Roman" w:hAnsi="Times New Roman"/>
          <w:sz w:val="24"/>
        </w:rPr>
        <w:t>Для отведения хозяйственно-бытовых стоков от объектов жилой и общественной застройки на территории проекта планировки предусматривается:</w:t>
      </w:r>
    </w:p>
    <w:p w:rsidR="00A05D82" w:rsidRPr="00A05D82" w:rsidRDefault="00A05D82" w:rsidP="00A05D82">
      <w:pPr>
        <w:numPr>
          <w:ilvl w:val="0"/>
          <w:numId w:val="7"/>
        </w:numPr>
        <w:tabs>
          <w:tab w:val="num" w:pos="846"/>
        </w:tabs>
        <w:suppressAutoHyphens w:val="0"/>
        <w:jc w:val="both"/>
        <w:rPr>
          <w:rStyle w:val="af"/>
          <w:rFonts w:ascii="Times New Roman" w:hAnsi="Times New Roman"/>
          <w:sz w:val="24"/>
        </w:rPr>
      </w:pPr>
      <w:r w:rsidRPr="00A05D82">
        <w:rPr>
          <w:rStyle w:val="af"/>
          <w:rFonts w:ascii="Times New Roman" w:hAnsi="Times New Roman"/>
          <w:sz w:val="24"/>
        </w:rPr>
        <w:t>реконструкция существующей канализационной сети от колодца №</w:t>
      </w:r>
      <w:r w:rsidR="00646A01">
        <w:rPr>
          <w:rStyle w:val="af"/>
          <w:rFonts w:ascii="Times New Roman" w:hAnsi="Times New Roman"/>
          <w:sz w:val="24"/>
        </w:rPr>
        <w:t> </w:t>
      </w:r>
      <w:r w:rsidRPr="00A05D82">
        <w:rPr>
          <w:rStyle w:val="af"/>
          <w:rFonts w:ascii="Times New Roman" w:hAnsi="Times New Roman"/>
          <w:sz w:val="24"/>
        </w:rPr>
        <w:t>25, установленного на канализационной сети на пересечении</w:t>
      </w:r>
      <w:r w:rsidR="00646A01">
        <w:rPr>
          <w:rStyle w:val="af"/>
          <w:rFonts w:ascii="Times New Roman" w:hAnsi="Times New Roman"/>
          <w:sz w:val="24"/>
        </w:rPr>
        <w:t xml:space="preserve"> ул. Николая Рубцова (1-я Южная</w:t>
      </w:r>
      <w:r w:rsidRPr="00A05D82">
        <w:rPr>
          <w:rStyle w:val="af"/>
          <w:rFonts w:ascii="Times New Roman" w:hAnsi="Times New Roman"/>
          <w:sz w:val="24"/>
        </w:rPr>
        <w:t>) до колодца, установленного на канализационной сети перед территорией существующей КНС;</w:t>
      </w:r>
    </w:p>
    <w:p w:rsidR="00A05D82" w:rsidRPr="00A05D82" w:rsidRDefault="00A05D82" w:rsidP="00A05D82">
      <w:pPr>
        <w:numPr>
          <w:ilvl w:val="0"/>
          <w:numId w:val="7"/>
        </w:numPr>
        <w:tabs>
          <w:tab w:val="num" w:pos="846"/>
        </w:tabs>
        <w:suppressAutoHyphens w:val="0"/>
        <w:jc w:val="both"/>
        <w:rPr>
          <w:rStyle w:val="af"/>
          <w:rFonts w:ascii="Times New Roman" w:hAnsi="Times New Roman"/>
          <w:sz w:val="24"/>
        </w:rPr>
      </w:pPr>
      <w:r w:rsidRPr="00A05D82">
        <w:rPr>
          <w:rStyle w:val="af"/>
          <w:rFonts w:ascii="Times New Roman" w:hAnsi="Times New Roman"/>
          <w:sz w:val="24"/>
        </w:rPr>
        <w:t>реконструкция существующей КНС с напорными трубопроводами;</w:t>
      </w:r>
    </w:p>
    <w:p w:rsidR="0034657C" w:rsidRPr="00A05D82" w:rsidRDefault="00A05D82" w:rsidP="00A05D82">
      <w:pPr>
        <w:widowControl w:val="0"/>
        <w:numPr>
          <w:ilvl w:val="0"/>
          <w:numId w:val="7"/>
        </w:numPr>
        <w:suppressAutoHyphens w:val="0"/>
        <w:ind w:left="1202" w:hanging="357"/>
        <w:jc w:val="both"/>
        <w:rPr>
          <w:rStyle w:val="af"/>
          <w:rFonts w:ascii="Times New Roman" w:hAnsi="Times New Roman"/>
          <w:sz w:val="24"/>
        </w:rPr>
      </w:pPr>
      <w:r w:rsidRPr="00A05D82">
        <w:rPr>
          <w:rStyle w:val="af"/>
          <w:rFonts w:ascii="Times New Roman" w:hAnsi="Times New Roman"/>
          <w:sz w:val="24"/>
        </w:rPr>
        <w:t>проектирование и строительство хозяйственно-бытовой канализационной сети проектируемой многоэтажной жилой застройки.</w:t>
      </w:r>
    </w:p>
    <w:p w:rsidR="00C42A40" w:rsidRPr="00C42A40" w:rsidRDefault="006E13CB" w:rsidP="00770E6B">
      <w:pPr>
        <w:widowControl w:val="0"/>
        <w:ind w:firstLine="703"/>
        <w:jc w:val="both"/>
        <w:rPr>
          <w:rStyle w:val="af"/>
          <w:rFonts w:ascii="Times New Roman" w:hAnsi="Times New Roman"/>
          <w:sz w:val="24"/>
        </w:rPr>
      </w:pPr>
      <w:r w:rsidRPr="00A05D82">
        <w:rPr>
          <w:rStyle w:val="af"/>
          <w:rFonts w:ascii="Times New Roman" w:hAnsi="Times New Roman"/>
          <w:sz w:val="24"/>
        </w:rPr>
        <w:t xml:space="preserve">На территории проектируемой застройки предусматривается </w:t>
      </w:r>
      <w:r w:rsidR="00547B1B">
        <w:rPr>
          <w:rStyle w:val="af"/>
          <w:rFonts w:ascii="Times New Roman" w:hAnsi="Times New Roman"/>
          <w:sz w:val="24"/>
        </w:rPr>
        <w:t xml:space="preserve">отдельная </w:t>
      </w:r>
      <w:r w:rsidRPr="00A05D82">
        <w:rPr>
          <w:rStyle w:val="af"/>
          <w:rFonts w:ascii="Times New Roman" w:hAnsi="Times New Roman"/>
          <w:sz w:val="24"/>
        </w:rPr>
        <w:t xml:space="preserve">сеть </w:t>
      </w:r>
      <w:r w:rsidR="00A05D82" w:rsidRPr="00A05D82">
        <w:rPr>
          <w:rStyle w:val="af"/>
          <w:rFonts w:ascii="Times New Roman" w:hAnsi="Times New Roman"/>
          <w:sz w:val="24"/>
        </w:rPr>
        <w:t xml:space="preserve">ливневой </w:t>
      </w:r>
      <w:r w:rsidRPr="00A05D82">
        <w:rPr>
          <w:rStyle w:val="af"/>
          <w:rFonts w:ascii="Times New Roman" w:hAnsi="Times New Roman"/>
          <w:sz w:val="24"/>
        </w:rPr>
        <w:t xml:space="preserve">канализации с отводом поверхностных стоков </w:t>
      </w:r>
      <w:r w:rsidR="00A05D82" w:rsidRPr="00A05D82">
        <w:rPr>
          <w:rStyle w:val="af"/>
          <w:rFonts w:ascii="Times New Roman" w:hAnsi="Times New Roman"/>
          <w:sz w:val="24"/>
        </w:rPr>
        <w:t>в сеть ливневой канализации микрорайона «Южный» г.</w:t>
      </w:r>
      <w:r w:rsidR="00C42A40">
        <w:rPr>
          <w:rStyle w:val="af"/>
          <w:rFonts w:ascii="Times New Roman" w:hAnsi="Times New Roman"/>
          <w:sz w:val="24"/>
        </w:rPr>
        <w:t> </w:t>
      </w:r>
      <w:r w:rsidR="00A05D82" w:rsidRPr="00A05D82">
        <w:rPr>
          <w:rStyle w:val="af"/>
          <w:rFonts w:ascii="Times New Roman" w:hAnsi="Times New Roman"/>
          <w:sz w:val="24"/>
        </w:rPr>
        <w:t>Всеволожск.</w:t>
      </w:r>
      <w:r w:rsidR="00C42A40">
        <w:rPr>
          <w:rStyle w:val="af"/>
          <w:rFonts w:ascii="Times New Roman" w:hAnsi="Times New Roman"/>
          <w:sz w:val="24"/>
        </w:rPr>
        <w:t xml:space="preserve"> </w:t>
      </w:r>
      <w:r w:rsidR="00C42A40" w:rsidRPr="001266F5">
        <w:rPr>
          <w:rStyle w:val="af"/>
          <w:rFonts w:ascii="Times New Roman" w:hAnsi="Times New Roman"/>
          <w:sz w:val="24"/>
        </w:rPr>
        <w:t xml:space="preserve">Расчетный объем отведения </w:t>
      </w:r>
      <w:r w:rsidR="00F81903">
        <w:rPr>
          <w:rStyle w:val="af"/>
          <w:rFonts w:ascii="Times New Roman" w:hAnsi="Times New Roman"/>
          <w:sz w:val="24"/>
        </w:rPr>
        <w:t>поверхностных</w:t>
      </w:r>
      <w:r w:rsidR="00C42A40" w:rsidRPr="001266F5">
        <w:rPr>
          <w:rStyle w:val="af"/>
          <w:rFonts w:ascii="Times New Roman" w:hAnsi="Times New Roman"/>
          <w:sz w:val="24"/>
        </w:rPr>
        <w:t xml:space="preserve"> стоков с территории </w:t>
      </w:r>
      <w:r w:rsidR="00C42A40">
        <w:rPr>
          <w:rStyle w:val="af"/>
          <w:rFonts w:ascii="Times New Roman" w:hAnsi="Times New Roman"/>
          <w:sz w:val="24"/>
        </w:rPr>
        <w:t xml:space="preserve">проектирования </w:t>
      </w:r>
      <w:r w:rsidR="00C42A40" w:rsidRPr="001266F5">
        <w:rPr>
          <w:rStyle w:val="af"/>
          <w:rFonts w:ascii="Times New Roman" w:hAnsi="Times New Roman"/>
          <w:sz w:val="24"/>
        </w:rPr>
        <w:t xml:space="preserve">составит </w:t>
      </w:r>
      <w:r w:rsidR="00F81903">
        <w:rPr>
          <w:rStyle w:val="af"/>
          <w:rFonts w:ascii="Times New Roman" w:hAnsi="Times New Roman"/>
          <w:sz w:val="24"/>
        </w:rPr>
        <w:t>169,94</w:t>
      </w:r>
      <w:r w:rsidR="00C42A40">
        <w:rPr>
          <w:rStyle w:val="af"/>
          <w:rFonts w:ascii="Times New Roman" w:hAnsi="Times New Roman"/>
          <w:sz w:val="24"/>
        </w:rPr>
        <w:t xml:space="preserve"> тыс.</w:t>
      </w:r>
      <w:r w:rsidR="00F81903">
        <w:rPr>
          <w:rStyle w:val="af"/>
          <w:rFonts w:ascii="Times New Roman" w:hAnsi="Times New Roman"/>
          <w:sz w:val="24"/>
        </w:rPr>
        <w:t> </w:t>
      </w:r>
      <w:r w:rsidR="00C42A40" w:rsidRPr="00A05D82">
        <w:rPr>
          <w:rStyle w:val="af"/>
          <w:rFonts w:ascii="Times New Roman" w:hAnsi="Times New Roman"/>
          <w:sz w:val="24"/>
        </w:rPr>
        <w:t>м</w:t>
      </w:r>
      <w:r w:rsidR="00C42A40" w:rsidRPr="00A05D82">
        <w:rPr>
          <w:rStyle w:val="af"/>
          <w:rFonts w:ascii="Times New Roman" w:hAnsi="Times New Roman"/>
          <w:sz w:val="24"/>
          <w:vertAlign w:val="superscript"/>
        </w:rPr>
        <w:t>3</w:t>
      </w:r>
      <w:r w:rsidR="00C42A40" w:rsidRPr="00A05D82">
        <w:rPr>
          <w:rStyle w:val="af"/>
          <w:rFonts w:ascii="Times New Roman" w:hAnsi="Times New Roman"/>
          <w:sz w:val="24"/>
        </w:rPr>
        <w:t>/</w:t>
      </w:r>
      <w:r w:rsidR="00C42A40">
        <w:rPr>
          <w:rStyle w:val="af"/>
          <w:rFonts w:ascii="Times New Roman" w:hAnsi="Times New Roman"/>
          <w:sz w:val="24"/>
        </w:rPr>
        <w:t>год</w:t>
      </w:r>
      <w:r w:rsidR="00F81903">
        <w:rPr>
          <w:rStyle w:val="af"/>
          <w:rFonts w:ascii="Times New Roman" w:hAnsi="Times New Roman"/>
          <w:sz w:val="24"/>
        </w:rPr>
        <w:t xml:space="preserve"> при</w:t>
      </w:r>
      <w:r w:rsidR="00C42A40">
        <w:rPr>
          <w:rStyle w:val="af"/>
          <w:rFonts w:ascii="Times New Roman" w:hAnsi="Times New Roman"/>
          <w:sz w:val="24"/>
        </w:rPr>
        <w:t xml:space="preserve"> объеме дождевого стока </w:t>
      </w:r>
      <w:r w:rsidR="001E25F7">
        <w:rPr>
          <w:rStyle w:val="af"/>
          <w:rFonts w:ascii="Times New Roman" w:hAnsi="Times New Roman"/>
          <w:sz w:val="24"/>
        </w:rPr>
        <w:t>–</w:t>
      </w:r>
      <w:r w:rsidR="00C42A40" w:rsidRPr="00C42A40">
        <w:rPr>
          <w:rStyle w:val="af"/>
          <w:rFonts w:ascii="Times New Roman" w:hAnsi="Times New Roman"/>
          <w:sz w:val="24"/>
        </w:rPr>
        <w:t xml:space="preserve"> </w:t>
      </w:r>
      <w:r w:rsidR="00F81903">
        <w:rPr>
          <w:rStyle w:val="af"/>
          <w:rFonts w:ascii="Times New Roman" w:hAnsi="Times New Roman"/>
          <w:sz w:val="24"/>
        </w:rPr>
        <w:t>701,06</w:t>
      </w:r>
      <w:r w:rsidR="00C42A40" w:rsidRPr="00C42A40">
        <w:rPr>
          <w:rStyle w:val="af"/>
          <w:rFonts w:ascii="Times New Roman" w:hAnsi="Times New Roman"/>
          <w:sz w:val="24"/>
        </w:rPr>
        <w:t xml:space="preserve"> л/с.</w:t>
      </w:r>
    </w:p>
    <w:p w:rsidR="00CB7DB0" w:rsidRPr="00A05D82" w:rsidRDefault="00547B1B" w:rsidP="00A05D82">
      <w:pPr>
        <w:widowControl w:val="0"/>
        <w:ind w:firstLine="720"/>
        <w:jc w:val="both"/>
        <w:rPr>
          <w:rStyle w:val="af"/>
          <w:rFonts w:ascii="Times New Roman" w:hAnsi="Times New Roman"/>
          <w:sz w:val="24"/>
        </w:rPr>
      </w:pPr>
      <w:r>
        <w:rPr>
          <w:rStyle w:val="af"/>
          <w:rFonts w:ascii="Times New Roman" w:hAnsi="Times New Roman"/>
          <w:sz w:val="24"/>
        </w:rPr>
        <w:t>Д</w:t>
      </w:r>
      <w:r w:rsidRPr="00A05D82">
        <w:rPr>
          <w:rStyle w:val="af"/>
          <w:rFonts w:ascii="Times New Roman" w:hAnsi="Times New Roman"/>
          <w:sz w:val="24"/>
        </w:rPr>
        <w:t xml:space="preserve">ля локальной очистки поверхностных стоков </w:t>
      </w:r>
      <w:r>
        <w:rPr>
          <w:rStyle w:val="af"/>
          <w:rFonts w:ascii="Times New Roman" w:hAnsi="Times New Roman"/>
          <w:sz w:val="24"/>
        </w:rPr>
        <w:t>с</w:t>
      </w:r>
      <w:r w:rsidR="00A05D82" w:rsidRPr="00A05D82">
        <w:rPr>
          <w:rStyle w:val="af"/>
          <w:rFonts w:ascii="Times New Roman" w:hAnsi="Times New Roman"/>
          <w:sz w:val="24"/>
        </w:rPr>
        <w:t xml:space="preserve"> территории наземных автостоянок </w:t>
      </w:r>
      <w:r w:rsidR="003B33DD" w:rsidRPr="00A05D82">
        <w:rPr>
          <w:rStyle w:val="af"/>
          <w:rFonts w:ascii="Times New Roman" w:hAnsi="Times New Roman"/>
          <w:sz w:val="24"/>
        </w:rPr>
        <w:t xml:space="preserve">на проектируемой сети дождевой канализации </w:t>
      </w:r>
      <w:r>
        <w:rPr>
          <w:rStyle w:val="af"/>
          <w:rFonts w:ascii="Times New Roman" w:hAnsi="Times New Roman"/>
          <w:sz w:val="24"/>
        </w:rPr>
        <w:t>предполагается</w:t>
      </w:r>
      <w:r w:rsidR="00A05D82" w:rsidRPr="00A05D82">
        <w:rPr>
          <w:rStyle w:val="af"/>
          <w:rFonts w:ascii="Times New Roman" w:hAnsi="Times New Roman"/>
          <w:sz w:val="24"/>
        </w:rPr>
        <w:t xml:space="preserve"> устройство колодцев с фильтр-патронами.</w:t>
      </w:r>
    </w:p>
    <w:p w:rsidR="002652CD" w:rsidRPr="00A05D82" w:rsidRDefault="002652CD" w:rsidP="006E13CB">
      <w:pPr>
        <w:jc w:val="both"/>
        <w:rPr>
          <w:sz w:val="24"/>
          <w:szCs w:val="24"/>
        </w:rPr>
      </w:pPr>
    </w:p>
    <w:p w:rsidR="00CB7DB0" w:rsidRPr="003A70F5" w:rsidRDefault="00CF1A81" w:rsidP="006E13CB">
      <w:pPr>
        <w:spacing w:line="360" w:lineRule="auto"/>
        <w:jc w:val="both"/>
        <w:outlineLvl w:val="2"/>
        <w:rPr>
          <w:sz w:val="24"/>
          <w:szCs w:val="24"/>
        </w:rPr>
      </w:pPr>
      <w:bookmarkStart w:id="92" w:name="_Toc390937812"/>
      <w:r w:rsidRPr="003A70F5">
        <w:rPr>
          <w:b/>
          <w:sz w:val="24"/>
        </w:rPr>
        <w:t>5</w:t>
      </w:r>
      <w:r w:rsidR="00CB7DB0" w:rsidRPr="003A70F5">
        <w:rPr>
          <w:b/>
          <w:sz w:val="24"/>
        </w:rPr>
        <w:t>.</w:t>
      </w:r>
      <w:r w:rsidR="00723474" w:rsidRPr="003A70F5">
        <w:rPr>
          <w:b/>
          <w:sz w:val="24"/>
        </w:rPr>
        <w:t>5</w:t>
      </w:r>
      <w:r w:rsidR="00CB7DB0" w:rsidRPr="003A70F5">
        <w:rPr>
          <w:b/>
          <w:sz w:val="24"/>
        </w:rPr>
        <w:t>.4. Газоснабжение</w:t>
      </w:r>
      <w:bookmarkEnd w:id="92"/>
    </w:p>
    <w:p w:rsidR="00CB7DB0" w:rsidRPr="003A70F5" w:rsidRDefault="000F0CF4" w:rsidP="003A70F5">
      <w:pPr>
        <w:ind w:firstLine="720"/>
        <w:jc w:val="both"/>
        <w:rPr>
          <w:sz w:val="24"/>
          <w:szCs w:val="24"/>
        </w:rPr>
      </w:pPr>
      <w:r w:rsidRPr="003A70F5">
        <w:rPr>
          <w:sz w:val="24"/>
          <w:szCs w:val="24"/>
        </w:rPr>
        <w:t xml:space="preserve">Газоснабжение </w:t>
      </w:r>
      <w:r w:rsidR="00516D60" w:rsidRPr="003A70F5">
        <w:rPr>
          <w:sz w:val="24"/>
          <w:szCs w:val="24"/>
        </w:rPr>
        <w:t>газо</w:t>
      </w:r>
      <w:r w:rsidR="005F6868">
        <w:rPr>
          <w:sz w:val="24"/>
          <w:szCs w:val="24"/>
        </w:rPr>
        <w:t>поршневой</w:t>
      </w:r>
      <w:r w:rsidR="00516D60" w:rsidRPr="00903E57">
        <w:rPr>
          <w:sz w:val="24"/>
          <w:szCs w:val="24"/>
        </w:rPr>
        <w:t xml:space="preserve"> теплоэ</w:t>
      </w:r>
      <w:r w:rsidR="00516D60">
        <w:rPr>
          <w:sz w:val="24"/>
          <w:szCs w:val="24"/>
        </w:rPr>
        <w:t>лектро</w:t>
      </w:r>
      <w:r w:rsidR="00516D60" w:rsidRPr="00903E57">
        <w:rPr>
          <w:sz w:val="24"/>
          <w:szCs w:val="24"/>
        </w:rPr>
        <w:t>станции</w:t>
      </w:r>
      <w:r w:rsidR="00516D60">
        <w:rPr>
          <w:sz w:val="24"/>
          <w:szCs w:val="24"/>
        </w:rPr>
        <w:t xml:space="preserve"> </w:t>
      </w:r>
      <w:r w:rsidR="00516D60">
        <w:rPr>
          <w:rStyle w:val="af"/>
          <w:rFonts w:ascii="Times New Roman" w:hAnsi="Times New Roman"/>
          <w:sz w:val="24"/>
        </w:rPr>
        <w:t>у</w:t>
      </w:r>
      <w:r w:rsidR="00516D60" w:rsidRPr="00903E57">
        <w:rPr>
          <w:rStyle w:val="af"/>
          <w:rFonts w:ascii="Times New Roman" w:hAnsi="Times New Roman"/>
          <w:sz w:val="24"/>
        </w:rPr>
        <w:t>становленн</w:t>
      </w:r>
      <w:r w:rsidR="00516D60">
        <w:rPr>
          <w:rStyle w:val="af"/>
          <w:rFonts w:ascii="Times New Roman" w:hAnsi="Times New Roman"/>
          <w:sz w:val="24"/>
        </w:rPr>
        <w:t>ой</w:t>
      </w:r>
      <w:r w:rsidR="00516D60" w:rsidRPr="00903E57">
        <w:rPr>
          <w:rStyle w:val="af"/>
          <w:rFonts w:ascii="Times New Roman" w:hAnsi="Times New Roman"/>
          <w:sz w:val="24"/>
        </w:rPr>
        <w:t xml:space="preserve"> теплов</w:t>
      </w:r>
      <w:r w:rsidR="00516D60">
        <w:rPr>
          <w:rStyle w:val="af"/>
          <w:rFonts w:ascii="Times New Roman" w:hAnsi="Times New Roman"/>
          <w:sz w:val="24"/>
        </w:rPr>
        <w:t>ой</w:t>
      </w:r>
      <w:r w:rsidR="00516D60" w:rsidRPr="00903E57">
        <w:rPr>
          <w:rStyle w:val="af"/>
          <w:rFonts w:ascii="Times New Roman" w:hAnsi="Times New Roman"/>
          <w:sz w:val="24"/>
        </w:rPr>
        <w:t xml:space="preserve"> мощност</w:t>
      </w:r>
      <w:r w:rsidR="00516D60">
        <w:rPr>
          <w:rStyle w:val="af"/>
          <w:rFonts w:ascii="Times New Roman" w:hAnsi="Times New Roman"/>
          <w:sz w:val="24"/>
        </w:rPr>
        <w:t>и</w:t>
      </w:r>
      <w:r w:rsidR="00516D60" w:rsidRPr="00903E57">
        <w:rPr>
          <w:rStyle w:val="af"/>
          <w:rFonts w:ascii="Times New Roman" w:hAnsi="Times New Roman"/>
          <w:sz w:val="24"/>
        </w:rPr>
        <w:t xml:space="preserve"> </w:t>
      </w:r>
      <w:r w:rsidR="005F6868">
        <w:rPr>
          <w:rStyle w:val="af"/>
          <w:rFonts w:ascii="Times New Roman" w:hAnsi="Times New Roman"/>
          <w:sz w:val="24"/>
        </w:rPr>
        <w:t>103,2</w:t>
      </w:r>
      <w:r w:rsidR="00516D60" w:rsidRPr="00903E57">
        <w:rPr>
          <w:rStyle w:val="af"/>
          <w:rFonts w:ascii="Times New Roman" w:hAnsi="Times New Roman"/>
          <w:sz w:val="24"/>
        </w:rPr>
        <w:t> Гкал/ч (1</w:t>
      </w:r>
      <w:r w:rsidR="005F6868">
        <w:rPr>
          <w:rStyle w:val="af"/>
          <w:rFonts w:ascii="Times New Roman" w:hAnsi="Times New Roman"/>
          <w:sz w:val="24"/>
        </w:rPr>
        <w:t>20</w:t>
      </w:r>
      <w:r w:rsidR="00C514FA">
        <w:rPr>
          <w:rStyle w:val="af"/>
          <w:rFonts w:ascii="Times New Roman" w:hAnsi="Times New Roman"/>
          <w:sz w:val="24"/>
        </w:rPr>
        <w:t> </w:t>
      </w:r>
      <w:r w:rsidR="00516D60" w:rsidRPr="00903E57">
        <w:rPr>
          <w:rStyle w:val="af"/>
          <w:rFonts w:ascii="Times New Roman" w:hAnsi="Times New Roman"/>
          <w:sz w:val="24"/>
        </w:rPr>
        <w:t>МВт)</w:t>
      </w:r>
      <w:r w:rsidR="00516D60">
        <w:rPr>
          <w:rStyle w:val="af"/>
          <w:rFonts w:ascii="Times New Roman" w:hAnsi="Times New Roman"/>
          <w:sz w:val="24"/>
        </w:rPr>
        <w:t xml:space="preserve"> и</w:t>
      </w:r>
      <w:r w:rsidR="00516D60" w:rsidRPr="00903E57">
        <w:rPr>
          <w:rStyle w:val="af"/>
          <w:rFonts w:ascii="Times New Roman" w:hAnsi="Times New Roman"/>
          <w:sz w:val="24"/>
        </w:rPr>
        <w:t xml:space="preserve"> электрическ</w:t>
      </w:r>
      <w:r w:rsidR="00516D60">
        <w:rPr>
          <w:rStyle w:val="af"/>
          <w:rFonts w:ascii="Times New Roman" w:hAnsi="Times New Roman"/>
          <w:sz w:val="24"/>
        </w:rPr>
        <w:t>ой</w:t>
      </w:r>
      <w:r w:rsidR="00516D60" w:rsidRPr="00903E57">
        <w:rPr>
          <w:rStyle w:val="af"/>
          <w:rFonts w:ascii="Times New Roman" w:hAnsi="Times New Roman"/>
          <w:sz w:val="24"/>
        </w:rPr>
        <w:t xml:space="preserve"> мощност</w:t>
      </w:r>
      <w:r w:rsidR="00516D60">
        <w:rPr>
          <w:rStyle w:val="af"/>
          <w:rFonts w:ascii="Times New Roman" w:hAnsi="Times New Roman"/>
          <w:sz w:val="24"/>
        </w:rPr>
        <w:t>и</w:t>
      </w:r>
      <w:r w:rsidR="00516D60" w:rsidRPr="00903E57">
        <w:rPr>
          <w:rStyle w:val="af"/>
          <w:rFonts w:ascii="Times New Roman" w:hAnsi="Times New Roman"/>
          <w:sz w:val="24"/>
        </w:rPr>
        <w:t xml:space="preserve"> </w:t>
      </w:r>
      <w:r w:rsidR="005F6868">
        <w:rPr>
          <w:rStyle w:val="af"/>
          <w:rFonts w:ascii="Times New Roman" w:hAnsi="Times New Roman"/>
          <w:sz w:val="24"/>
        </w:rPr>
        <w:t>23,2</w:t>
      </w:r>
      <w:r w:rsidR="00C514FA">
        <w:rPr>
          <w:rStyle w:val="af"/>
          <w:rFonts w:ascii="Times New Roman" w:hAnsi="Times New Roman"/>
          <w:sz w:val="24"/>
        </w:rPr>
        <w:t> </w:t>
      </w:r>
      <w:r w:rsidR="00516D60" w:rsidRPr="00903E57">
        <w:rPr>
          <w:rStyle w:val="af"/>
          <w:rFonts w:ascii="Times New Roman" w:hAnsi="Times New Roman"/>
          <w:sz w:val="24"/>
        </w:rPr>
        <w:t>МВт</w:t>
      </w:r>
      <w:r w:rsidR="00516D60" w:rsidRPr="00903E57">
        <w:rPr>
          <w:sz w:val="24"/>
          <w:szCs w:val="24"/>
        </w:rPr>
        <w:t xml:space="preserve">, </w:t>
      </w:r>
      <w:r w:rsidR="00516D60" w:rsidRPr="00903E57">
        <w:rPr>
          <w:rStyle w:val="af"/>
          <w:rFonts w:ascii="Times New Roman" w:hAnsi="Times New Roman"/>
          <w:sz w:val="24"/>
        </w:rPr>
        <w:t xml:space="preserve">размещаемой в северо-западной части </w:t>
      </w:r>
      <w:r w:rsidR="002652CD">
        <w:rPr>
          <w:rStyle w:val="af"/>
          <w:rFonts w:ascii="Times New Roman" w:hAnsi="Times New Roman"/>
          <w:sz w:val="24"/>
        </w:rPr>
        <w:t>территории проектирования</w:t>
      </w:r>
      <w:r w:rsidR="00E72CAF">
        <w:rPr>
          <w:rStyle w:val="af"/>
          <w:rFonts w:ascii="Times New Roman" w:hAnsi="Times New Roman"/>
          <w:sz w:val="24"/>
        </w:rPr>
        <w:t>,</w:t>
      </w:r>
      <w:r w:rsidR="00516D60" w:rsidRPr="002652CD">
        <w:rPr>
          <w:sz w:val="24"/>
          <w:szCs w:val="24"/>
        </w:rPr>
        <w:t xml:space="preserve"> </w:t>
      </w:r>
      <w:r w:rsidRPr="002652CD">
        <w:rPr>
          <w:sz w:val="24"/>
          <w:szCs w:val="24"/>
        </w:rPr>
        <w:t xml:space="preserve">технически возможно осуществить от </w:t>
      </w:r>
      <w:r w:rsidR="00516D60" w:rsidRPr="002652CD">
        <w:rPr>
          <w:sz w:val="24"/>
          <w:szCs w:val="24"/>
        </w:rPr>
        <w:t>двух магистральных газопроводов</w:t>
      </w:r>
      <w:r w:rsidR="00516D60" w:rsidRPr="00903E57">
        <w:rPr>
          <w:sz w:val="24"/>
          <w:szCs w:val="24"/>
        </w:rPr>
        <w:t xml:space="preserve"> </w:t>
      </w:r>
      <w:r w:rsidR="003A70F5">
        <w:rPr>
          <w:sz w:val="24"/>
          <w:szCs w:val="24"/>
        </w:rPr>
        <w:t>–</w:t>
      </w:r>
      <w:r w:rsidR="00516D60" w:rsidRPr="00903E57">
        <w:rPr>
          <w:sz w:val="24"/>
          <w:szCs w:val="24"/>
        </w:rPr>
        <w:t xml:space="preserve"> </w:t>
      </w:r>
      <w:r w:rsidR="003A70F5">
        <w:rPr>
          <w:sz w:val="24"/>
          <w:szCs w:val="24"/>
        </w:rPr>
        <w:t>«</w:t>
      </w:r>
      <w:r w:rsidR="00516D60" w:rsidRPr="00903E57">
        <w:rPr>
          <w:sz w:val="24"/>
          <w:szCs w:val="24"/>
        </w:rPr>
        <w:t>Конная Лахта</w:t>
      </w:r>
      <w:r w:rsidR="003A70F5">
        <w:rPr>
          <w:sz w:val="24"/>
          <w:szCs w:val="24"/>
        </w:rPr>
        <w:t>»</w:t>
      </w:r>
      <w:r w:rsidR="00516D60" w:rsidRPr="00903E57">
        <w:rPr>
          <w:sz w:val="24"/>
          <w:szCs w:val="24"/>
        </w:rPr>
        <w:t xml:space="preserve"> и </w:t>
      </w:r>
      <w:r w:rsidR="003A70F5">
        <w:rPr>
          <w:sz w:val="24"/>
          <w:szCs w:val="24"/>
        </w:rPr>
        <w:t>«</w:t>
      </w:r>
      <w:r w:rsidR="00516D60" w:rsidRPr="00903E57">
        <w:rPr>
          <w:sz w:val="24"/>
          <w:szCs w:val="24"/>
        </w:rPr>
        <w:t>Белоусово – Ленинград</w:t>
      </w:r>
      <w:r w:rsidR="003A70F5">
        <w:rPr>
          <w:sz w:val="24"/>
          <w:szCs w:val="24"/>
        </w:rPr>
        <w:t>»</w:t>
      </w:r>
      <w:r w:rsidR="00516D60" w:rsidRPr="00903E57">
        <w:rPr>
          <w:sz w:val="24"/>
          <w:szCs w:val="24"/>
        </w:rPr>
        <w:t xml:space="preserve">, проходящих к северо-западу от деревни Орово Колтушского сельского поселения на расстоянии около </w:t>
      </w:r>
      <w:smartTag w:uri="urn:schemas-microsoft-com:office:smarttags" w:element="metricconverter">
        <w:smartTagPr>
          <w:attr w:name="ProductID" w:val="1 км"/>
        </w:smartTagPr>
        <w:r w:rsidR="00516D60" w:rsidRPr="00903E57">
          <w:rPr>
            <w:sz w:val="24"/>
            <w:szCs w:val="24"/>
          </w:rPr>
          <w:t>1</w:t>
        </w:r>
        <w:r w:rsidR="00516D60">
          <w:rPr>
            <w:sz w:val="24"/>
            <w:szCs w:val="24"/>
          </w:rPr>
          <w:t> </w:t>
        </w:r>
        <w:r w:rsidR="00516D60" w:rsidRPr="00903E57">
          <w:rPr>
            <w:sz w:val="24"/>
            <w:szCs w:val="24"/>
          </w:rPr>
          <w:t>км</w:t>
        </w:r>
      </w:smartTag>
      <w:r w:rsidR="00516D60" w:rsidRPr="00903E57">
        <w:rPr>
          <w:sz w:val="24"/>
          <w:szCs w:val="24"/>
        </w:rPr>
        <w:t xml:space="preserve"> от территории размещения теплоэнергостанции</w:t>
      </w:r>
      <w:r w:rsidRPr="009D2635">
        <w:rPr>
          <w:color w:val="FF0000"/>
          <w:sz w:val="24"/>
          <w:szCs w:val="24"/>
        </w:rPr>
        <w:t>.</w:t>
      </w:r>
    </w:p>
    <w:p w:rsidR="00516D60" w:rsidRPr="00903E57" w:rsidRDefault="00516D60" w:rsidP="00516D60">
      <w:pPr>
        <w:pStyle w:val="af1"/>
        <w:rPr>
          <w:sz w:val="24"/>
          <w:szCs w:val="24"/>
        </w:rPr>
      </w:pPr>
      <w:r w:rsidRPr="00903E57">
        <w:rPr>
          <w:sz w:val="24"/>
          <w:szCs w:val="24"/>
        </w:rPr>
        <w:t xml:space="preserve">Для газоснабжения </w:t>
      </w:r>
      <w:r w:rsidR="008344A4" w:rsidRPr="003A70F5">
        <w:rPr>
          <w:sz w:val="24"/>
          <w:szCs w:val="24"/>
        </w:rPr>
        <w:t>газо</w:t>
      </w:r>
      <w:r w:rsidR="008344A4">
        <w:rPr>
          <w:sz w:val="24"/>
          <w:szCs w:val="24"/>
        </w:rPr>
        <w:t>поршневой</w:t>
      </w:r>
      <w:r w:rsidR="008344A4" w:rsidRPr="00903E57">
        <w:rPr>
          <w:sz w:val="24"/>
          <w:szCs w:val="24"/>
        </w:rPr>
        <w:t xml:space="preserve"> теплоэ</w:t>
      </w:r>
      <w:r w:rsidR="008344A4">
        <w:rPr>
          <w:sz w:val="24"/>
          <w:szCs w:val="24"/>
        </w:rPr>
        <w:t>лектро</w:t>
      </w:r>
      <w:r w:rsidR="008344A4" w:rsidRPr="00903E57">
        <w:rPr>
          <w:sz w:val="24"/>
          <w:szCs w:val="24"/>
        </w:rPr>
        <w:t>станции</w:t>
      </w:r>
      <w:r w:rsidRPr="00903E57">
        <w:rPr>
          <w:sz w:val="24"/>
          <w:szCs w:val="24"/>
        </w:rPr>
        <w:t xml:space="preserve"> предусматриваются следующие мероприятия:</w:t>
      </w:r>
    </w:p>
    <w:p w:rsidR="00516D60" w:rsidRPr="00903E57" w:rsidRDefault="00516D60" w:rsidP="00516D60">
      <w:pPr>
        <w:numPr>
          <w:ilvl w:val="0"/>
          <w:numId w:val="7"/>
        </w:numPr>
        <w:tabs>
          <w:tab w:val="num" w:pos="846"/>
        </w:tabs>
        <w:suppressAutoHyphens w:val="0"/>
        <w:jc w:val="both"/>
        <w:rPr>
          <w:rStyle w:val="af"/>
          <w:rFonts w:ascii="Times New Roman" w:eastAsia="Arial" w:hAnsi="Times New Roman"/>
          <w:sz w:val="24"/>
          <w:szCs w:val="24"/>
        </w:rPr>
      </w:pPr>
      <w:r w:rsidRPr="00903E57">
        <w:rPr>
          <w:rStyle w:val="af"/>
          <w:rFonts w:ascii="Times New Roman" w:hAnsi="Times New Roman"/>
          <w:sz w:val="24"/>
        </w:rPr>
        <w:t>проектирование и строительство двух газопровод-отводов</w:t>
      </w:r>
      <w:r w:rsidRPr="00903E57">
        <w:rPr>
          <w:sz w:val="24"/>
          <w:szCs w:val="24"/>
        </w:rPr>
        <w:t xml:space="preserve"> от двух магистральных газопроводов</w:t>
      </w:r>
      <w:r w:rsidRPr="00903E57">
        <w:rPr>
          <w:rStyle w:val="af"/>
          <w:rFonts w:ascii="Times New Roman" w:hAnsi="Times New Roman"/>
          <w:sz w:val="24"/>
        </w:rPr>
        <w:t xml:space="preserve"> </w:t>
      </w:r>
      <w:r w:rsidR="003A70F5">
        <w:rPr>
          <w:sz w:val="24"/>
          <w:szCs w:val="24"/>
        </w:rPr>
        <w:t>«</w:t>
      </w:r>
      <w:r w:rsidR="003A70F5" w:rsidRPr="00903E57">
        <w:rPr>
          <w:sz w:val="24"/>
          <w:szCs w:val="24"/>
        </w:rPr>
        <w:t>Конная Лахта</w:t>
      </w:r>
      <w:r w:rsidR="003A70F5">
        <w:rPr>
          <w:sz w:val="24"/>
          <w:szCs w:val="24"/>
        </w:rPr>
        <w:t>»</w:t>
      </w:r>
      <w:r w:rsidR="003A70F5" w:rsidRPr="00903E57">
        <w:rPr>
          <w:sz w:val="24"/>
          <w:szCs w:val="24"/>
        </w:rPr>
        <w:t xml:space="preserve"> и </w:t>
      </w:r>
      <w:r w:rsidR="003A70F5">
        <w:rPr>
          <w:sz w:val="24"/>
          <w:szCs w:val="24"/>
        </w:rPr>
        <w:t>«</w:t>
      </w:r>
      <w:r w:rsidR="003A70F5" w:rsidRPr="00903E57">
        <w:rPr>
          <w:sz w:val="24"/>
          <w:szCs w:val="24"/>
        </w:rPr>
        <w:t>Белоусово – Ленинград</w:t>
      </w:r>
      <w:r w:rsidR="003A70F5">
        <w:rPr>
          <w:sz w:val="24"/>
          <w:szCs w:val="24"/>
        </w:rPr>
        <w:t>»</w:t>
      </w:r>
      <w:r w:rsidR="00A52638">
        <w:rPr>
          <w:sz w:val="24"/>
          <w:szCs w:val="24"/>
        </w:rPr>
        <w:t xml:space="preserve"> </w:t>
      </w:r>
      <w:r w:rsidRPr="00903E57">
        <w:rPr>
          <w:rStyle w:val="af"/>
          <w:rFonts w:ascii="Times New Roman" w:hAnsi="Times New Roman"/>
          <w:sz w:val="24"/>
        </w:rPr>
        <w:t>к проектируемой ГРС;</w:t>
      </w:r>
    </w:p>
    <w:p w:rsidR="00516D60" w:rsidRPr="00903E57" w:rsidRDefault="00516D60" w:rsidP="00516D60">
      <w:pPr>
        <w:numPr>
          <w:ilvl w:val="0"/>
          <w:numId w:val="7"/>
        </w:numPr>
        <w:tabs>
          <w:tab w:val="num" w:pos="846"/>
        </w:tabs>
        <w:suppressAutoHyphens w:val="0"/>
        <w:jc w:val="both"/>
        <w:rPr>
          <w:rStyle w:val="af"/>
          <w:rFonts w:ascii="Times New Roman" w:eastAsia="Arial" w:hAnsi="Times New Roman"/>
          <w:sz w:val="24"/>
          <w:szCs w:val="24"/>
        </w:rPr>
      </w:pPr>
      <w:r w:rsidRPr="00903E57">
        <w:rPr>
          <w:rStyle w:val="af"/>
          <w:rFonts w:ascii="Times New Roman" w:hAnsi="Times New Roman"/>
          <w:sz w:val="24"/>
        </w:rPr>
        <w:t xml:space="preserve">проектирование и строительство ГРС с размещением ее в зоне минимальных расстояний </w:t>
      </w:r>
      <w:r w:rsidRPr="00903E57">
        <w:rPr>
          <w:sz w:val="24"/>
          <w:szCs w:val="24"/>
        </w:rPr>
        <w:t>магистральных газопроводов</w:t>
      </w:r>
      <w:r w:rsidRPr="00903E57">
        <w:rPr>
          <w:rStyle w:val="af"/>
          <w:rFonts w:ascii="Times New Roman" w:hAnsi="Times New Roman"/>
          <w:sz w:val="24"/>
        </w:rPr>
        <w:t>;</w:t>
      </w:r>
    </w:p>
    <w:p w:rsidR="00516D60" w:rsidRPr="00903E57" w:rsidRDefault="00516D60" w:rsidP="00516D60">
      <w:pPr>
        <w:numPr>
          <w:ilvl w:val="0"/>
          <w:numId w:val="7"/>
        </w:numPr>
        <w:tabs>
          <w:tab w:val="num" w:pos="846"/>
        </w:tabs>
        <w:suppressAutoHyphens w:val="0"/>
        <w:jc w:val="both"/>
      </w:pPr>
      <w:r w:rsidRPr="00903E57">
        <w:rPr>
          <w:rStyle w:val="af"/>
          <w:rFonts w:ascii="Times New Roman" w:hAnsi="Times New Roman"/>
          <w:sz w:val="24"/>
        </w:rPr>
        <w:t xml:space="preserve">проектирование и строительство распределительных газопроводов высокого давления </w:t>
      </w:r>
      <w:r w:rsidRPr="00903E57">
        <w:rPr>
          <w:rStyle w:val="af"/>
          <w:rFonts w:ascii="Times New Roman" w:hAnsi="Times New Roman"/>
          <w:sz w:val="24"/>
          <w:lang w:val="en-US"/>
        </w:rPr>
        <w:t>I</w:t>
      </w:r>
      <w:r w:rsidRPr="00903E57">
        <w:rPr>
          <w:rStyle w:val="af"/>
          <w:rFonts w:ascii="Times New Roman" w:hAnsi="Times New Roman"/>
          <w:sz w:val="24"/>
        </w:rPr>
        <w:t xml:space="preserve"> категории от проектируемой ГРС до</w:t>
      </w:r>
      <w:r w:rsidRPr="00903E57">
        <w:rPr>
          <w:sz w:val="24"/>
          <w:szCs w:val="24"/>
        </w:rPr>
        <w:t xml:space="preserve"> </w:t>
      </w:r>
      <w:r w:rsidR="00171E36">
        <w:rPr>
          <w:sz w:val="24"/>
          <w:szCs w:val="24"/>
        </w:rPr>
        <w:t>проектируемой</w:t>
      </w:r>
      <w:r w:rsidRPr="00903E57">
        <w:rPr>
          <w:rStyle w:val="af"/>
          <w:rFonts w:ascii="Times New Roman" w:hAnsi="Times New Roman"/>
          <w:sz w:val="24"/>
        </w:rPr>
        <w:t xml:space="preserve"> </w:t>
      </w:r>
      <w:r w:rsidRPr="00903E57">
        <w:rPr>
          <w:sz w:val="24"/>
          <w:szCs w:val="24"/>
        </w:rPr>
        <w:t>газотурбинной теплоэ</w:t>
      </w:r>
      <w:r w:rsidR="00171E36">
        <w:rPr>
          <w:sz w:val="24"/>
          <w:szCs w:val="24"/>
        </w:rPr>
        <w:t>лектро</w:t>
      </w:r>
      <w:r w:rsidRPr="00903E57">
        <w:rPr>
          <w:sz w:val="24"/>
          <w:szCs w:val="24"/>
        </w:rPr>
        <w:t>станции.</w:t>
      </w:r>
    </w:p>
    <w:p w:rsidR="00CB7DB0" w:rsidRPr="00182CF2" w:rsidRDefault="00CB7DB0" w:rsidP="00FF0537">
      <w:pPr>
        <w:jc w:val="both"/>
        <w:rPr>
          <w:sz w:val="24"/>
          <w:szCs w:val="24"/>
        </w:rPr>
      </w:pPr>
    </w:p>
    <w:p w:rsidR="0094708A" w:rsidRPr="00182CF2" w:rsidRDefault="0094708A" w:rsidP="00FF0537">
      <w:pPr>
        <w:jc w:val="both"/>
        <w:rPr>
          <w:sz w:val="24"/>
          <w:szCs w:val="24"/>
        </w:rPr>
      </w:pPr>
    </w:p>
    <w:p w:rsidR="00CB7DB0" w:rsidRPr="00182CF2" w:rsidRDefault="00CF1A81" w:rsidP="00D50146">
      <w:pPr>
        <w:spacing w:line="360" w:lineRule="auto"/>
        <w:jc w:val="both"/>
        <w:outlineLvl w:val="2"/>
        <w:rPr>
          <w:sz w:val="24"/>
          <w:szCs w:val="24"/>
        </w:rPr>
      </w:pPr>
      <w:bookmarkStart w:id="93" w:name="_Toc390937813"/>
      <w:r w:rsidRPr="00182CF2">
        <w:rPr>
          <w:b/>
          <w:sz w:val="24"/>
        </w:rPr>
        <w:t>5</w:t>
      </w:r>
      <w:r w:rsidR="00CB7DB0" w:rsidRPr="00182CF2">
        <w:rPr>
          <w:b/>
          <w:sz w:val="24"/>
        </w:rPr>
        <w:t>.</w:t>
      </w:r>
      <w:r w:rsidR="00723474" w:rsidRPr="00182CF2">
        <w:rPr>
          <w:b/>
          <w:sz w:val="24"/>
        </w:rPr>
        <w:t>5</w:t>
      </w:r>
      <w:r w:rsidR="00CB7DB0" w:rsidRPr="00182CF2">
        <w:rPr>
          <w:b/>
          <w:sz w:val="24"/>
        </w:rPr>
        <w:t>.5. Электроснабжение</w:t>
      </w:r>
      <w:bookmarkEnd w:id="93"/>
    </w:p>
    <w:p w:rsidR="00D50146" w:rsidRPr="00133498" w:rsidRDefault="00D50146" w:rsidP="00D50146">
      <w:pPr>
        <w:pStyle w:val="af1"/>
        <w:ind w:firstLine="720"/>
        <w:rPr>
          <w:sz w:val="24"/>
          <w:szCs w:val="24"/>
        </w:rPr>
      </w:pPr>
      <w:r w:rsidRPr="00182CF2">
        <w:rPr>
          <w:sz w:val="24"/>
          <w:szCs w:val="24"/>
        </w:rPr>
        <w:t>Электроснабжение потребителей на территории проектирования</w:t>
      </w:r>
      <w:r w:rsidR="00AF0A06" w:rsidRPr="00182CF2">
        <w:rPr>
          <w:sz w:val="24"/>
          <w:szCs w:val="24"/>
        </w:rPr>
        <w:t xml:space="preserve"> на бытовые (в том числе на пищеприготовление) и </w:t>
      </w:r>
      <w:r w:rsidR="007849AC" w:rsidRPr="00182CF2">
        <w:rPr>
          <w:sz w:val="24"/>
          <w:szCs w:val="24"/>
        </w:rPr>
        <w:t>иные</w:t>
      </w:r>
      <w:r w:rsidR="00AF0A06" w:rsidRPr="00182CF2">
        <w:rPr>
          <w:sz w:val="24"/>
          <w:szCs w:val="24"/>
        </w:rPr>
        <w:t xml:space="preserve"> нужды</w:t>
      </w:r>
      <w:r w:rsidRPr="00182CF2">
        <w:rPr>
          <w:sz w:val="24"/>
          <w:szCs w:val="24"/>
        </w:rPr>
        <w:t xml:space="preserve"> </w:t>
      </w:r>
      <w:r w:rsidR="000F0CF4" w:rsidRPr="00182CF2">
        <w:rPr>
          <w:sz w:val="24"/>
          <w:szCs w:val="24"/>
        </w:rPr>
        <w:t xml:space="preserve">в объеме </w:t>
      </w:r>
      <w:r w:rsidR="000F0CF4" w:rsidRPr="00182CF2">
        <w:rPr>
          <w:rStyle w:val="af"/>
          <w:rFonts w:ascii="Times New Roman" w:hAnsi="Times New Roman"/>
          <w:sz w:val="24"/>
          <w:szCs w:val="24"/>
        </w:rPr>
        <w:t xml:space="preserve">на расчетный срок – </w:t>
      </w:r>
      <w:r w:rsidR="00217803">
        <w:rPr>
          <w:rStyle w:val="af"/>
          <w:rFonts w:ascii="Times New Roman" w:hAnsi="Times New Roman"/>
          <w:sz w:val="24"/>
          <w:szCs w:val="24"/>
        </w:rPr>
        <w:t>12,83</w:t>
      </w:r>
      <w:r w:rsidR="007A507D" w:rsidRPr="00770E6B">
        <w:rPr>
          <w:rStyle w:val="af"/>
          <w:rFonts w:ascii="Times New Roman" w:hAnsi="Times New Roman"/>
          <w:sz w:val="24"/>
          <w:szCs w:val="24"/>
        </w:rPr>
        <w:t> МВА</w:t>
      </w:r>
      <w:r w:rsidR="00217803">
        <w:rPr>
          <w:rStyle w:val="af"/>
          <w:rFonts w:ascii="Times New Roman" w:hAnsi="Times New Roman"/>
          <w:sz w:val="24"/>
          <w:szCs w:val="24"/>
        </w:rPr>
        <w:t xml:space="preserve"> (11,44 МВт)</w:t>
      </w:r>
      <w:r w:rsidR="007A507D" w:rsidRPr="00770E6B">
        <w:rPr>
          <w:rStyle w:val="af"/>
          <w:rFonts w:ascii="Times New Roman" w:hAnsi="Times New Roman"/>
          <w:sz w:val="24"/>
          <w:szCs w:val="24"/>
        </w:rPr>
        <w:t xml:space="preserve"> </w:t>
      </w:r>
      <w:r w:rsidR="009A328F" w:rsidRPr="00770E6B">
        <w:rPr>
          <w:sz w:val="24"/>
          <w:szCs w:val="24"/>
        </w:rPr>
        <w:t xml:space="preserve">предполагается осуществлять </w:t>
      </w:r>
      <w:r w:rsidR="007A507D" w:rsidRPr="00770E6B">
        <w:rPr>
          <w:rStyle w:val="af"/>
          <w:rFonts w:ascii="Times New Roman" w:hAnsi="Times New Roman"/>
          <w:sz w:val="24"/>
        </w:rPr>
        <w:t>согласно письму исх. № 691 от 31.07.201</w:t>
      </w:r>
      <w:r w:rsidR="007A507D" w:rsidRPr="00182CF2">
        <w:rPr>
          <w:rStyle w:val="af"/>
          <w:rFonts w:ascii="Times New Roman" w:hAnsi="Times New Roman"/>
          <w:sz w:val="24"/>
        </w:rPr>
        <w:t>3</w:t>
      </w:r>
      <w:r w:rsidR="007A507D">
        <w:rPr>
          <w:rStyle w:val="af"/>
          <w:rFonts w:ascii="Times New Roman" w:hAnsi="Times New Roman"/>
          <w:sz w:val="24"/>
        </w:rPr>
        <w:t xml:space="preserve"> г.</w:t>
      </w:r>
      <w:r w:rsidR="007A507D" w:rsidRPr="00182CF2">
        <w:rPr>
          <w:rStyle w:val="af"/>
          <w:rFonts w:ascii="Times New Roman" w:hAnsi="Times New Roman"/>
          <w:sz w:val="24"/>
        </w:rPr>
        <w:t xml:space="preserve"> (см. в томе 3 «Исходно-разрешительная</w:t>
      </w:r>
      <w:r w:rsidR="007A507D">
        <w:rPr>
          <w:rStyle w:val="af"/>
          <w:rFonts w:ascii="Times New Roman" w:hAnsi="Times New Roman"/>
          <w:sz w:val="24"/>
        </w:rPr>
        <w:t xml:space="preserve"> </w:t>
      </w:r>
      <w:r w:rsidR="007A507D" w:rsidRPr="00A05D82">
        <w:rPr>
          <w:rStyle w:val="af"/>
          <w:rFonts w:ascii="Times New Roman" w:hAnsi="Times New Roman"/>
          <w:sz w:val="24"/>
        </w:rPr>
        <w:t>документация</w:t>
      </w:r>
      <w:r w:rsidR="007A507D" w:rsidRPr="00FF5F03">
        <w:rPr>
          <w:rStyle w:val="af"/>
          <w:rFonts w:ascii="Times New Roman" w:hAnsi="Times New Roman"/>
          <w:sz w:val="24"/>
        </w:rPr>
        <w:t>»)</w:t>
      </w:r>
      <w:r w:rsidR="007A507D">
        <w:rPr>
          <w:rStyle w:val="af"/>
          <w:rFonts w:ascii="Times New Roman" w:hAnsi="Times New Roman"/>
          <w:sz w:val="24"/>
        </w:rPr>
        <w:t xml:space="preserve"> </w:t>
      </w:r>
      <w:r w:rsidR="009A328F" w:rsidRPr="00B81A91">
        <w:rPr>
          <w:sz w:val="24"/>
          <w:szCs w:val="24"/>
        </w:rPr>
        <w:t xml:space="preserve">от </w:t>
      </w:r>
      <w:r w:rsidR="0052337D" w:rsidRPr="0018751E">
        <w:rPr>
          <w:rStyle w:val="af"/>
          <w:rFonts w:ascii="Times New Roman" w:hAnsi="Times New Roman"/>
          <w:sz w:val="24"/>
        </w:rPr>
        <w:t>газо</w:t>
      </w:r>
      <w:r w:rsidR="0052337D">
        <w:rPr>
          <w:rStyle w:val="af"/>
          <w:rFonts w:ascii="Times New Roman" w:hAnsi="Times New Roman"/>
          <w:sz w:val="24"/>
        </w:rPr>
        <w:t>поршневой</w:t>
      </w:r>
      <w:r w:rsidR="009A328F" w:rsidRPr="00B81A91">
        <w:rPr>
          <w:rStyle w:val="af"/>
          <w:rFonts w:ascii="Times New Roman" w:hAnsi="Times New Roman"/>
          <w:sz w:val="24"/>
        </w:rPr>
        <w:t xml:space="preserve"> тепло</w:t>
      </w:r>
      <w:r w:rsidR="007A507D">
        <w:rPr>
          <w:rStyle w:val="af"/>
          <w:rFonts w:ascii="Times New Roman" w:hAnsi="Times New Roman"/>
          <w:sz w:val="24"/>
        </w:rPr>
        <w:t>-</w:t>
      </w:r>
      <w:r w:rsidR="009A328F" w:rsidRPr="00B81A91">
        <w:rPr>
          <w:rStyle w:val="af"/>
          <w:rFonts w:ascii="Times New Roman" w:hAnsi="Times New Roman"/>
          <w:sz w:val="24"/>
        </w:rPr>
        <w:t>э</w:t>
      </w:r>
      <w:r w:rsidR="00527E5C">
        <w:rPr>
          <w:rStyle w:val="af"/>
          <w:rFonts w:ascii="Times New Roman" w:hAnsi="Times New Roman"/>
          <w:sz w:val="24"/>
        </w:rPr>
        <w:t>лектро</w:t>
      </w:r>
      <w:r w:rsidR="009A328F" w:rsidRPr="00B81A91">
        <w:rPr>
          <w:rStyle w:val="af"/>
          <w:rFonts w:ascii="Times New Roman" w:hAnsi="Times New Roman"/>
          <w:sz w:val="24"/>
        </w:rPr>
        <w:t>станции</w:t>
      </w:r>
      <w:r w:rsidR="00133498">
        <w:rPr>
          <w:rStyle w:val="af"/>
          <w:rFonts w:ascii="Times New Roman" w:hAnsi="Times New Roman"/>
          <w:sz w:val="24"/>
        </w:rPr>
        <w:t xml:space="preserve"> у</w:t>
      </w:r>
      <w:r w:rsidR="00133498" w:rsidRPr="00B81A91">
        <w:rPr>
          <w:rStyle w:val="af"/>
          <w:rFonts w:ascii="Times New Roman" w:hAnsi="Times New Roman"/>
          <w:sz w:val="24"/>
        </w:rPr>
        <w:t>становленн</w:t>
      </w:r>
      <w:r w:rsidR="00133498">
        <w:rPr>
          <w:rStyle w:val="af"/>
          <w:rFonts w:ascii="Times New Roman" w:hAnsi="Times New Roman"/>
          <w:sz w:val="24"/>
        </w:rPr>
        <w:t>ой</w:t>
      </w:r>
      <w:r w:rsidR="00133498" w:rsidRPr="00B81A91">
        <w:rPr>
          <w:rStyle w:val="af"/>
          <w:rFonts w:ascii="Times New Roman" w:hAnsi="Times New Roman"/>
          <w:sz w:val="24"/>
        </w:rPr>
        <w:t xml:space="preserve"> суммарн</w:t>
      </w:r>
      <w:r w:rsidR="00133498">
        <w:rPr>
          <w:rStyle w:val="af"/>
          <w:rFonts w:ascii="Times New Roman" w:hAnsi="Times New Roman"/>
          <w:sz w:val="24"/>
        </w:rPr>
        <w:t xml:space="preserve">ой </w:t>
      </w:r>
      <w:r w:rsidR="00133498" w:rsidRPr="00B81A91">
        <w:rPr>
          <w:rStyle w:val="af"/>
          <w:rFonts w:ascii="Times New Roman" w:hAnsi="Times New Roman"/>
          <w:sz w:val="24"/>
        </w:rPr>
        <w:t>электрическ</w:t>
      </w:r>
      <w:r w:rsidR="00133498">
        <w:rPr>
          <w:rStyle w:val="af"/>
          <w:rFonts w:ascii="Times New Roman" w:hAnsi="Times New Roman"/>
          <w:sz w:val="24"/>
        </w:rPr>
        <w:t>ой</w:t>
      </w:r>
      <w:r w:rsidR="00133498" w:rsidRPr="00B81A91">
        <w:rPr>
          <w:rStyle w:val="af"/>
          <w:rFonts w:ascii="Times New Roman" w:hAnsi="Times New Roman"/>
          <w:sz w:val="24"/>
        </w:rPr>
        <w:t xml:space="preserve"> мощност</w:t>
      </w:r>
      <w:r w:rsidR="00133498">
        <w:rPr>
          <w:rStyle w:val="af"/>
          <w:rFonts w:ascii="Times New Roman" w:hAnsi="Times New Roman"/>
          <w:sz w:val="24"/>
        </w:rPr>
        <w:t>и</w:t>
      </w:r>
      <w:r w:rsidR="00133498" w:rsidRPr="00B81A91">
        <w:rPr>
          <w:rStyle w:val="af"/>
          <w:rFonts w:ascii="Times New Roman" w:hAnsi="Times New Roman"/>
          <w:sz w:val="24"/>
        </w:rPr>
        <w:t xml:space="preserve"> </w:t>
      </w:r>
      <w:r w:rsidR="005F6868">
        <w:rPr>
          <w:rStyle w:val="af"/>
          <w:rFonts w:ascii="Times New Roman" w:hAnsi="Times New Roman"/>
          <w:sz w:val="24"/>
        </w:rPr>
        <w:t>23,2</w:t>
      </w:r>
      <w:r w:rsidR="00133498" w:rsidRPr="00B81A91">
        <w:rPr>
          <w:rStyle w:val="af"/>
          <w:rFonts w:ascii="Times New Roman" w:hAnsi="Times New Roman"/>
          <w:sz w:val="24"/>
        </w:rPr>
        <w:t> МВт</w:t>
      </w:r>
      <w:r w:rsidR="00133498">
        <w:rPr>
          <w:rStyle w:val="af"/>
          <w:rFonts w:ascii="Times New Roman" w:hAnsi="Times New Roman"/>
          <w:sz w:val="24"/>
        </w:rPr>
        <w:t>,</w:t>
      </w:r>
      <w:r w:rsidR="009A328F" w:rsidRPr="00B81A91">
        <w:rPr>
          <w:rStyle w:val="af"/>
          <w:rFonts w:ascii="Times New Roman" w:hAnsi="Times New Roman"/>
          <w:sz w:val="24"/>
        </w:rPr>
        <w:t xml:space="preserve"> размещаемой в северо-западной части территории проектирования</w:t>
      </w:r>
      <w:r w:rsidR="00133498">
        <w:rPr>
          <w:rStyle w:val="af"/>
          <w:rFonts w:ascii="Times New Roman" w:hAnsi="Times New Roman"/>
          <w:sz w:val="24"/>
        </w:rPr>
        <w:t>.</w:t>
      </w:r>
    </w:p>
    <w:p w:rsidR="006C6D5E" w:rsidRPr="00B81A91" w:rsidRDefault="006C6D5E" w:rsidP="006C6D5E">
      <w:pPr>
        <w:pStyle w:val="af1"/>
        <w:ind w:firstLine="720"/>
        <w:rPr>
          <w:sz w:val="24"/>
          <w:szCs w:val="24"/>
        </w:rPr>
      </w:pPr>
      <w:r w:rsidRPr="00B81A91">
        <w:rPr>
          <w:sz w:val="24"/>
          <w:szCs w:val="24"/>
        </w:rPr>
        <w:t>В проекте планировки территории для электроснабжения потребителей электрической энергии предлагаются следующие мероприятия:</w:t>
      </w:r>
    </w:p>
    <w:p w:rsidR="006C6D5E" w:rsidRPr="00B81A91" w:rsidRDefault="006C6D5E" w:rsidP="006C6D5E">
      <w:pPr>
        <w:numPr>
          <w:ilvl w:val="0"/>
          <w:numId w:val="7"/>
        </w:numPr>
        <w:tabs>
          <w:tab w:val="num" w:pos="846"/>
        </w:tabs>
        <w:suppressAutoHyphens w:val="0"/>
        <w:jc w:val="both"/>
        <w:rPr>
          <w:sz w:val="24"/>
          <w:szCs w:val="24"/>
        </w:rPr>
      </w:pPr>
      <w:r w:rsidRPr="00B81A91">
        <w:rPr>
          <w:sz w:val="24"/>
          <w:szCs w:val="24"/>
        </w:rPr>
        <w:t>каблирование в границах территории проектирования существующей ВЛЭП 110 кВ ПС 110 кВ  №</w:t>
      </w:r>
      <w:r w:rsidRPr="00B81A91">
        <w:rPr>
          <w:sz w:val="24"/>
          <w:szCs w:val="24"/>
          <w:lang w:val="en-US"/>
        </w:rPr>
        <w:t> </w:t>
      </w:r>
      <w:r w:rsidRPr="00B81A91">
        <w:rPr>
          <w:sz w:val="24"/>
          <w:szCs w:val="24"/>
        </w:rPr>
        <w:t>92 «Восточная Коммунальная» - ПС 110 кВ  №</w:t>
      </w:r>
      <w:r w:rsidRPr="00B81A91">
        <w:rPr>
          <w:sz w:val="24"/>
          <w:szCs w:val="24"/>
          <w:lang w:val="en-US"/>
        </w:rPr>
        <w:t> </w:t>
      </w:r>
      <w:r w:rsidRPr="00B81A91">
        <w:rPr>
          <w:sz w:val="24"/>
          <w:szCs w:val="24"/>
        </w:rPr>
        <w:t>525 «Ильинка»;</w:t>
      </w:r>
    </w:p>
    <w:p w:rsidR="006C6D5E" w:rsidRPr="00B81A91" w:rsidRDefault="006C6D5E" w:rsidP="006C6D5E">
      <w:pPr>
        <w:numPr>
          <w:ilvl w:val="0"/>
          <w:numId w:val="7"/>
        </w:numPr>
        <w:tabs>
          <w:tab w:val="num" w:pos="846"/>
        </w:tabs>
        <w:suppressAutoHyphens w:val="0"/>
        <w:jc w:val="both"/>
        <w:rPr>
          <w:sz w:val="24"/>
          <w:szCs w:val="24"/>
        </w:rPr>
      </w:pPr>
      <w:r w:rsidRPr="00B81A91">
        <w:rPr>
          <w:sz w:val="24"/>
          <w:szCs w:val="24"/>
        </w:rPr>
        <w:t xml:space="preserve">каблирование в границах территории проектирования существующей ВЛЭП </w:t>
      </w:r>
      <w:r w:rsidR="00E760C5">
        <w:rPr>
          <w:sz w:val="24"/>
          <w:szCs w:val="24"/>
        </w:rPr>
        <w:t>6</w:t>
      </w:r>
      <w:r w:rsidRPr="00B81A91">
        <w:rPr>
          <w:sz w:val="24"/>
          <w:szCs w:val="24"/>
        </w:rPr>
        <w:t xml:space="preserve"> кВ от ПС110/6 кВ №294 «Колтуши» фидеры 294-13;</w:t>
      </w:r>
    </w:p>
    <w:p w:rsidR="006C6D5E" w:rsidRPr="00B81A91" w:rsidRDefault="006C6D5E" w:rsidP="006C6D5E">
      <w:pPr>
        <w:numPr>
          <w:ilvl w:val="0"/>
          <w:numId w:val="7"/>
        </w:numPr>
        <w:tabs>
          <w:tab w:val="num" w:pos="846"/>
        </w:tabs>
        <w:suppressAutoHyphens w:val="0"/>
        <w:jc w:val="both"/>
        <w:rPr>
          <w:sz w:val="24"/>
          <w:szCs w:val="24"/>
        </w:rPr>
      </w:pPr>
      <w:r w:rsidRPr="00B81A91">
        <w:rPr>
          <w:sz w:val="24"/>
          <w:szCs w:val="24"/>
        </w:rPr>
        <w:t>проектирование и строительство распределительной подстанции (РТП) 10 кВ;</w:t>
      </w:r>
    </w:p>
    <w:p w:rsidR="006C6D5E" w:rsidRPr="00B81A91" w:rsidRDefault="006C6D5E" w:rsidP="006C6D5E">
      <w:pPr>
        <w:numPr>
          <w:ilvl w:val="0"/>
          <w:numId w:val="7"/>
        </w:numPr>
        <w:tabs>
          <w:tab w:val="num" w:pos="846"/>
        </w:tabs>
        <w:suppressAutoHyphens w:val="0"/>
        <w:jc w:val="both"/>
        <w:rPr>
          <w:sz w:val="24"/>
          <w:szCs w:val="24"/>
        </w:rPr>
      </w:pPr>
      <w:r w:rsidRPr="00B81A91">
        <w:rPr>
          <w:sz w:val="24"/>
          <w:szCs w:val="24"/>
        </w:rPr>
        <w:t>проектирование и строительство необходимого количества двухтрансформаторных подстанций (ТП</w:t>
      </w:r>
      <w:r w:rsidR="000F3052">
        <w:rPr>
          <w:sz w:val="24"/>
          <w:szCs w:val="24"/>
        </w:rPr>
        <w:t>)</w:t>
      </w:r>
      <w:r w:rsidRPr="00B81A91">
        <w:rPr>
          <w:sz w:val="24"/>
          <w:szCs w:val="24"/>
        </w:rPr>
        <w:t xml:space="preserve"> 10/0,4 кВ на территории застройки; расположение и мощность проектных ТП</w:t>
      </w:r>
      <w:r w:rsidR="000F3052">
        <w:rPr>
          <w:sz w:val="24"/>
          <w:szCs w:val="24"/>
        </w:rPr>
        <w:t xml:space="preserve"> </w:t>
      </w:r>
      <w:r w:rsidR="000F3052" w:rsidRPr="00B81A91">
        <w:rPr>
          <w:sz w:val="24"/>
          <w:szCs w:val="24"/>
        </w:rPr>
        <w:t>10/0,4 кВ</w:t>
      </w:r>
      <w:r w:rsidRPr="00B81A91">
        <w:rPr>
          <w:sz w:val="24"/>
          <w:szCs w:val="24"/>
        </w:rPr>
        <w:t xml:space="preserve"> необходимо уточнить на стадии рабочего проектирования после уточнения нагрузок;</w:t>
      </w:r>
    </w:p>
    <w:p w:rsidR="006C6D5E" w:rsidRPr="00B81A91" w:rsidRDefault="006C6D5E" w:rsidP="006C6D5E">
      <w:pPr>
        <w:numPr>
          <w:ilvl w:val="0"/>
          <w:numId w:val="7"/>
        </w:numPr>
        <w:tabs>
          <w:tab w:val="num" w:pos="846"/>
        </w:tabs>
        <w:suppressAutoHyphens w:val="0"/>
        <w:jc w:val="both"/>
        <w:rPr>
          <w:sz w:val="24"/>
          <w:szCs w:val="24"/>
        </w:rPr>
      </w:pPr>
      <w:r w:rsidRPr="00B81A91">
        <w:rPr>
          <w:sz w:val="24"/>
          <w:szCs w:val="24"/>
        </w:rPr>
        <w:t>проектирование и строительство</w:t>
      </w:r>
      <w:r w:rsidR="000F3052">
        <w:rPr>
          <w:sz w:val="24"/>
          <w:szCs w:val="24"/>
        </w:rPr>
        <w:t xml:space="preserve"> на территории проектируемого </w:t>
      </w:r>
      <w:r w:rsidR="00237A5A">
        <w:rPr>
          <w:sz w:val="24"/>
          <w:szCs w:val="24"/>
        </w:rPr>
        <w:t>микрорайона</w:t>
      </w:r>
      <w:r w:rsidR="000F3052">
        <w:rPr>
          <w:sz w:val="24"/>
          <w:szCs w:val="24"/>
        </w:rPr>
        <w:t xml:space="preserve"> </w:t>
      </w:r>
      <w:r w:rsidRPr="00B81A91">
        <w:rPr>
          <w:sz w:val="24"/>
          <w:szCs w:val="24"/>
        </w:rPr>
        <w:t>распределительной сети 0,4 кВ от проектных ТП</w:t>
      </w:r>
      <w:r w:rsidR="000F3052">
        <w:rPr>
          <w:sz w:val="24"/>
          <w:szCs w:val="24"/>
        </w:rPr>
        <w:t xml:space="preserve"> </w:t>
      </w:r>
      <w:r w:rsidR="000F3052" w:rsidRPr="00B81A91">
        <w:rPr>
          <w:sz w:val="24"/>
          <w:szCs w:val="24"/>
        </w:rPr>
        <w:t>10/</w:t>
      </w:r>
      <w:r w:rsidR="000F3052">
        <w:rPr>
          <w:sz w:val="24"/>
          <w:szCs w:val="24"/>
        </w:rPr>
        <w:t>0,4 кВ</w:t>
      </w:r>
      <w:r w:rsidRPr="00B81A91">
        <w:rPr>
          <w:sz w:val="24"/>
          <w:szCs w:val="24"/>
        </w:rPr>
        <w:t>.</w:t>
      </w:r>
    </w:p>
    <w:p w:rsidR="00D50146" w:rsidRPr="006C6D5E" w:rsidRDefault="00D50146" w:rsidP="00214C5F">
      <w:pPr>
        <w:pStyle w:val="af1"/>
        <w:widowControl w:val="0"/>
        <w:rPr>
          <w:sz w:val="24"/>
          <w:szCs w:val="24"/>
        </w:rPr>
      </w:pPr>
      <w:r w:rsidRPr="006C6D5E">
        <w:rPr>
          <w:sz w:val="24"/>
          <w:szCs w:val="24"/>
        </w:rPr>
        <w:t>Все проектные линии напряжения 10 кВ на территории проектируемого участка рекомендуется выполнить подземно с применением кабелей</w:t>
      </w:r>
      <w:r w:rsidR="0052337D">
        <w:rPr>
          <w:sz w:val="24"/>
          <w:szCs w:val="24"/>
        </w:rPr>
        <w:t xml:space="preserve">, </w:t>
      </w:r>
      <w:r w:rsidR="0052337D" w:rsidRPr="00B81A91">
        <w:rPr>
          <w:sz w:val="24"/>
          <w:szCs w:val="24"/>
        </w:rPr>
        <w:t>марку, сечение кабельных линий необходимо определить на стадии рабочего проектирования после уточнения нагрузок</w:t>
      </w:r>
      <w:r w:rsidR="00770E6B">
        <w:rPr>
          <w:sz w:val="24"/>
          <w:szCs w:val="24"/>
        </w:rPr>
        <w:t>.</w:t>
      </w:r>
    </w:p>
    <w:p w:rsidR="005F6868" w:rsidRDefault="005F6868" w:rsidP="00FF0537">
      <w:pPr>
        <w:jc w:val="both"/>
        <w:rPr>
          <w:sz w:val="24"/>
          <w:szCs w:val="24"/>
        </w:rPr>
      </w:pPr>
    </w:p>
    <w:p w:rsidR="00185B50" w:rsidRPr="000D75A6" w:rsidRDefault="00185B50" w:rsidP="00FF0537">
      <w:pPr>
        <w:jc w:val="both"/>
        <w:rPr>
          <w:sz w:val="24"/>
          <w:szCs w:val="24"/>
        </w:rPr>
      </w:pPr>
    </w:p>
    <w:p w:rsidR="00CB7DB0" w:rsidRPr="000D75A6" w:rsidRDefault="00850E48" w:rsidP="00D86BA0">
      <w:pPr>
        <w:spacing w:line="360" w:lineRule="auto"/>
        <w:jc w:val="both"/>
        <w:outlineLvl w:val="2"/>
        <w:rPr>
          <w:sz w:val="24"/>
          <w:szCs w:val="24"/>
        </w:rPr>
      </w:pPr>
      <w:bookmarkStart w:id="94" w:name="_Toc390937814"/>
      <w:r w:rsidRPr="000D75A6">
        <w:rPr>
          <w:b/>
          <w:sz w:val="24"/>
        </w:rPr>
        <w:t>5</w:t>
      </w:r>
      <w:r w:rsidR="00CB7DB0" w:rsidRPr="000D75A6">
        <w:rPr>
          <w:b/>
          <w:sz w:val="24"/>
        </w:rPr>
        <w:t>.</w:t>
      </w:r>
      <w:r w:rsidR="00723474" w:rsidRPr="000D75A6">
        <w:rPr>
          <w:b/>
          <w:sz w:val="24"/>
        </w:rPr>
        <w:t>5</w:t>
      </w:r>
      <w:r w:rsidR="00CB7DB0" w:rsidRPr="000D75A6">
        <w:rPr>
          <w:b/>
          <w:sz w:val="24"/>
        </w:rPr>
        <w:t>.6. Связь</w:t>
      </w:r>
      <w:bookmarkEnd w:id="94"/>
    </w:p>
    <w:p w:rsidR="007A507D" w:rsidRPr="00493921" w:rsidRDefault="007A507D" w:rsidP="0052337D">
      <w:pPr>
        <w:pStyle w:val="24"/>
        <w:widowControl w:val="0"/>
        <w:spacing w:after="0" w:line="240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проектируемом жилом микрорайоне </w:t>
      </w:r>
      <w:r w:rsidRPr="00493921">
        <w:rPr>
          <w:color w:val="000000"/>
          <w:sz w:val="24"/>
          <w:szCs w:val="24"/>
        </w:rPr>
        <w:t>предполагается развитие следующих видов связи:</w:t>
      </w:r>
    </w:p>
    <w:p w:rsidR="007A507D" w:rsidRPr="00770E6B" w:rsidRDefault="007A507D" w:rsidP="00B40D20">
      <w:pPr>
        <w:widowControl w:val="0"/>
        <w:numPr>
          <w:ilvl w:val="0"/>
          <w:numId w:val="7"/>
        </w:numPr>
        <w:tabs>
          <w:tab w:val="num" w:pos="846"/>
        </w:tabs>
        <w:suppressAutoHyphens w:val="0"/>
        <w:ind w:left="1202" w:hanging="357"/>
        <w:jc w:val="both"/>
        <w:rPr>
          <w:sz w:val="24"/>
          <w:szCs w:val="24"/>
        </w:rPr>
      </w:pPr>
      <w:r w:rsidRPr="00B40D20">
        <w:rPr>
          <w:sz w:val="24"/>
          <w:szCs w:val="24"/>
        </w:rPr>
        <w:t>телефонизация</w:t>
      </w:r>
      <w:r w:rsidRPr="00493921">
        <w:rPr>
          <w:color w:val="000000"/>
          <w:sz w:val="24"/>
          <w:szCs w:val="24"/>
        </w:rPr>
        <w:t xml:space="preserve"> на </w:t>
      </w:r>
      <w:r w:rsidR="00217803">
        <w:rPr>
          <w:sz w:val="24"/>
          <w:szCs w:val="24"/>
        </w:rPr>
        <w:t>3,28</w:t>
      </w:r>
      <w:r w:rsidRPr="00770E6B">
        <w:rPr>
          <w:sz w:val="24"/>
          <w:szCs w:val="24"/>
        </w:rPr>
        <w:t> тыс. точек подключения;</w:t>
      </w:r>
    </w:p>
    <w:p w:rsidR="007A507D" w:rsidRPr="00770E6B" w:rsidRDefault="007A507D" w:rsidP="00B40D20">
      <w:pPr>
        <w:widowControl w:val="0"/>
        <w:numPr>
          <w:ilvl w:val="0"/>
          <w:numId w:val="7"/>
        </w:numPr>
        <w:tabs>
          <w:tab w:val="num" w:pos="846"/>
        </w:tabs>
        <w:suppressAutoHyphens w:val="0"/>
        <w:ind w:left="1202" w:hanging="357"/>
        <w:jc w:val="both"/>
        <w:rPr>
          <w:iCs/>
          <w:sz w:val="24"/>
          <w:szCs w:val="24"/>
        </w:rPr>
      </w:pPr>
      <w:r w:rsidRPr="00770E6B">
        <w:rPr>
          <w:sz w:val="24"/>
          <w:szCs w:val="24"/>
        </w:rPr>
        <w:t xml:space="preserve">радиофикация на </w:t>
      </w:r>
      <w:r w:rsidR="00217803">
        <w:rPr>
          <w:sz w:val="24"/>
          <w:szCs w:val="24"/>
        </w:rPr>
        <w:t>3,28</w:t>
      </w:r>
      <w:r w:rsidRPr="00770E6B">
        <w:rPr>
          <w:sz w:val="24"/>
          <w:szCs w:val="24"/>
        </w:rPr>
        <w:t> тыс. точек подключения;</w:t>
      </w:r>
    </w:p>
    <w:p w:rsidR="007A507D" w:rsidRPr="00493921" w:rsidRDefault="007A507D" w:rsidP="00B40D20">
      <w:pPr>
        <w:widowControl w:val="0"/>
        <w:numPr>
          <w:ilvl w:val="0"/>
          <w:numId w:val="7"/>
        </w:numPr>
        <w:tabs>
          <w:tab w:val="num" w:pos="846"/>
        </w:tabs>
        <w:suppressAutoHyphens w:val="0"/>
        <w:ind w:left="1202" w:hanging="357"/>
        <w:jc w:val="both"/>
        <w:rPr>
          <w:iCs/>
          <w:sz w:val="24"/>
          <w:szCs w:val="24"/>
        </w:rPr>
      </w:pPr>
      <w:r w:rsidRPr="00770E6B">
        <w:rPr>
          <w:sz w:val="24"/>
          <w:szCs w:val="24"/>
        </w:rPr>
        <w:t xml:space="preserve">телефикации на </w:t>
      </w:r>
      <w:r w:rsidR="00217803">
        <w:rPr>
          <w:sz w:val="24"/>
          <w:szCs w:val="24"/>
        </w:rPr>
        <w:t>8,21</w:t>
      </w:r>
      <w:r w:rsidRPr="00770E6B">
        <w:rPr>
          <w:sz w:val="24"/>
          <w:szCs w:val="24"/>
        </w:rPr>
        <w:t> тыс. т</w:t>
      </w:r>
      <w:r w:rsidRPr="00493921">
        <w:rPr>
          <w:color w:val="000000"/>
          <w:sz w:val="24"/>
          <w:szCs w:val="24"/>
        </w:rPr>
        <w:t>очек подключения</w:t>
      </w:r>
      <w:r w:rsidRPr="00493921">
        <w:rPr>
          <w:iCs/>
          <w:sz w:val="24"/>
          <w:szCs w:val="24"/>
        </w:rPr>
        <w:t>.</w:t>
      </w:r>
    </w:p>
    <w:p w:rsidR="00D86BA0" w:rsidRPr="000D75A6" w:rsidRDefault="00FF5F03" w:rsidP="00F56BEB">
      <w:pPr>
        <w:pStyle w:val="24"/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заключением филиала «Северо-Запад» ОАО</w:t>
      </w:r>
      <w:r w:rsidR="005C6608">
        <w:rPr>
          <w:sz w:val="24"/>
          <w:szCs w:val="24"/>
        </w:rPr>
        <w:t> «</w:t>
      </w:r>
      <w:r>
        <w:rPr>
          <w:sz w:val="24"/>
          <w:szCs w:val="24"/>
        </w:rPr>
        <w:t>Ростелеком</w:t>
      </w:r>
      <w:r w:rsidR="005C6608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182CF2">
        <w:rPr>
          <w:rStyle w:val="af"/>
          <w:rFonts w:ascii="Times New Roman" w:hAnsi="Times New Roman"/>
          <w:sz w:val="24"/>
        </w:rPr>
        <w:t>согласно письму исх. № </w:t>
      </w:r>
      <w:r>
        <w:rPr>
          <w:rStyle w:val="af"/>
          <w:rFonts w:ascii="Times New Roman" w:hAnsi="Times New Roman"/>
          <w:sz w:val="24"/>
        </w:rPr>
        <w:t>08 06/028</w:t>
      </w:r>
      <w:r w:rsidRPr="00182CF2">
        <w:rPr>
          <w:rStyle w:val="af"/>
          <w:rFonts w:ascii="Times New Roman" w:hAnsi="Times New Roman"/>
          <w:sz w:val="24"/>
        </w:rPr>
        <w:t xml:space="preserve"> от </w:t>
      </w:r>
      <w:r>
        <w:rPr>
          <w:rStyle w:val="af"/>
          <w:rFonts w:ascii="Times New Roman" w:hAnsi="Times New Roman"/>
          <w:sz w:val="24"/>
        </w:rPr>
        <w:t>02</w:t>
      </w:r>
      <w:r w:rsidRPr="00182CF2">
        <w:rPr>
          <w:rStyle w:val="af"/>
          <w:rFonts w:ascii="Times New Roman" w:hAnsi="Times New Roman"/>
          <w:sz w:val="24"/>
        </w:rPr>
        <w:t>.0</w:t>
      </w:r>
      <w:r>
        <w:rPr>
          <w:rStyle w:val="af"/>
          <w:rFonts w:ascii="Times New Roman" w:hAnsi="Times New Roman"/>
          <w:sz w:val="24"/>
        </w:rPr>
        <w:t>8</w:t>
      </w:r>
      <w:r w:rsidRPr="00182CF2">
        <w:rPr>
          <w:rStyle w:val="af"/>
          <w:rFonts w:ascii="Times New Roman" w:hAnsi="Times New Roman"/>
          <w:sz w:val="24"/>
        </w:rPr>
        <w:t>.2013 (см. в томе 3 «Исходно-разрешительная</w:t>
      </w:r>
      <w:r>
        <w:rPr>
          <w:rStyle w:val="af"/>
          <w:rFonts w:ascii="Times New Roman" w:hAnsi="Times New Roman"/>
          <w:sz w:val="24"/>
        </w:rPr>
        <w:t xml:space="preserve"> </w:t>
      </w:r>
      <w:r w:rsidRPr="00A05D82">
        <w:rPr>
          <w:rStyle w:val="af"/>
          <w:rFonts w:ascii="Times New Roman" w:hAnsi="Times New Roman"/>
          <w:sz w:val="24"/>
        </w:rPr>
        <w:t>документация»</w:t>
      </w:r>
      <w:r>
        <w:rPr>
          <w:rStyle w:val="af"/>
          <w:rFonts w:ascii="Times New Roman" w:hAnsi="Times New Roman"/>
          <w:sz w:val="24"/>
        </w:rPr>
        <w:t xml:space="preserve">) </w:t>
      </w:r>
      <w:r>
        <w:rPr>
          <w:sz w:val="24"/>
          <w:szCs w:val="24"/>
        </w:rPr>
        <w:t>в</w:t>
      </w:r>
      <w:r w:rsidR="00D86BA0" w:rsidRPr="000D75A6">
        <w:rPr>
          <w:sz w:val="24"/>
          <w:szCs w:val="24"/>
        </w:rPr>
        <w:t xml:space="preserve"> проекте планировки </w:t>
      </w:r>
      <w:r w:rsidR="002652CD">
        <w:rPr>
          <w:sz w:val="24"/>
          <w:szCs w:val="24"/>
        </w:rPr>
        <w:t xml:space="preserve">территории </w:t>
      </w:r>
      <w:r w:rsidR="00D86BA0" w:rsidRPr="000D75A6">
        <w:rPr>
          <w:sz w:val="24"/>
          <w:szCs w:val="24"/>
        </w:rPr>
        <w:t>предусматрива</w:t>
      </w:r>
      <w:r w:rsidR="00B40D20">
        <w:rPr>
          <w:sz w:val="24"/>
          <w:szCs w:val="24"/>
        </w:rPr>
        <w:t>е</w:t>
      </w:r>
      <w:r w:rsidR="00D86BA0" w:rsidRPr="000D75A6">
        <w:rPr>
          <w:sz w:val="24"/>
          <w:szCs w:val="24"/>
        </w:rPr>
        <w:t xml:space="preserve">тся </w:t>
      </w:r>
      <w:r w:rsidR="00B40D20">
        <w:rPr>
          <w:sz w:val="24"/>
          <w:szCs w:val="24"/>
        </w:rPr>
        <w:t>-</w:t>
      </w:r>
    </w:p>
    <w:p w:rsidR="00D86BA0" w:rsidRPr="000D75A6" w:rsidRDefault="00D86BA0" w:rsidP="00954B4A">
      <w:pPr>
        <w:widowControl w:val="0"/>
        <w:numPr>
          <w:ilvl w:val="0"/>
          <w:numId w:val="7"/>
        </w:numPr>
        <w:tabs>
          <w:tab w:val="num" w:pos="846"/>
        </w:tabs>
        <w:suppressAutoHyphens w:val="0"/>
        <w:ind w:left="1202" w:hanging="357"/>
        <w:jc w:val="both"/>
        <w:rPr>
          <w:sz w:val="24"/>
          <w:szCs w:val="24"/>
        </w:rPr>
      </w:pPr>
      <w:r w:rsidRPr="000D75A6">
        <w:rPr>
          <w:sz w:val="24"/>
          <w:szCs w:val="24"/>
        </w:rPr>
        <w:t xml:space="preserve">развитие стационарной телефонной связи </w:t>
      </w:r>
      <w:r w:rsidR="006211A0" w:rsidRPr="000D75A6">
        <w:rPr>
          <w:sz w:val="24"/>
          <w:szCs w:val="24"/>
        </w:rPr>
        <w:t>как</w:t>
      </w:r>
      <w:r w:rsidRPr="000D75A6">
        <w:rPr>
          <w:sz w:val="24"/>
          <w:szCs w:val="24"/>
        </w:rPr>
        <w:t xml:space="preserve"> современн</w:t>
      </w:r>
      <w:r w:rsidR="006211A0" w:rsidRPr="000D75A6">
        <w:rPr>
          <w:sz w:val="24"/>
          <w:szCs w:val="24"/>
        </w:rPr>
        <w:t>ых</w:t>
      </w:r>
      <w:r w:rsidRPr="000D75A6">
        <w:rPr>
          <w:sz w:val="24"/>
          <w:szCs w:val="24"/>
        </w:rPr>
        <w:t xml:space="preserve"> цифров</w:t>
      </w:r>
      <w:r w:rsidR="006211A0" w:rsidRPr="000D75A6">
        <w:rPr>
          <w:sz w:val="24"/>
          <w:szCs w:val="24"/>
        </w:rPr>
        <w:t>ых</w:t>
      </w:r>
      <w:r w:rsidRPr="000D75A6">
        <w:rPr>
          <w:sz w:val="24"/>
          <w:szCs w:val="24"/>
        </w:rPr>
        <w:t xml:space="preserve"> коммутационных систем на базе технологии </w:t>
      </w:r>
      <w:r w:rsidR="00FF5F03">
        <w:rPr>
          <w:sz w:val="24"/>
          <w:szCs w:val="24"/>
          <w:lang w:val="en-US"/>
        </w:rPr>
        <w:t>G</w:t>
      </w:r>
      <w:r w:rsidRPr="000D75A6">
        <w:rPr>
          <w:sz w:val="24"/>
          <w:szCs w:val="24"/>
        </w:rPr>
        <w:t xml:space="preserve">PON </w:t>
      </w:r>
      <w:r w:rsidR="006211A0" w:rsidRPr="000D75A6">
        <w:rPr>
          <w:sz w:val="24"/>
          <w:szCs w:val="24"/>
        </w:rPr>
        <w:t>с прокладкой от АТС волоконно-оптических кабелей;</w:t>
      </w:r>
    </w:p>
    <w:p w:rsidR="0020366A" w:rsidRPr="000D75A6" w:rsidRDefault="00D86BA0" w:rsidP="00E808D1">
      <w:pPr>
        <w:widowControl w:val="0"/>
        <w:numPr>
          <w:ilvl w:val="0"/>
          <w:numId w:val="7"/>
        </w:numPr>
        <w:tabs>
          <w:tab w:val="num" w:pos="846"/>
        </w:tabs>
        <w:suppressAutoHyphens w:val="0"/>
        <w:ind w:left="1202" w:hanging="357"/>
        <w:jc w:val="both"/>
        <w:rPr>
          <w:sz w:val="24"/>
          <w:szCs w:val="24"/>
        </w:rPr>
      </w:pPr>
      <w:r w:rsidRPr="000D75A6">
        <w:rPr>
          <w:sz w:val="24"/>
          <w:szCs w:val="24"/>
        </w:rPr>
        <w:t>радиофикации объектов</w:t>
      </w:r>
      <w:r w:rsidR="0020366A" w:rsidRPr="000D75A6">
        <w:rPr>
          <w:sz w:val="24"/>
          <w:szCs w:val="24"/>
        </w:rPr>
        <w:t xml:space="preserve"> с организацией канала связи для подачи сигнала оповещения от точки присоединения с возможностью получения сигналов оповещения РАСЦО ГО и ЧС;</w:t>
      </w:r>
    </w:p>
    <w:p w:rsidR="00D86BA0" w:rsidRPr="000D75A6" w:rsidRDefault="00D86BA0" w:rsidP="00D86BA0">
      <w:pPr>
        <w:numPr>
          <w:ilvl w:val="0"/>
          <w:numId w:val="7"/>
        </w:numPr>
        <w:tabs>
          <w:tab w:val="num" w:pos="846"/>
        </w:tabs>
        <w:suppressAutoHyphens w:val="0"/>
        <w:jc w:val="both"/>
        <w:rPr>
          <w:sz w:val="24"/>
          <w:szCs w:val="24"/>
        </w:rPr>
      </w:pPr>
      <w:r w:rsidRPr="000D75A6">
        <w:rPr>
          <w:sz w:val="24"/>
          <w:szCs w:val="24"/>
        </w:rPr>
        <w:t>развития сети кабельного телевидения</w:t>
      </w:r>
      <w:r w:rsidR="0020366A" w:rsidRPr="000D75A6">
        <w:rPr>
          <w:sz w:val="24"/>
          <w:szCs w:val="24"/>
        </w:rPr>
        <w:t xml:space="preserve"> с передачей цифрового телевизионного сигнала по технологии </w:t>
      </w:r>
      <w:r w:rsidR="00FF5F03">
        <w:rPr>
          <w:sz w:val="24"/>
          <w:szCs w:val="24"/>
          <w:lang w:val="en-US"/>
        </w:rPr>
        <w:t>G</w:t>
      </w:r>
      <w:r w:rsidR="0020366A" w:rsidRPr="000D75A6">
        <w:rPr>
          <w:sz w:val="24"/>
          <w:szCs w:val="24"/>
        </w:rPr>
        <w:t>PON в каждую квартиру</w:t>
      </w:r>
      <w:r w:rsidR="005C6608">
        <w:rPr>
          <w:sz w:val="24"/>
          <w:szCs w:val="24"/>
        </w:rPr>
        <w:t xml:space="preserve"> по технологии </w:t>
      </w:r>
      <w:r w:rsidR="005C6608">
        <w:rPr>
          <w:sz w:val="24"/>
          <w:szCs w:val="24"/>
          <w:lang w:val="en-US"/>
        </w:rPr>
        <w:t>IpTV</w:t>
      </w:r>
      <w:r w:rsidRPr="000D75A6">
        <w:rPr>
          <w:sz w:val="24"/>
          <w:szCs w:val="24"/>
        </w:rPr>
        <w:t>;</w:t>
      </w:r>
    </w:p>
    <w:p w:rsidR="00D86BA0" w:rsidRPr="000D75A6" w:rsidRDefault="00D86BA0" w:rsidP="00D86BA0">
      <w:pPr>
        <w:numPr>
          <w:ilvl w:val="0"/>
          <w:numId w:val="7"/>
        </w:numPr>
        <w:tabs>
          <w:tab w:val="num" w:pos="846"/>
        </w:tabs>
        <w:suppressAutoHyphens w:val="0"/>
        <w:jc w:val="both"/>
        <w:rPr>
          <w:sz w:val="24"/>
          <w:szCs w:val="24"/>
        </w:rPr>
      </w:pPr>
      <w:r w:rsidRPr="000D75A6">
        <w:rPr>
          <w:sz w:val="24"/>
          <w:szCs w:val="24"/>
        </w:rPr>
        <w:t>обеспечение повсеместного доступа в сет</w:t>
      </w:r>
      <w:r w:rsidR="000D75A6" w:rsidRPr="000D75A6">
        <w:rPr>
          <w:sz w:val="24"/>
          <w:szCs w:val="24"/>
        </w:rPr>
        <w:t>ь</w:t>
      </w:r>
      <w:r w:rsidRPr="000D75A6">
        <w:rPr>
          <w:sz w:val="24"/>
          <w:szCs w:val="24"/>
        </w:rPr>
        <w:t xml:space="preserve"> Интернет.</w:t>
      </w:r>
    </w:p>
    <w:p w:rsidR="00D86BA0" w:rsidRPr="000D75A6" w:rsidRDefault="00D86BA0" w:rsidP="00D86BA0">
      <w:pPr>
        <w:jc w:val="both"/>
        <w:rPr>
          <w:sz w:val="24"/>
          <w:szCs w:val="24"/>
        </w:rPr>
      </w:pPr>
    </w:p>
    <w:p w:rsidR="00CB7DB0" w:rsidRPr="000D75A6" w:rsidRDefault="00CB7DB0" w:rsidP="00FF0537">
      <w:pPr>
        <w:jc w:val="both"/>
        <w:rPr>
          <w:sz w:val="24"/>
          <w:szCs w:val="24"/>
        </w:rPr>
      </w:pPr>
    </w:p>
    <w:p w:rsidR="006F3022" w:rsidRDefault="006F3022" w:rsidP="00FF0537">
      <w:pPr>
        <w:jc w:val="both"/>
        <w:rPr>
          <w:sz w:val="24"/>
          <w:szCs w:val="24"/>
        </w:rPr>
      </w:pPr>
    </w:p>
    <w:p w:rsidR="00D86BA0" w:rsidRPr="00203FF7" w:rsidRDefault="00850E48" w:rsidP="00850E48">
      <w:pPr>
        <w:pStyle w:val="af1"/>
        <w:spacing w:line="360" w:lineRule="auto"/>
        <w:ind w:firstLine="0"/>
        <w:outlineLvl w:val="1"/>
        <w:rPr>
          <w:b/>
          <w:color w:val="000000"/>
          <w:sz w:val="24"/>
          <w:szCs w:val="24"/>
        </w:rPr>
      </w:pPr>
      <w:bookmarkStart w:id="95" w:name="_Toc328553333"/>
      <w:bookmarkStart w:id="96" w:name="_Toc390937815"/>
      <w:r>
        <w:rPr>
          <w:b/>
          <w:color w:val="000000"/>
          <w:sz w:val="24"/>
          <w:szCs w:val="24"/>
        </w:rPr>
        <w:t>5</w:t>
      </w:r>
      <w:r w:rsidR="00D86BA0">
        <w:rPr>
          <w:b/>
          <w:color w:val="000000"/>
          <w:sz w:val="24"/>
          <w:szCs w:val="24"/>
        </w:rPr>
        <w:t>.</w:t>
      </w:r>
      <w:r w:rsidR="006F3022">
        <w:rPr>
          <w:b/>
          <w:color w:val="000000"/>
          <w:sz w:val="24"/>
          <w:szCs w:val="24"/>
        </w:rPr>
        <w:t>6</w:t>
      </w:r>
      <w:r w:rsidR="00D86BA0" w:rsidRPr="00203FF7">
        <w:rPr>
          <w:b/>
          <w:color w:val="000000"/>
          <w:sz w:val="24"/>
          <w:szCs w:val="24"/>
        </w:rPr>
        <w:t xml:space="preserve">.  </w:t>
      </w:r>
      <w:bookmarkEnd w:id="95"/>
      <w:r w:rsidR="002F4219">
        <w:rPr>
          <w:b/>
          <w:color w:val="000000"/>
          <w:sz w:val="24"/>
          <w:szCs w:val="24"/>
        </w:rPr>
        <w:t>Вертикальная планировка территории</w:t>
      </w:r>
      <w:bookmarkEnd w:id="96"/>
    </w:p>
    <w:p w:rsidR="002F4219" w:rsidRPr="009F29C3" w:rsidRDefault="009F29C3" w:rsidP="00D86BA0">
      <w:pPr>
        <w:pStyle w:val="211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Проектные предложения по вертикальной планировке территории проектирования отражены на Схеме вертикальной планировки в</w:t>
      </w:r>
      <w:r w:rsidRPr="009F29C3">
        <w:rPr>
          <w:rFonts w:ascii="Times New Roman" w:hAnsi="Times New Roman"/>
          <w:sz w:val="24"/>
          <w:szCs w:val="24"/>
        </w:rPr>
        <w:t xml:space="preserve"> том</w:t>
      </w:r>
      <w:r>
        <w:rPr>
          <w:rFonts w:ascii="Times New Roman" w:hAnsi="Times New Roman"/>
          <w:sz w:val="24"/>
          <w:szCs w:val="24"/>
        </w:rPr>
        <w:t>е</w:t>
      </w:r>
      <w:r w:rsidRPr="009F29C3">
        <w:rPr>
          <w:rFonts w:ascii="Times New Roman" w:hAnsi="Times New Roman"/>
          <w:sz w:val="24"/>
          <w:szCs w:val="24"/>
        </w:rPr>
        <w:t xml:space="preserve"> </w:t>
      </w:r>
      <w:r w:rsidR="00B00312">
        <w:rPr>
          <w:rFonts w:ascii="Times New Roman" w:hAnsi="Times New Roman"/>
          <w:sz w:val="24"/>
          <w:szCs w:val="24"/>
        </w:rPr>
        <w:t>2</w:t>
      </w:r>
      <w:r w:rsidRPr="009F29C3">
        <w:rPr>
          <w:rFonts w:ascii="Times New Roman" w:hAnsi="Times New Roman"/>
          <w:sz w:val="24"/>
          <w:szCs w:val="24"/>
        </w:rPr>
        <w:t xml:space="preserve"> книга 3 «</w:t>
      </w:r>
      <w:r w:rsidRPr="009F29C3">
        <w:rPr>
          <w:rFonts w:ascii="Times New Roman" w:hAnsi="Times New Roman"/>
          <w:bCs/>
          <w:sz w:val="24"/>
          <w:szCs w:val="24"/>
        </w:rPr>
        <w:t>Инженерное обеспечение</w:t>
      </w:r>
      <w:r w:rsidR="009D2635">
        <w:rPr>
          <w:rFonts w:ascii="Times New Roman" w:hAnsi="Times New Roman"/>
          <w:bCs/>
          <w:sz w:val="24"/>
          <w:szCs w:val="24"/>
        </w:rPr>
        <w:t xml:space="preserve"> развития</w:t>
      </w:r>
      <w:r w:rsidRPr="009F29C3">
        <w:rPr>
          <w:rFonts w:ascii="Times New Roman" w:hAnsi="Times New Roman"/>
          <w:bCs/>
          <w:sz w:val="24"/>
          <w:szCs w:val="24"/>
        </w:rPr>
        <w:t xml:space="preserve"> территории»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9F29C3" w:rsidRPr="00327E28" w:rsidRDefault="00092A30" w:rsidP="009F29C3">
      <w:pPr>
        <w:pStyle w:val="211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При в</w:t>
      </w:r>
      <w:r w:rsidR="009F29C3" w:rsidRPr="009F29C3">
        <w:rPr>
          <w:rFonts w:ascii="Times New Roman" w:hAnsi="Times New Roman"/>
          <w:sz w:val="24"/>
          <w:szCs w:val="24"/>
        </w:rPr>
        <w:t>ертикальн</w:t>
      </w:r>
      <w:r>
        <w:rPr>
          <w:rFonts w:ascii="Times New Roman" w:hAnsi="Times New Roman"/>
          <w:sz w:val="24"/>
          <w:szCs w:val="24"/>
        </w:rPr>
        <w:t>ой</w:t>
      </w:r>
      <w:r w:rsidR="009F29C3" w:rsidRPr="009F29C3">
        <w:rPr>
          <w:rFonts w:ascii="Times New Roman" w:hAnsi="Times New Roman"/>
          <w:sz w:val="24"/>
        </w:rPr>
        <w:t xml:space="preserve"> планировк</w:t>
      </w:r>
      <w:r>
        <w:rPr>
          <w:rFonts w:ascii="Times New Roman" w:hAnsi="Times New Roman"/>
          <w:sz w:val="24"/>
        </w:rPr>
        <w:t>е</w:t>
      </w:r>
      <w:r w:rsidR="009F29C3" w:rsidRPr="009F29C3">
        <w:rPr>
          <w:rFonts w:ascii="Times New Roman" w:hAnsi="Times New Roman"/>
          <w:sz w:val="24"/>
        </w:rPr>
        <w:t xml:space="preserve"> территории </w:t>
      </w:r>
      <w:r>
        <w:rPr>
          <w:rFonts w:ascii="Times New Roman" w:hAnsi="Times New Roman"/>
          <w:sz w:val="24"/>
        </w:rPr>
        <w:t>учтены</w:t>
      </w:r>
      <w:r w:rsidR="009F29C3" w:rsidRPr="009F29C3">
        <w:rPr>
          <w:rFonts w:ascii="Times New Roman" w:hAnsi="Times New Roman"/>
          <w:sz w:val="24"/>
        </w:rPr>
        <w:t xml:space="preserve"> существующи</w:t>
      </w:r>
      <w:r>
        <w:rPr>
          <w:rFonts w:ascii="Times New Roman" w:hAnsi="Times New Roman"/>
          <w:sz w:val="24"/>
        </w:rPr>
        <w:t>е</w:t>
      </w:r>
      <w:r w:rsidR="009F29C3" w:rsidRPr="009F29C3">
        <w:rPr>
          <w:rFonts w:ascii="Times New Roman" w:hAnsi="Times New Roman"/>
          <w:sz w:val="24"/>
        </w:rPr>
        <w:t xml:space="preserve"> отметк</w:t>
      </w:r>
      <w:r>
        <w:rPr>
          <w:rFonts w:ascii="Times New Roman" w:hAnsi="Times New Roman"/>
          <w:sz w:val="24"/>
        </w:rPr>
        <w:t>и</w:t>
      </w:r>
      <w:r w:rsidR="009F29C3" w:rsidRPr="009F29C3">
        <w:rPr>
          <w:rFonts w:ascii="Times New Roman" w:hAnsi="Times New Roman"/>
          <w:sz w:val="24"/>
        </w:rPr>
        <w:t xml:space="preserve"> прилегающ</w:t>
      </w:r>
      <w:r w:rsidR="009D2635">
        <w:rPr>
          <w:rFonts w:ascii="Times New Roman" w:hAnsi="Times New Roman"/>
          <w:sz w:val="24"/>
        </w:rPr>
        <w:t>их</w:t>
      </w:r>
      <w:r w:rsidR="009F29C3" w:rsidRPr="009F29C3">
        <w:rPr>
          <w:rFonts w:ascii="Times New Roman" w:hAnsi="Times New Roman"/>
          <w:sz w:val="24"/>
        </w:rPr>
        <w:t xml:space="preserve"> территори</w:t>
      </w:r>
      <w:r w:rsidR="009D2635">
        <w:rPr>
          <w:rFonts w:ascii="Times New Roman" w:hAnsi="Times New Roman"/>
          <w:sz w:val="24"/>
        </w:rPr>
        <w:t>й</w:t>
      </w:r>
      <w:r w:rsidR="009F29C3">
        <w:rPr>
          <w:rFonts w:ascii="Times New Roman" w:hAnsi="Times New Roman"/>
          <w:sz w:val="24"/>
        </w:rPr>
        <w:t xml:space="preserve">, в том числе автомобильной дороги регионального значения </w:t>
      </w:r>
      <w:r w:rsidR="009F29C3" w:rsidRPr="00327E28">
        <w:rPr>
          <w:rFonts w:ascii="Times New Roman" w:hAnsi="Times New Roman"/>
          <w:sz w:val="24"/>
        </w:rPr>
        <w:t>«</w:t>
      </w:r>
      <w:r w:rsidR="00327E28" w:rsidRPr="00327E28">
        <w:rPr>
          <w:rFonts w:ascii="Times New Roman" w:hAnsi="Times New Roman"/>
          <w:sz w:val="24"/>
          <w:szCs w:val="24"/>
        </w:rPr>
        <w:t>Санкт-Петербург - завод имени Свердлова – Всеволожск»</w:t>
      </w:r>
      <w:r w:rsidR="009B3D4F">
        <w:rPr>
          <w:rFonts w:ascii="Times New Roman" w:hAnsi="Times New Roman"/>
          <w:sz w:val="24"/>
        </w:rPr>
        <w:t xml:space="preserve"> и требования по организации примыканий к автомобильным дорогам</w:t>
      </w:r>
      <w:r w:rsidR="00592221">
        <w:rPr>
          <w:rFonts w:ascii="Times New Roman" w:hAnsi="Times New Roman"/>
          <w:sz w:val="24"/>
        </w:rPr>
        <w:t>.</w:t>
      </w:r>
    </w:p>
    <w:p w:rsidR="009F29C3" w:rsidRPr="009F29C3" w:rsidRDefault="009F29C3" w:rsidP="009F29C3">
      <w:pPr>
        <w:pStyle w:val="211"/>
        <w:ind w:firstLine="720"/>
        <w:jc w:val="both"/>
        <w:rPr>
          <w:rFonts w:ascii="Times New Roman" w:hAnsi="Times New Roman"/>
          <w:sz w:val="24"/>
        </w:rPr>
      </w:pPr>
      <w:r w:rsidRPr="009F29C3">
        <w:rPr>
          <w:rFonts w:ascii="Times New Roman" w:hAnsi="Times New Roman"/>
          <w:sz w:val="24"/>
        </w:rPr>
        <w:t>Проектные отметки по осям улиц и проездов назначены с учетом срезки слоя растительного грунта. По красным улицам улиц и проездов, а также границам участков назначены директивные отметки.</w:t>
      </w:r>
    </w:p>
    <w:p w:rsidR="009F29C3" w:rsidRPr="009F29C3" w:rsidRDefault="00EF4594" w:rsidP="009F29C3">
      <w:pPr>
        <w:pStyle w:val="211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706DA">
        <w:rPr>
          <w:rFonts w:ascii="Times New Roman" w:hAnsi="Times New Roman"/>
          <w:sz w:val="24"/>
          <w:szCs w:val="24"/>
        </w:rPr>
        <w:t>Вертикальная</w:t>
      </w:r>
      <w:r w:rsidRPr="00C706DA">
        <w:rPr>
          <w:rFonts w:ascii="Times New Roman" w:hAnsi="Times New Roman"/>
          <w:sz w:val="24"/>
        </w:rPr>
        <w:t xml:space="preserve"> планировка территории решена</w:t>
      </w:r>
      <w:r w:rsidRPr="00C706DA">
        <w:rPr>
          <w:rFonts w:ascii="Times New Roman" w:hAnsi="Times New Roman"/>
          <w:color w:val="000000"/>
          <w:sz w:val="24"/>
          <w:szCs w:val="24"/>
        </w:rPr>
        <w:t xml:space="preserve"> с соблюдением нормативных продольных и поперечных уклонов проездов для обеспечения отвода поверхностных</w:t>
      </w:r>
      <w:r>
        <w:rPr>
          <w:rFonts w:ascii="Times New Roman" w:hAnsi="Times New Roman"/>
          <w:color w:val="000000"/>
          <w:sz w:val="24"/>
          <w:szCs w:val="24"/>
        </w:rPr>
        <w:t xml:space="preserve"> (дождевых и талых)</w:t>
      </w:r>
      <w:r w:rsidRPr="00C706DA">
        <w:rPr>
          <w:rFonts w:ascii="Times New Roman" w:hAnsi="Times New Roman"/>
          <w:color w:val="000000"/>
          <w:sz w:val="24"/>
          <w:szCs w:val="24"/>
        </w:rPr>
        <w:t xml:space="preserve"> вод.</w:t>
      </w:r>
      <w:r w:rsidRPr="00C706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Отвод поверхностных</w:t>
      </w:r>
      <w:r w:rsidRPr="009F29C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вод </w:t>
      </w:r>
      <w:r w:rsidRPr="009F29C3">
        <w:rPr>
          <w:rFonts w:ascii="Times New Roman" w:hAnsi="Times New Roman"/>
          <w:sz w:val="24"/>
        </w:rPr>
        <w:t xml:space="preserve">на проезжей части предполагается </w:t>
      </w:r>
      <w:r>
        <w:rPr>
          <w:rFonts w:ascii="Times New Roman" w:hAnsi="Times New Roman"/>
          <w:sz w:val="24"/>
        </w:rPr>
        <w:t xml:space="preserve">через </w:t>
      </w:r>
      <w:r w:rsidRPr="009F29C3">
        <w:rPr>
          <w:rFonts w:ascii="Times New Roman" w:hAnsi="Times New Roman"/>
          <w:sz w:val="24"/>
        </w:rPr>
        <w:t xml:space="preserve">дождеприемные колодцы в ливневую канализацию </w:t>
      </w:r>
      <w:r>
        <w:rPr>
          <w:rFonts w:ascii="Times New Roman" w:hAnsi="Times New Roman"/>
          <w:sz w:val="24"/>
        </w:rPr>
        <w:t>микрорайона «</w:t>
      </w:r>
      <w:r w:rsidRPr="001266F5">
        <w:rPr>
          <w:rStyle w:val="af"/>
          <w:rFonts w:ascii="Times New Roman" w:hAnsi="Times New Roman"/>
          <w:sz w:val="24"/>
        </w:rPr>
        <w:t>Южный</w:t>
      </w:r>
      <w:r>
        <w:rPr>
          <w:rStyle w:val="af"/>
          <w:rFonts w:ascii="Times New Roman" w:hAnsi="Times New Roman"/>
          <w:sz w:val="24"/>
        </w:rPr>
        <w:t>»</w:t>
      </w:r>
      <w:r w:rsidRPr="001266F5">
        <w:rPr>
          <w:rStyle w:val="af"/>
          <w:rFonts w:ascii="Times New Roman" w:hAnsi="Times New Roman"/>
          <w:sz w:val="24"/>
        </w:rPr>
        <w:t xml:space="preserve"> г.</w:t>
      </w:r>
      <w:r>
        <w:rPr>
          <w:rStyle w:val="af"/>
          <w:rFonts w:ascii="Times New Roman" w:hAnsi="Times New Roman"/>
          <w:sz w:val="24"/>
        </w:rPr>
        <w:t> </w:t>
      </w:r>
      <w:r w:rsidRPr="001266F5">
        <w:rPr>
          <w:rStyle w:val="af"/>
          <w:rFonts w:ascii="Times New Roman" w:hAnsi="Times New Roman"/>
          <w:sz w:val="24"/>
        </w:rPr>
        <w:t>Всеволожск.</w:t>
      </w:r>
      <w:r w:rsidRPr="009F29C3">
        <w:rPr>
          <w:rFonts w:ascii="Times New Roman" w:hAnsi="Times New Roman"/>
          <w:sz w:val="24"/>
        </w:rPr>
        <w:t xml:space="preserve"> С тротуаров поверхностный водоотвод осуществляется по уклонам на газоны или проезжую часть.</w:t>
      </w:r>
    </w:p>
    <w:p w:rsidR="00A52638" w:rsidRDefault="00A52638" w:rsidP="0017390B">
      <w:pPr>
        <w:pStyle w:val="afc"/>
        <w:tabs>
          <w:tab w:val="left" w:pos="708"/>
        </w:tabs>
        <w:outlineLvl w:val="0"/>
        <w:rPr>
          <w:rFonts w:ascii="Times New Roman" w:hAnsi="Times New Roman"/>
          <w:sz w:val="24"/>
          <w:szCs w:val="24"/>
          <w:lang w:val="ru-RU"/>
        </w:rPr>
      </w:pPr>
    </w:p>
    <w:p w:rsidR="0005458B" w:rsidRDefault="0005458B" w:rsidP="0017390B">
      <w:pPr>
        <w:pStyle w:val="afc"/>
        <w:tabs>
          <w:tab w:val="left" w:pos="708"/>
        </w:tabs>
        <w:outlineLvl w:val="0"/>
        <w:rPr>
          <w:rFonts w:ascii="Times New Roman" w:hAnsi="Times New Roman"/>
          <w:sz w:val="24"/>
          <w:szCs w:val="24"/>
          <w:lang w:val="ru-RU"/>
        </w:rPr>
      </w:pPr>
    </w:p>
    <w:p w:rsidR="0005458B" w:rsidRDefault="0005458B" w:rsidP="0017390B">
      <w:pPr>
        <w:pStyle w:val="afc"/>
        <w:tabs>
          <w:tab w:val="left" w:pos="708"/>
        </w:tabs>
        <w:outlineLvl w:val="0"/>
        <w:rPr>
          <w:rFonts w:ascii="Times New Roman" w:hAnsi="Times New Roman"/>
          <w:sz w:val="24"/>
          <w:szCs w:val="24"/>
          <w:lang w:val="ru-RU"/>
        </w:rPr>
      </w:pPr>
    </w:p>
    <w:p w:rsidR="004C553C" w:rsidRDefault="004C553C" w:rsidP="0017390B">
      <w:pPr>
        <w:pStyle w:val="afc"/>
        <w:tabs>
          <w:tab w:val="left" w:pos="708"/>
        </w:tabs>
        <w:outlineLvl w:val="0"/>
        <w:rPr>
          <w:rFonts w:ascii="Times New Roman" w:hAnsi="Times New Roman"/>
          <w:sz w:val="24"/>
          <w:szCs w:val="24"/>
          <w:lang w:val="ru-RU"/>
        </w:rPr>
      </w:pPr>
    </w:p>
    <w:p w:rsidR="00CB7DB0" w:rsidRPr="006D6F86" w:rsidRDefault="00CF1A81" w:rsidP="00CF1A81">
      <w:pPr>
        <w:outlineLvl w:val="0"/>
        <w:rPr>
          <w:b/>
          <w:szCs w:val="28"/>
        </w:rPr>
      </w:pPr>
      <w:bookmarkStart w:id="97" w:name="_Toc390937816"/>
      <w:r w:rsidRPr="006D6F86">
        <w:rPr>
          <w:b/>
          <w:szCs w:val="28"/>
        </w:rPr>
        <w:t>6</w:t>
      </w:r>
      <w:r w:rsidR="00CB7DB0" w:rsidRPr="006D6F86">
        <w:rPr>
          <w:b/>
          <w:szCs w:val="28"/>
        </w:rPr>
        <w:t xml:space="preserve">. </w:t>
      </w:r>
      <w:r w:rsidR="006D6F86" w:rsidRPr="006D6F86">
        <w:rPr>
          <w:b/>
          <w:szCs w:val="28"/>
        </w:rPr>
        <w:t xml:space="preserve"> Мероприятия по обеспечению жизнедеятельности маломобильных групп населения</w:t>
      </w:r>
      <w:bookmarkEnd w:id="97"/>
    </w:p>
    <w:p w:rsidR="00CB7DB0" w:rsidRDefault="00CB7DB0" w:rsidP="00CB7DB0">
      <w:pPr>
        <w:ind w:firstLine="486"/>
        <w:jc w:val="both"/>
        <w:rPr>
          <w:sz w:val="24"/>
          <w:szCs w:val="24"/>
        </w:rPr>
      </w:pPr>
    </w:p>
    <w:p w:rsidR="00CB7DB0" w:rsidRPr="006436FF" w:rsidRDefault="00CB7DB0" w:rsidP="00CB7DB0">
      <w:pPr>
        <w:ind w:firstLine="486"/>
        <w:jc w:val="both"/>
        <w:rPr>
          <w:rFonts w:eastAsia="SimSun"/>
          <w:sz w:val="24"/>
          <w:szCs w:val="24"/>
        </w:rPr>
      </w:pPr>
      <w:r w:rsidRPr="006436FF">
        <w:rPr>
          <w:sz w:val="24"/>
          <w:szCs w:val="24"/>
        </w:rPr>
        <w:t xml:space="preserve">В соответствии с требованиями </w:t>
      </w:r>
      <w:r w:rsidR="008F404C" w:rsidRPr="008F404C">
        <w:rPr>
          <w:sz w:val="24"/>
          <w:szCs w:val="24"/>
        </w:rPr>
        <w:t>СП</w:t>
      </w:r>
      <w:r w:rsidR="00300909">
        <w:rPr>
          <w:sz w:val="24"/>
          <w:szCs w:val="24"/>
        </w:rPr>
        <w:t> </w:t>
      </w:r>
      <w:r w:rsidR="008F404C" w:rsidRPr="008F404C">
        <w:rPr>
          <w:sz w:val="24"/>
          <w:szCs w:val="24"/>
        </w:rPr>
        <w:t xml:space="preserve">59.13330.2012 </w:t>
      </w:r>
      <w:r w:rsidR="008F404C" w:rsidRPr="006436FF">
        <w:rPr>
          <w:sz w:val="24"/>
          <w:szCs w:val="24"/>
        </w:rPr>
        <w:t>«Доступность зданий и сооружений для маломобильных групп населения»</w:t>
      </w:r>
      <w:r w:rsidR="008F404C">
        <w:rPr>
          <w:sz w:val="24"/>
          <w:szCs w:val="24"/>
        </w:rPr>
        <w:t xml:space="preserve">. Актуализированная редакция </w:t>
      </w:r>
      <w:r w:rsidRPr="006436FF">
        <w:rPr>
          <w:sz w:val="24"/>
          <w:szCs w:val="24"/>
        </w:rPr>
        <w:t>СНиП 35-01-</w:t>
      </w:r>
      <w:r w:rsidR="008F404C" w:rsidRPr="006436FF">
        <w:rPr>
          <w:sz w:val="24"/>
          <w:szCs w:val="24"/>
        </w:rPr>
        <w:t>2001</w:t>
      </w:r>
      <w:r w:rsidR="008F404C">
        <w:rPr>
          <w:sz w:val="24"/>
          <w:szCs w:val="24"/>
        </w:rPr>
        <w:t xml:space="preserve">» </w:t>
      </w:r>
      <w:r w:rsidRPr="006436FF">
        <w:rPr>
          <w:sz w:val="24"/>
          <w:szCs w:val="24"/>
        </w:rPr>
        <w:t xml:space="preserve">в проекте предусмотрено создание условий для </w:t>
      </w:r>
      <w:r w:rsidRPr="006436FF">
        <w:rPr>
          <w:rFonts w:eastAsia="SimSun"/>
          <w:sz w:val="24"/>
          <w:szCs w:val="24"/>
        </w:rPr>
        <w:t>обе</w:t>
      </w:r>
      <w:r w:rsidRPr="006436FF">
        <w:rPr>
          <w:rFonts w:eastAsia="SimSun"/>
          <w:sz w:val="24"/>
          <w:szCs w:val="24"/>
        </w:rPr>
        <w:t>с</w:t>
      </w:r>
      <w:r w:rsidRPr="006436FF">
        <w:rPr>
          <w:rFonts w:eastAsia="SimSun"/>
          <w:sz w:val="24"/>
          <w:szCs w:val="24"/>
        </w:rPr>
        <w:t>печения жизнедеятельности маломобильных групп населения (МГН), в том числе:</w:t>
      </w:r>
    </w:p>
    <w:p w:rsidR="00CB7DB0" w:rsidRPr="006436FF" w:rsidRDefault="00CB7DB0" w:rsidP="005F6868">
      <w:pPr>
        <w:widowControl w:val="0"/>
        <w:numPr>
          <w:ilvl w:val="0"/>
          <w:numId w:val="7"/>
        </w:numPr>
        <w:tabs>
          <w:tab w:val="num" w:pos="846"/>
        </w:tabs>
        <w:suppressAutoHyphens w:val="0"/>
        <w:jc w:val="both"/>
        <w:rPr>
          <w:sz w:val="24"/>
          <w:szCs w:val="24"/>
        </w:rPr>
      </w:pPr>
      <w:r w:rsidRPr="006436FF">
        <w:rPr>
          <w:sz w:val="24"/>
          <w:szCs w:val="24"/>
        </w:rPr>
        <w:t>прокладка</w:t>
      </w:r>
      <w:r w:rsidRPr="006436FF">
        <w:rPr>
          <w:rFonts w:eastAsia="SimSun"/>
          <w:sz w:val="24"/>
          <w:szCs w:val="24"/>
        </w:rPr>
        <w:t xml:space="preserve"> линий общественного пассажирского транспорта в пределах пешехо</w:t>
      </w:r>
      <w:r w:rsidRPr="006436FF">
        <w:rPr>
          <w:rFonts w:eastAsia="SimSun"/>
          <w:sz w:val="24"/>
          <w:szCs w:val="24"/>
        </w:rPr>
        <w:t>д</w:t>
      </w:r>
      <w:r w:rsidRPr="006436FF">
        <w:rPr>
          <w:rFonts w:eastAsia="SimSun"/>
          <w:sz w:val="24"/>
          <w:szCs w:val="24"/>
        </w:rPr>
        <w:t>ной доступности от объектов социальной инфраструктуры, которые не могут быть размещены в пределах пешеходной доступности от всех жилых зон (объекты здр</w:t>
      </w:r>
      <w:r w:rsidRPr="006436FF">
        <w:rPr>
          <w:rFonts w:eastAsia="SimSun"/>
          <w:sz w:val="24"/>
          <w:szCs w:val="24"/>
        </w:rPr>
        <w:t>а</w:t>
      </w:r>
      <w:r w:rsidRPr="006436FF">
        <w:rPr>
          <w:rFonts w:eastAsia="SimSun"/>
          <w:sz w:val="24"/>
          <w:szCs w:val="24"/>
        </w:rPr>
        <w:t xml:space="preserve">воохранения, </w:t>
      </w:r>
      <w:r w:rsidRPr="006436FF">
        <w:rPr>
          <w:sz w:val="24"/>
          <w:szCs w:val="24"/>
        </w:rPr>
        <w:t>учреждения культуры и искусства, спортивные центры);</w:t>
      </w:r>
    </w:p>
    <w:p w:rsidR="00CB7DB0" w:rsidRPr="006436FF" w:rsidRDefault="00CB7DB0" w:rsidP="00F56BEB">
      <w:pPr>
        <w:widowControl w:val="0"/>
        <w:numPr>
          <w:ilvl w:val="0"/>
          <w:numId w:val="7"/>
        </w:numPr>
        <w:tabs>
          <w:tab w:val="num" w:pos="846"/>
        </w:tabs>
        <w:suppressAutoHyphens w:val="0"/>
        <w:ind w:left="1202" w:hanging="357"/>
        <w:jc w:val="both"/>
        <w:rPr>
          <w:sz w:val="24"/>
          <w:szCs w:val="24"/>
        </w:rPr>
      </w:pPr>
      <w:r w:rsidRPr="006436FF">
        <w:rPr>
          <w:sz w:val="24"/>
          <w:szCs w:val="24"/>
        </w:rPr>
        <w:t>выделение для маломобильных групп населения 10</w:t>
      </w:r>
      <w:r w:rsidR="004754D4">
        <w:rPr>
          <w:sz w:val="24"/>
          <w:szCs w:val="24"/>
        </w:rPr>
        <w:t> </w:t>
      </w:r>
      <w:r w:rsidRPr="006436FF">
        <w:rPr>
          <w:sz w:val="24"/>
          <w:szCs w:val="24"/>
        </w:rPr>
        <w:t>% машино</w:t>
      </w:r>
      <w:r w:rsidR="006436FF" w:rsidRPr="006436FF">
        <w:rPr>
          <w:sz w:val="24"/>
          <w:szCs w:val="24"/>
        </w:rPr>
        <w:t>-</w:t>
      </w:r>
      <w:r w:rsidRPr="006436FF">
        <w:rPr>
          <w:sz w:val="24"/>
          <w:szCs w:val="24"/>
        </w:rPr>
        <w:t>мест от общего кол</w:t>
      </w:r>
      <w:r w:rsidRPr="006436FF">
        <w:rPr>
          <w:sz w:val="24"/>
          <w:szCs w:val="24"/>
        </w:rPr>
        <w:t>и</w:t>
      </w:r>
      <w:r w:rsidRPr="006436FF">
        <w:rPr>
          <w:sz w:val="24"/>
          <w:szCs w:val="24"/>
        </w:rPr>
        <w:t>чества шириной 3,5</w:t>
      </w:r>
      <w:r w:rsidR="006436FF" w:rsidRPr="006436FF">
        <w:rPr>
          <w:sz w:val="24"/>
          <w:szCs w:val="24"/>
          <w:lang w:val="en-US"/>
        </w:rPr>
        <w:t> </w:t>
      </w:r>
      <w:r w:rsidRPr="006436FF">
        <w:rPr>
          <w:sz w:val="24"/>
          <w:szCs w:val="24"/>
        </w:rPr>
        <w:t>м с обозначением знаками, принятыми в международной практ</w:t>
      </w:r>
      <w:r w:rsidRPr="006436FF">
        <w:rPr>
          <w:sz w:val="24"/>
          <w:szCs w:val="24"/>
        </w:rPr>
        <w:t>и</w:t>
      </w:r>
      <w:r w:rsidRPr="006436FF">
        <w:rPr>
          <w:sz w:val="24"/>
          <w:szCs w:val="24"/>
        </w:rPr>
        <w:t>ке, на площадке для временного хранения автомобилей, расположенной на рассто</w:t>
      </w:r>
      <w:r w:rsidRPr="006436FF">
        <w:rPr>
          <w:sz w:val="24"/>
          <w:szCs w:val="24"/>
        </w:rPr>
        <w:t>я</w:t>
      </w:r>
      <w:r w:rsidRPr="006436FF">
        <w:rPr>
          <w:sz w:val="24"/>
          <w:szCs w:val="24"/>
        </w:rPr>
        <w:t xml:space="preserve">нии от наиболее удаленного входа в здание – </w:t>
      </w:r>
      <w:smartTag w:uri="urn:schemas-microsoft-com:office:smarttags" w:element="metricconverter">
        <w:smartTagPr>
          <w:attr w:name="ProductID" w:val="30 м"/>
        </w:smartTagPr>
        <w:r w:rsidRPr="006436FF">
          <w:rPr>
            <w:sz w:val="24"/>
            <w:szCs w:val="24"/>
          </w:rPr>
          <w:t>30 м</w:t>
        </w:r>
      </w:smartTag>
      <w:r w:rsidRPr="006436FF">
        <w:rPr>
          <w:sz w:val="24"/>
          <w:szCs w:val="24"/>
        </w:rPr>
        <w:t>;</w:t>
      </w:r>
    </w:p>
    <w:p w:rsidR="00CB7DB0" w:rsidRPr="006436FF" w:rsidRDefault="00CB7DB0" w:rsidP="006436FF">
      <w:pPr>
        <w:numPr>
          <w:ilvl w:val="0"/>
          <w:numId w:val="7"/>
        </w:numPr>
        <w:tabs>
          <w:tab w:val="num" w:pos="846"/>
        </w:tabs>
        <w:suppressAutoHyphens w:val="0"/>
        <w:jc w:val="both"/>
        <w:rPr>
          <w:sz w:val="24"/>
          <w:szCs w:val="24"/>
        </w:rPr>
      </w:pPr>
      <w:r w:rsidRPr="006436FF">
        <w:rPr>
          <w:sz w:val="24"/>
          <w:szCs w:val="24"/>
        </w:rPr>
        <w:t>обеспечение продольного уклона тротуаров вдоль здани</w:t>
      </w:r>
      <w:r w:rsidR="001827E6">
        <w:rPr>
          <w:sz w:val="24"/>
          <w:szCs w:val="24"/>
        </w:rPr>
        <w:t>й</w:t>
      </w:r>
      <w:r w:rsidRPr="006436FF">
        <w:rPr>
          <w:sz w:val="24"/>
          <w:szCs w:val="24"/>
        </w:rPr>
        <w:t xml:space="preserve"> не выше 5</w:t>
      </w:r>
      <w:r w:rsidR="004754D4">
        <w:rPr>
          <w:sz w:val="24"/>
          <w:szCs w:val="24"/>
        </w:rPr>
        <w:t> </w:t>
      </w:r>
      <w:r w:rsidRPr="006436FF">
        <w:rPr>
          <w:sz w:val="24"/>
          <w:szCs w:val="24"/>
        </w:rPr>
        <w:t>%, поперечн</w:t>
      </w:r>
      <w:r w:rsidRPr="006436FF">
        <w:rPr>
          <w:sz w:val="24"/>
          <w:szCs w:val="24"/>
        </w:rPr>
        <w:t>о</w:t>
      </w:r>
      <w:r w:rsidRPr="006436FF">
        <w:rPr>
          <w:sz w:val="24"/>
          <w:szCs w:val="24"/>
        </w:rPr>
        <w:t>го уклон не выше 2</w:t>
      </w:r>
      <w:r w:rsidR="004754D4">
        <w:rPr>
          <w:sz w:val="24"/>
          <w:szCs w:val="24"/>
        </w:rPr>
        <w:t> </w:t>
      </w:r>
      <w:r w:rsidRPr="006436FF">
        <w:rPr>
          <w:sz w:val="24"/>
          <w:szCs w:val="24"/>
        </w:rPr>
        <w:t>%;</w:t>
      </w:r>
    </w:p>
    <w:p w:rsidR="00CB7DB0" w:rsidRPr="006436FF" w:rsidRDefault="00CB7DB0" w:rsidP="006D6F86">
      <w:pPr>
        <w:widowControl w:val="0"/>
        <w:numPr>
          <w:ilvl w:val="0"/>
          <w:numId w:val="7"/>
        </w:numPr>
        <w:tabs>
          <w:tab w:val="num" w:pos="846"/>
        </w:tabs>
        <w:suppressAutoHyphens w:val="0"/>
        <w:ind w:left="1202" w:hanging="357"/>
        <w:jc w:val="both"/>
        <w:rPr>
          <w:sz w:val="24"/>
          <w:szCs w:val="24"/>
        </w:rPr>
      </w:pPr>
      <w:r w:rsidRPr="006436FF">
        <w:rPr>
          <w:sz w:val="24"/>
          <w:szCs w:val="24"/>
        </w:rPr>
        <w:t xml:space="preserve">обеспечение высоты бордюров по краям пешеходных путей на тротуарах не менее </w:t>
      </w:r>
      <w:smartTag w:uri="urn:schemas-microsoft-com:office:smarttags" w:element="metricconverter">
        <w:smartTagPr>
          <w:attr w:name="ProductID" w:val="0,05 м"/>
        </w:smartTagPr>
        <w:r w:rsidRPr="006436FF">
          <w:rPr>
            <w:sz w:val="24"/>
            <w:szCs w:val="24"/>
          </w:rPr>
          <w:t>0,05 м</w:t>
        </w:r>
      </w:smartTag>
      <w:r w:rsidRPr="006436FF">
        <w:rPr>
          <w:sz w:val="24"/>
          <w:szCs w:val="24"/>
        </w:rPr>
        <w:t>; высоты бортового камня в местах пересечения тротуаров с проезжей ч</w:t>
      </w:r>
      <w:r w:rsidRPr="006436FF">
        <w:rPr>
          <w:sz w:val="24"/>
          <w:szCs w:val="24"/>
        </w:rPr>
        <w:t>а</w:t>
      </w:r>
      <w:r w:rsidRPr="006436FF">
        <w:rPr>
          <w:sz w:val="24"/>
          <w:szCs w:val="24"/>
        </w:rPr>
        <w:t xml:space="preserve">стью не выше </w:t>
      </w:r>
      <w:smartTag w:uri="urn:schemas-microsoft-com:office:smarttags" w:element="metricconverter">
        <w:smartTagPr>
          <w:attr w:name="ProductID" w:val="0,04 м"/>
        </w:smartTagPr>
        <w:r w:rsidRPr="006436FF">
          <w:rPr>
            <w:sz w:val="24"/>
            <w:szCs w:val="24"/>
          </w:rPr>
          <w:t>0,04 м</w:t>
        </w:r>
      </w:smartTag>
      <w:r w:rsidRPr="006436FF">
        <w:rPr>
          <w:sz w:val="24"/>
          <w:szCs w:val="24"/>
        </w:rPr>
        <w:t>;</w:t>
      </w:r>
    </w:p>
    <w:p w:rsidR="00CB7DB0" w:rsidRPr="0024194A" w:rsidRDefault="00CB7DB0" w:rsidP="00850E48">
      <w:pPr>
        <w:widowControl w:val="0"/>
        <w:numPr>
          <w:ilvl w:val="0"/>
          <w:numId w:val="7"/>
        </w:numPr>
        <w:tabs>
          <w:tab w:val="num" w:pos="846"/>
        </w:tabs>
        <w:suppressAutoHyphens w:val="0"/>
        <w:ind w:left="1202" w:hanging="357"/>
        <w:jc w:val="both"/>
        <w:rPr>
          <w:sz w:val="24"/>
        </w:rPr>
      </w:pPr>
      <w:r w:rsidRPr="006436FF">
        <w:rPr>
          <w:sz w:val="24"/>
          <w:szCs w:val="24"/>
        </w:rPr>
        <w:t>применение</w:t>
      </w:r>
      <w:r w:rsidRPr="006436FF">
        <w:rPr>
          <w:rFonts w:cs="Arial"/>
          <w:sz w:val="24"/>
          <w:szCs w:val="24"/>
        </w:rPr>
        <w:t xml:space="preserve"> для</w:t>
      </w:r>
      <w:r w:rsidRPr="006436FF">
        <w:rPr>
          <w:sz w:val="24"/>
          <w:szCs w:val="24"/>
        </w:rPr>
        <w:t xml:space="preserve"> покрытий тротуаров мелкозернистого асфальтобетона, не затрудняющего передвижение МГН на креслах-колясках или с кост</w:t>
      </w:r>
      <w:r w:rsidRPr="006436FF">
        <w:rPr>
          <w:sz w:val="24"/>
          <w:szCs w:val="24"/>
        </w:rPr>
        <w:t>ы</w:t>
      </w:r>
      <w:r w:rsidRPr="006436FF">
        <w:rPr>
          <w:sz w:val="24"/>
          <w:szCs w:val="24"/>
        </w:rPr>
        <w:t>лями.</w:t>
      </w:r>
    </w:p>
    <w:p w:rsidR="0024194A" w:rsidRDefault="0024194A" w:rsidP="0024194A">
      <w:pPr>
        <w:widowControl w:val="0"/>
        <w:suppressAutoHyphens w:val="0"/>
        <w:jc w:val="both"/>
        <w:rPr>
          <w:sz w:val="24"/>
        </w:rPr>
      </w:pPr>
    </w:p>
    <w:p w:rsidR="0024194A" w:rsidRDefault="0024194A" w:rsidP="0024194A">
      <w:pPr>
        <w:widowControl w:val="0"/>
        <w:suppressAutoHyphens w:val="0"/>
        <w:jc w:val="both"/>
        <w:rPr>
          <w:sz w:val="24"/>
        </w:rPr>
      </w:pPr>
    </w:p>
    <w:p w:rsidR="0024194A" w:rsidRDefault="0024194A" w:rsidP="0024194A">
      <w:pPr>
        <w:widowControl w:val="0"/>
        <w:suppressAutoHyphens w:val="0"/>
        <w:jc w:val="both"/>
        <w:rPr>
          <w:sz w:val="24"/>
        </w:rPr>
      </w:pPr>
    </w:p>
    <w:p w:rsidR="00592221" w:rsidRPr="00A52638" w:rsidRDefault="00592221" w:rsidP="0024194A">
      <w:pPr>
        <w:widowControl w:val="0"/>
        <w:suppressAutoHyphens w:val="0"/>
        <w:jc w:val="both"/>
        <w:rPr>
          <w:sz w:val="22"/>
          <w:szCs w:val="22"/>
        </w:rPr>
      </w:pPr>
    </w:p>
    <w:p w:rsidR="00CB7DB0" w:rsidRPr="006D6F86" w:rsidRDefault="00CF1A81" w:rsidP="00F028BD">
      <w:pPr>
        <w:outlineLvl w:val="0"/>
        <w:rPr>
          <w:b/>
          <w:color w:val="000000"/>
          <w:szCs w:val="28"/>
        </w:rPr>
      </w:pPr>
      <w:bookmarkStart w:id="98" w:name="_Toc390937817"/>
      <w:r w:rsidRPr="006D6F86">
        <w:rPr>
          <w:b/>
          <w:szCs w:val="28"/>
        </w:rPr>
        <w:t>7</w:t>
      </w:r>
      <w:r w:rsidR="00CB7DB0" w:rsidRPr="006D6F86">
        <w:rPr>
          <w:b/>
          <w:szCs w:val="28"/>
        </w:rPr>
        <w:t>.</w:t>
      </w:r>
      <w:r w:rsidR="00CB7DB0" w:rsidRPr="006D6F86">
        <w:rPr>
          <w:szCs w:val="28"/>
        </w:rPr>
        <w:t xml:space="preserve"> </w:t>
      </w:r>
      <w:bookmarkStart w:id="99" w:name="_Toc349642635"/>
      <w:r w:rsidR="00F028BD" w:rsidRPr="006D6F86">
        <w:rPr>
          <w:szCs w:val="28"/>
        </w:rPr>
        <w:t xml:space="preserve"> </w:t>
      </w:r>
      <w:r w:rsidR="006D6F86" w:rsidRPr="006D6F86">
        <w:rPr>
          <w:b/>
          <w:color w:val="000000"/>
          <w:szCs w:val="28"/>
        </w:rPr>
        <w:t>Мероприятия по предотвращению чрезвычайных ситуаций</w:t>
      </w:r>
      <w:r w:rsidR="00F028BD" w:rsidRPr="006D6F86">
        <w:rPr>
          <w:b/>
          <w:color w:val="000000"/>
          <w:szCs w:val="28"/>
        </w:rPr>
        <w:t xml:space="preserve"> </w:t>
      </w:r>
      <w:r w:rsidR="006D6F86" w:rsidRPr="006D6F86">
        <w:rPr>
          <w:b/>
          <w:color w:val="000000"/>
          <w:szCs w:val="28"/>
        </w:rPr>
        <w:t>природного и техногенного характера.</w:t>
      </w:r>
      <w:r w:rsidR="00F028BD" w:rsidRPr="006D6F86">
        <w:rPr>
          <w:b/>
          <w:color w:val="000000"/>
          <w:szCs w:val="28"/>
        </w:rPr>
        <w:t xml:space="preserve"> </w:t>
      </w:r>
      <w:r w:rsidR="006D6F86" w:rsidRPr="006D6F86">
        <w:rPr>
          <w:b/>
          <w:color w:val="000000"/>
          <w:szCs w:val="28"/>
        </w:rPr>
        <w:t>Мероприятия по обеспечению пожарной безопасности</w:t>
      </w:r>
      <w:bookmarkEnd w:id="99"/>
      <w:bookmarkEnd w:id="98"/>
    </w:p>
    <w:p w:rsidR="00CB7DB0" w:rsidRDefault="00CB7DB0" w:rsidP="00CB7DB0">
      <w:pPr>
        <w:suppressAutoHyphens w:val="0"/>
        <w:ind w:firstLine="486"/>
        <w:jc w:val="both"/>
        <w:outlineLvl w:val="1"/>
        <w:rPr>
          <w:color w:val="000000"/>
          <w:sz w:val="24"/>
          <w:szCs w:val="24"/>
        </w:rPr>
      </w:pPr>
    </w:p>
    <w:p w:rsidR="00CB7DB0" w:rsidRPr="0070276A" w:rsidRDefault="00CB7DB0" w:rsidP="00CB7DB0">
      <w:pPr>
        <w:widowControl w:val="0"/>
        <w:suppressAutoHyphens w:val="0"/>
        <w:ind w:firstLine="488"/>
        <w:jc w:val="both"/>
        <w:rPr>
          <w:sz w:val="24"/>
          <w:szCs w:val="24"/>
        </w:rPr>
      </w:pPr>
      <w:r w:rsidRPr="0070276A">
        <w:rPr>
          <w:sz w:val="24"/>
          <w:szCs w:val="24"/>
        </w:rPr>
        <w:t xml:space="preserve">Детально мероприятия по предупреждению чрезвычайных ситуаций природного и техногенного характера, в том числе мероприятия по обеспечению пожарной безопасности отражены в томе </w:t>
      </w:r>
      <w:r w:rsidRPr="0070276A">
        <w:rPr>
          <w:sz w:val="24"/>
          <w:szCs w:val="24"/>
          <w:lang w:val="en-US"/>
        </w:rPr>
        <w:t>II</w:t>
      </w:r>
      <w:r w:rsidRPr="0070276A">
        <w:rPr>
          <w:sz w:val="24"/>
          <w:szCs w:val="24"/>
        </w:rPr>
        <w:t xml:space="preserve"> книга 4 «Инженерно-технические мероприятия гражданской обороны</w:t>
      </w:r>
      <w:r w:rsidR="006436FF" w:rsidRPr="0070276A">
        <w:rPr>
          <w:sz w:val="24"/>
          <w:szCs w:val="24"/>
        </w:rPr>
        <w:t xml:space="preserve">. </w:t>
      </w:r>
      <w:r w:rsidRPr="0070276A">
        <w:rPr>
          <w:sz w:val="24"/>
          <w:szCs w:val="24"/>
        </w:rPr>
        <w:t xml:space="preserve">Мероприятия по обеспечению пожарной безопасности». </w:t>
      </w:r>
    </w:p>
    <w:p w:rsidR="00CB7DB0" w:rsidRPr="0070276A" w:rsidRDefault="00CB7DB0" w:rsidP="00CB7DB0">
      <w:pPr>
        <w:suppressAutoHyphens w:val="0"/>
        <w:ind w:firstLine="486"/>
        <w:jc w:val="both"/>
        <w:rPr>
          <w:sz w:val="24"/>
          <w:szCs w:val="24"/>
        </w:rPr>
      </w:pPr>
      <w:r w:rsidRPr="0070276A">
        <w:rPr>
          <w:sz w:val="24"/>
          <w:szCs w:val="24"/>
        </w:rPr>
        <w:t xml:space="preserve">Для предотвращения чрезвычайных ситуаций природного и техногенного характера в проекте </w:t>
      </w:r>
      <w:r w:rsidR="006436FF" w:rsidRPr="0070276A">
        <w:rPr>
          <w:sz w:val="24"/>
          <w:szCs w:val="24"/>
        </w:rPr>
        <w:t>планировки</w:t>
      </w:r>
      <w:r w:rsidRPr="0070276A">
        <w:rPr>
          <w:sz w:val="24"/>
        </w:rPr>
        <w:t xml:space="preserve"> </w:t>
      </w:r>
      <w:r w:rsidRPr="0070276A">
        <w:rPr>
          <w:sz w:val="24"/>
          <w:szCs w:val="24"/>
        </w:rPr>
        <w:t>предусмотрено:</w:t>
      </w:r>
    </w:p>
    <w:p w:rsidR="00CB7DB0" w:rsidRPr="0070276A" w:rsidRDefault="00CB7DB0" w:rsidP="00C04F25">
      <w:pPr>
        <w:numPr>
          <w:ilvl w:val="0"/>
          <w:numId w:val="7"/>
        </w:numPr>
        <w:tabs>
          <w:tab w:val="num" w:pos="846"/>
        </w:tabs>
        <w:suppressAutoHyphens w:val="0"/>
        <w:jc w:val="both"/>
        <w:rPr>
          <w:sz w:val="24"/>
          <w:szCs w:val="24"/>
        </w:rPr>
      </w:pPr>
      <w:r w:rsidRPr="00C04F25">
        <w:rPr>
          <w:sz w:val="24"/>
          <w:szCs w:val="24"/>
        </w:rPr>
        <w:t>обеспечение</w:t>
      </w:r>
      <w:r w:rsidRPr="0070276A">
        <w:rPr>
          <w:sz w:val="24"/>
          <w:szCs w:val="24"/>
        </w:rPr>
        <w:t xml:space="preserve"> жилых, производственных и общественно-деловых зон телефонной связью, радиосвязью и телевизионным вещанием, системой диспетчеризации для оповещения населения о чрезвычайных ситуациях и пожарах, для связи со службами спасения;</w:t>
      </w:r>
    </w:p>
    <w:p w:rsidR="00CB7DB0" w:rsidRPr="007E3AC8" w:rsidRDefault="00CB7DB0" w:rsidP="00C04F25">
      <w:pPr>
        <w:numPr>
          <w:ilvl w:val="0"/>
          <w:numId w:val="7"/>
        </w:numPr>
        <w:tabs>
          <w:tab w:val="num" w:pos="846"/>
        </w:tabs>
        <w:suppressAutoHyphens w:val="0"/>
        <w:jc w:val="both"/>
        <w:rPr>
          <w:sz w:val="24"/>
          <w:szCs w:val="24"/>
        </w:rPr>
      </w:pPr>
      <w:r w:rsidRPr="007E3AC8">
        <w:rPr>
          <w:rFonts w:cs="Arial"/>
          <w:sz w:val="24"/>
          <w:szCs w:val="24"/>
        </w:rPr>
        <w:t>о</w:t>
      </w:r>
      <w:r w:rsidRPr="007E3AC8">
        <w:rPr>
          <w:sz w:val="24"/>
          <w:szCs w:val="24"/>
        </w:rPr>
        <w:t>б</w:t>
      </w:r>
      <w:r w:rsidRPr="007E3AC8">
        <w:rPr>
          <w:rFonts w:cs="Arial"/>
          <w:sz w:val="24"/>
          <w:szCs w:val="24"/>
        </w:rPr>
        <w:t>еспечение</w:t>
      </w:r>
      <w:r w:rsidRPr="007E3AC8">
        <w:rPr>
          <w:sz w:val="24"/>
          <w:szCs w:val="24"/>
        </w:rPr>
        <w:t xml:space="preserve"> надежности энергоснабжения потребителей от нескольких независимых источников питания;</w:t>
      </w:r>
    </w:p>
    <w:p w:rsidR="00CB7DB0" w:rsidRPr="007E3AC8" w:rsidRDefault="00CB7DB0" w:rsidP="00C04F25">
      <w:pPr>
        <w:numPr>
          <w:ilvl w:val="0"/>
          <w:numId w:val="7"/>
        </w:numPr>
        <w:tabs>
          <w:tab w:val="num" w:pos="846"/>
        </w:tabs>
        <w:suppressAutoHyphens w:val="0"/>
        <w:jc w:val="both"/>
        <w:rPr>
          <w:sz w:val="24"/>
          <w:szCs w:val="24"/>
        </w:rPr>
      </w:pPr>
      <w:r w:rsidRPr="007E3AC8">
        <w:rPr>
          <w:sz w:val="24"/>
          <w:szCs w:val="24"/>
        </w:rPr>
        <w:t>обеспечение устойчивости использования источников водоснабжения</w:t>
      </w:r>
      <w:r w:rsidR="00592221" w:rsidRPr="007E3AC8">
        <w:rPr>
          <w:sz w:val="24"/>
          <w:szCs w:val="24"/>
        </w:rPr>
        <w:t xml:space="preserve"> за счет организации двух водопроводных вводов на территорию микрорайона и закольцовке водопроводной сети</w:t>
      </w:r>
      <w:r w:rsidR="00954B4A" w:rsidRPr="007E3AC8">
        <w:rPr>
          <w:rStyle w:val="af"/>
          <w:rFonts w:ascii="Times New Roman" w:hAnsi="Times New Roman"/>
          <w:sz w:val="24"/>
          <w:szCs w:val="24"/>
        </w:rPr>
        <w:t>;</w:t>
      </w:r>
    </w:p>
    <w:p w:rsidR="00CB7DB0" w:rsidRPr="0070276A" w:rsidRDefault="00CB7DB0" w:rsidP="006D6DFB">
      <w:pPr>
        <w:widowControl w:val="0"/>
        <w:numPr>
          <w:ilvl w:val="0"/>
          <w:numId w:val="7"/>
        </w:numPr>
        <w:tabs>
          <w:tab w:val="num" w:pos="846"/>
        </w:tabs>
        <w:suppressAutoHyphens w:val="0"/>
        <w:ind w:left="1202" w:hanging="357"/>
        <w:jc w:val="both"/>
        <w:rPr>
          <w:sz w:val="24"/>
          <w:szCs w:val="24"/>
        </w:rPr>
      </w:pPr>
      <w:r w:rsidRPr="0070276A">
        <w:rPr>
          <w:rFonts w:cs="Arial"/>
          <w:sz w:val="24"/>
          <w:szCs w:val="24"/>
        </w:rPr>
        <w:t>обеспечение</w:t>
      </w:r>
      <w:r w:rsidRPr="0070276A">
        <w:rPr>
          <w:sz w:val="24"/>
          <w:szCs w:val="24"/>
        </w:rPr>
        <w:t xml:space="preserve"> условия беспрепятственной экстренной эвакуации населения из </w:t>
      </w:r>
      <w:r w:rsidR="00237A5A">
        <w:rPr>
          <w:sz w:val="24"/>
          <w:szCs w:val="24"/>
        </w:rPr>
        <w:t>микрорайона</w:t>
      </w:r>
      <w:r w:rsidRPr="0070276A">
        <w:rPr>
          <w:sz w:val="24"/>
          <w:szCs w:val="24"/>
        </w:rPr>
        <w:t xml:space="preserve"> на загородные дороги не менее чем в двух направлениях по улицам</w:t>
      </w:r>
      <w:r w:rsidR="00E86E37">
        <w:rPr>
          <w:sz w:val="24"/>
          <w:szCs w:val="24"/>
        </w:rPr>
        <w:t>, ограничивающим микрорайон с севера и юга,</w:t>
      </w:r>
      <w:r w:rsidRPr="0070276A">
        <w:rPr>
          <w:sz w:val="24"/>
          <w:szCs w:val="24"/>
        </w:rPr>
        <w:t xml:space="preserve"> </w:t>
      </w:r>
      <w:r w:rsidR="00E86E37">
        <w:rPr>
          <w:sz w:val="24"/>
          <w:szCs w:val="24"/>
        </w:rPr>
        <w:t>и основным внутриквартальным проездам</w:t>
      </w:r>
      <w:r w:rsidRPr="0070276A">
        <w:rPr>
          <w:sz w:val="24"/>
          <w:szCs w:val="24"/>
        </w:rPr>
        <w:t>;</w:t>
      </w:r>
    </w:p>
    <w:p w:rsidR="00CB7DB0" w:rsidRPr="0070276A" w:rsidRDefault="00CB7DB0" w:rsidP="00C04F25">
      <w:pPr>
        <w:numPr>
          <w:ilvl w:val="0"/>
          <w:numId w:val="7"/>
        </w:numPr>
        <w:tabs>
          <w:tab w:val="num" w:pos="846"/>
        </w:tabs>
        <w:suppressAutoHyphens w:val="0"/>
        <w:jc w:val="both"/>
        <w:rPr>
          <w:sz w:val="24"/>
          <w:szCs w:val="24"/>
        </w:rPr>
      </w:pPr>
      <w:r w:rsidRPr="0070276A">
        <w:rPr>
          <w:sz w:val="24"/>
          <w:szCs w:val="24"/>
        </w:rPr>
        <w:t>о</w:t>
      </w:r>
      <w:r w:rsidRPr="0070276A">
        <w:rPr>
          <w:rFonts w:cs="Arial"/>
          <w:sz w:val="24"/>
          <w:szCs w:val="24"/>
        </w:rPr>
        <w:t>беспечение</w:t>
      </w:r>
      <w:r w:rsidRPr="0070276A">
        <w:rPr>
          <w:sz w:val="24"/>
          <w:szCs w:val="24"/>
        </w:rPr>
        <w:t xml:space="preserve"> условий организации беспрепятственного подъезда</w:t>
      </w:r>
      <w:r w:rsidR="00E86E37">
        <w:rPr>
          <w:sz w:val="24"/>
          <w:szCs w:val="24"/>
        </w:rPr>
        <w:t xml:space="preserve"> к микрорайону</w:t>
      </w:r>
      <w:r w:rsidRPr="0070276A">
        <w:rPr>
          <w:sz w:val="24"/>
          <w:szCs w:val="24"/>
        </w:rPr>
        <w:t xml:space="preserve"> сил и средств спасательных подразделений для ликвидации чрезвычайных ситуаций не менее чем с двух напра</w:t>
      </w:r>
      <w:r w:rsidRPr="0070276A">
        <w:rPr>
          <w:sz w:val="24"/>
          <w:szCs w:val="24"/>
        </w:rPr>
        <w:t>в</w:t>
      </w:r>
      <w:r w:rsidRPr="0070276A">
        <w:rPr>
          <w:sz w:val="24"/>
          <w:szCs w:val="24"/>
        </w:rPr>
        <w:t>лений.</w:t>
      </w:r>
    </w:p>
    <w:p w:rsidR="00CB7DB0" w:rsidRPr="0070276A" w:rsidRDefault="00CB7DB0" w:rsidP="00CB7DB0">
      <w:pPr>
        <w:tabs>
          <w:tab w:val="num" w:pos="1068"/>
          <w:tab w:val="left" w:pos="5040"/>
        </w:tabs>
        <w:ind w:firstLine="709"/>
        <w:jc w:val="both"/>
        <w:rPr>
          <w:sz w:val="24"/>
          <w:szCs w:val="24"/>
        </w:rPr>
      </w:pPr>
      <w:r w:rsidRPr="0070276A">
        <w:rPr>
          <w:sz w:val="24"/>
          <w:szCs w:val="24"/>
        </w:rPr>
        <w:t xml:space="preserve">Для обеспечения пожарной безопасности в соответствии с </w:t>
      </w:r>
      <w:r w:rsidRPr="0070276A">
        <w:rPr>
          <w:bCs/>
          <w:sz w:val="24"/>
          <w:szCs w:val="24"/>
        </w:rPr>
        <w:t>«Техническим регламентом о требованиях пожарной безопасности» (</w:t>
      </w:r>
      <w:r w:rsidRPr="0070276A">
        <w:rPr>
          <w:sz w:val="24"/>
          <w:szCs w:val="24"/>
          <w:lang w:eastAsia="ru-RU"/>
        </w:rPr>
        <w:t>Федеральный</w:t>
      </w:r>
      <w:r w:rsidRPr="0070276A">
        <w:rPr>
          <w:sz w:val="24"/>
        </w:rPr>
        <w:t xml:space="preserve"> закон от 22 июня </w:t>
      </w:r>
      <w:smartTag w:uri="urn:schemas-microsoft-com:office:smarttags" w:element="metricconverter">
        <w:smartTagPr>
          <w:attr w:name="ProductID" w:val="2008 г"/>
        </w:smartTagPr>
        <w:r w:rsidRPr="0070276A">
          <w:rPr>
            <w:sz w:val="24"/>
          </w:rPr>
          <w:t>2008 г</w:t>
        </w:r>
      </w:smartTag>
      <w:r w:rsidRPr="0070276A">
        <w:rPr>
          <w:sz w:val="24"/>
        </w:rPr>
        <w:t xml:space="preserve">. № 123-ФЗ) </w:t>
      </w:r>
      <w:r w:rsidRPr="0070276A">
        <w:rPr>
          <w:bCs/>
          <w:sz w:val="24"/>
          <w:szCs w:val="24"/>
        </w:rPr>
        <w:t xml:space="preserve">и </w:t>
      </w:r>
      <w:r w:rsidRPr="0070276A">
        <w:rPr>
          <w:sz w:val="24"/>
          <w:szCs w:val="24"/>
        </w:rPr>
        <w:t>НПБ 101-95 «</w:t>
      </w:r>
      <w:r w:rsidRPr="0070276A">
        <w:rPr>
          <w:bCs/>
          <w:sz w:val="24"/>
          <w:szCs w:val="24"/>
        </w:rPr>
        <w:t>Нормы проектирования объектов пожарной охраны</w:t>
      </w:r>
      <w:r w:rsidRPr="0070276A">
        <w:rPr>
          <w:sz w:val="24"/>
          <w:szCs w:val="24"/>
        </w:rPr>
        <w:t xml:space="preserve">» в </w:t>
      </w:r>
      <w:r w:rsidR="0070276A" w:rsidRPr="0070276A">
        <w:rPr>
          <w:sz w:val="24"/>
          <w:szCs w:val="24"/>
        </w:rPr>
        <w:t xml:space="preserve">Генеральном плане муниципального образования </w:t>
      </w:r>
      <w:r w:rsidR="00280B0E">
        <w:rPr>
          <w:sz w:val="24"/>
          <w:szCs w:val="24"/>
        </w:rPr>
        <w:t>Колтушское сельское поселение</w:t>
      </w:r>
      <w:r w:rsidR="0070276A" w:rsidRPr="0070276A">
        <w:rPr>
          <w:sz w:val="24"/>
          <w:szCs w:val="24"/>
        </w:rPr>
        <w:t xml:space="preserve"> Всеволожского муниципального района Ленинградской области</w:t>
      </w:r>
      <w:r w:rsidR="00280AB6">
        <w:rPr>
          <w:sz w:val="24"/>
          <w:szCs w:val="24"/>
        </w:rPr>
        <w:t>, где расположена территория проектирования,</w:t>
      </w:r>
      <w:r w:rsidR="00122799" w:rsidRPr="0070276A">
        <w:rPr>
          <w:sz w:val="24"/>
          <w:szCs w:val="24"/>
        </w:rPr>
        <w:t xml:space="preserve"> предусмотрено</w:t>
      </w:r>
      <w:r w:rsidRPr="0070276A">
        <w:rPr>
          <w:sz w:val="24"/>
          <w:szCs w:val="24"/>
        </w:rPr>
        <w:t>:</w:t>
      </w:r>
    </w:p>
    <w:p w:rsidR="00280AB6" w:rsidRPr="00037148" w:rsidRDefault="00CB7DB0" w:rsidP="00A52638">
      <w:pPr>
        <w:widowControl w:val="0"/>
        <w:numPr>
          <w:ilvl w:val="0"/>
          <w:numId w:val="7"/>
        </w:numPr>
        <w:tabs>
          <w:tab w:val="num" w:pos="846"/>
        </w:tabs>
        <w:suppressAutoHyphens w:val="0"/>
        <w:ind w:left="1202" w:hanging="357"/>
        <w:jc w:val="both"/>
        <w:rPr>
          <w:sz w:val="24"/>
          <w:szCs w:val="24"/>
        </w:rPr>
      </w:pPr>
      <w:r w:rsidRPr="00280AB6">
        <w:rPr>
          <w:sz w:val="24"/>
          <w:szCs w:val="24"/>
        </w:rPr>
        <w:t>размещение</w:t>
      </w:r>
      <w:r w:rsidRPr="0070276A">
        <w:rPr>
          <w:bCs/>
          <w:sz w:val="24"/>
          <w:szCs w:val="24"/>
        </w:rPr>
        <w:t xml:space="preserve"> </w:t>
      </w:r>
      <w:r w:rsidRPr="0070276A">
        <w:rPr>
          <w:sz w:val="24"/>
          <w:szCs w:val="24"/>
        </w:rPr>
        <w:t xml:space="preserve">на территории муниципального образования </w:t>
      </w:r>
      <w:r w:rsidRPr="0070276A">
        <w:rPr>
          <w:bCs/>
          <w:sz w:val="24"/>
          <w:szCs w:val="24"/>
        </w:rPr>
        <w:t xml:space="preserve">пожарных депо с учетом </w:t>
      </w:r>
      <w:r w:rsidRPr="0070276A">
        <w:rPr>
          <w:sz w:val="24"/>
          <w:szCs w:val="24"/>
        </w:rPr>
        <w:t xml:space="preserve">предельно допустимого времени прибытия первого пожарного расчета - </w:t>
      </w:r>
      <w:r w:rsidR="00327E28">
        <w:rPr>
          <w:sz w:val="24"/>
          <w:szCs w:val="24"/>
        </w:rPr>
        <w:t>2</w:t>
      </w:r>
      <w:r w:rsidRPr="0070276A">
        <w:rPr>
          <w:sz w:val="24"/>
          <w:szCs w:val="24"/>
        </w:rPr>
        <w:t xml:space="preserve">0 мин. </w:t>
      </w:r>
      <w:r w:rsidR="00280AB6">
        <w:rPr>
          <w:sz w:val="24"/>
          <w:szCs w:val="24"/>
        </w:rPr>
        <w:t>Р</w:t>
      </w:r>
      <w:r w:rsidR="00280AB6" w:rsidRPr="00037148">
        <w:rPr>
          <w:rFonts w:cs="Arial"/>
          <w:sz w:val="24"/>
          <w:szCs w:val="24"/>
        </w:rPr>
        <w:t>азмещени</w:t>
      </w:r>
      <w:r w:rsidR="00280AB6">
        <w:rPr>
          <w:rFonts w:cs="Arial"/>
          <w:sz w:val="24"/>
          <w:szCs w:val="24"/>
        </w:rPr>
        <w:t>е</w:t>
      </w:r>
      <w:r w:rsidR="00280AB6" w:rsidRPr="00037148">
        <w:rPr>
          <w:bCs/>
          <w:sz w:val="24"/>
          <w:szCs w:val="24"/>
        </w:rPr>
        <w:t xml:space="preserve"> </w:t>
      </w:r>
      <w:r w:rsidR="00280AB6" w:rsidRPr="00037148">
        <w:rPr>
          <w:sz w:val="24"/>
          <w:szCs w:val="24"/>
        </w:rPr>
        <w:t xml:space="preserve">на территории муниципального образования </w:t>
      </w:r>
      <w:r w:rsidR="00280AB6" w:rsidRPr="004C2AB1">
        <w:rPr>
          <w:bCs/>
          <w:spacing w:val="-2"/>
          <w:sz w:val="24"/>
          <w:szCs w:val="24"/>
        </w:rPr>
        <w:t xml:space="preserve">в дополнении к существующему депо в селе Павлово </w:t>
      </w:r>
      <w:r w:rsidR="00280AB6">
        <w:rPr>
          <w:bCs/>
          <w:spacing w:val="-2"/>
          <w:sz w:val="24"/>
          <w:szCs w:val="24"/>
        </w:rPr>
        <w:t xml:space="preserve">(мощностью </w:t>
      </w:r>
      <w:r w:rsidR="00280AB6" w:rsidRPr="004C2AB1">
        <w:rPr>
          <w:bCs/>
          <w:spacing w:val="-2"/>
          <w:sz w:val="24"/>
          <w:szCs w:val="24"/>
        </w:rPr>
        <w:t>2</w:t>
      </w:r>
      <w:r w:rsidR="00280AB6">
        <w:rPr>
          <w:bCs/>
          <w:spacing w:val="-2"/>
          <w:sz w:val="24"/>
          <w:szCs w:val="24"/>
        </w:rPr>
        <w:t> </w:t>
      </w:r>
      <w:r w:rsidR="00280AB6" w:rsidRPr="004C2AB1">
        <w:rPr>
          <w:bCs/>
          <w:spacing w:val="-2"/>
          <w:sz w:val="24"/>
          <w:szCs w:val="24"/>
        </w:rPr>
        <w:t xml:space="preserve">основных </w:t>
      </w:r>
      <w:r w:rsidR="00280AB6">
        <w:rPr>
          <w:bCs/>
          <w:spacing w:val="-2"/>
          <w:sz w:val="24"/>
          <w:szCs w:val="24"/>
        </w:rPr>
        <w:t xml:space="preserve">пожарных </w:t>
      </w:r>
      <w:r w:rsidR="00280AB6" w:rsidRPr="004C2AB1">
        <w:rPr>
          <w:bCs/>
          <w:spacing w:val="-2"/>
          <w:sz w:val="24"/>
          <w:szCs w:val="24"/>
        </w:rPr>
        <w:t>автомобиля</w:t>
      </w:r>
      <w:r w:rsidR="00280AB6">
        <w:rPr>
          <w:bCs/>
          <w:spacing w:val="-2"/>
          <w:sz w:val="24"/>
          <w:szCs w:val="24"/>
        </w:rPr>
        <w:t>)</w:t>
      </w:r>
      <w:r w:rsidR="00280AB6" w:rsidRPr="004C2AB1">
        <w:rPr>
          <w:bCs/>
          <w:spacing w:val="-2"/>
          <w:sz w:val="24"/>
          <w:szCs w:val="24"/>
        </w:rPr>
        <w:t xml:space="preserve"> </w:t>
      </w:r>
      <w:r w:rsidR="00280AB6">
        <w:rPr>
          <w:bCs/>
          <w:spacing w:val="-2"/>
          <w:sz w:val="24"/>
          <w:szCs w:val="24"/>
        </w:rPr>
        <w:t>четырех пожарных депо</w:t>
      </w:r>
      <w:r w:rsidR="00280AB6">
        <w:rPr>
          <w:sz w:val="24"/>
          <w:szCs w:val="24"/>
        </w:rPr>
        <w:t xml:space="preserve"> </w:t>
      </w:r>
      <w:r w:rsidR="00280AB6" w:rsidRPr="00037148">
        <w:rPr>
          <w:sz w:val="24"/>
          <w:szCs w:val="24"/>
        </w:rPr>
        <w:t xml:space="preserve">общей численностью </w:t>
      </w:r>
      <w:r w:rsidR="00280AB6">
        <w:rPr>
          <w:sz w:val="24"/>
          <w:szCs w:val="24"/>
        </w:rPr>
        <w:t>20</w:t>
      </w:r>
      <w:r w:rsidR="00280AB6" w:rsidRPr="00037148">
        <w:rPr>
          <w:sz w:val="24"/>
          <w:szCs w:val="24"/>
        </w:rPr>
        <w:t xml:space="preserve"> автомобил</w:t>
      </w:r>
      <w:r w:rsidR="00280AB6">
        <w:rPr>
          <w:sz w:val="24"/>
          <w:szCs w:val="24"/>
        </w:rPr>
        <w:t>ей</w:t>
      </w:r>
      <w:r w:rsidR="00280AB6" w:rsidRPr="00037148">
        <w:rPr>
          <w:sz w:val="24"/>
          <w:szCs w:val="24"/>
        </w:rPr>
        <w:t>, в том числе:</w:t>
      </w:r>
    </w:p>
    <w:p w:rsidR="00280AB6" w:rsidRPr="00650C9F" w:rsidRDefault="00280AB6" w:rsidP="00D27B7C">
      <w:pPr>
        <w:numPr>
          <w:ilvl w:val="0"/>
          <w:numId w:val="20"/>
        </w:numPr>
        <w:suppressAutoHyphens w:val="0"/>
        <w:jc w:val="both"/>
        <w:rPr>
          <w:b/>
          <w:bCs/>
          <w:color w:val="000000"/>
          <w:spacing w:val="-1"/>
          <w:sz w:val="24"/>
          <w:szCs w:val="24"/>
        </w:rPr>
      </w:pPr>
      <w:r w:rsidRPr="009F3F66">
        <w:rPr>
          <w:sz w:val="24"/>
          <w:szCs w:val="24"/>
        </w:rPr>
        <w:t>в деревне Бор</w:t>
      </w:r>
      <w:r w:rsidRPr="009F3F66">
        <w:rPr>
          <w:noProof/>
          <w:sz w:val="24"/>
          <w:szCs w:val="24"/>
        </w:rPr>
        <w:t xml:space="preserve"> - пожарное</w:t>
      </w:r>
      <w:r w:rsidRPr="009F3F66">
        <w:rPr>
          <w:sz w:val="24"/>
          <w:szCs w:val="24"/>
        </w:rPr>
        <w:t xml:space="preserve"> депо </w:t>
      </w:r>
      <w:r>
        <w:rPr>
          <w:sz w:val="24"/>
          <w:szCs w:val="24"/>
          <w:lang w:val="en-US"/>
        </w:rPr>
        <w:t>II</w:t>
      </w:r>
      <w:r w:rsidRPr="009F3F66">
        <w:rPr>
          <w:sz w:val="24"/>
          <w:szCs w:val="24"/>
          <w:lang w:val="en-US"/>
        </w:rPr>
        <w:t> </w:t>
      </w:r>
      <w:r w:rsidRPr="009F3F66">
        <w:rPr>
          <w:sz w:val="24"/>
          <w:szCs w:val="24"/>
        </w:rPr>
        <w:t xml:space="preserve">типа на </w:t>
      </w:r>
      <w:r w:rsidRPr="00BE630C">
        <w:rPr>
          <w:sz w:val="24"/>
          <w:szCs w:val="24"/>
        </w:rPr>
        <w:t>6</w:t>
      </w:r>
      <w:r w:rsidRPr="009F3F66">
        <w:rPr>
          <w:sz w:val="24"/>
          <w:szCs w:val="24"/>
        </w:rPr>
        <w:t> основных пожарных автомобиля</w:t>
      </w:r>
    </w:p>
    <w:p w:rsidR="00280AB6" w:rsidRPr="00B246E7" w:rsidRDefault="00280AB6" w:rsidP="00D27B7C">
      <w:pPr>
        <w:numPr>
          <w:ilvl w:val="0"/>
          <w:numId w:val="20"/>
        </w:numPr>
        <w:suppressAutoHyphens w:val="0"/>
        <w:jc w:val="both"/>
        <w:rPr>
          <w:b/>
          <w:bCs/>
          <w:color w:val="000000"/>
          <w:spacing w:val="-1"/>
          <w:sz w:val="24"/>
          <w:szCs w:val="24"/>
        </w:rPr>
      </w:pPr>
      <w:r w:rsidRPr="00203FF7">
        <w:rPr>
          <w:color w:val="000000"/>
          <w:sz w:val="24"/>
          <w:szCs w:val="24"/>
        </w:rPr>
        <w:t xml:space="preserve">у деревни </w:t>
      </w:r>
      <w:r>
        <w:rPr>
          <w:color w:val="000000"/>
          <w:sz w:val="24"/>
          <w:szCs w:val="24"/>
        </w:rPr>
        <w:t>Красная Горка</w:t>
      </w:r>
      <w:r w:rsidRPr="00203FF7">
        <w:rPr>
          <w:noProof/>
          <w:color w:val="000000"/>
          <w:sz w:val="24"/>
          <w:szCs w:val="24"/>
        </w:rPr>
        <w:t xml:space="preserve"> - пожарное</w:t>
      </w:r>
      <w:r w:rsidRPr="00203FF7">
        <w:rPr>
          <w:color w:val="000000"/>
          <w:sz w:val="24"/>
          <w:szCs w:val="24"/>
        </w:rPr>
        <w:t xml:space="preserve"> депо </w:t>
      </w:r>
      <w:r w:rsidRPr="00203FF7">
        <w:rPr>
          <w:color w:val="000000"/>
          <w:sz w:val="24"/>
          <w:szCs w:val="24"/>
          <w:lang w:val="en-US"/>
        </w:rPr>
        <w:t>I </w:t>
      </w:r>
      <w:r w:rsidRPr="00203FF7">
        <w:rPr>
          <w:color w:val="000000"/>
          <w:sz w:val="24"/>
          <w:szCs w:val="24"/>
        </w:rPr>
        <w:t xml:space="preserve">типа на 6 основных пожарных автомобилей и </w:t>
      </w:r>
      <w:r>
        <w:rPr>
          <w:color w:val="000000"/>
          <w:sz w:val="24"/>
          <w:szCs w:val="24"/>
        </w:rPr>
        <w:t>4</w:t>
      </w:r>
      <w:r w:rsidRPr="00203FF7">
        <w:rPr>
          <w:color w:val="000000"/>
          <w:sz w:val="24"/>
          <w:szCs w:val="24"/>
        </w:rPr>
        <w:t xml:space="preserve"> специальных, из них один автомобиль газодымозащитной службы, </w:t>
      </w:r>
      <w:r>
        <w:rPr>
          <w:color w:val="000000"/>
          <w:sz w:val="24"/>
          <w:szCs w:val="24"/>
        </w:rPr>
        <w:t>один автомобиль связи и освещения, два</w:t>
      </w:r>
      <w:r w:rsidRPr="00203FF7">
        <w:rPr>
          <w:color w:val="000000"/>
          <w:sz w:val="24"/>
          <w:szCs w:val="24"/>
        </w:rPr>
        <w:t xml:space="preserve"> автомобил</w:t>
      </w:r>
      <w:r>
        <w:rPr>
          <w:color w:val="000000"/>
          <w:sz w:val="24"/>
          <w:szCs w:val="24"/>
        </w:rPr>
        <w:t>я</w:t>
      </w:r>
      <w:r w:rsidRPr="00203FF7">
        <w:rPr>
          <w:color w:val="000000"/>
          <w:sz w:val="24"/>
          <w:szCs w:val="24"/>
        </w:rPr>
        <w:t>, об</w:t>
      </w:r>
      <w:r w:rsidRPr="00203FF7">
        <w:rPr>
          <w:color w:val="000000"/>
          <w:sz w:val="24"/>
          <w:szCs w:val="24"/>
        </w:rPr>
        <w:t>о</w:t>
      </w:r>
      <w:r w:rsidRPr="00203FF7">
        <w:rPr>
          <w:color w:val="000000"/>
          <w:sz w:val="24"/>
          <w:szCs w:val="24"/>
        </w:rPr>
        <w:t>рудованны</w:t>
      </w:r>
      <w:r>
        <w:rPr>
          <w:color w:val="000000"/>
          <w:sz w:val="24"/>
          <w:szCs w:val="24"/>
        </w:rPr>
        <w:t>х</w:t>
      </w:r>
      <w:r w:rsidRPr="00203FF7">
        <w:rPr>
          <w:color w:val="000000"/>
          <w:sz w:val="24"/>
          <w:szCs w:val="24"/>
        </w:rPr>
        <w:t xml:space="preserve"> автолестницей или автоподъемником;</w:t>
      </w:r>
    </w:p>
    <w:p w:rsidR="00280AB6" w:rsidRPr="00203FF7" w:rsidRDefault="00280AB6" w:rsidP="00D27B7C">
      <w:pPr>
        <w:numPr>
          <w:ilvl w:val="0"/>
          <w:numId w:val="20"/>
        </w:numPr>
        <w:suppressAutoHyphens w:val="0"/>
        <w:jc w:val="both"/>
        <w:rPr>
          <w:color w:val="000000"/>
          <w:sz w:val="24"/>
          <w:szCs w:val="24"/>
        </w:rPr>
      </w:pPr>
      <w:r w:rsidRPr="00203FF7">
        <w:rPr>
          <w:color w:val="000000"/>
          <w:sz w:val="24"/>
          <w:szCs w:val="24"/>
        </w:rPr>
        <w:t xml:space="preserve">в </w:t>
      </w:r>
      <w:r w:rsidRPr="00280AB6">
        <w:rPr>
          <w:sz w:val="24"/>
          <w:szCs w:val="24"/>
        </w:rPr>
        <w:t>деревне</w:t>
      </w:r>
      <w:r w:rsidRPr="00203FF7">
        <w:rPr>
          <w:color w:val="000000"/>
          <w:sz w:val="24"/>
          <w:szCs w:val="24"/>
        </w:rPr>
        <w:t xml:space="preserve"> Старая Пустошь</w:t>
      </w:r>
      <w:r w:rsidRPr="00203FF7">
        <w:rPr>
          <w:noProof/>
          <w:color w:val="000000"/>
          <w:sz w:val="24"/>
          <w:szCs w:val="24"/>
        </w:rPr>
        <w:t xml:space="preserve"> - пожарное</w:t>
      </w:r>
      <w:r w:rsidRPr="00203FF7">
        <w:rPr>
          <w:color w:val="000000"/>
          <w:sz w:val="24"/>
          <w:szCs w:val="24"/>
        </w:rPr>
        <w:t xml:space="preserve"> депо </w:t>
      </w:r>
      <w:r w:rsidRPr="00203FF7">
        <w:rPr>
          <w:color w:val="000000"/>
          <w:sz w:val="24"/>
          <w:szCs w:val="24"/>
          <w:lang w:val="en-US"/>
        </w:rPr>
        <w:t>Y </w:t>
      </w:r>
      <w:r w:rsidRPr="00203FF7">
        <w:rPr>
          <w:color w:val="000000"/>
          <w:sz w:val="24"/>
          <w:szCs w:val="24"/>
        </w:rPr>
        <w:t xml:space="preserve">типа на </w:t>
      </w:r>
      <w:r>
        <w:rPr>
          <w:color w:val="000000"/>
          <w:sz w:val="24"/>
          <w:szCs w:val="24"/>
        </w:rPr>
        <w:t>4</w:t>
      </w:r>
      <w:r w:rsidRPr="00203FF7">
        <w:rPr>
          <w:color w:val="000000"/>
          <w:sz w:val="24"/>
          <w:szCs w:val="24"/>
        </w:rPr>
        <w:t> основных пожарных автомобиля;</w:t>
      </w:r>
    </w:p>
    <w:p w:rsidR="00280AB6" w:rsidRDefault="00280AB6" w:rsidP="00D27B7C">
      <w:pPr>
        <w:numPr>
          <w:ilvl w:val="0"/>
          <w:numId w:val="20"/>
        </w:numPr>
        <w:suppressAutoHyphens w:val="0"/>
        <w:jc w:val="both"/>
        <w:rPr>
          <w:sz w:val="24"/>
          <w:szCs w:val="24"/>
        </w:rPr>
      </w:pPr>
      <w:r w:rsidRPr="00203FF7">
        <w:rPr>
          <w:color w:val="000000"/>
          <w:sz w:val="24"/>
          <w:szCs w:val="24"/>
        </w:rPr>
        <w:t xml:space="preserve">в </w:t>
      </w:r>
      <w:r w:rsidRPr="00806456">
        <w:rPr>
          <w:sz w:val="24"/>
          <w:szCs w:val="24"/>
        </w:rPr>
        <w:t>деревне</w:t>
      </w:r>
      <w:r w:rsidRPr="00203FF7">
        <w:rPr>
          <w:color w:val="000000"/>
          <w:sz w:val="24"/>
          <w:szCs w:val="24"/>
        </w:rPr>
        <w:t xml:space="preserve"> Хязельки</w:t>
      </w:r>
      <w:r w:rsidRPr="00203FF7">
        <w:rPr>
          <w:noProof/>
          <w:color w:val="000000"/>
          <w:sz w:val="24"/>
          <w:szCs w:val="24"/>
        </w:rPr>
        <w:t xml:space="preserve"> - пожарное</w:t>
      </w:r>
      <w:r w:rsidRPr="00203FF7">
        <w:rPr>
          <w:color w:val="000000"/>
          <w:sz w:val="24"/>
          <w:szCs w:val="24"/>
        </w:rPr>
        <w:t xml:space="preserve"> депо </w:t>
      </w:r>
      <w:r w:rsidRPr="00203FF7">
        <w:rPr>
          <w:color w:val="000000"/>
          <w:sz w:val="24"/>
          <w:szCs w:val="24"/>
          <w:lang w:val="en-US"/>
        </w:rPr>
        <w:t>Y </w:t>
      </w:r>
      <w:r w:rsidRPr="00203FF7">
        <w:rPr>
          <w:color w:val="000000"/>
          <w:sz w:val="24"/>
          <w:szCs w:val="24"/>
        </w:rPr>
        <w:t>типа на 4 основных пожарных автомобиля</w:t>
      </w:r>
      <w:r w:rsidRPr="008477D3">
        <w:rPr>
          <w:sz w:val="24"/>
          <w:szCs w:val="24"/>
        </w:rPr>
        <w:t>.</w:t>
      </w:r>
    </w:p>
    <w:p w:rsidR="00CB7DB0" w:rsidRPr="0070276A" w:rsidRDefault="00CB7DB0" w:rsidP="00C04F25">
      <w:pPr>
        <w:numPr>
          <w:ilvl w:val="0"/>
          <w:numId w:val="7"/>
        </w:numPr>
        <w:tabs>
          <w:tab w:val="num" w:pos="846"/>
        </w:tabs>
        <w:suppressAutoHyphens w:val="0"/>
        <w:jc w:val="both"/>
        <w:rPr>
          <w:sz w:val="24"/>
          <w:szCs w:val="24"/>
        </w:rPr>
      </w:pPr>
      <w:r w:rsidRPr="0070276A">
        <w:rPr>
          <w:sz w:val="24"/>
          <w:szCs w:val="24"/>
        </w:rPr>
        <w:t>размещение пожарных депо на земельных участках, имеющих выезды на автодороги, ул</w:t>
      </w:r>
      <w:r w:rsidRPr="0070276A">
        <w:rPr>
          <w:sz w:val="24"/>
          <w:szCs w:val="24"/>
        </w:rPr>
        <w:t>и</w:t>
      </w:r>
      <w:r w:rsidRPr="0070276A">
        <w:rPr>
          <w:sz w:val="24"/>
          <w:szCs w:val="24"/>
        </w:rPr>
        <w:t>цы или дороги местного значения</w:t>
      </w:r>
      <w:r w:rsidR="00280AB6">
        <w:rPr>
          <w:sz w:val="24"/>
          <w:szCs w:val="24"/>
        </w:rPr>
        <w:t>;</w:t>
      </w:r>
    </w:p>
    <w:p w:rsidR="00CB7DB0" w:rsidRPr="0070276A" w:rsidRDefault="00CB7DB0" w:rsidP="00C04F25">
      <w:pPr>
        <w:numPr>
          <w:ilvl w:val="0"/>
          <w:numId w:val="7"/>
        </w:numPr>
        <w:tabs>
          <w:tab w:val="num" w:pos="846"/>
        </w:tabs>
        <w:suppressAutoHyphens w:val="0"/>
        <w:jc w:val="both"/>
        <w:rPr>
          <w:bCs/>
          <w:sz w:val="24"/>
          <w:szCs w:val="24"/>
        </w:rPr>
      </w:pPr>
      <w:r w:rsidRPr="0070276A">
        <w:rPr>
          <w:sz w:val="24"/>
          <w:szCs w:val="24"/>
        </w:rPr>
        <w:t>возможность оборудования пожарных депо сетью телефонной связи и спецлиниями «01»;</w:t>
      </w:r>
    </w:p>
    <w:p w:rsidR="00CB7DB0" w:rsidRPr="0070276A" w:rsidRDefault="00CB7DB0" w:rsidP="00C04F25">
      <w:pPr>
        <w:numPr>
          <w:ilvl w:val="0"/>
          <w:numId w:val="7"/>
        </w:numPr>
        <w:tabs>
          <w:tab w:val="num" w:pos="846"/>
        </w:tabs>
        <w:suppressAutoHyphens w:val="0"/>
        <w:jc w:val="both"/>
        <w:rPr>
          <w:sz w:val="24"/>
          <w:szCs w:val="24"/>
        </w:rPr>
      </w:pPr>
      <w:r w:rsidRPr="0070276A">
        <w:rPr>
          <w:rFonts w:cs="Arial"/>
          <w:sz w:val="24"/>
          <w:szCs w:val="24"/>
        </w:rPr>
        <w:t>обеспечение</w:t>
      </w:r>
      <w:r w:rsidRPr="0070276A">
        <w:rPr>
          <w:sz w:val="24"/>
          <w:szCs w:val="24"/>
        </w:rPr>
        <w:t xml:space="preserve"> устойчивости использования источников для пожаротуш</w:t>
      </w:r>
      <w:r w:rsidRPr="0070276A">
        <w:rPr>
          <w:sz w:val="24"/>
          <w:szCs w:val="24"/>
        </w:rPr>
        <w:t>е</w:t>
      </w:r>
      <w:r w:rsidRPr="0070276A">
        <w:rPr>
          <w:sz w:val="24"/>
          <w:szCs w:val="24"/>
        </w:rPr>
        <w:t>ния;</w:t>
      </w:r>
    </w:p>
    <w:p w:rsidR="00CB7DB0" w:rsidRPr="0070276A" w:rsidRDefault="00CB7DB0" w:rsidP="00C04F25">
      <w:pPr>
        <w:numPr>
          <w:ilvl w:val="0"/>
          <w:numId w:val="7"/>
        </w:numPr>
        <w:tabs>
          <w:tab w:val="num" w:pos="846"/>
        </w:tabs>
        <w:suppressAutoHyphens w:val="0"/>
        <w:jc w:val="both"/>
        <w:rPr>
          <w:sz w:val="24"/>
          <w:szCs w:val="24"/>
        </w:rPr>
      </w:pPr>
      <w:r w:rsidRPr="0070276A">
        <w:rPr>
          <w:rFonts w:cs="Arial"/>
          <w:sz w:val="24"/>
          <w:szCs w:val="24"/>
        </w:rPr>
        <w:t>устройство</w:t>
      </w:r>
      <w:r w:rsidRPr="0070276A">
        <w:rPr>
          <w:sz w:val="24"/>
          <w:szCs w:val="24"/>
        </w:rPr>
        <w:t xml:space="preserve"> подъездов к рекам и водоемам для забора воды пожарными машинами;</w:t>
      </w:r>
    </w:p>
    <w:p w:rsidR="00CB7DB0" w:rsidRPr="0070276A" w:rsidRDefault="00CB7DB0" w:rsidP="00C04F25">
      <w:pPr>
        <w:numPr>
          <w:ilvl w:val="0"/>
          <w:numId w:val="7"/>
        </w:numPr>
        <w:tabs>
          <w:tab w:val="num" w:pos="846"/>
        </w:tabs>
        <w:suppressAutoHyphens w:val="0"/>
        <w:jc w:val="both"/>
        <w:rPr>
          <w:sz w:val="24"/>
          <w:szCs w:val="24"/>
        </w:rPr>
      </w:pPr>
      <w:r w:rsidRPr="0070276A">
        <w:rPr>
          <w:rFonts w:cs="Arial"/>
          <w:sz w:val="24"/>
          <w:szCs w:val="24"/>
        </w:rPr>
        <w:t>соблюдение</w:t>
      </w:r>
      <w:r w:rsidRPr="0070276A">
        <w:rPr>
          <w:sz w:val="24"/>
          <w:szCs w:val="24"/>
        </w:rPr>
        <w:t xml:space="preserve"> расстояний от границ многоквартирной застройки д</w:t>
      </w:r>
      <w:r w:rsidR="0070276A" w:rsidRPr="0070276A">
        <w:rPr>
          <w:sz w:val="24"/>
          <w:szCs w:val="24"/>
        </w:rPr>
        <w:t xml:space="preserve">о лесных массивов не менее </w:t>
      </w:r>
      <w:smartTag w:uri="urn:schemas-microsoft-com:office:smarttags" w:element="metricconverter">
        <w:smartTagPr>
          <w:attr w:name="ProductID" w:val="50 м"/>
        </w:smartTagPr>
        <w:r w:rsidR="0070276A" w:rsidRPr="0070276A">
          <w:rPr>
            <w:sz w:val="24"/>
            <w:szCs w:val="24"/>
          </w:rPr>
          <w:t>50 м</w:t>
        </w:r>
      </w:smartTag>
      <w:r w:rsidRPr="0070276A">
        <w:rPr>
          <w:sz w:val="24"/>
          <w:szCs w:val="24"/>
        </w:rPr>
        <w:t>;</w:t>
      </w:r>
    </w:p>
    <w:p w:rsidR="00CB7DB0" w:rsidRPr="0070276A" w:rsidRDefault="00CB7DB0" w:rsidP="00C04F25">
      <w:pPr>
        <w:numPr>
          <w:ilvl w:val="0"/>
          <w:numId w:val="7"/>
        </w:numPr>
        <w:tabs>
          <w:tab w:val="num" w:pos="846"/>
        </w:tabs>
        <w:suppressAutoHyphens w:val="0"/>
        <w:jc w:val="both"/>
        <w:rPr>
          <w:sz w:val="24"/>
          <w:szCs w:val="24"/>
        </w:rPr>
      </w:pPr>
      <w:r w:rsidRPr="0070276A">
        <w:rPr>
          <w:sz w:val="24"/>
          <w:szCs w:val="24"/>
        </w:rPr>
        <w:t>организация беспрепятственного подъезда пожарных машин при ликвидации пожара;</w:t>
      </w:r>
    </w:p>
    <w:p w:rsidR="00CB7DB0" w:rsidRPr="0070276A" w:rsidRDefault="00CB7DB0" w:rsidP="00E808D1">
      <w:pPr>
        <w:widowControl w:val="0"/>
        <w:numPr>
          <w:ilvl w:val="0"/>
          <w:numId w:val="7"/>
        </w:numPr>
        <w:tabs>
          <w:tab w:val="num" w:pos="846"/>
        </w:tabs>
        <w:suppressAutoHyphens w:val="0"/>
        <w:ind w:left="1202" w:hanging="357"/>
        <w:jc w:val="both"/>
        <w:rPr>
          <w:sz w:val="24"/>
          <w:szCs w:val="24"/>
        </w:rPr>
      </w:pPr>
      <w:r w:rsidRPr="0070276A">
        <w:rPr>
          <w:rFonts w:cs="Arial"/>
          <w:sz w:val="24"/>
          <w:szCs w:val="24"/>
        </w:rPr>
        <w:t>возможность</w:t>
      </w:r>
      <w:r w:rsidRPr="0070276A">
        <w:rPr>
          <w:sz w:val="24"/>
          <w:szCs w:val="24"/>
        </w:rPr>
        <w:t xml:space="preserve"> обеспечением </w:t>
      </w:r>
      <w:r w:rsidR="0070276A" w:rsidRPr="0070276A">
        <w:rPr>
          <w:sz w:val="24"/>
          <w:szCs w:val="24"/>
        </w:rPr>
        <w:t>жилых, общественных</w:t>
      </w:r>
      <w:r w:rsidRPr="0070276A">
        <w:rPr>
          <w:sz w:val="24"/>
          <w:szCs w:val="24"/>
        </w:rPr>
        <w:t xml:space="preserve"> и </w:t>
      </w:r>
      <w:r w:rsidR="0070276A" w:rsidRPr="0070276A">
        <w:rPr>
          <w:sz w:val="24"/>
          <w:szCs w:val="24"/>
        </w:rPr>
        <w:t>коммунальных</w:t>
      </w:r>
      <w:r w:rsidRPr="0070276A">
        <w:rPr>
          <w:sz w:val="24"/>
          <w:szCs w:val="24"/>
        </w:rPr>
        <w:t xml:space="preserve"> объектов телефонной связью, сетями радиофикации и телевизионным вещанием для оповещения насел</w:t>
      </w:r>
      <w:r w:rsidRPr="0070276A">
        <w:rPr>
          <w:sz w:val="24"/>
          <w:szCs w:val="24"/>
        </w:rPr>
        <w:t>е</w:t>
      </w:r>
      <w:r w:rsidRPr="0070276A">
        <w:rPr>
          <w:sz w:val="24"/>
          <w:szCs w:val="24"/>
        </w:rPr>
        <w:t>ния;</w:t>
      </w:r>
    </w:p>
    <w:p w:rsidR="00CB7DB0" w:rsidRPr="0070276A" w:rsidRDefault="00CB7DB0" w:rsidP="00C04F25">
      <w:pPr>
        <w:numPr>
          <w:ilvl w:val="0"/>
          <w:numId w:val="7"/>
        </w:numPr>
        <w:tabs>
          <w:tab w:val="num" w:pos="846"/>
        </w:tabs>
        <w:suppressAutoHyphens w:val="0"/>
        <w:jc w:val="both"/>
        <w:rPr>
          <w:rFonts w:cs="Arial"/>
          <w:sz w:val="24"/>
          <w:szCs w:val="24"/>
        </w:rPr>
      </w:pPr>
      <w:r w:rsidRPr="0070276A">
        <w:rPr>
          <w:sz w:val="24"/>
        </w:rPr>
        <w:t>выполнение</w:t>
      </w:r>
      <w:r w:rsidRPr="0070276A">
        <w:rPr>
          <w:rFonts w:cs="Arial"/>
          <w:sz w:val="24"/>
          <w:szCs w:val="24"/>
        </w:rPr>
        <w:t xml:space="preserve"> комплекса мер по защите древесной растительности от пожаров при строительстве (Правила пожарной безопасности в лесах Российской Федерации).</w:t>
      </w:r>
    </w:p>
    <w:p w:rsidR="00CB7DB0" w:rsidRDefault="00CB7DB0" w:rsidP="0017390B">
      <w:pPr>
        <w:pStyle w:val="afc"/>
        <w:tabs>
          <w:tab w:val="left" w:pos="708"/>
        </w:tabs>
        <w:outlineLvl w:val="0"/>
        <w:rPr>
          <w:rFonts w:ascii="Times New Roman" w:hAnsi="Times New Roman"/>
          <w:sz w:val="24"/>
          <w:szCs w:val="24"/>
          <w:lang w:val="ru-RU"/>
        </w:rPr>
      </w:pPr>
    </w:p>
    <w:p w:rsidR="00CB7DB0" w:rsidRDefault="00CB7DB0" w:rsidP="0017390B">
      <w:pPr>
        <w:pStyle w:val="afc"/>
        <w:tabs>
          <w:tab w:val="left" w:pos="708"/>
        </w:tabs>
        <w:outlineLvl w:val="0"/>
        <w:rPr>
          <w:rFonts w:ascii="Times New Roman" w:hAnsi="Times New Roman"/>
          <w:sz w:val="24"/>
          <w:szCs w:val="24"/>
          <w:lang w:val="ru-RU"/>
        </w:rPr>
      </w:pPr>
    </w:p>
    <w:p w:rsidR="003470AA" w:rsidRDefault="003470AA" w:rsidP="0017390B">
      <w:pPr>
        <w:pStyle w:val="afc"/>
        <w:tabs>
          <w:tab w:val="left" w:pos="708"/>
        </w:tabs>
        <w:outlineLvl w:val="0"/>
        <w:rPr>
          <w:rFonts w:ascii="Times New Roman" w:hAnsi="Times New Roman"/>
          <w:sz w:val="24"/>
          <w:szCs w:val="24"/>
          <w:lang w:val="ru-RU"/>
        </w:rPr>
      </w:pPr>
    </w:p>
    <w:p w:rsidR="00F028BD" w:rsidRDefault="00F028BD" w:rsidP="0017390B">
      <w:pPr>
        <w:pStyle w:val="afc"/>
        <w:tabs>
          <w:tab w:val="left" w:pos="708"/>
        </w:tabs>
        <w:outlineLvl w:val="0"/>
        <w:rPr>
          <w:rFonts w:ascii="Times New Roman" w:hAnsi="Times New Roman"/>
          <w:sz w:val="24"/>
          <w:szCs w:val="24"/>
          <w:lang w:val="ru-RU"/>
        </w:rPr>
      </w:pPr>
    </w:p>
    <w:p w:rsidR="00217803" w:rsidRDefault="00217803" w:rsidP="0017390B">
      <w:pPr>
        <w:pStyle w:val="afc"/>
        <w:tabs>
          <w:tab w:val="left" w:pos="708"/>
        </w:tabs>
        <w:outlineLvl w:val="0"/>
        <w:rPr>
          <w:rFonts w:ascii="Times New Roman" w:hAnsi="Times New Roman"/>
          <w:sz w:val="24"/>
          <w:szCs w:val="24"/>
          <w:lang w:val="ru-RU"/>
        </w:rPr>
      </w:pPr>
    </w:p>
    <w:p w:rsidR="00B362D8" w:rsidRPr="006D6F86" w:rsidRDefault="006D6F86" w:rsidP="00B362D8">
      <w:pPr>
        <w:spacing w:line="360" w:lineRule="auto"/>
        <w:ind w:right="484"/>
        <w:outlineLvl w:val="0"/>
        <w:rPr>
          <w:b/>
          <w:szCs w:val="28"/>
        </w:rPr>
      </w:pPr>
      <w:bookmarkStart w:id="100" w:name="_Toc359572778"/>
      <w:bookmarkStart w:id="101" w:name="_Toc390937818"/>
      <w:r w:rsidRPr="006D6F86">
        <w:rPr>
          <w:b/>
          <w:szCs w:val="28"/>
        </w:rPr>
        <w:t>8.  Мероприятия по санитарной очистке территории</w:t>
      </w:r>
      <w:bookmarkEnd w:id="100"/>
      <w:bookmarkEnd w:id="101"/>
    </w:p>
    <w:p w:rsidR="00B362D8" w:rsidRPr="001D6DD6" w:rsidRDefault="00B362D8" w:rsidP="00B362D8">
      <w:pPr>
        <w:widowControl w:val="0"/>
        <w:tabs>
          <w:tab w:val="num" w:pos="0"/>
        </w:tabs>
        <w:ind w:firstLine="488"/>
        <w:jc w:val="both"/>
        <w:rPr>
          <w:sz w:val="24"/>
          <w:szCs w:val="24"/>
        </w:rPr>
      </w:pPr>
      <w:r w:rsidRPr="001D6DD6">
        <w:rPr>
          <w:sz w:val="24"/>
          <w:szCs w:val="24"/>
        </w:rPr>
        <w:t>Мероприятия по санитарной очистке территори</w:t>
      </w:r>
      <w:r>
        <w:rPr>
          <w:sz w:val="24"/>
          <w:szCs w:val="24"/>
        </w:rPr>
        <w:t>и</w:t>
      </w:r>
      <w:r w:rsidRPr="001D6DD6"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проектируемого жилого </w:t>
      </w:r>
      <w:r w:rsidR="00237A5A">
        <w:rPr>
          <w:spacing w:val="-2"/>
          <w:sz w:val="24"/>
          <w:szCs w:val="24"/>
        </w:rPr>
        <w:t>микрорайона</w:t>
      </w:r>
      <w:r w:rsidRPr="001D6DD6">
        <w:rPr>
          <w:sz w:val="24"/>
          <w:szCs w:val="24"/>
        </w:rPr>
        <w:t xml:space="preserve"> разработаны с учетом с требований СанПиН </w:t>
      </w:r>
      <w:r w:rsidRPr="001D6DD6">
        <w:rPr>
          <w:bCs/>
          <w:sz w:val="24"/>
          <w:szCs w:val="24"/>
        </w:rPr>
        <w:t>42-128-4690-88 «Санитарные правила содержания населенных мест»</w:t>
      </w:r>
      <w:r w:rsidRPr="001D6DD6">
        <w:rPr>
          <w:sz w:val="24"/>
          <w:szCs w:val="24"/>
        </w:rPr>
        <w:t>, Правил и норм технической эксплуатации жилищного фонда, утв</w:t>
      </w:r>
      <w:r w:rsidR="006D6F86">
        <w:rPr>
          <w:sz w:val="24"/>
          <w:szCs w:val="24"/>
        </w:rPr>
        <w:t>ержденных</w:t>
      </w:r>
      <w:r w:rsidRPr="001D6DD6">
        <w:rPr>
          <w:sz w:val="24"/>
          <w:szCs w:val="24"/>
        </w:rPr>
        <w:t xml:space="preserve"> Постановлением Госстроя России от 27.09.2003 г. № 170.</w:t>
      </w:r>
    </w:p>
    <w:p w:rsidR="00B362D8" w:rsidRDefault="00B362D8" w:rsidP="00CD47FC">
      <w:pPr>
        <w:widowControl w:val="0"/>
        <w:tabs>
          <w:tab w:val="num" w:pos="0"/>
        </w:tabs>
        <w:ind w:firstLine="488"/>
        <w:jc w:val="both"/>
        <w:rPr>
          <w:sz w:val="24"/>
          <w:szCs w:val="24"/>
          <w:lang w:eastAsia="ru-RU"/>
        </w:rPr>
      </w:pPr>
      <w:r w:rsidRPr="001D6DD6">
        <w:rPr>
          <w:sz w:val="24"/>
          <w:szCs w:val="24"/>
        </w:rPr>
        <w:t xml:space="preserve">В процессе жизнедеятельности населения </w:t>
      </w:r>
      <w:r>
        <w:rPr>
          <w:sz w:val="24"/>
        </w:rPr>
        <w:t>проектируемого микрорайона</w:t>
      </w:r>
      <w:r w:rsidRPr="001D6DD6">
        <w:rPr>
          <w:sz w:val="24"/>
          <w:szCs w:val="24"/>
        </w:rPr>
        <w:t xml:space="preserve"> будут образовываться твердые нетоксичные отходы потребления - ТБО (класс опасности </w:t>
      </w:r>
      <w:r w:rsidRPr="001D6DD6">
        <w:rPr>
          <w:sz w:val="24"/>
          <w:szCs w:val="24"/>
          <w:lang w:val="en-US"/>
        </w:rPr>
        <w:t>IY</w:t>
      </w:r>
      <w:r w:rsidRPr="001D6DD6">
        <w:rPr>
          <w:sz w:val="24"/>
          <w:szCs w:val="24"/>
        </w:rPr>
        <w:t xml:space="preserve">) и твердые коммунальные отходы, образующиеся от уборки прилегающей территории (класс опасности </w:t>
      </w:r>
      <w:r w:rsidRPr="001D6DD6">
        <w:rPr>
          <w:sz w:val="24"/>
          <w:szCs w:val="24"/>
          <w:lang w:val="en-US"/>
        </w:rPr>
        <w:t>IY</w:t>
      </w:r>
      <w:r w:rsidRPr="001D6DD6">
        <w:rPr>
          <w:sz w:val="24"/>
          <w:szCs w:val="24"/>
        </w:rPr>
        <w:t>).</w:t>
      </w:r>
      <w:r w:rsidRPr="001D6DD6">
        <w:t xml:space="preserve"> </w:t>
      </w:r>
      <w:r w:rsidRPr="001D6DD6">
        <w:rPr>
          <w:sz w:val="24"/>
          <w:szCs w:val="24"/>
        </w:rPr>
        <w:t xml:space="preserve">Количество бытовых отходов на 1 очередь строительства и на расчетный срок генерального плана, определено по нормам </w:t>
      </w:r>
      <w:r w:rsidRPr="001D6DD6">
        <w:rPr>
          <w:sz w:val="24"/>
          <w:szCs w:val="24"/>
          <w:lang w:eastAsia="ru-RU"/>
        </w:rPr>
        <w:t xml:space="preserve">СП 42.13330.2011 </w:t>
      </w:r>
      <w:r w:rsidRPr="001D6DD6">
        <w:rPr>
          <w:sz w:val="24"/>
          <w:szCs w:val="24"/>
        </w:rPr>
        <w:t xml:space="preserve">«Градостроительство. Планировка и застройка городских и </w:t>
      </w:r>
      <w:r w:rsidRPr="001D6DD6">
        <w:rPr>
          <w:sz w:val="24"/>
          <w:szCs w:val="24"/>
          <w:lang w:eastAsia="ru-RU"/>
        </w:rPr>
        <w:t xml:space="preserve">сельских поселений (Приложение М) и представлено в таблице </w:t>
      </w:r>
      <w:r>
        <w:rPr>
          <w:sz w:val="24"/>
          <w:szCs w:val="24"/>
          <w:lang w:eastAsia="ru-RU"/>
        </w:rPr>
        <w:t>8</w:t>
      </w:r>
      <w:r w:rsidRPr="001D6DD6">
        <w:rPr>
          <w:sz w:val="24"/>
          <w:szCs w:val="24"/>
          <w:lang w:eastAsia="ru-RU"/>
        </w:rPr>
        <w:t>.1</w:t>
      </w:r>
      <w:r w:rsidR="00214C5F">
        <w:rPr>
          <w:sz w:val="24"/>
          <w:szCs w:val="24"/>
          <w:lang w:eastAsia="ru-RU"/>
        </w:rPr>
        <w:t>.</w:t>
      </w:r>
    </w:p>
    <w:p w:rsidR="00B362D8" w:rsidRPr="00A131D4" w:rsidRDefault="00B362D8" w:rsidP="00B362D8">
      <w:pPr>
        <w:tabs>
          <w:tab w:val="num" w:pos="0"/>
        </w:tabs>
        <w:spacing w:line="360" w:lineRule="auto"/>
        <w:ind w:firstLine="486"/>
        <w:jc w:val="right"/>
        <w:rPr>
          <w:sz w:val="24"/>
          <w:szCs w:val="24"/>
          <w:lang w:eastAsia="ru-RU"/>
        </w:rPr>
      </w:pPr>
      <w:r w:rsidRPr="00A131D4">
        <w:rPr>
          <w:sz w:val="24"/>
          <w:szCs w:val="24"/>
          <w:lang w:eastAsia="ru-RU"/>
        </w:rPr>
        <w:t>Таблица</w:t>
      </w:r>
      <w:r>
        <w:rPr>
          <w:sz w:val="24"/>
          <w:szCs w:val="24"/>
          <w:lang w:eastAsia="ru-RU"/>
        </w:rPr>
        <w:t xml:space="preserve"> 8.1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1205"/>
        <w:gridCol w:w="1205"/>
        <w:gridCol w:w="992"/>
        <w:gridCol w:w="992"/>
        <w:gridCol w:w="992"/>
        <w:gridCol w:w="993"/>
      </w:tblGrid>
      <w:tr w:rsidR="00B362D8" w:rsidRPr="00A131D4" w:rsidTr="00DC57D2">
        <w:tblPrEx>
          <w:tblCellMar>
            <w:top w:w="0" w:type="dxa"/>
            <w:bottom w:w="0" w:type="dxa"/>
          </w:tblCellMar>
        </w:tblPrEx>
        <w:trPr>
          <w:cantSplit/>
          <w:trHeight w:val="609"/>
          <w:tblHeader/>
        </w:trPr>
        <w:tc>
          <w:tcPr>
            <w:tcW w:w="567" w:type="dxa"/>
            <w:vMerge w:val="restart"/>
            <w:vAlign w:val="center"/>
          </w:tcPr>
          <w:p w:rsidR="00B362D8" w:rsidRPr="00C53F35" w:rsidRDefault="00B362D8" w:rsidP="00DC57D2">
            <w:pPr>
              <w:jc w:val="center"/>
              <w:rPr>
                <w:sz w:val="22"/>
                <w:szCs w:val="22"/>
              </w:rPr>
            </w:pPr>
            <w:r w:rsidRPr="00C53F35">
              <w:rPr>
                <w:sz w:val="22"/>
                <w:szCs w:val="22"/>
              </w:rPr>
              <w:t>№№ п/п</w:t>
            </w:r>
          </w:p>
        </w:tc>
        <w:tc>
          <w:tcPr>
            <w:tcW w:w="2410" w:type="dxa"/>
            <w:vMerge w:val="restart"/>
            <w:vAlign w:val="center"/>
          </w:tcPr>
          <w:p w:rsidR="00B362D8" w:rsidRPr="00C53F35" w:rsidRDefault="00B362D8" w:rsidP="00DC57D2">
            <w:pPr>
              <w:jc w:val="center"/>
              <w:rPr>
                <w:sz w:val="22"/>
                <w:szCs w:val="22"/>
              </w:rPr>
            </w:pPr>
            <w:r w:rsidRPr="00C53F35">
              <w:rPr>
                <w:sz w:val="22"/>
                <w:szCs w:val="22"/>
              </w:rPr>
              <w:t>Наименование</w:t>
            </w:r>
            <w:r>
              <w:rPr>
                <w:sz w:val="22"/>
                <w:szCs w:val="22"/>
              </w:rPr>
              <w:t xml:space="preserve"> </w:t>
            </w:r>
            <w:r w:rsidRPr="00C53F35">
              <w:rPr>
                <w:sz w:val="22"/>
                <w:szCs w:val="22"/>
              </w:rPr>
              <w:t>о</w:t>
            </w:r>
            <w:r w:rsidRPr="00C53F35">
              <w:rPr>
                <w:sz w:val="22"/>
                <w:szCs w:val="22"/>
              </w:rPr>
              <w:t>т</w:t>
            </w:r>
            <w:r w:rsidRPr="00C53F35">
              <w:rPr>
                <w:sz w:val="22"/>
                <w:szCs w:val="22"/>
              </w:rPr>
              <w:t>ходов</w:t>
            </w:r>
          </w:p>
        </w:tc>
        <w:tc>
          <w:tcPr>
            <w:tcW w:w="1205" w:type="dxa"/>
            <w:vMerge w:val="restart"/>
            <w:vAlign w:val="center"/>
          </w:tcPr>
          <w:p w:rsidR="00B362D8" w:rsidRPr="00C53F35" w:rsidRDefault="00B362D8" w:rsidP="00DC57D2">
            <w:pPr>
              <w:jc w:val="center"/>
              <w:rPr>
                <w:sz w:val="22"/>
                <w:szCs w:val="22"/>
              </w:rPr>
            </w:pPr>
            <w:r w:rsidRPr="00C53F35">
              <w:rPr>
                <w:sz w:val="22"/>
                <w:szCs w:val="22"/>
              </w:rPr>
              <w:t>Единиц</w:t>
            </w:r>
            <w:r>
              <w:rPr>
                <w:sz w:val="22"/>
                <w:szCs w:val="22"/>
              </w:rPr>
              <w:t xml:space="preserve">а </w:t>
            </w:r>
            <w:r w:rsidRPr="00C53F35">
              <w:rPr>
                <w:sz w:val="22"/>
                <w:szCs w:val="22"/>
              </w:rPr>
              <w:t>измерен</w:t>
            </w:r>
            <w:r>
              <w:rPr>
                <w:sz w:val="22"/>
                <w:szCs w:val="22"/>
              </w:rPr>
              <w:t>и</w:t>
            </w:r>
            <w:r w:rsidRPr="00C53F35">
              <w:rPr>
                <w:sz w:val="22"/>
                <w:szCs w:val="22"/>
              </w:rPr>
              <w:t>я</w:t>
            </w:r>
          </w:p>
        </w:tc>
        <w:tc>
          <w:tcPr>
            <w:tcW w:w="1205" w:type="dxa"/>
            <w:vMerge w:val="restart"/>
            <w:shd w:val="clear" w:color="auto" w:fill="auto"/>
            <w:vAlign w:val="center"/>
          </w:tcPr>
          <w:p w:rsidR="00B362D8" w:rsidRPr="00C53F35" w:rsidRDefault="00B362D8" w:rsidP="00DC57D2">
            <w:pPr>
              <w:jc w:val="center"/>
              <w:rPr>
                <w:sz w:val="22"/>
                <w:szCs w:val="22"/>
              </w:rPr>
            </w:pPr>
            <w:r w:rsidRPr="00C53F35">
              <w:rPr>
                <w:sz w:val="22"/>
                <w:szCs w:val="22"/>
              </w:rPr>
              <w:t>Коли</w:t>
            </w:r>
            <w:r>
              <w:rPr>
                <w:sz w:val="22"/>
                <w:szCs w:val="22"/>
              </w:rPr>
              <w:t>-</w:t>
            </w:r>
            <w:r w:rsidRPr="00C53F35">
              <w:rPr>
                <w:sz w:val="22"/>
                <w:szCs w:val="22"/>
              </w:rPr>
              <w:t>чество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B362D8" w:rsidRPr="00C53F35" w:rsidRDefault="00B362D8" w:rsidP="00DC57D2">
            <w:pPr>
              <w:jc w:val="center"/>
              <w:rPr>
                <w:sz w:val="22"/>
                <w:szCs w:val="22"/>
              </w:rPr>
            </w:pPr>
            <w:r w:rsidRPr="00C53F35">
              <w:rPr>
                <w:sz w:val="22"/>
                <w:szCs w:val="22"/>
              </w:rPr>
              <w:t>Норматив</w:t>
            </w:r>
            <w:r>
              <w:rPr>
                <w:sz w:val="22"/>
                <w:szCs w:val="22"/>
              </w:rPr>
              <w:t xml:space="preserve"> </w:t>
            </w:r>
            <w:r w:rsidRPr="00C53F35">
              <w:rPr>
                <w:sz w:val="22"/>
                <w:szCs w:val="22"/>
              </w:rPr>
              <w:t>на ед</w:t>
            </w:r>
            <w:r>
              <w:rPr>
                <w:sz w:val="22"/>
                <w:szCs w:val="22"/>
              </w:rPr>
              <w:t xml:space="preserve">иницу </w:t>
            </w:r>
            <w:r w:rsidRPr="00C53F35">
              <w:rPr>
                <w:sz w:val="22"/>
                <w:szCs w:val="22"/>
              </w:rPr>
              <w:t>изм</w:t>
            </w:r>
            <w:r>
              <w:rPr>
                <w:sz w:val="22"/>
                <w:szCs w:val="22"/>
              </w:rPr>
              <w:t>ерения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B362D8" w:rsidRPr="00C53F35" w:rsidRDefault="00B362D8" w:rsidP="00DC57D2">
            <w:pPr>
              <w:jc w:val="center"/>
              <w:rPr>
                <w:sz w:val="22"/>
                <w:szCs w:val="22"/>
                <w:vertAlign w:val="superscript"/>
              </w:rPr>
            </w:pPr>
            <w:r w:rsidRPr="00C53F35">
              <w:rPr>
                <w:sz w:val="22"/>
                <w:szCs w:val="22"/>
              </w:rPr>
              <w:t>Объем отходов</w:t>
            </w:r>
            <w:r>
              <w:rPr>
                <w:sz w:val="22"/>
                <w:szCs w:val="22"/>
              </w:rPr>
              <w:t xml:space="preserve"> на расчетный срок</w:t>
            </w:r>
          </w:p>
        </w:tc>
      </w:tr>
      <w:tr w:rsidR="00B362D8" w:rsidRPr="00A131D4" w:rsidTr="00DC57D2">
        <w:tblPrEx>
          <w:tblCellMar>
            <w:top w:w="0" w:type="dxa"/>
            <w:bottom w:w="0" w:type="dxa"/>
          </w:tblCellMar>
        </w:tblPrEx>
        <w:trPr>
          <w:cantSplit/>
          <w:trHeight w:val="341"/>
          <w:tblHeader/>
        </w:trPr>
        <w:tc>
          <w:tcPr>
            <w:tcW w:w="567" w:type="dxa"/>
            <w:vMerge/>
            <w:vAlign w:val="center"/>
          </w:tcPr>
          <w:p w:rsidR="00B362D8" w:rsidRPr="00C53F35" w:rsidRDefault="00B362D8" w:rsidP="00DC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B362D8" w:rsidRPr="00C53F35" w:rsidRDefault="00B362D8" w:rsidP="00DC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vMerge/>
            <w:vAlign w:val="center"/>
          </w:tcPr>
          <w:p w:rsidR="00B362D8" w:rsidRPr="00C53F35" w:rsidRDefault="00B362D8" w:rsidP="00DC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</w:tcPr>
          <w:p w:rsidR="00B362D8" w:rsidRPr="00C53F35" w:rsidRDefault="00B362D8" w:rsidP="00DC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362D8" w:rsidRPr="00C53F35" w:rsidRDefault="00B362D8" w:rsidP="00DC57D2">
            <w:pPr>
              <w:jc w:val="center"/>
              <w:rPr>
                <w:sz w:val="22"/>
                <w:szCs w:val="22"/>
              </w:rPr>
            </w:pPr>
            <w:r w:rsidRPr="00C53F35">
              <w:rPr>
                <w:sz w:val="22"/>
                <w:szCs w:val="22"/>
              </w:rPr>
              <w:t>м</w:t>
            </w:r>
            <w:r w:rsidRPr="00C53F35">
              <w:rPr>
                <w:sz w:val="22"/>
                <w:szCs w:val="22"/>
                <w:vertAlign w:val="superscript"/>
              </w:rPr>
              <w:t>3</w:t>
            </w:r>
            <w:r w:rsidRPr="00C53F35">
              <w:rPr>
                <w:sz w:val="22"/>
                <w:szCs w:val="22"/>
              </w:rPr>
              <w:t>/год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62D8" w:rsidRPr="00C53F35" w:rsidRDefault="00B362D8" w:rsidP="00DC57D2">
            <w:pPr>
              <w:jc w:val="center"/>
              <w:rPr>
                <w:sz w:val="22"/>
                <w:szCs w:val="22"/>
              </w:rPr>
            </w:pPr>
            <w:r w:rsidRPr="00C53F35">
              <w:rPr>
                <w:sz w:val="22"/>
                <w:szCs w:val="22"/>
              </w:rPr>
              <w:t>т/год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62D8" w:rsidRPr="00C53F35" w:rsidRDefault="00B362D8" w:rsidP="00DC57D2">
            <w:pPr>
              <w:jc w:val="center"/>
              <w:rPr>
                <w:sz w:val="22"/>
                <w:szCs w:val="22"/>
              </w:rPr>
            </w:pPr>
            <w:r w:rsidRPr="00C53F35">
              <w:rPr>
                <w:sz w:val="22"/>
                <w:szCs w:val="22"/>
              </w:rPr>
              <w:t>м</w:t>
            </w:r>
            <w:r w:rsidRPr="00C53F35">
              <w:rPr>
                <w:sz w:val="22"/>
                <w:szCs w:val="22"/>
                <w:vertAlign w:val="superscript"/>
              </w:rPr>
              <w:t>3</w:t>
            </w:r>
            <w:r w:rsidRPr="00C53F35">
              <w:rPr>
                <w:sz w:val="22"/>
                <w:szCs w:val="22"/>
              </w:rPr>
              <w:t>/год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362D8" w:rsidRPr="00C53F35" w:rsidRDefault="00B362D8" w:rsidP="00DC57D2">
            <w:pPr>
              <w:jc w:val="center"/>
              <w:rPr>
                <w:sz w:val="22"/>
                <w:szCs w:val="22"/>
              </w:rPr>
            </w:pPr>
            <w:r w:rsidRPr="00C53F35">
              <w:rPr>
                <w:sz w:val="22"/>
                <w:szCs w:val="22"/>
              </w:rPr>
              <w:t>т/год</w:t>
            </w:r>
          </w:p>
        </w:tc>
      </w:tr>
      <w:tr w:rsidR="00C561BE" w:rsidRPr="00A131D4" w:rsidTr="00F376A6">
        <w:tblPrEx>
          <w:tblCellMar>
            <w:top w:w="0" w:type="dxa"/>
            <w:bottom w:w="0" w:type="dxa"/>
          </w:tblCellMar>
        </w:tblPrEx>
        <w:trPr>
          <w:cantSplit/>
          <w:trHeight w:val="729"/>
        </w:trPr>
        <w:tc>
          <w:tcPr>
            <w:tcW w:w="567" w:type="dxa"/>
          </w:tcPr>
          <w:p w:rsidR="00C561BE" w:rsidRPr="00C53F35" w:rsidRDefault="00C561BE" w:rsidP="00DC57D2">
            <w:pPr>
              <w:jc w:val="center"/>
              <w:rPr>
                <w:sz w:val="22"/>
                <w:szCs w:val="22"/>
              </w:rPr>
            </w:pPr>
            <w:r w:rsidRPr="00C53F35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C561BE" w:rsidRPr="00C53F35" w:rsidRDefault="00C561BE" w:rsidP="00DC57D2">
            <w:pPr>
              <w:rPr>
                <w:sz w:val="22"/>
                <w:szCs w:val="22"/>
              </w:rPr>
            </w:pPr>
            <w:r w:rsidRPr="00C53F35">
              <w:rPr>
                <w:sz w:val="22"/>
                <w:szCs w:val="22"/>
              </w:rPr>
              <w:t xml:space="preserve">Общее количество ТБО от </w:t>
            </w:r>
            <w:r>
              <w:rPr>
                <w:sz w:val="22"/>
                <w:szCs w:val="22"/>
              </w:rPr>
              <w:t>постоянного</w:t>
            </w:r>
            <w:r w:rsidRPr="00C53F35">
              <w:rPr>
                <w:sz w:val="22"/>
                <w:szCs w:val="22"/>
              </w:rPr>
              <w:t xml:space="preserve"> населения</w:t>
            </w:r>
            <w:r>
              <w:rPr>
                <w:sz w:val="22"/>
                <w:szCs w:val="22"/>
              </w:rPr>
              <w:t xml:space="preserve"> </w:t>
            </w:r>
            <w:r w:rsidRPr="001D6DD6">
              <w:rPr>
                <w:sz w:val="22"/>
                <w:szCs w:val="22"/>
              </w:rPr>
              <w:t>с учетом общественных зданий (исключая крупногабаритные ТБО)</w:t>
            </w:r>
          </w:p>
        </w:tc>
        <w:tc>
          <w:tcPr>
            <w:tcW w:w="1205" w:type="dxa"/>
          </w:tcPr>
          <w:p w:rsidR="00C561BE" w:rsidRPr="00C53F35" w:rsidRDefault="00C561BE" w:rsidP="00DC57D2">
            <w:pPr>
              <w:jc w:val="center"/>
              <w:rPr>
                <w:sz w:val="22"/>
                <w:szCs w:val="22"/>
              </w:rPr>
            </w:pPr>
            <w:r w:rsidRPr="00C53F35">
              <w:rPr>
                <w:sz w:val="22"/>
                <w:szCs w:val="22"/>
              </w:rPr>
              <w:t>чел.</w:t>
            </w:r>
          </w:p>
        </w:tc>
        <w:tc>
          <w:tcPr>
            <w:tcW w:w="1205" w:type="dxa"/>
            <w:shd w:val="clear" w:color="auto" w:fill="auto"/>
          </w:tcPr>
          <w:p w:rsidR="00C561BE" w:rsidRDefault="00C561BE" w:rsidP="00C561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3520</w:t>
            </w:r>
          </w:p>
        </w:tc>
        <w:tc>
          <w:tcPr>
            <w:tcW w:w="992" w:type="dxa"/>
            <w:shd w:val="clear" w:color="auto" w:fill="auto"/>
          </w:tcPr>
          <w:p w:rsidR="00C561BE" w:rsidRDefault="00C561BE" w:rsidP="00C561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1,45</w:t>
            </w:r>
          </w:p>
        </w:tc>
        <w:tc>
          <w:tcPr>
            <w:tcW w:w="992" w:type="dxa"/>
            <w:shd w:val="clear" w:color="auto" w:fill="auto"/>
          </w:tcPr>
          <w:p w:rsidR="00C561BE" w:rsidRDefault="00C561BE" w:rsidP="00C561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0,29</w:t>
            </w:r>
          </w:p>
        </w:tc>
        <w:tc>
          <w:tcPr>
            <w:tcW w:w="992" w:type="dxa"/>
            <w:shd w:val="clear" w:color="auto" w:fill="auto"/>
          </w:tcPr>
          <w:p w:rsidR="00C561BE" w:rsidRDefault="00C561BE" w:rsidP="00C561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5104</w:t>
            </w:r>
          </w:p>
        </w:tc>
        <w:tc>
          <w:tcPr>
            <w:tcW w:w="993" w:type="dxa"/>
            <w:shd w:val="clear" w:color="auto" w:fill="auto"/>
          </w:tcPr>
          <w:p w:rsidR="00C561BE" w:rsidRDefault="00C561BE" w:rsidP="00C561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1021</w:t>
            </w:r>
          </w:p>
        </w:tc>
      </w:tr>
      <w:tr w:rsidR="00C561BE" w:rsidRPr="00A131D4" w:rsidTr="00F376A6">
        <w:tblPrEx>
          <w:tblCellMar>
            <w:top w:w="0" w:type="dxa"/>
            <w:bottom w:w="0" w:type="dxa"/>
          </w:tblCellMar>
        </w:tblPrEx>
        <w:trPr>
          <w:cantSplit/>
          <w:trHeight w:val="597"/>
        </w:trPr>
        <w:tc>
          <w:tcPr>
            <w:tcW w:w="567" w:type="dxa"/>
          </w:tcPr>
          <w:p w:rsidR="00C561BE" w:rsidRPr="00C53F35" w:rsidRDefault="00C561BE" w:rsidP="00DC57D2">
            <w:pPr>
              <w:jc w:val="center"/>
              <w:rPr>
                <w:sz w:val="22"/>
                <w:szCs w:val="22"/>
              </w:rPr>
            </w:pPr>
            <w:r w:rsidRPr="00C53F35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C561BE" w:rsidRPr="00C53F35" w:rsidRDefault="00C561BE" w:rsidP="00DC57D2">
            <w:pPr>
              <w:rPr>
                <w:sz w:val="22"/>
                <w:szCs w:val="22"/>
              </w:rPr>
            </w:pPr>
            <w:r w:rsidRPr="00C53F35">
              <w:rPr>
                <w:sz w:val="22"/>
                <w:szCs w:val="22"/>
              </w:rPr>
              <w:t>Общее количество крупногабаритных ТБО (5 % от п.1)</w:t>
            </w:r>
          </w:p>
        </w:tc>
        <w:tc>
          <w:tcPr>
            <w:tcW w:w="1205" w:type="dxa"/>
          </w:tcPr>
          <w:p w:rsidR="00C561BE" w:rsidRPr="00C53F35" w:rsidRDefault="00C561BE" w:rsidP="00DC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 w:rsidR="00C561BE" w:rsidRDefault="00C561BE" w:rsidP="00C561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561BE" w:rsidRDefault="00C561BE" w:rsidP="00C561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561BE" w:rsidRDefault="00C561BE" w:rsidP="00C561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561BE" w:rsidRDefault="00C561BE" w:rsidP="00C561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</w:t>
            </w:r>
          </w:p>
        </w:tc>
        <w:tc>
          <w:tcPr>
            <w:tcW w:w="993" w:type="dxa"/>
            <w:shd w:val="clear" w:color="auto" w:fill="auto"/>
          </w:tcPr>
          <w:p w:rsidR="00C561BE" w:rsidRDefault="00C561BE" w:rsidP="00C561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</w:tr>
      <w:tr w:rsidR="00C561BE" w:rsidRPr="00A131D4" w:rsidTr="00F376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C561BE" w:rsidRPr="00C53F35" w:rsidRDefault="00C561BE" w:rsidP="00DC57D2">
            <w:pPr>
              <w:jc w:val="center"/>
              <w:rPr>
                <w:sz w:val="22"/>
                <w:szCs w:val="22"/>
              </w:rPr>
            </w:pPr>
            <w:r w:rsidRPr="00C53F35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C561BE" w:rsidRPr="00B362D8" w:rsidRDefault="00C561BE" w:rsidP="00DC57D2">
            <w:pPr>
              <w:pStyle w:val="afc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362D8">
              <w:rPr>
                <w:rFonts w:ascii="Times New Roman" w:hAnsi="Times New Roman"/>
                <w:sz w:val="22"/>
                <w:szCs w:val="22"/>
                <w:lang w:val="ru-RU"/>
              </w:rPr>
              <w:t>Твердые коммунальные отходы</w:t>
            </w:r>
          </w:p>
          <w:p w:rsidR="00C561BE" w:rsidRPr="00B362D8" w:rsidRDefault="00C561BE" w:rsidP="00DC57D2">
            <w:pPr>
              <w:pStyle w:val="afc"/>
              <w:rPr>
                <w:sz w:val="22"/>
                <w:szCs w:val="22"/>
                <w:lang w:val="ru-RU"/>
              </w:rPr>
            </w:pPr>
            <w:r w:rsidRPr="00B362D8">
              <w:rPr>
                <w:rFonts w:ascii="Times New Roman" w:hAnsi="Times New Roman"/>
                <w:sz w:val="22"/>
                <w:szCs w:val="22"/>
                <w:lang w:val="ru-RU"/>
              </w:rPr>
              <w:t>(смет с убираемых асфальтовых покрытий)</w:t>
            </w:r>
          </w:p>
        </w:tc>
        <w:tc>
          <w:tcPr>
            <w:tcW w:w="1205" w:type="dxa"/>
          </w:tcPr>
          <w:p w:rsidR="00C561BE" w:rsidRPr="00C53F35" w:rsidRDefault="00C561BE" w:rsidP="00DC57D2">
            <w:pPr>
              <w:jc w:val="center"/>
              <w:rPr>
                <w:sz w:val="22"/>
                <w:szCs w:val="22"/>
                <w:vertAlign w:val="superscript"/>
              </w:rPr>
            </w:pPr>
            <w:r w:rsidRPr="00C53F35">
              <w:rPr>
                <w:sz w:val="22"/>
                <w:szCs w:val="22"/>
              </w:rPr>
              <w:t>м</w:t>
            </w:r>
            <w:r w:rsidRPr="00C53F35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auto"/>
          </w:tcPr>
          <w:p w:rsidR="00C561BE" w:rsidRDefault="00C561BE" w:rsidP="00C561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126,00</w:t>
            </w:r>
          </w:p>
        </w:tc>
        <w:tc>
          <w:tcPr>
            <w:tcW w:w="992" w:type="dxa"/>
            <w:shd w:val="clear" w:color="auto" w:fill="auto"/>
          </w:tcPr>
          <w:p w:rsidR="00C561BE" w:rsidRDefault="00C561BE" w:rsidP="00C561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0,008</w:t>
            </w:r>
          </w:p>
        </w:tc>
        <w:tc>
          <w:tcPr>
            <w:tcW w:w="992" w:type="dxa"/>
            <w:shd w:val="clear" w:color="auto" w:fill="auto"/>
          </w:tcPr>
          <w:p w:rsidR="00C561BE" w:rsidRDefault="00C561BE" w:rsidP="00C561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0,005</w:t>
            </w:r>
          </w:p>
        </w:tc>
        <w:tc>
          <w:tcPr>
            <w:tcW w:w="992" w:type="dxa"/>
            <w:shd w:val="clear" w:color="auto" w:fill="auto"/>
          </w:tcPr>
          <w:p w:rsidR="00C561BE" w:rsidRDefault="00C561BE" w:rsidP="00C561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C561BE" w:rsidRDefault="00C561BE" w:rsidP="00C561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561BE" w:rsidRPr="00A131D4" w:rsidTr="00F376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bottom"/>
          </w:tcPr>
          <w:p w:rsidR="00C561BE" w:rsidRPr="00C53F35" w:rsidRDefault="00C561BE" w:rsidP="00DC57D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C561BE" w:rsidRPr="00C53F35" w:rsidRDefault="00C561BE" w:rsidP="00DC57D2">
            <w:pPr>
              <w:spacing w:line="360" w:lineRule="auto"/>
              <w:rPr>
                <w:b/>
                <w:sz w:val="22"/>
                <w:szCs w:val="22"/>
              </w:rPr>
            </w:pPr>
            <w:r w:rsidRPr="00C53F35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205" w:type="dxa"/>
            <w:vAlign w:val="bottom"/>
          </w:tcPr>
          <w:p w:rsidR="00C561BE" w:rsidRPr="00C53F35" w:rsidRDefault="00C561BE" w:rsidP="00DC57D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 w:rsidR="00C561BE" w:rsidRDefault="00C561BE" w:rsidP="00C561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561BE" w:rsidRDefault="00C561BE" w:rsidP="00C561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561BE" w:rsidRDefault="00C561BE" w:rsidP="00C561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561BE" w:rsidRDefault="00C561BE" w:rsidP="00C561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5360</w:t>
            </w:r>
          </w:p>
        </w:tc>
        <w:tc>
          <w:tcPr>
            <w:tcW w:w="993" w:type="dxa"/>
            <w:shd w:val="clear" w:color="auto" w:fill="auto"/>
          </w:tcPr>
          <w:p w:rsidR="00C561BE" w:rsidRDefault="00C561BE" w:rsidP="00C561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1073</w:t>
            </w:r>
          </w:p>
        </w:tc>
      </w:tr>
    </w:tbl>
    <w:p w:rsidR="00B362D8" w:rsidRPr="00590A1A" w:rsidRDefault="00B362D8" w:rsidP="00B362D8">
      <w:pPr>
        <w:tabs>
          <w:tab w:val="num" w:pos="0"/>
        </w:tabs>
        <w:jc w:val="both"/>
        <w:rPr>
          <w:sz w:val="24"/>
          <w:szCs w:val="24"/>
        </w:rPr>
      </w:pPr>
    </w:p>
    <w:p w:rsidR="00B362D8" w:rsidRDefault="00B362D8" w:rsidP="00B362D8">
      <w:pPr>
        <w:tabs>
          <w:tab w:val="num" w:pos="0"/>
        </w:tabs>
        <w:ind w:firstLine="486"/>
        <w:jc w:val="both"/>
        <w:rPr>
          <w:sz w:val="24"/>
          <w:szCs w:val="24"/>
        </w:rPr>
      </w:pPr>
      <w:r w:rsidRPr="00323AA4">
        <w:rPr>
          <w:sz w:val="24"/>
          <w:szCs w:val="24"/>
        </w:rPr>
        <w:t>В проекте предусмотрен</w:t>
      </w:r>
      <w:r>
        <w:rPr>
          <w:sz w:val="24"/>
          <w:szCs w:val="24"/>
        </w:rPr>
        <w:t>а</w:t>
      </w:r>
      <w:r w:rsidRPr="00323AA4">
        <w:rPr>
          <w:sz w:val="24"/>
          <w:szCs w:val="24"/>
        </w:rPr>
        <w:t xml:space="preserve"> </w:t>
      </w:r>
      <w:r>
        <w:rPr>
          <w:sz w:val="24"/>
          <w:szCs w:val="24"/>
        </w:rPr>
        <w:t>следующая система</w:t>
      </w:r>
      <w:r w:rsidRPr="00323A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сбора ТБО – </w:t>
      </w:r>
    </w:p>
    <w:p w:rsidR="00B362D8" w:rsidRPr="00010F18" w:rsidRDefault="00B362D8" w:rsidP="00B362D8">
      <w:pPr>
        <w:numPr>
          <w:ilvl w:val="0"/>
          <w:numId w:val="11"/>
        </w:numPr>
        <w:tabs>
          <w:tab w:val="num" w:pos="0"/>
        </w:tabs>
        <w:suppressAutoHyphens w:val="0"/>
        <w:jc w:val="both"/>
        <w:rPr>
          <w:sz w:val="24"/>
          <w:szCs w:val="24"/>
        </w:rPr>
      </w:pPr>
      <w:r w:rsidRPr="00010F18">
        <w:rPr>
          <w:iCs/>
          <w:sz w:val="24"/>
          <w:szCs w:val="24"/>
        </w:rPr>
        <w:t>накопление</w:t>
      </w:r>
      <w:r w:rsidRPr="00010F18">
        <w:rPr>
          <w:sz w:val="24"/>
          <w:szCs w:val="24"/>
        </w:rPr>
        <w:t xml:space="preserve"> твёрдых бытовых отходов на мусоросборных площадках, размещаемых с учетом требований </w:t>
      </w:r>
      <w:r w:rsidR="00F554F2" w:rsidRPr="00010F18">
        <w:rPr>
          <w:sz w:val="24"/>
          <w:szCs w:val="24"/>
        </w:rPr>
        <w:t>п.п. 2.2.27-2.2.28 Региональных нормативов градостроительного проектирования Ленинградской области</w:t>
      </w:r>
      <w:r w:rsidRPr="00010F18">
        <w:rPr>
          <w:sz w:val="24"/>
          <w:szCs w:val="24"/>
        </w:rPr>
        <w:t xml:space="preserve"> на расстоянии не менее </w:t>
      </w:r>
      <w:smartTag w:uri="urn:schemas-microsoft-com:office:smarttags" w:element="metricconverter">
        <w:smartTagPr>
          <w:attr w:name="ProductID" w:val="20 м"/>
        </w:smartTagPr>
        <w:r w:rsidRPr="00010F18">
          <w:rPr>
            <w:sz w:val="24"/>
            <w:szCs w:val="24"/>
          </w:rPr>
          <w:t>20 м</w:t>
        </w:r>
      </w:smartTag>
      <w:r w:rsidR="00F554F2" w:rsidRPr="00010F18">
        <w:rPr>
          <w:sz w:val="24"/>
          <w:szCs w:val="24"/>
        </w:rPr>
        <w:t xml:space="preserve"> от окон жилых и общественных зданий</w:t>
      </w:r>
      <w:r w:rsidRPr="00010F18">
        <w:rPr>
          <w:sz w:val="24"/>
          <w:szCs w:val="24"/>
        </w:rPr>
        <w:t xml:space="preserve"> и не более </w:t>
      </w:r>
      <w:smartTag w:uri="urn:schemas-microsoft-com:office:smarttags" w:element="metricconverter">
        <w:smartTagPr>
          <w:attr w:name="ProductID" w:val="100 м"/>
        </w:smartTagPr>
        <w:r w:rsidR="004D060F" w:rsidRPr="00010F18">
          <w:rPr>
            <w:sz w:val="24"/>
            <w:szCs w:val="24"/>
          </w:rPr>
          <w:t>1</w:t>
        </w:r>
        <w:r w:rsidRPr="00010F18">
          <w:rPr>
            <w:sz w:val="24"/>
            <w:szCs w:val="24"/>
          </w:rPr>
          <w:t>00 м</w:t>
        </w:r>
      </w:smartTag>
      <w:r w:rsidRPr="00010F18">
        <w:rPr>
          <w:sz w:val="24"/>
          <w:szCs w:val="24"/>
        </w:rPr>
        <w:t xml:space="preserve"> </w:t>
      </w:r>
      <w:r w:rsidR="00F554F2" w:rsidRPr="00010F18">
        <w:rPr>
          <w:sz w:val="24"/>
          <w:szCs w:val="24"/>
        </w:rPr>
        <w:t xml:space="preserve">до наиболее удаленного входа в жилое здание для домов </w:t>
      </w:r>
      <w:r w:rsidR="0052337D">
        <w:rPr>
          <w:sz w:val="24"/>
          <w:szCs w:val="24"/>
        </w:rPr>
        <w:t xml:space="preserve">с </w:t>
      </w:r>
      <w:r w:rsidR="00F554F2" w:rsidRPr="00010F18">
        <w:rPr>
          <w:sz w:val="24"/>
          <w:szCs w:val="24"/>
        </w:rPr>
        <w:t xml:space="preserve"> мусоропровод</w:t>
      </w:r>
      <w:r w:rsidR="0052337D">
        <w:rPr>
          <w:sz w:val="24"/>
          <w:szCs w:val="24"/>
        </w:rPr>
        <w:t>ом</w:t>
      </w:r>
      <w:r w:rsidRPr="00010F18">
        <w:rPr>
          <w:sz w:val="24"/>
          <w:szCs w:val="24"/>
        </w:rPr>
        <w:t>;</w:t>
      </w:r>
    </w:p>
    <w:p w:rsidR="00B362D8" w:rsidRPr="00010F18" w:rsidRDefault="00B362D8" w:rsidP="00B362D8">
      <w:pPr>
        <w:numPr>
          <w:ilvl w:val="0"/>
          <w:numId w:val="11"/>
        </w:numPr>
        <w:tabs>
          <w:tab w:val="num" w:pos="0"/>
        </w:tabs>
        <w:suppressAutoHyphens w:val="0"/>
        <w:jc w:val="both"/>
        <w:rPr>
          <w:sz w:val="24"/>
          <w:szCs w:val="24"/>
        </w:rPr>
      </w:pPr>
      <w:r w:rsidRPr="00010F18">
        <w:rPr>
          <w:iCs/>
          <w:sz w:val="24"/>
          <w:szCs w:val="24"/>
        </w:rPr>
        <w:t>вывоз</w:t>
      </w:r>
      <w:r w:rsidRPr="00010F18">
        <w:rPr>
          <w:sz w:val="24"/>
          <w:szCs w:val="24"/>
        </w:rPr>
        <w:t xml:space="preserve"> твердых бытовых и коммунальных отходов в количестве </w:t>
      </w:r>
      <w:r w:rsidR="00C561BE">
        <w:rPr>
          <w:sz w:val="24"/>
          <w:szCs w:val="24"/>
        </w:rPr>
        <w:t>5,36</w:t>
      </w:r>
      <w:r w:rsidRPr="00CE7ECD">
        <w:rPr>
          <w:sz w:val="24"/>
          <w:szCs w:val="24"/>
          <w:lang w:val="en-US"/>
        </w:rPr>
        <w:t> </w:t>
      </w:r>
      <w:r w:rsidRPr="00CE7ECD">
        <w:rPr>
          <w:sz w:val="24"/>
          <w:szCs w:val="24"/>
        </w:rPr>
        <w:t>тыс. м</w:t>
      </w:r>
      <w:r w:rsidRPr="00CE7ECD">
        <w:rPr>
          <w:sz w:val="24"/>
          <w:szCs w:val="24"/>
          <w:vertAlign w:val="superscript"/>
        </w:rPr>
        <w:t>3</w:t>
      </w:r>
      <w:r w:rsidRPr="00CE7ECD">
        <w:rPr>
          <w:sz w:val="24"/>
          <w:szCs w:val="24"/>
        </w:rPr>
        <w:t>/год (</w:t>
      </w:r>
      <w:r w:rsidR="00C561BE">
        <w:rPr>
          <w:sz w:val="24"/>
          <w:szCs w:val="24"/>
        </w:rPr>
        <w:t>1,07</w:t>
      </w:r>
      <w:r w:rsidRPr="00CE7ECD">
        <w:rPr>
          <w:sz w:val="24"/>
          <w:szCs w:val="24"/>
        </w:rPr>
        <w:t> т/год),</w:t>
      </w:r>
      <w:r w:rsidRPr="00010F18">
        <w:rPr>
          <w:sz w:val="24"/>
          <w:szCs w:val="24"/>
        </w:rPr>
        <w:t xml:space="preserve"> образующихся на территории проектируемого </w:t>
      </w:r>
      <w:r w:rsidR="00F554F2" w:rsidRPr="00010F18">
        <w:rPr>
          <w:sz w:val="24"/>
          <w:szCs w:val="24"/>
        </w:rPr>
        <w:t xml:space="preserve">жилого </w:t>
      </w:r>
      <w:r w:rsidR="00237A5A">
        <w:rPr>
          <w:sz w:val="24"/>
          <w:szCs w:val="24"/>
        </w:rPr>
        <w:t>микрорайона</w:t>
      </w:r>
      <w:r w:rsidRPr="00010F18">
        <w:rPr>
          <w:sz w:val="24"/>
          <w:szCs w:val="24"/>
        </w:rPr>
        <w:t>, буд</w:t>
      </w:r>
      <w:r w:rsidR="00F554F2" w:rsidRPr="00010F18">
        <w:rPr>
          <w:sz w:val="24"/>
          <w:szCs w:val="24"/>
        </w:rPr>
        <w:t>у</w:t>
      </w:r>
      <w:r w:rsidRPr="00010F18">
        <w:rPr>
          <w:sz w:val="24"/>
          <w:szCs w:val="24"/>
        </w:rPr>
        <w:t>т осуществлять уполномоченн</w:t>
      </w:r>
      <w:r w:rsidR="00F554F2" w:rsidRPr="00010F18">
        <w:rPr>
          <w:sz w:val="24"/>
          <w:szCs w:val="24"/>
        </w:rPr>
        <w:t>ые</w:t>
      </w:r>
      <w:r w:rsidRPr="00010F18">
        <w:rPr>
          <w:sz w:val="24"/>
          <w:szCs w:val="24"/>
        </w:rPr>
        <w:t xml:space="preserve"> организаци</w:t>
      </w:r>
      <w:r w:rsidR="00F554F2" w:rsidRPr="00010F18">
        <w:rPr>
          <w:sz w:val="24"/>
          <w:szCs w:val="24"/>
        </w:rPr>
        <w:t>и</w:t>
      </w:r>
      <w:r w:rsidRPr="00010F18">
        <w:rPr>
          <w:sz w:val="24"/>
          <w:szCs w:val="24"/>
        </w:rPr>
        <w:t xml:space="preserve"> </w:t>
      </w:r>
      <w:r w:rsidR="00BE1E83" w:rsidRPr="00010F18">
        <w:rPr>
          <w:sz w:val="24"/>
          <w:szCs w:val="24"/>
        </w:rPr>
        <w:t xml:space="preserve">на ближайшие полигоны твердых бытовых отходов - «Новоселки» (филиал СПб ГУП «МПБО-2»), расположенный в поселке Левашово г. Санкт-Петербург, и </w:t>
      </w:r>
      <w:r w:rsidR="00BE1E83" w:rsidRPr="00010F18">
        <w:rPr>
          <w:rFonts w:cs="Arial"/>
          <w:sz w:val="24"/>
          <w:szCs w:val="24"/>
        </w:rPr>
        <w:t xml:space="preserve">на </w:t>
      </w:r>
      <w:r w:rsidR="00BE1E83" w:rsidRPr="00010F18">
        <w:rPr>
          <w:sz w:val="24"/>
          <w:szCs w:val="24"/>
        </w:rPr>
        <w:t>полигон</w:t>
      </w:r>
      <w:r w:rsidR="00DC57D2" w:rsidRPr="00010F18">
        <w:rPr>
          <w:sz w:val="24"/>
          <w:szCs w:val="24"/>
        </w:rPr>
        <w:t>,</w:t>
      </w:r>
      <w:r w:rsidR="00BE1E83" w:rsidRPr="00010F18">
        <w:rPr>
          <w:sz w:val="24"/>
          <w:szCs w:val="24"/>
        </w:rPr>
        <w:t xml:space="preserve"> расположенный в деревне Лепсари </w:t>
      </w:r>
      <w:r w:rsidR="00BE1E83" w:rsidRPr="00010F18">
        <w:rPr>
          <w:sz w:val="24"/>
        </w:rPr>
        <w:t>муниципального образования «Романовское сельское поселение» Всеволожского муниципального района Ленинградской области</w:t>
      </w:r>
      <w:r w:rsidRPr="00010F18">
        <w:rPr>
          <w:sz w:val="24"/>
          <w:szCs w:val="24"/>
        </w:rPr>
        <w:t>.</w:t>
      </w:r>
    </w:p>
    <w:p w:rsidR="00B362D8" w:rsidRDefault="00B362D8" w:rsidP="0017390B">
      <w:pPr>
        <w:pStyle w:val="afc"/>
        <w:tabs>
          <w:tab w:val="left" w:pos="708"/>
        </w:tabs>
        <w:outlineLvl w:val="0"/>
        <w:rPr>
          <w:rFonts w:ascii="Times New Roman" w:hAnsi="Times New Roman"/>
          <w:sz w:val="24"/>
          <w:szCs w:val="24"/>
          <w:lang w:val="ru-RU"/>
        </w:rPr>
      </w:pPr>
    </w:p>
    <w:p w:rsidR="009147D0" w:rsidRDefault="009147D0" w:rsidP="0017390B">
      <w:pPr>
        <w:pStyle w:val="afc"/>
        <w:tabs>
          <w:tab w:val="left" w:pos="708"/>
        </w:tabs>
        <w:outlineLvl w:val="0"/>
        <w:rPr>
          <w:rFonts w:ascii="Times New Roman" w:hAnsi="Times New Roman"/>
          <w:sz w:val="24"/>
          <w:szCs w:val="24"/>
          <w:lang w:val="ru-RU"/>
        </w:rPr>
      </w:pPr>
    </w:p>
    <w:p w:rsidR="009147D0" w:rsidRDefault="009147D0" w:rsidP="0017390B">
      <w:pPr>
        <w:pStyle w:val="afc"/>
        <w:tabs>
          <w:tab w:val="left" w:pos="708"/>
        </w:tabs>
        <w:outlineLvl w:val="0"/>
        <w:rPr>
          <w:rFonts w:ascii="Times New Roman" w:hAnsi="Times New Roman"/>
          <w:sz w:val="24"/>
          <w:szCs w:val="24"/>
          <w:lang w:val="ru-RU"/>
        </w:rPr>
      </w:pPr>
    </w:p>
    <w:p w:rsidR="00B362D8" w:rsidRDefault="00B362D8" w:rsidP="0017390B">
      <w:pPr>
        <w:pStyle w:val="afc"/>
        <w:tabs>
          <w:tab w:val="left" w:pos="708"/>
        </w:tabs>
        <w:outlineLvl w:val="0"/>
        <w:rPr>
          <w:rFonts w:ascii="Times New Roman" w:hAnsi="Times New Roman"/>
          <w:sz w:val="24"/>
          <w:szCs w:val="24"/>
          <w:lang w:val="ru-RU"/>
        </w:rPr>
      </w:pPr>
    </w:p>
    <w:p w:rsidR="00CB7DB0" w:rsidRPr="003470AA" w:rsidRDefault="00B362D8" w:rsidP="00F028BD">
      <w:pPr>
        <w:pStyle w:val="afc"/>
        <w:tabs>
          <w:tab w:val="left" w:pos="708"/>
        </w:tabs>
        <w:outlineLvl w:val="0"/>
        <w:rPr>
          <w:rFonts w:ascii="Times New Roman" w:hAnsi="Times New Roman"/>
          <w:b/>
          <w:sz w:val="28"/>
          <w:szCs w:val="28"/>
          <w:lang w:val="ru-RU"/>
        </w:rPr>
      </w:pPr>
      <w:bookmarkStart w:id="102" w:name="_Toc390937819"/>
      <w:r w:rsidRPr="003470AA">
        <w:rPr>
          <w:rFonts w:ascii="Times New Roman" w:hAnsi="Times New Roman"/>
          <w:b/>
          <w:sz w:val="28"/>
          <w:szCs w:val="28"/>
          <w:lang w:val="ru-RU"/>
        </w:rPr>
        <w:t>9</w:t>
      </w:r>
      <w:r w:rsidR="00CB7DB0" w:rsidRPr="003470AA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="00F028BD" w:rsidRPr="003470A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E323CD">
        <w:rPr>
          <w:rFonts w:ascii="Times New Roman" w:hAnsi="Times New Roman"/>
          <w:b/>
          <w:sz w:val="28"/>
          <w:szCs w:val="28"/>
          <w:lang w:val="ru-RU"/>
        </w:rPr>
        <w:t>Мероприятия по о</w:t>
      </w:r>
      <w:r w:rsidR="003470AA" w:rsidRPr="003470AA">
        <w:rPr>
          <w:rFonts w:ascii="Times New Roman" w:hAnsi="Times New Roman"/>
          <w:b/>
          <w:sz w:val="28"/>
          <w:szCs w:val="28"/>
          <w:lang w:val="ru-RU"/>
        </w:rPr>
        <w:t>хран</w:t>
      </w:r>
      <w:r w:rsidR="00E323CD">
        <w:rPr>
          <w:rFonts w:ascii="Times New Roman" w:hAnsi="Times New Roman"/>
          <w:b/>
          <w:sz w:val="28"/>
          <w:szCs w:val="28"/>
          <w:lang w:val="ru-RU"/>
        </w:rPr>
        <w:t>е</w:t>
      </w:r>
      <w:r w:rsidR="003470AA" w:rsidRPr="003470AA">
        <w:rPr>
          <w:rFonts w:ascii="Times New Roman" w:hAnsi="Times New Roman"/>
          <w:b/>
          <w:sz w:val="28"/>
          <w:szCs w:val="28"/>
          <w:lang w:val="ru-RU"/>
        </w:rPr>
        <w:t xml:space="preserve"> окружающей среды</w:t>
      </w:r>
      <w:bookmarkEnd w:id="102"/>
    </w:p>
    <w:p w:rsidR="00CB7DB0" w:rsidRPr="00CB7DB0" w:rsidRDefault="00CB7DB0" w:rsidP="00CB7DB0">
      <w:pPr>
        <w:pStyle w:val="afc"/>
        <w:tabs>
          <w:tab w:val="left" w:pos="708"/>
        </w:tabs>
        <w:rPr>
          <w:rFonts w:ascii="Times New Roman" w:hAnsi="Times New Roman"/>
          <w:sz w:val="24"/>
          <w:szCs w:val="24"/>
          <w:lang w:val="ru-RU"/>
        </w:rPr>
      </w:pPr>
    </w:p>
    <w:p w:rsidR="00D93098" w:rsidRPr="00C04F25" w:rsidRDefault="00D93098" w:rsidP="00DC57D2">
      <w:pPr>
        <w:widowControl w:val="0"/>
        <w:tabs>
          <w:tab w:val="num" w:pos="1068"/>
          <w:tab w:val="left" w:pos="5040"/>
        </w:tabs>
        <w:ind w:firstLine="709"/>
        <w:jc w:val="both"/>
        <w:rPr>
          <w:sz w:val="24"/>
          <w:szCs w:val="24"/>
        </w:rPr>
      </w:pPr>
      <w:r w:rsidRPr="00C04F25">
        <w:rPr>
          <w:sz w:val="24"/>
          <w:szCs w:val="24"/>
        </w:rPr>
        <w:t xml:space="preserve">Образование земель, подверженных в результате строительства объектов капитального строительства в составе нового жилого </w:t>
      </w:r>
      <w:r w:rsidR="0070276A" w:rsidRPr="00C04F25">
        <w:rPr>
          <w:sz w:val="24"/>
          <w:szCs w:val="24"/>
        </w:rPr>
        <w:t>микрорайона</w:t>
      </w:r>
      <w:r w:rsidRPr="00C04F25">
        <w:rPr>
          <w:sz w:val="24"/>
          <w:szCs w:val="24"/>
        </w:rPr>
        <w:t xml:space="preserve"> нарушению, затоплению, подтоплению и иссушению, не предусматривае</w:t>
      </w:r>
      <w:r w:rsidRPr="00C04F25">
        <w:rPr>
          <w:sz w:val="24"/>
          <w:szCs w:val="24"/>
        </w:rPr>
        <w:t>т</w:t>
      </w:r>
      <w:r w:rsidRPr="00C04F25">
        <w:rPr>
          <w:sz w:val="24"/>
          <w:szCs w:val="24"/>
        </w:rPr>
        <w:t>ся.</w:t>
      </w:r>
    </w:p>
    <w:p w:rsidR="004F2ACD" w:rsidRDefault="004F2ACD" w:rsidP="00EF27A3">
      <w:pPr>
        <w:widowControl w:val="0"/>
        <w:tabs>
          <w:tab w:val="num" w:pos="1068"/>
          <w:tab w:val="left" w:pos="504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Решение о необходимости рекультивации территории с вывозкой загрязненных почв на специализированные полигоны может быть принято после специального обследования на следующей стадии проектирования</w:t>
      </w:r>
      <w:r>
        <w:rPr>
          <w:color w:val="000000"/>
          <w:sz w:val="24"/>
          <w:szCs w:val="24"/>
        </w:rPr>
        <w:t>.</w:t>
      </w:r>
    </w:p>
    <w:p w:rsidR="009D7731" w:rsidRDefault="009D7731" w:rsidP="00A52638">
      <w:pPr>
        <w:widowControl w:val="0"/>
        <w:tabs>
          <w:tab w:val="num" w:pos="1068"/>
          <w:tab w:val="left" w:pos="5040"/>
        </w:tabs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З</w:t>
      </w:r>
      <w:r w:rsidRPr="00203FF7">
        <w:rPr>
          <w:color w:val="000000"/>
          <w:sz w:val="24"/>
          <w:szCs w:val="24"/>
        </w:rPr>
        <w:t>емляны</w:t>
      </w:r>
      <w:r>
        <w:rPr>
          <w:color w:val="000000"/>
          <w:sz w:val="24"/>
          <w:szCs w:val="24"/>
        </w:rPr>
        <w:t>е</w:t>
      </w:r>
      <w:r w:rsidRPr="00203FF7">
        <w:rPr>
          <w:color w:val="000000"/>
          <w:sz w:val="24"/>
          <w:szCs w:val="24"/>
        </w:rPr>
        <w:t xml:space="preserve"> работ</w:t>
      </w:r>
      <w:r>
        <w:rPr>
          <w:color w:val="000000"/>
          <w:sz w:val="24"/>
          <w:szCs w:val="24"/>
        </w:rPr>
        <w:t>ы должны быть организованы</w:t>
      </w:r>
      <w:r w:rsidRPr="00203FF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 учетом</w:t>
      </w:r>
      <w:r w:rsidRPr="00203FF7">
        <w:rPr>
          <w:color w:val="000000"/>
          <w:sz w:val="24"/>
          <w:szCs w:val="24"/>
        </w:rPr>
        <w:t xml:space="preserve"> максимального сохранения </w:t>
      </w:r>
      <w:r>
        <w:rPr>
          <w:color w:val="000000"/>
          <w:sz w:val="24"/>
          <w:szCs w:val="24"/>
        </w:rPr>
        <w:t xml:space="preserve">существующих </w:t>
      </w:r>
      <w:r w:rsidRPr="00203FF7">
        <w:rPr>
          <w:color w:val="000000"/>
          <w:sz w:val="24"/>
          <w:szCs w:val="24"/>
        </w:rPr>
        <w:t>зеленых насаждений</w:t>
      </w:r>
      <w:r>
        <w:rPr>
          <w:color w:val="000000"/>
          <w:sz w:val="24"/>
          <w:szCs w:val="24"/>
        </w:rPr>
        <w:t>.</w:t>
      </w:r>
    </w:p>
    <w:p w:rsidR="00D93098" w:rsidRPr="00C04F25" w:rsidRDefault="00D93098" w:rsidP="009D7731">
      <w:pPr>
        <w:tabs>
          <w:tab w:val="num" w:pos="1068"/>
          <w:tab w:val="left" w:pos="5040"/>
        </w:tabs>
        <w:ind w:firstLine="709"/>
        <w:jc w:val="both"/>
        <w:rPr>
          <w:sz w:val="24"/>
          <w:szCs w:val="24"/>
        </w:rPr>
      </w:pPr>
      <w:r w:rsidRPr="00C04F25">
        <w:rPr>
          <w:sz w:val="24"/>
          <w:szCs w:val="24"/>
        </w:rPr>
        <w:t>При осуществлении строительно-монтажных работ по</w:t>
      </w:r>
      <w:r w:rsidRPr="00C04F25">
        <w:rPr>
          <w:iCs/>
          <w:sz w:val="24"/>
          <w:szCs w:val="24"/>
        </w:rPr>
        <w:t xml:space="preserve"> строительству </w:t>
      </w:r>
      <w:r w:rsidRPr="00C04F25">
        <w:rPr>
          <w:sz w:val="24"/>
          <w:szCs w:val="24"/>
        </w:rPr>
        <w:t>объектов кап</w:t>
      </w:r>
      <w:r w:rsidRPr="00C04F25">
        <w:rPr>
          <w:sz w:val="24"/>
          <w:szCs w:val="24"/>
        </w:rPr>
        <w:t>и</w:t>
      </w:r>
      <w:r w:rsidRPr="00C04F25">
        <w:rPr>
          <w:sz w:val="24"/>
          <w:szCs w:val="24"/>
        </w:rPr>
        <w:t xml:space="preserve">тального строительства </w:t>
      </w:r>
      <w:r w:rsidR="00C04F25" w:rsidRPr="00C04F25">
        <w:rPr>
          <w:sz w:val="24"/>
          <w:szCs w:val="24"/>
        </w:rPr>
        <w:t>на территории микрорайона</w:t>
      </w:r>
      <w:r w:rsidRPr="00C04F25">
        <w:rPr>
          <w:sz w:val="24"/>
          <w:szCs w:val="24"/>
        </w:rPr>
        <w:t xml:space="preserve"> предусмотрен ко</w:t>
      </w:r>
      <w:r w:rsidRPr="00C04F25">
        <w:rPr>
          <w:sz w:val="24"/>
          <w:szCs w:val="24"/>
        </w:rPr>
        <w:t>м</w:t>
      </w:r>
      <w:r w:rsidRPr="00C04F25">
        <w:rPr>
          <w:sz w:val="24"/>
          <w:szCs w:val="24"/>
        </w:rPr>
        <w:t>плекс работ, оказывающих определённое воздействие на земельные ресурсы только во время стро</w:t>
      </w:r>
      <w:r w:rsidRPr="00C04F25">
        <w:rPr>
          <w:sz w:val="24"/>
          <w:szCs w:val="24"/>
        </w:rPr>
        <w:t>и</w:t>
      </w:r>
      <w:r w:rsidRPr="00C04F25">
        <w:rPr>
          <w:sz w:val="24"/>
          <w:szCs w:val="24"/>
        </w:rPr>
        <w:t>тельства.</w:t>
      </w:r>
    </w:p>
    <w:p w:rsidR="00C04F25" w:rsidRPr="00C04F25" w:rsidRDefault="00D93098" w:rsidP="009D7731">
      <w:pPr>
        <w:tabs>
          <w:tab w:val="num" w:pos="1068"/>
          <w:tab w:val="left" w:pos="5040"/>
        </w:tabs>
        <w:ind w:firstLine="709"/>
        <w:jc w:val="both"/>
        <w:rPr>
          <w:iCs/>
          <w:sz w:val="24"/>
          <w:szCs w:val="24"/>
        </w:rPr>
      </w:pPr>
      <w:r w:rsidRPr="00C04F25">
        <w:rPr>
          <w:sz w:val="24"/>
          <w:szCs w:val="24"/>
        </w:rPr>
        <w:t>На территории проведения строительных работ необходимо бережно сохранять по</w:t>
      </w:r>
      <w:r w:rsidRPr="00C04F25">
        <w:rPr>
          <w:sz w:val="24"/>
          <w:szCs w:val="24"/>
        </w:rPr>
        <w:t>ч</w:t>
      </w:r>
      <w:r w:rsidRPr="00C04F25">
        <w:rPr>
          <w:sz w:val="24"/>
          <w:szCs w:val="24"/>
        </w:rPr>
        <w:t>венно-растительный слой.</w:t>
      </w:r>
      <w:r w:rsidR="00C04F25" w:rsidRPr="00C04F25">
        <w:rPr>
          <w:sz w:val="24"/>
          <w:szCs w:val="24"/>
        </w:rPr>
        <w:t xml:space="preserve"> </w:t>
      </w:r>
      <w:r w:rsidRPr="00C04F25">
        <w:rPr>
          <w:sz w:val="24"/>
          <w:szCs w:val="24"/>
        </w:rPr>
        <w:t>Почвенно-растительный слой непосредственно с пятен строительства зданий и соор</w:t>
      </w:r>
      <w:r w:rsidRPr="00C04F25">
        <w:rPr>
          <w:sz w:val="24"/>
          <w:szCs w:val="24"/>
        </w:rPr>
        <w:t>у</w:t>
      </w:r>
      <w:r w:rsidRPr="00C04F25">
        <w:rPr>
          <w:sz w:val="24"/>
          <w:szCs w:val="24"/>
        </w:rPr>
        <w:t>жений, а также с участков дорог и площадок подлежит складир</w:t>
      </w:r>
      <w:r w:rsidRPr="00C04F25">
        <w:rPr>
          <w:sz w:val="24"/>
          <w:szCs w:val="24"/>
        </w:rPr>
        <w:t>о</w:t>
      </w:r>
      <w:r w:rsidRPr="00C04F25">
        <w:rPr>
          <w:sz w:val="24"/>
          <w:szCs w:val="24"/>
        </w:rPr>
        <w:t>ванию с последующим использованием при благоустройстве территории</w:t>
      </w:r>
      <w:r w:rsidRPr="00C04F25">
        <w:rPr>
          <w:iCs/>
          <w:sz w:val="24"/>
          <w:szCs w:val="24"/>
        </w:rPr>
        <w:t xml:space="preserve"> </w:t>
      </w:r>
      <w:r w:rsidR="00C04F25" w:rsidRPr="00C04F25">
        <w:rPr>
          <w:sz w:val="24"/>
          <w:szCs w:val="24"/>
        </w:rPr>
        <w:t>микрорайона</w:t>
      </w:r>
      <w:r w:rsidRPr="00C04F25">
        <w:rPr>
          <w:iCs/>
          <w:sz w:val="24"/>
          <w:szCs w:val="24"/>
        </w:rPr>
        <w:t>.</w:t>
      </w:r>
    </w:p>
    <w:p w:rsidR="00D93098" w:rsidRPr="00C04F25" w:rsidRDefault="00C04F25" w:rsidP="009D7731">
      <w:pPr>
        <w:tabs>
          <w:tab w:val="num" w:pos="1068"/>
          <w:tab w:val="left" w:pos="5040"/>
        </w:tabs>
        <w:ind w:firstLine="709"/>
        <w:jc w:val="both"/>
        <w:rPr>
          <w:iCs/>
          <w:sz w:val="24"/>
          <w:szCs w:val="24"/>
        </w:rPr>
      </w:pPr>
      <w:r w:rsidRPr="00C04F25">
        <w:rPr>
          <w:sz w:val="24"/>
          <w:szCs w:val="24"/>
        </w:rPr>
        <w:t xml:space="preserve">Вывоз избыточных земляных масс </w:t>
      </w:r>
      <w:r w:rsidRPr="00C04F25">
        <w:rPr>
          <w:iCs/>
          <w:sz w:val="24"/>
          <w:szCs w:val="24"/>
        </w:rPr>
        <w:t xml:space="preserve">(от выемки грунта под </w:t>
      </w:r>
      <w:r w:rsidRPr="00C04F25">
        <w:rPr>
          <w:sz w:val="24"/>
          <w:szCs w:val="24"/>
        </w:rPr>
        <w:t>фундаменты и инженерные сети и др.)</w:t>
      </w:r>
      <w:r w:rsidRPr="00C04F25">
        <w:rPr>
          <w:iCs/>
          <w:sz w:val="24"/>
          <w:szCs w:val="24"/>
        </w:rPr>
        <w:t xml:space="preserve"> </w:t>
      </w:r>
      <w:r w:rsidR="00BF46A2">
        <w:rPr>
          <w:sz w:val="24"/>
          <w:szCs w:val="24"/>
        </w:rPr>
        <w:t xml:space="preserve">необходимо осуществлять </w:t>
      </w:r>
      <w:r w:rsidRPr="00C04F25">
        <w:rPr>
          <w:sz w:val="24"/>
          <w:szCs w:val="24"/>
        </w:rPr>
        <w:t>специализированным тран</w:t>
      </w:r>
      <w:r w:rsidRPr="00C04F25">
        <w:rPr>
          <w:sz w:val="24"/>
          <w:szCs w:val="24"/>
        </w:rPr>
        <w:t>с</w:t>
      </w:r>
      <w:r w:rsidRPr="00C04F25">
        <w:rPr>
          <w:sz w:val="24"/>
          <w:szCs w:val="24"/>
        </w:rPr>
        <w:t xml:space="preserve">портом на </w:t>
      </w:r>
      <w:r w:rsidR="00BF46A2">
        <w:rPr>
          <w:sz w:val="24"/>
          <w:szCs w:val="24"/>
        </w:rPr>
        <w:t>специальные полигоны</w:t>
      </w:r>
      <w:r w:rsidRPr="00C04F25">
        <w:rPr>
          <w:sz w:val="24"/>
          <w:szCs w:val="24"/>
        </w:rPr>
        <w:t>.</w:t>
      </w:r>
    </w:p>
    <w:p w:rsidR="00D93098" w:rsidRPr="00634B9B" w:rsidRDefault="00634B9B" w:rsidP="009D7731">
      <w:pPr>
        <w:tabs>
          <w:tab w:val="num" w:pos="1068"/>
          <w:tab w:val="left" w:pos="5040"/>
        </w:tabs>
        <w:ind w:firstLine="709"/>
        <w:jc w:val="both"/>
        <w:rPr>
          <w:sz w:val="24"/>
          <w:szCs w:val="24"/>
        </w:rPr>
      </w:pPr>
      <w:r w:rsidRPr="00634B9B">
        <w:rPr>
          <w:sz w:val="24"/>
          <w:szCs w:val="24"/>
        </w:rPr>
        <w:t xml:space="preserve">Для исключения возможности загрязнения почв </w:t>
      </w:r>
      <w:r w:rsidRPr="00634B9B">
        <w:rPr>
          <w:iCs/>
          <w:sz w:val="24"/>
          <w:szCs w:val="24"/>
        </w:rPr>
        <w:t xml:space="preserve">на территории проектируемого микрорайона в период </w:t>
      </w:r>
      <w:r>
        <w:rPr>
          <w:iCs/>
          <w:sz w:val="24"/>
          <w:szCs w:val="24"/>
        </w:rPr>
        <w:t>строительства предусматривается</w:t>
      </w:r>
      <w:r w:rsidR="00D93098" w:rsidRPr="00634B9B">
        <w:rPr>
          <w:iCs/>
          <w:sz w:val="24"/>
          <w:szCs w:val="24"/>
        </w:rPr>
        <w:t>:</w:t>
      </w:r>
    </w:p>
    <w:p w:rsidR="00D93098" w:rsidRPr="00634B9B" w:rsidRDefault="00D93098" w:rsidP="00A815D9">
      <w:pPr>
        <w:numPr>
          <w:ilvl w:val="0"/>
          <w:numId w:val="7"/>
        </w:numPr>
        <w:tabs>
          <w:tab w:val="num" w:pos="846"/>
        </w:tabs>
        <w:suppressAutoHyphens w:val="0"/>
        <w:jc w:val="both"/>
        <w:rPr>
          <w:sz w:val="24"/>
          <w:szCs w:val="24"/>
        </w:rPr>
      </w:pPr>
      <w:r w:rsidRPr="00634B9B">
        <w:rPr>
          <w:sz w:val="24"/>
        </w:rPr>
        <w:t>проведение</w:t>
      </w:r>
      <w:r w:rsidRPr="00634B9B">
        <w:rPr>
          <w:sz w:val="24"/>
          <w:szCs w:val="24"/>
        </w:rPr>
        <w:t xml:space="preserve"> работ по </w:t>
      </w:r>
      <w:r w:rsidRPr="00634B9B">
        <w:rPr>
          <w:iCs/>
          <w:sz w:val="24"/>
          <w:szCs w:val="24"/>
        </w:rPr>
        <w:t xml:space="preserve">строительству </w:t>
      </w:r>
      <w:r w:rsidRPr="00634B9B">
        <w:rPr>
          <w:rFonts w:ascii="Times New Roman CYR" w:hAnsi="Times New Roman CYR"/>
          <w:sz w:val="24"/>
          <w:szCs w:val="24"/>
        </w:rPr>
        <w:t>зданий и сооружений</w:t>
      </w:r>
      <w:r w:rsidRPr="00634B9B">
        <w:rPr>
          <w:iCs/>
          <w:sz w:val="24"/>
          <w:szCs w:val="24"/>
        </w:rPr>
        <w:t xml:space="preserve"> в соответствии с «Прое</w:t>
      </w:r>
      <w:r w:rsidRPr="00634B9B">
        <w:rPr>
          <w:iCs/>
          <w:sz w:val="24"/>
          <w:szCs w:val="24"/>
        </w:rPr>
        <w:t>к</w:t>
      </w:r>
      <w:r w:rsidRPr="00634B9B">
        <w:rPr>
          <w:iCs/>
          <w:sz w:val="24"/>
          <w:szCs w:val="24"/>
        </w:rPr>
        <w:t>том организации строительства»;</w:t>
      </w:r>
    </w:p>
    <w:p w:rsidR="00D93098" w:rsidRPr="00634B9B" w:rsidRDefault="00D93098" w:rsidP="00A815D9">
      <w:pPr>
        <w:numPr>
          <w:ilvl w:val="0"/>
          <w:numId w:val="7"/>
        </w:numPr>
        <w:tabs>
          <w:tab w:val="num" w:pos="846"/>
        </w:tabs>
        <w:suppressAutoHyphens w:val="0"/>
        <w:jc w:val="both"/>
        <w:rPr>
          <w:sz w:val="24"/>
          <w:szCs w:val="24"/>
        </w:rPr>
      </w:pPr>
      <w:r w:rsidRPr="00634B9B">
        <w:rPr>
          <w:sz w:val="24"/>
        </w:rPr>
        <w:t>устройство</w:t>
      </w:r>
      <w:r w:rsidRPr="00634B9B">
        <w:rPr>
          <w:iCs/>
          <w:sz w:val="24"/>
          <w:szCs w:val="24"/>
        </w:rPr>
        <w:t xml:space="preserve"> специальных мест (площадок) для временной стоянки машин и мех</w:t>
      </w:r>
      <w:r w:rsidRPr="00634B9B">
        <w:rPr>
          <w:iCs/>
          <w:sz w:val="24"/>
          <w:szCs w:val="24"/>
        </w:rPr>
        <w:t>а</w:t>
      </w:r>
      <w:r w:rsidRPr="00634B9B">
        <w:rPr>
          <w:iCs/>
          <w:sz w:val="24"/>
          <w:szCs w:val="24"/>
        </w:rPr>
        <w:t>низмов;</w:t>
      </w:r>
    </w:p>
    <w:p w:rsidR="00D93098" w:rsidRPr="00634B9B" w:rsidRDefault="00D93098" w:rsidP="00A815D9">
      <w:pPr>
        <w:numPr>
          <w:ilvl w:val="0"/>
          <w:numId w:val="7"/>
        </w:numPr>
        <w:tabs>
          <w:tab w:val="num" w:pos="846"/>
        </w:tabs>
        <w:suppressAutoHyphens w:val="0"/>
        <w:jc w:val="both"/>
        <w:rPr>
          <w:sz w:val="24"/>
          <w:szCs w:val="24"/>
        </w:rPr>
      </w:pPr>
      <w:r w:rsidRPr="00634B9B">
        <w:rPr>
          <w:sz w:val="24"/>
        </w:rPr>
        <w:t>использование</w:t>
      </w:r>
      <w:r w:rsidRPr="00634B9B">
        <w:rPr>
          <w:iCs/>
          <w:sz w:val="24"/>
          <w:szCs w:val="24"/>
        </w:rPr>
        <w:t xml:space="preserve"> специальных поддонов при замене масел в стационарных механи</w:t>
      </w:r>
      <w:r w:rsidRPr="00634B9B">
        <w:rPr>
          <w:iCs/>
          <w:sz w:val="24"/>
          <w:szCs w:val="24"/>
        </w:rPr>
        <w:t>з</w:t>
      </w:r>
      <w:r w:rsidRPr="00634B9B">
        <w:rPr>
          <w:iCs/>
          <w:sz w:val="24"/>
          <w:szCs w:val="24"/>
        </w:rPr>
        <w:t>мах, исключающих попадание ГСМ в грунт и воду;</w:t>
      </w:r>
    </w:p>
    <w:p w:rsidR="00D93098" w:rsidRPr="00634B9B" w:rsidRDefault="00D93098" w:rsidP="00A815D9">
      <w:pPr>
        <w:numPr>
          <w:ilvl w:val="0"/>
          <w:numId w:val="7"/>
        </w:numPr>
        <w:tabs>
          <w:tab w:val="num" w:pos="846"/>
        </w:tabs>
        <w:suppressAutoHyphens w:val="0"/>
        <w:jc w:val="both"/>
        <w:rPr>
          <w:sz w:val="24"/>
          <w:szCs w:val="24"/>
        </w:rPr>
      </w:pPr>
      <w:r w:rsidRPr="00634B9B">
        <w:rPr>
          <w:sz w:val="24"/>
        </w:rPr>
        <w:t>организация</w:t>
      </w:r>
      <w:r w:rsidRPr="00634B9B">
        <w:rPr>
          <w:iCs/>
          <w:sz w:val="24"/>
          <w:szCs w:val="24"/>
        </w:rPr>
        <w:t xml:space="preserve"> системы селективного сбора (временное хранение отходов на спец</w:t>
      </w:r>
      <w:r w:rsidRPr="00634B9B">
        <w:rPr>
          <w:iCs/>
          <w:sz w:val="24"/>
          <w:szCs w:val="24"/>
        </w:rPr>
        <w:t>и</w:t>
      </w:r>
      <w:r w:rsidRPr="00634B9B">
        <w:rPr>
          <w:iCs/>
          <w:sz w:val="24"/>
          <w:szCs w:val="24"/>
        </w:rPr>
        <w:t>ально оборудованных площадках в металлических контейнерах, исключающих контакт атмосферных осадков с отходами) и своевременного вывоза образующихся строительных отходов и ТБО;</w:t>
      </w:r>
    </w:p>
    <w:p w:rsidR="00D93098" w:rsidRPr="00634B9B" w:rsidRDefault="00D93098" w:rsidP="00A815D9">
      <w:pPr>
        <w:numPr>
          <w:ilvl w:val="0"/>
          <w:numId w:val="7"/>
        </w:numPr>
        <w:tabs>
          <w:tab w:val="num" w:pos="846"/>
        </w:tabs>
        <w:suppressAutoHyphens w:val="0"/>
        <w:jc w:val="both"/>
        <w:rPr>
          <w:sz w:val="24"/>
          <w:szCs w:val="24"/>
        </w:rPr>
      </w:pPr>
      <w:r w:rsidRPr="00634B9B">
        <w:rPr>
          <w:sz w:val="24"/>
          <w:szCs w:val="24"/>
        </w:rPr>
        <w:t>озеленение и благоустройство</w:t>
      </w:r>
      <w:r w:rsidR="00BF46A2">
        <w:rPr>
          <w:sz w:val="24"/>
          <w:szCs w:val="24"/>
        </w:rPr>
        <w:t xml:space="preserve"> территории </w:t>
      </w:r>
      <w:r w:rsidR="00BF46A2" w:rsidRPr="00634B9B">
        <w:rPr>
          <w:sz w:val="24"/>
        </w:rPr>
        <w:t>после</w:t>
      </w:r>
      <w:r w:rsidR="00BF46A2" w:rsidRPr="00634B9B">
        <w:rPr>
          <w:sz w:val="24"/>
          <w:szCs w:val="24"/>
        </w:rPr>
        <w:t xml:space="preserve"> завершения строительства</w:t>
      </w:r>
      <w:r w:rsidR="00850E48">
        <w:rPr>
          <w:sz w:val="24"/>
          <w:szCs w:val="24"/>
        </w:rPr>
        <w:t>.</w:t>
      </w:r>
    </w:p>
    <w:p w:rsidR="00D93098" w:rsidRPr="00634B9B" w:rsidRDefault="00634B9B" w:rsidP="00A815D9">
      <w:pPr>
        <w:tabs>
          <w:tab w:val="num" w:pos="846"/>
        </w:tabs>
        <w:ind w:firstLine="420"/>
        <w:jc w:val="both"/>
        <w:rPr>
          <w:sz w:val="24"/>
          <w:szCs w:val="24"/>
        </w:rPr>
      </w:pPr>
      <w:r w:rsidRPr="00634B9B">
        <w:rPr>
          <w:sz w:val="24"/>
          <w:szCs w:val="24"/>
        </w:rPr>
        <w:t xml:space="preserve">Для исключения возможности загрязнения почв </w:t>
      </w:r>
      <w:r w:rsidRPr="00634B9B">
        <w:rPr>
          <w:iCs/>
          <w:sz w:val="24"/>
          <w:szCs w:val="24"/>
        </w:rPr>
        <w:t>на территории проектируемого микрорайона в период дальнейшей эксплуатации предусматривается</w:t>
      </w:r>
      <w:r w:rsidR="00D93098" w:rsidRPr="00634B9B">
        <w:rPr>
          <w:sz w:val="24"/>
          <w:szCs w:val="24"/>
        </w:rPr>
        <w:t>:</w:t>
      </w:r>
    </w:p>
    <w:p w:rsidR="00D93098" w:rsidRPr="00634B9B" w:rsidRDefault="00D93098" w:rsidP="00D93098">
      <w:pPr>
        <w:numPr>
          <w:ilvl w:val="0"/>
          <w:numId w:val="11"/>
        </w:numPr>
        <w:suppressAutoHyphens w:val="0"/>
        <w:jc w:val="both"/>
        <w:rPr>
          <w:sz w:val="24"/>
          <w:szCs w:val="24"/>
        </w:rPr>
      </w:pPr>
      <w:r w:rsidRPr="00634B9B">
        <w:rPr>
          <w:sz w:val="24"/>
          <w:szCs w:val="24"/>
        </w:rPr>
        <w:t>сохранение водонепроницаемых покрытий;</w:t>
      </w:r>
    </w:p>
    <w:p w:rsidR="00634B9B" w:rsidRPr="00634B9B" w:rsidRDefault="00D93098" w:rsidP="00D93098">
      <w:pPr>
        <w:numPr>
          <w:ilvl w:val="0"/>
          <w:numId w:val="11"/>
        </w:numPr>
        <w:suppressAutoHyphens w:val="0"/>
        <w:jc w:val="both"/>
        <w:rPr>
          <w:sz w:val="24"/>
          <w:szCs w:val="24"/>
        </w:rPr>
      </w:pPr>
      <w:r w:rsidRPr="00634B9B">
        <w:rPr>
          <w:iCs/>
          <w:sz w:val="24"/>
          <w:szCs w:val="24"/>
        </w:rPr>
        <w:t xml:space="preserve">организация системы селективного сбора </w:t>
      </w:r>
      <w:r w:rsidR="00634B9B">
        <w:rPr>
          <w:iCs/>
          <w:sz w:val="24"/>
          <w:szCs w:val="24"/>
        </w:rPr>
        <w:t xml:space="preserve">- </w:t>
      </w:r>
      <w:r w:rsidRPr="00634B9B">
        <w:rPr>
          <w:iCs/>
          <w:sz w:val="24"/>
          <w:szCs w:val="24"/>
        </w:rPr>
        <w:t>временное хранение отходов на спец</w:t>
      </w:r>
      <w:r w:rsidRPr="00634B9B">
        <w:rPr>
          <w:iCs/>
          <w:sz w:val="24"/>
          <w:szCs w:val="24"/>
        </w:rPr>
        <w:t>и</w:t>
      </w:r>
      <w:r w:rsidRPr="00634B9B">
        <w:rPr>
          <w:iCs/>
          <w:sz w:val="24"/>
          <w:szCs w:val="24"/>
        </w:rPr>
        <w:t>ально оборудованных площадках в металлических контейнерах, исключающих контакт атмосферных осадков с отходами</w:t>
      </w:r>
      <w:r w:rsidR="00634B9B">
        <w:rPr>
          <w:iCs/>
          <w:sz w:val="24"/>
          <w:szCs w:val="24"/>
        </w:rPr>
        <w:t>;</w:t>
      </w:r>
    </w:p>
    <w:p w:rsidR="00D93098" w:rsidRPr="00634B9B" w:rsidRDefault="00634B9B" w:rsidP="00D93098">
      <w:pPr>
        <w:numPr>
          <w:ilvl w:val="0"/>
          <w:numId w:val="11"/>
        </w:numPr>
        <w:suppressAutoHyphens w:val="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организация </w:t>
      </w:r>
      <w:r w:rsidR="00D93098" w:rsidRPr="00634B9B">
        <w:rPr>
          <w:iCs/>
          <w:sz w:val="24"/>
          <w:szCs w:val="24"/>
        </w:rPr>
        <w:t>своевременного вывоза образующихся отходов производства и потребления</w:t>
      </w:r>
      <w:r>
        <w:rPr>
          <w:iCs/>
          <w:sz w:val="24"/>
          <w:szCs w:val="24"/>
        </w:rPr>
        <w:t xml:space="preserve"> на санкционированные полигоны бытовых отходов</w:t>
      </w:r>
      <w:r w:rsidR="00D93098" w:rsidRPr="00634B9B">
        <w:rPr>
          <w:iCs/>
          <w:sz w:val="24"/>
          <w:szCs w:val="24"/>
        </w:rPr>
        <w:t>.</w:t>
      </w:r>
    </w:p>
    <w:p w:rsidR="00CB7DB0" w:rsidRDefault="00CB7DB0" w:rsidP="0017390B">
      <w:pPr>
        <w:pStyle w:val="afc"/>
        <w:tabs>
          <w:tab w:val="left" w:pos="708"/>
        </w:tabs>
        <w:outlineLvl w:val="0"/>
        <w:rPr>
          <w:rFonts w:ascii="Times New Roman" w:hAnsi="Times New Roman"/>
          <w:sz w:val="24"/>
          <w:szCs w:val="24"/>
          <w:lang w:val="ru-RU"/>
        </w:rPr>
      </w:pPr>
    </w:p>
    <w:p w:rsidR="00CB7DB0" w:rsidRPr="00DC57D2" w:rsidRDefault="00BD0DB4" w:rsidP="00CB4B06">
      <w:pPr>
        <w:pStyle w:val="afc"/>
        <w:tabs>
          <w:tab w:val="left" w:pos="708"/>
        </w:tabs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996BD2">
        <w:rPr>
          <w:lang w:val="ru-RU"/>
        </w:rPr>
        <w:br w:type="page"/>
      </w:r>
      <w:bookmarkStart w:id="103" w:name="_Toc390937820"/>
      <w:r w:rsidR="00DC57D2" w:rsidRPr="00DC57D2">
        <w:rPr>
          <w:rFonts w:ascii="Times New Roman" w:hAnsi="Times New Roman"/>
          <w:b/>
          <w:bCs/>
          <w:sz w:val="28"/>
          <w:szCs w:val="28"/>
          <w:lang w:val="ru-RU"/>
        </w:rPr>
        <w:t>10</w:t>
      </w:r>
      <w:r w:rsidR="00996BD2" w:rsidRPr="00DC57D2">
        <w:rPr>
          <w:rFonts w:ascii="Times New Roman" w:hAnsi="Times New Roman"/>
          <w:b/>
          <w:bCs/>
          <w:sz w:val="28"/>
          <w:szCs w:val="28"/>
          <w:lang w:val="ru-RU"/>
        </w:rPr>
        <w:t xml:space="preserve">. </w:t>
      </w:r>
      <w:r w:rsidR="00F028BD" w:rsidRPr="00DC57D2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1E5EEC">
        <w:rPr>
          <w:rFonts w:ascii="Times New Roman" w:hAnsi="Times New Roman"/>
          <w:b/>
          <w:bCs/>
          <w:sz w:val="28"/>
          <w:szCs w:val="28"/>
          <w:lang w:val="ru-RU"/>
        </w:rPr>
        <w:t>Основные т</w:t>
      </w:r>
      <w:r w:rsidR="00DC57D2" w:rsidRPr="00DC57D2">
        <w:rPr>
          <w:rFonts w:ascii="Times New Roman" w:hAnsi="Times New Roman"/>
          <w:b/>
          <w:bCs/>
          <w:sz w:val="28"/>
          <w:szCs w:val="28"/>
          <w:lang w:val="ru-RU"/>
        </w:rPr>
        <w:t xml:space="preserve">ехнико-экономические показатели по </w:t>
      </w:r>
      <w:r w:rsidR="00DC57D2" w:rsidRPr="00DC57D2">
        <w:rPr>
          <w:rFonts w:ascii="Times New Roman" w:hAnsi="Times New Roman"/>
          <w:b/>
          <w:sz w:val="28"/>
          <w:szCs w:val="28"/>
          <w:lang w:val="ru-RU"/>
        </w:rPr>
        <w:t>п</w:t>
      </w:r>
      <w:r w:rsidR="00DC57D2" w:rsidRPr="00DC57D2">
        <w:rPr>
          <w:rFonts w:ascii="Times New Roman" w:hAnsi="Times New Roman"/>
          <w:b/>
          <w:spacing w:val="6"/>
          <w:sz w:val="28"/>
          <w:szCs w:val="28"/>
          <w:lang w:val="ru-RU"/>
        </w:rPr>
        <w:t>роекту</w:t>
      </w:r>
      <w:r w:rsidR="00CB4B06" w:rsidRPr="00DC57D2">
        <w:rPr>
          <w:rFonts w:ascii="Times New Roman" w:hAnsi="Times New Roman"/>
          <w:b/>
          <w:spacing w:val="6"/>
          <w:sz w:val="28"/>
          <w:szCs w:val="28"/>
          <w:lang w:val="ru-RU"/>
        </w:rPr>
        <w:t xml:space="preserve"> </w:t>
      </w:r>
      <w:r w:rsidR="00DC57D2" w:rsidRPr="00DC57D2">
        <w:rPr>
          <w:rFonts w:ascii="Times New Roman" w:hAnsi="Times New Roman"/>
          <w:b/>
          <w:sz w:val="28"/>
          <w:szCs w:val="28"/>
          <w:lang w:val="ru-RU"/>
        </w:rPr>
        <w:t>планировки территории</w:t>
      </w:r>
      <w:bookmarkEnd w:id="103"/>
    </w:p>
    <w:p w:rsidR="00CB7DB0" w:rsidRPr="000B5BB4" w:rsidRDefault="00CB7DB0" w:rsidP="000102F6">
      <w:pPr>
        <w:rPr>
          <w:szCs w:val="28"/>
        </w:rPr>
      </w:pPr>
    </w:p>
    <w:p w:rsidR="00DC57D2" w:rsidRPr="00C96AF1" w:rsidRDefault="00DC57D2" w:rsidP="00DC57D2">
      <w:pPr>
        <w:pStyle w:val="afc"/>
        <w:tabs>
          <w:tab w:val="left" w:pos="708"/>
        </w:tabs>
        <w:outlineLvl w:val="1"/>
        <w:rPr>
          <w:rFonts w:ascii="Times New Roman" w:hAnsi="Times New Roman"/>
          <w:b/>
          <w:bCs/>
          <w:caps/>
          <w:sz w:val="24"/>
          <w:szCs w:val="24"/>
          <w:lang w:val="ru-RU"/>
        </w:rPr>
      </w:pPr>
      <w:bookmarkStart w:id="104" w:name="_Toc361397817"/>
      <w:bookmarkStart w:id="105" w:name="_Toc390937821"/>
      <w:r>
        <w:rPr>
          <w:rFonts w:ascii="Times New Roman" w:hAnsi="Times New Roman"/>
          <w:b/>
          <w:bCs/>
          <w:caps/>
          <w:sz w:val="24"/>
          <w:szCs w:val="24"/>
          <w:lang w:val="ru-RU"/>
        </w:rPr>
        <w:t>10</w:t>
      </w:r>
      <w:r w:rsidRPr="00C96AF1">
        <w:rPr>
          <w:rFonts w:ascii="Times New Roman" w:hAnsi="Times New Roman"/>
          <w:b/>
          <w:bCs/>
          <w:caps/>
          <w:sz w:val="24"/>
          <w:szCs w:val="24"/>
          <w:lang w:val="ru-RU"/>
        </w:rPr>
        <w:t xml:space="preserve">.1. </w:t>
      </w:r>
      <w:r w:rsidR="00367BD6">
        <w:rPr>
          <w:rFonts w:ascii="Times New Roman" w:hAnsi="Times New Roman"/>
          <w:b/>
          <w:bCs/>
          <w:sz w:val="24"/>
          <w:szCs w:val="24"/>
          <w:lang w:val="ru-RU"/>
        </w:rPr>
        <w:t>Основные п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оказатели в целом по территории проектирования</w:t>
      </w:r>
      <w:bookmarkEnd w:id="104"/>
      <w:bookmarkEnd w:id="105"/>
    </w:p>
    <w:p w:rsidR="00DC57D2" w:rsidRPr="005B16F9" w:rsidRDefault="00DC57D2" w:rsidP="00DC57D2">
      <w:pPr>
        <w:pStyle w:val="afc"/>
        <w:tabs>
          <w:tab w:val="left" w:pos="708"/>
        </w:tabs>
        <w:outlineLvl w:val="1"/>
        <w:rPr>
          <w:rFonts w:ascii="Times New Roman" w:hAnsi="Times New Roman"/>
          <w:bCs/>
          <w:caps/>
          <w:sz w:val="24"/>
          <w:szCs w:val="24"/>
          <w:lang w:val="ru-RU"/>
        </w:rPr>
      </w:pPr>
    </w:p>
    <w:tbl>
      <w:tblPr>
        <w:tblW w:w="9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4060"/>
        <w:gridCol w:w="1820"/>
        <w:gridCol w:w="1330"/>
        <w:gridCol w:w="1330"/>
      </w:tblGrid>
      <w:tr w:rsidR="00DC57D2" w:rsidRPr="00EB1301" w:rsidTr="00462406">
        <w:trPr>
          <w:tblHeader/>
        </w:trPr>
        <w:tc>
          <w:tcPr>
            <w:tcW w:w="840" w:type="dxa"/>
            <w:shd w:val="clear" w:color="auto" w:fill="auto"/>
            <w:vAlign w:val="center"/>
          </w:tcPr>
          <w:p w:rsidR="00DC57D2" w:rsidRPr="00EB1301" w:rsidRDefault="00DC57D2" w:rsidP="00DC57D2">
            <w:pPr>
              <w:jc w:val="center"/>
              <w:rPr>
                <w:sz w:val="22"/>
                <w:szCs w:val="22"/>
              </w:rPr>
            </w:pPr>
            <w:r w:rsidRPr="00EB1301">
              <w:rPr>
                <w:sz w:val="22"/>
                <w:szCs w:val="22"/>
              </w:rPr>
              <w:t>№№</w:t>
            </w:r>
          </w:p>
          <w:p w:rsidR="00DC57D2" w:rsidRPr="00EB1301" w:rsidRDefault="00DC57D2" w:rsidP="00DC57D2">
            <w:pPr>
              <w:jc w:val="center"/>
              <w:rPr>
                <w:sz w:val="22"/>
                <w:szCs w:val="22"/>
              </w:rPr>
            </w:pPr>
            <w:r w:rsidRPr="00EB1301">
              <w:rPr>
                <w:sz w:val="22"/>
                <w:szCs w:val="22"/>
              </w:rPr>
              <w:t>п/п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DC57D2" w:rsidRPr="00EB1301" w:rsidRDefault="00DC57D2" w:rsidP="00DC57D2">
            <w:pPr>
              <w:jc w:val="center"/>
              <w:rPr>
                <w:sz w:val="22"/>
                <w:szCs w:val="22"/>
              </w:rPr>
            </w:pPr>
            <w:r w:rsidRPr="00EB1301"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DC57D2" w:rsidRPr="00EB1301" w:rsidRDefault="00DC57D2" w:rsidP="00DC57D2">
            <w:pPr>
              <w:jc w:val="center"/>
              <w:rPr>
                <w:sz w:val="22"/>
                <w:szCs w:val="22"/>
              </w:rPr>
            </w:pPr>
            <w:r w:rsidRPr="00EB1301">
              <w:rPr>
                <w:sz w:val="22"/>
                <w:szCs w:val="22"/>
              </w:rPr>
              <w:t>Единиц</w:t>
            </w:r>
            <w:r>
              <w:rPr>
                <w:sz w:val="22"/>
                <w:szCs w:val="22"/>
              </w:rPr>
              <w:t xml:space="preserve">а </w:t>
            </w:r>
            <w:r w:rsidRPr="00EB1301">
              <w:rPr>
                <w:sz w:val="22"/>
                <w:szCs w:val="22"/>
              </w:rPr>
              <w:t>измерения</w:t>
            </w:r>
          </w:p>
        </w:tc>
        <w:tc>
          <w:tcPr>
            <w:tcW w:w="1330" w:type="dxa"/>
          </w:tcPr>
          <w:p w:rsidR="00DC57D2" w:rsidRPr="00EB1301" w:rsidRDefault="00DC57D2" w:rsidP="00DC57D2">
            <w:pPr>
              <w:jc w:val="center"/>
              <w:rPr>
                <w:sz w:val="22"/>
                <w:szCs w:val="22"/>
              </w:rPr>
            </w:pPr>
            <w:r w:rsidRPr="00EB1301">
              <w:rPr>
                <w:sz w:val="22"/>
                <w:szCs w:val="22"/>
              </w:rPr>
              <w:t>Сущест-вующее положение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DC57D2" w:rsidRPr="00EB1301" w:rsidRDefault="001E5EEC" w:rsidP="00DC57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Полное развитие</w:t>
            </w:r>
          </w:p>
        </w:tc>
      </w:tr>
      <w:tr w:rsidR="00DC57D2" w:rsidRPr="00EB1301" w:rsidTr="00462406">
        <w:trPr>
          <w:tblHeader/>
        </w:trPr>
        <w:tc>
          <w:tcPr>
            <w:tcW w:w="840" w:type="dxa"/>
            <w:shd w:val="clear" w:color="auto" w:fill="auto"/>
            <w:vAlign w:val="center"/>
          </w:tcPr>
          <w:p w:rsidR="00DC57D2" w:rsidRPr="00EB1301" w:rsidRDefault="00DC57D2" w:rsidP="00DC57D2">
            <w:pPr>
              <w:jc w:val="center"/>
              <w:rPr>
                <w:sz w:val="22"/>
                <w:szCs w:val="22"/>
              </w:rPr>
            </w:pPr>
            <w:r w:rsidRPr="00EB1301">
              <w:rPr>
                <w:sz w:val="22"/>
                <w:szCs w:val="22"/>
              </w:rPr>
              <w:t>1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DC57D2" w:rsidRPr="00EB1301" w:rsidRDefault="00DC57D2" w:rsidP="00DC57D2">
            <w:pPr>
              <w:jc w:val="center"/>
              <w:rPr>
                <w:sz w:val="22"/>
                <w:szCs w:val="22"/>
              </w:rPr>
            </w:pPr>
            <w:r w:rsidRPr="00EB1301">
              <w:rPr>
                <w:sz w:val="22"/>
                <w:szCs w:val="22"/>
              </w:rPr>
              <w:t>2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DC57D2" w:rsidRPr="00EB1301" w:rsidRDefault="00DC57D2" w:rsidP="00DC57D2">
            <w:pPr>
              <w:jc w:val="center"/>
              <w:rPr>
                <w:sz w:val="22"/>
                <w:szCs w:val="22"/>
              </w:rPr>
            </w:pPr>
            <w:r w:rsidRPr="00EB1301">
              <w:rPr>
                <w:sz w:val="22"/>
                <w:szCs w:val="22"/>
              </w:rPr>
              <w:t>3</w:t>
            </w:r>
          </w:p>
        </w:tc>
        <w:tc>
          <w:tcPr>
            <w:tcW w:w="1330" w:type="dxa"/>
          </w:tcPr>
          <w:p w:rsidR="00DC57D2" w:rsidRPr="00EB1301" w:rsidRDefault="00DC57D2" w:rsidP="00DC57D2">
            <w:pPr>
              <w:jc w:val="center"/>
              <w:rPr>
                <w:sz w:val="22"/>
                <w:szCs w:val="22"/>
              </w:rPr>
            </w:pPr>
            <w:r w:rsidRPr="00EB1301">
              <w:rPr>
                <w:sz w:val="22"/>
                <w:szCs w:val="22"/>
              </w:rPr>
              <w:t>4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DC57D2" w:rsidRPr="00EB1301" w:rsidRDefault="00DC57D2" w:rsidP="00DC57D2">
            <w:pPr>
              <w:jc w:val="center"/>
              <w:rPr>
                <w:sz w:val="22"/>
                <w:szCs w:val="22"/>
              </w:rPr>
            </w:pPr>
            <w:r w:rsidRPr="00EB1301">
              <w:rPr>
                <w:sz w:val="22"/>
                <w:szCs w:val="22"/>
              </w:rPr>
              <w:t>5</w:t>
            </w:r>
          </w:p>
        </w:tc>
      </w:tr>
      <w:tr w:rsidR="00DC57D2" w:rsidRPr="00EB1301" w:rsidTr="008046BB">
        <w:trPr>
          <w:trHeight w:val="416"/>
        </w:trPr>
        <w:tc>
          <w:tcPr>
            <w:tcW w:w="840" w:type="dxa"/>
            <w:shd w:val="clear" w:color="auto" w:fill="auto"/>
          </w:tcPr>
          <w:p w:rsidR="00DC57D2" w:rsidRPr="00EB1301" w:rsidRDefault="00DC57D2" w:rsidP="00DC57D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B1301">
              <w:rPr>
                <w:b/>
                <w:sz w:val="22"/>
                <w:szCs w:val="22"/>
                <w:lang w:val="en-US"/>
              </w:rPr>
              <w:t>I</w:t>
            </w:r>
          </w:p>
        </w:tc>
        <w:tc>
          <w:tcPr>
            <w:tcW w:w="4060" w:type="dxa"/>
            <w:shd w:val="clear" w:color="auto" w:fill="auto"/>
          </w:tcPr>
          <w:p w:rsidR="00DC57D2" w:rsidRPr="00EB1301" w:rsidRDefault="00DC57D2" w:rsidP="00DC57D2">
            <w:pPr>
              <w:rPr>
                <w:b/>
                <w:sz w:val="22"/>
                <w:szCs w:val="22"/>
              </w:rPr>
            </w:pPr>
            <w:r w:rsidRPr="00EB1301">
              <w:rPr>
                <w:b/>
                <w:sz w:val="22"/>
                <w:szCs w:val="22"/>
              </w:rPr>
              <w:t>ТЕРРИТОРИИ</w:t>
            </w:r>
          </w:p>
        </w:tc>
        <w:tc>
          <w:tcPr>
            <w:tcW w:w="1820" w:type="dxa"/>
            <w:shd w:val="clear" w:color="auto" w:fill="auto"/>
          </w:tcPr>
          <w:p w:rsidR="00DC57D2" w:rsidRPr="00EB1301" w:rsidRDefault="00DC57D2" w:rsidP="00DC57D2">
            <w:pPr>
              <w:jc w:val="center"/>
            </w:pPr>
          </w:p>
        </w:tc>
        <w:tc>
          <w:tcPr>
            <w:tcW w:w="1330" w:type="dxa"/>
          </w:tcPr>
          <w:p w:rsidR="00DC57D2" w:rsidRPr="00EB1301" w:rsidRDefault="00DC57D2" w:rsidP="00DC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0" w:type="dxa"/>
            <w:shd w:val="clear" w:color="auto" w:fill="auto"/>
          </w:tcPr>
          <w:p w:rsidR="00DC57D2" w:rsidRPr="00EB1301" w:rsidRDefault="00DC57D2" w:rsidP="00DC57D2">
            <w:pPr>
              <w:jc w:val="center"/>
              <w:rPr>
                <w:sz w:val="22"/>
                <w:szCs w:val="22"/>
              </w:rPr>
            </w:pPr>
          </w:p>
        </w:tc>
      </w:tr>
      <w:tr w:rsidR="0054383B" w:rsidRPr="006A04B7" w:rsidTr="00610B31">
        <w:tc>
          <w:tcPr>
            <w:tcW w:w="840" w:type="dxa"/>
            <w:shd w:val="clear" w:color="auto" w:fill="auto"/>
          </w:tcPr>
          <w:p w:rsidR="0054383B" w:rsidRPr="006A04B7" w:rsidRDefault="0054383B" w:rsidP="00A50F0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A04B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060" w:type="dxa"/>
            <w:shd w:val="clear" w:color="auto" w:fill="auto"/>
          </w:tcPr>
          <w:p w:rsidR="0054383B" w:rsidRDefault="0054383B" w:rsidP="00DC57D2">
            <w:pPr>
              <w:rPr>
                <w:b/>
                <w:sz w:val="22"/>
                <w:szCs w:val="22"/>
              </w:rPr>
            </w:pPr>
            <w:r w:rsidRPr="006A04B7">
              <w:rPr>
                <w:b/>
                <w:bCs/>
                <w:sz w:val="22"/>
                <w:szCs w:val="22"/>
              </w:rPr>
              <w:t xml:space="preserve">Общая площадь территории в границах </w:t>
            </w:r>
            <w:r w:rsidRPr="006A04B7">
              <w:rPr>
                <w:b/>
                <w:sz w:val="22"/>
                <w:szCs w:val="22"/>
              </w:rPr>
              <w:t>проектирования,</w:t>
            </w:r>
          </w:p>
          <w:p w:rsidR="0054383B" w:rsidRPr="006A04B7" w:rsidRDefault="0054383B" w:rsidP="00DC57D2">
            <w:pPr>
              <w:rPr>
                <w:b/>
                <w:sz w:val="22"/>
                <w:szCs w:val="22"/>
              </w:rPr>
            </w:pPr>
            <w:r w:rsidRPr="003A0770">
              <w:rPr>
                <w:sz w:val="22"/>
                <w:szCs w:val="22"/>
              </w:rPr>
              <w:t>в том числе:</w:t>
            </w:r>
          </w:p>
        </w:tc>
        <w:tc>
          <w:tcPr>
            <w:tcW w:w="1820" w:type="dxa"/>
            <w:shd w:val="clear" w:color="auto" w:fill="auto"/>
          </w:tcPr>
          <w:p w:rsidR="0054383B" w:rsidRPr="00AE71E2" w:rsidRDefault="0054383B" w:rsidP="00DC57D2">
            <w:pPr>
              <w:jc w:val="center"/>
              <w:rPr>
                <w:b/>
                <w:sz w:val="22"/>
                <w:szCs w:val="22"/>
              </w:rPr>
            </w:pPr>
            <w:r w:rsidRPr="00AE71E2">
              <w:rPr>
                <w:b/>
                <w:sz w:val="22"/>
                <w:szCs w:val="22"/>
              </w:rPr>
              <w:t>га</w:t>
            </w:r>
          </w:p>
          <w:p w:rsidR="0054383B" w:rsidRPr="00AE71E2" w:rsidRDefault="0054383B" w:rsidP="00DC57D2">
            <w:pPr>
              <w:jc w:val="center"/>
              <w:rPr>
                <w:b/>
                <w:sz w:val="22"/>
                <w:szCs w:val="22"/>
              </w:rPr>
            </w:pPr>
            <w:r w:rsidRPr="00AE71E2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330" w:type="dxa"/>
          </w:tcPr>
          <w:p w:rsidR="0054383B" w:rsidRPr="008E1DA9" w:rsidRDefault="0054383B" w:rsidP="00DC57D2">
            <w:pPr>
              <w:jc w:val="center"/>
              <w:rPr>
                <w:b/>
                <w:sz w:val="22"/>
                <w:szCs w:val="22"/>
              </w:rPr>
            </w:pPr>
            <w:r w:rsidRPr="008E1DA9">
              <w:rPr>
                <w:b/>
                <w:sz w:val="22"/>
                <w:szCs w:val="22"/>
              </w:rPr>
              <w:t>35,90</w:t>
            </w:r>
          </w:p>
          <w:p w:rsidR="0054383B" w:rsidRPr="008E1DA9" w:rsidRDefault="0054383B" w:rsidP="00DC57D2">
            <w:pPr>
              <w:jc w:val="center"/>
              <w:rPr>
                <w:b/>
                <w:sz w:val="22"/>
                <w:szCs w:val="22"/>
              </w:rPr>
            </w:pPr>
            <w:r w:rsidRPr="008E1DA9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1330" w:type="dxa"/>
            <w:shd w:val="clear" w:color="auto" w:fill="auto"/>
          </w:tcPr>
          <w:p w:rsidR="0054383B" w:rsidRPr="008E1DA9" w:rsidRDefault="0054383B" w:rsidP="0054383B">
            <w:pPr>
              <w:jc w:val="center"/>
              <w:rPr>
                <w:b/>
                <w:bCs/>
                <w:sz w:val="22"/>
                <w:szCs w:val="22"/>
              </w:rPr>
            </w:pPr>
            <w:r w:rsidRPr="008E1DA9">
              <w:rPr>
                <w:b/>
                <w:bCs/>
                <w:sz w:val="22"/>
                <w:szCs w:val="22"/>
              </w:rPr>
              <w:t>35,90</w:t>
            </w:r>
          </w:p>
          <w:p w:rsidR="00E41447" w:rsidRPr="008E1DA9" w:rsidRDefault="00E41447" w:rsidP="0054383B">
            <w:pPr>
              <w:jc w:val="center"/>
              <w:rPr>
                <w:b/>
                <w:bCs/>
                <w:sz w:val="22"/>
                <w:szCs w:val="22"/>
              </w:rPr>
            </w:pPr>
            <w:r w:rsidRPr="008E1DA9"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493EE4" w:rsidRPr="00EB1301" w:rsidTr="00610B31">
        <w:tc>
          <w:tcPr>
            <w:tcW w:w="840" w:type="dxa"/>
            <w:shd w:val="clear" w:color="auto" w:fill="auto"/>
          </w:tcPr>
          <w:p w:rsidR="00493EE4" w:rsidRPr="00C11BD4" w:rsidRDefault="00493EE4" w:rsidP="00A50F09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11BD4">
              <w:rPr>
                <w:b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b/>
                <w:color w:val="000000"/>
                <w:sz w:val="22"/>
                <w:szCs w:val="22"/>
                <w:lang w:eastAsia="ru-RU"/>
              </w:rPr>
              <w:t>.1</w:t>
            </w:r>
          </w:p>
        </w:tc>
        <w:tc>
          <w:tcPr>
            <w:tcW w:w="4060" w:type="dxa"/>
            <w:shd w:val="clear" w:color="auto" w:fill="auto"/>
          </w:tcPr>
          <w:p w:rsidR="00493EE4" w:rsidRDefault="00493EE4" w:rsidP="00DC57D2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Площадь т</w:t>
            </w:r>
            <w:r w:rsidRPr="00C11BD4">
              <w:rPr>
                <w:b/>
                <w:color w:val="000000"/>
                <w:sz w:val="22"/>
                <w:szCs w:val="22"/>
              </w:rPr>
              <w:t>ерритори</w:t>
            </w:r>
            <w:r>
              <w:rPr>
                <w:b/>
                <w:color w:val="000000"/>
                <w:sz w:val="22"/>
                <w:szCs w:val="22"/>
              </w:rPr>
              <w:t>и</w:t>
            </w:r>
            <w:r w:rsidRPr="00C11BD4">
              <w:rPr>
                <w:b/>
                <w:color w:val="000000"/>
                <w:sz w:val="22"/>
                <w:szCs w:val="22"/>
              </w:rPr>
              <w:t xml:space="preserve"> проектируемого </w:t>
            </w:r>
            <w:r>
              <w:rPr>
                <w:b/>
                <w:color w:val="000000"/>
                <w:sz w:val="22"/>
                <w:szCs w:val="22"/>
              </w:rPr>
              <w:t>жилого микрорайона в красных линиях</w:t>
            </w:r>
            <w:r w:rsidRPr="00C11BD4">
              <w:rPr>
                <w:b/>
                <w:color w:val="000000"/>
                <w:sz w:val="22"/>
                <w:szCs w:val="22"/>
              </w:rPr>
              <w:t>,</w:t>
            </w:r>
          </w:p>
          <w:p w:rsidR="00493EE4" w:rsidRPr="00C11BD4" w:rsidRDefault="00493EE4" w:rsidP="00DC57D2">
            <w:pPr>
              <w:rPr>
                <w:sz w:val="22"/>
                <w:szCs w:val="22"/>
              </w:rPr>
            </w:pPr>
            <w:r w:rsidRPr="00C11BD4">
              <w:rPr>
                <w:bCs/>
                <w:sz w:val="22"/>
                <w:szCs w:val="22"/>
              </w:rPr>
              <w:t>в том числе по функционально-планировочным зонам:</w:t>
            </w:r>
          </w:p>
        </w:tc>
        <w:tc>
          <w:tcPr>
            <w:tcW w:w="1820" w:type="dxa"/>
            <w:shd w:val="clear" w:color="auto" w:fill="auto"/>
          </w:tcPr>
          <w:p w:rsidR="00493EE4" w:rsidRPr="00AE71E2" w:rsidRDefault="00493EE4" w:rsidP="00DC57D2">
            <w:pPr>
              <w:jc w:val="center"/>
              <w:rPr>
                <w:b/>
                <w:sz w:val="22"/>
                <w:szCs w:val="22"/>
              </w:rPr>
            </w:pPr>
            <w:r w:rsidRPr="00AE71E2">
              <w:rPr>
                <w:b/>
                <w:sz w:val="22"/>
                <w:szCs w:val="22"/>
              </w:rPr>
              <w:t>га</w:t>
            </w:r>
          </w:p>
          <w:p w:rsidR="00493EE4" w:rsidRPr="00AE71E2" w:rsidRDefault="00493EE4" w:rsidP="00DC57D2">
            <w:pPr>
              <w:jc w:val="center"/>
              <w:rPr>
                <w:b/>
                <w:sz w:val="22"/>
                <w:szCs w:val="22"/>
              </w:rPr>
            </w:pPr>
            <w:r w:rsidRPr="00AE71E2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330" w:type="dxa"/>
          </w:tcPr>
          <w:p w:rsidR="00493EE4" w:rsidRPr="008E1DA9" w:rsidRDefault="00493EE4" w:rsidP="00DC57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30" w:type="dxa"/>
            <w:shd w:val="clear" w:color="auto" w:fill="auto"/>
          </w:tcPr>
          <w:p w:rsidR="00493EE4" w:rsidRPr="008E1DA9" w:rsidRDefault="00493EE4">
            <w:pPr>
              <w:jc w:val="center"/>
              <w:rPr>
                <w:b/>
                <w:bCs/>
                <w:sz w:val="22"/>
                <w:szCs w:val="22"/>
              </w:rPr>
            </w:pPr>
            <w:r w:rsidRPr="008E1DA9">
              <w:rPr>
                <w:b/>
                <w:bCs/>
                <w:sz w:val="22"/>
                <w:szCs w:val="22"/>
              </w:rPr>
              <w:t>33,17</w:t>
            </w:r>
          </w:p>
          <w:p w:rsidR="00493EE4" w:rsidRPr="008E1DA9" w:rsidRDefault="00493EE4">
            <w:pPr>
              <w:jc w:val="center"/>
              <w:rPr>
                <w:b/>
                <w:bCs/>
                <w:sz w:val="22"/>
                <w:szCs w:val="22"/>
              </w:rPr>
            </w:pPr>
            <w:r w:rsidRPr="008E1DA9">
              <w:rPr>
                <w:b/>
                <w:bCs/>
                <w:sz w:val="22"/>
                <w:szCs w:val="22"/>
              </w:rPr>
              <w:t>92,40</w:t>
            </w:r>
          </w:p>
        </w:tc>
      </w:tr>
      <w:tr w:rsidR="00493EE4" w:rsidRPr="00EB1301" w:rsidTr="00610B31">
        <w:tc>
          <w:tcPr>
            <w:tcW w:w="840" w:type="dxa"/>
            <w:shd w:val="clear" w:color="auto" w:fill="auto"/>
          </w:tcPr>
          <w:p w:rsidR="00493EE4" w:rsidRPr="006A5FEE" w:rsidRDefault="00493EE4" w:rsidP="00A50F0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A5FEE">
              <w:rPr>
                <w:color w:val="000000"/>
                <w:sz w:val="22"/>
                <w:szCs w:val="22"/>
                <w:lang w:eastAsia="ru-RU"/>
              </w:rPr>
              <w:t>1.</w:t>
            </w:r>
            <w:r>
              <w:rPr>
                <w:color w:val="000000"/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4060" w:type="dxa"/>
            <w:shd w:val="clear" w:color="auto" w:fill="auto"/>
          </w:tcPr>
          <w:p w:rsidR="00493EE4" w:rsidRPr="006A5FEE" w:rsidRDefault="00493EE4" w:rsidP="00DC57D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A5FEE">
              <w:rPr>
                <w:sz w:val="22"/>
                <w:szCs w:val="22"/>
              </w:rPr>
              <w:t xml:space="preserve">- зоны </w:t>
            </w:r>
            <w:r>
              <w:rPr>
                <w:sz w:val="22"/>
                <w:szCs w:val="22"/>
              </w:rPr>
              <w:t xml:space="preserve">жилой </w:t>
            </w:r>
            <w:r w:rsidRPr="006A5FEE">
              <w:rPr>
                <w:sz w:val="22"/>
                <w:szCs w:val="22"/>
              </w:rPr>
              <w:t>застройки</w:t>
            </w:r>
            <w:r>
              <w:rPr>
                <w:sz w:val="22"/>
                <w:szCs w:val="22"/>
              </w:rPr>
              <w:t xml:space="preserve"> </w:t>
            </w:r>
            <w:r w:rsidRPr="006A5FEE">
              <w:rPr>
                <w:sz w:val="22"/>
                <w:szCs w:val="22"/>
              </w:rPr>
              <w:t xml:space="preserve">этажностью от </w:t>
            </w:r>
            <w:r w:rsidR="00E558F5">
              <w:rPr>
                <w:sz w:val="22"/>
                <w:szCs w:val="22"/>
              </w:rPr>
              <w:t>4</w:t>
            </w:r>
            <w:r w:rsidRPr="006A5FEE">
              <w:rPr>
                <w:sz w:val="22"/>
                <w:szCs w:val="22"/>
              </w:rPr>
              <w:t xml:space="preserve"> до </w:t>
            </w:r>
            <w:r w:rsidR="00E558F5">
              <w:rPr>
                <w:sz w:val="22"/>
                <w:szCs w:val="22"/>
              </w:rPr>
              <w:t>10</w:t>
            </w:r>
            <w:r w:rsidRPr="006A5FEE">
              <w:rPr>
                <w:sz w:val="22"/>
                <w:szCs w:val="22"/>
              </w:rPr>
              <w:t xml:space="preserve"> этажей включительно</w:t>
            </w:r>
            <w:r>
              <w:rPr>
                <w:sz w:val="22"/>
                <w:szCs w:val="22"/>
              </w:rPr>
              <w:t xml:space="preserve"> (многоквартирными средне- и многоэтажными жилыми домами)</w:t>
            </w:r>
          </w:p>
        </w:tc>
        <w:tc>
          <w:tcPr>
            <w:tcW w:w="1820" w:type="dxa"/>
            <w:shd w:val="clear" w:color="auto" w:fill="auto"/>
          </w:tcPr>
          <w:p w:rsidR="00493EE4" w:rsidRPr="00AE71E2" w:rsidRDefault="00493EE4" w:rsidP="00DC57D2">
            <w:pPr>
              <w:jc w:val="center"/>
              <w:rPr>
                <w:sz w:val="22"/>
                <w:szCs w:val="22"/>
              </w:rPr>
            </w:pPr>
            <w:r w:rsidRPr="00AE71E2">
              <w:rPr>
                <w:sz w:val="22"/>
                <w:szCs w:val="22"/>
              </w:rPr>
              <w:t>га</w:t>
            </w:r>
          </w:p>
          <w:p w:rsidR="00493EE4" w:rsidRPr="00AE71E2" w:rsidRDefault="00493EE4" w:rsidP="00DC57D2">
            <w:pPr>
              <w:jc w:val="center"/>
              <w:rPr>
                <w:sz w:val="22"/>
                <w:szCs w:val="22"/>
              </w:rPr>
            </w:pPr>
            <w:r w:rsidRPr="00AE71E2">
              <w:rPr>
                <w:sz w:val="22"/>
                <w:szCs w:val="22"/>
              </w:rPr>
              <w:t>%</w:t>
            </w:r>
          </w:p>
        </w:tc>
        <w:tc>
          <w:tcPr>
            <w:tcW w:w="1330" w:type="dxa"/>
          </w:tcPr>
          <w:p w:rsidR="00493EE4" w:rsidRPr="008E1DA9" w:rsidRDefault="00493EE4" w:rsidP="00DC57D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30" w:type="dxa"/>
            <w:shd w:val="clear" w:color="auto" w:fill="auto"/>
          </w:tcPr>
          <w:p w:rsidR="00493EE4" w:rsidRPr="008E1DA9" w:rsidRDefault="00493EE4">
            <w:pPr>
              <w:jc w:val="center"/>
              <w:rPr>
                <w:sz w:val="22"/>
                <w:szCs w:val="22"/>
              </w:rPr>
            </w:pPr>
            <w:r w:rsidRPr="008E1DA9">
              <w:rPr>
                <w:sz w:val="22"/>
                <w:szCs w:val="22"/>
              </w:rPr>
              <w:t>19,10</w:t>
            </w:r>
          </w:p>
          <w:p w:rsidR="00493EE4" w:rsidRPr="008E1DA9" w:rsidRDefault="00493EE4">
            <w:pPr>
              <w:jc w:val="center"/>
              <w:rPr>
                <w:sz w:val="22"/>
                <w:szCs w:val="22"/>
              </w:rPr>
            </w:pPr>
            <w:r w:rsidRPr="008E1DA9">
              <w:rPr>
                <w:sz w:val="22"/>
                <w:szCs w:val="22"/>
              </w:rPr>
              <w:t>53,20</w:t>
            </w:r>
          </w:p>
        </w:tc>
      </w:tr>
      <w:tr w:rsidR="00493EE4" w:rsidRPr="00EB1301" w:rsidTr="00610B31">
        <w:tc>
          <w:tcPr>
            <w:tcW w:w="840" w:type="dxa"/>
            <w:shd w:val="clear" w:color="auto" w:fill="auto"/>
          </w:tcPr>
          <w:p w:rsidR="00493EE4" w:rsidRPr="00BC7A1C" w:rsidRDefault="00493EE4" w:rsidP="00A50F09">
            <w:pPr>
              <w:suppressAutoHyphens w:val="0"/>
              <w:spacing w:line="360" w:lineRule="auto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1.</w:t>
            </w:r>
            <w:r>
              <w:rPr>
                <w:color w:val="000000"/>
                <w:sz w:val="22"/>
                <w:szCs w:val="22"/>
                <w:lang w:eastAsia="ru-RU"/>
              </w:rPr>
              <w:t>1.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2</w:t>
            </w:r>
          </w:p>
        </w:tc>
        <w:tc>
          <w:tcPr>
            <w:tcW w:w="4060" w:type="dxa"/>
            <w:shd w:val="clear" w:color="auto" w:fill="auto"/>
          </w:tcPr>
          <w:p w:rsidR="00493EE4" w:rsidRPr="006A5FEE" w:rsidRDefault="00493EE4" w:rsidP="00DC57D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A5FEE">
              <w:rPr>
                <w:sz w:val="22"/>
                <w:szCs w:val="22"/>
              </w:rPr>
              <w:t xml:space="preserve">- зоны объектов </w:t>
            </w:r>
            <w:r>
              <w:rPr>
                <w:sz w:val="22"/>
                <w:szCs w:val="22"/>
              </w:rPr>
              <w:t>делового, общественного и торгового назначения</w:t>
            </w:r>
          </w:p>
        </w:tc>
        <w:tc>
          <w:tcPr>
            <w:tcW w:w="1820" w:type="dxa"/>
            <w:shd w:val="clear" w:color="auto" w:fill="auto"/>
          </w:tcPr>
          <w:p w:rsidR="00493EE4" w:rsidRPr="00AE71E2" w:rsidRDefault="00493EE4" w:rsidP="00DC57D2">
            <w:pPr>
              <w:jc w:val="center"/>
              <w:rPr>
                <w:sz w:val="22"/>
                <w:szCs w:val="22"/>
              </w:rPr>
            </w:pPr>
            <w:r w:rsidRPr="00AE71E2">
              <w:rPr>
                <w:sz w:val="22"/>
                <w:szCs w:val="22"/>
              </w:rPr>
              <w:t>га</w:t>
            </w:r>
          </w:p>
          <w:p w:rsidR="00493EE4" w:rsidRPr="00AE71E2" w:rsidRDefault="00493EE4" w:rsidP="00DC57D2">
            <w:pPr>
              <w:jc w:val="center"/>
              <w:rPr>
                <w:sz w:val="22"/>
                <w:szCs w:val="22"/>
              </w:rPr>
            </w:pPr>
            <w:r w:rsidRPr="00AE71E2">
              <w:rPr>
                <w:sz w:val="22"/>
                <w:szCs w:val="22"/>
              </w:rPr>
              <w:t>%</w:t>
            </w:r>
          </w:p>
        </w:tc>
        <w:tc>
          <w:tcPr>
            <w:tcW w:w="1330" w:type="dxa"/>
          </w:tcPr>
          <w:p w:rsidR="00493EE4" w:rsidRPr="008E1DA9" w:rsidRDefault="00493EE4" w:rsidP="00DC57D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30" w:type="dxa"/>
            <w:shd w:val="clear" w:color="auto" w:fill="auto"/>
          </w:tcPr>
          <w:p w:rsidR="00493EE4" w:rsidRPr="008E1DA9" w:rsidRDefault="00493EE4">
            <w:pPr>
              <w:jc w:val="center"/>
              <w:rPr>
                <w:sz w:val="22"/>
                <w:szCs w:val="22"/>
              </w:rPr>
            </w:pPr>
            <w:r w:rsidRPr="008E1DA9">
              <w:rPr>
                <w:sz w:val="22"/>
                <w:szCs w:val="22"/>
              </w:rPr>
              <w:t>1,82</w:t>
            </w:r>
          </w:p>
          <w:p w:rsidR="00493EE4" w:rsidRPr="008E1DA9" w:rsidRDefault="00493EE4">
            <w:pPr>
              <w:jc w:val="center"/>
              <w:rPr>
                <w:sz w:val="22"/>
                <w:szCs w:val="22"/>
              </w:rPr>
            </w:pPr>
            <w:r w:rsidRPr="008E1DA9">
              <w:rPr>
                <w:sz w:val="22"/>
                <w:szCs w:val="22"/>
              </w:rPr>
              <w:t>5,07</w:t>
            </w:r>
          </w:p>
        </w:tc>
      </w:tr>
      <w:tr w:rsidR="00493EE4" w:rsidRPr="00EB1301" w:rsidTr="00610B31">
        <w:tc>
          <w:tcPr>
            <w:tcW w:w="840" w:type="dxa"/>
            <w:shd w:val="clear" w:color="auto" w:fill="auto"/>
          </w:tcPr>
          <w:p w:rsidR="00493EE4" w:rsidRPr="006A5FEE" w:rsidRDefault="00493EE4" w:rsidP="00A50F0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A5FEE">
              <w:rPr>
                <w:color w:val="000000"/>
                <w:sz w:val="22"/>
                <w:szCs w:val="22"/>
                <w:lang w:eastAsia="ru-RU"/>
              </w:rPr>
              <w:t>1.</w:t>
            </w:r>
            <w:r>
              <w:rPr>
                <w:color w:val="000000"/>
                <w:sz w:val="22"/>
                <w:szCs w:val="22"/>
                <w:lang w:eastAsia="ru-RU"/>
              </w:rPr>
              <w:t>1.3</w:t>
            </w:r>
          </w:p>
        </w:tc>
        <w:tc>
          <w:tcPr>
            <w:tcW w:w="4060" w:type="dxa"/>
            <w:shd w:val="clear" w:color="auto" w:fill="auto"/>
          </w:tcPr>
          <w:p w:rsidR="00493EE4" w:rsidRPr="006A5FEE" w:rsidRDefault="00493EE4" w:rsidP="00DC57D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A5FEE">
              <w:rPr>
                <w:sz w:val="22"/>
                <w:szCs w:val="22"/>
              </w:rPr>
              <w:t>- зоны объектов социальной инфраструктуры</w:t>
            </w:r>
          </w:p>
        </w:tc>
        <w:tc>
          <w:tcPr>
            <w:tcW w:w="1820" w:type="dxa"/>
            <w:shd w:val="clear" w:color="auto" w:fill="auto"/>
          </w:tcPr>
          <w:p w:rsidR="00493EE4" w:rsidRPr="00AE71E2" w:rsidRDefault="00493EE4" w:rsidP="00DC57D2">
            <w:pPr>
              <w:jc w:val="center"/>
              <w:rPr>
                <w:sz w:val="22"/>
                <w:szCs w:val="22"/>
              </w:rPr>
            </w:pPr>
            <w:r w:rsidRPr="00AE71E2">
              <w:rPr>
                <w:sz w:val="22"/>
                <w:szCs w:val="22"/>
              </w:rPr>
              <w:t>га</w:t>
            </w:r>
          </w:p>
          <w:p w:rsidR="00493EE4" w:rsidRPr="00AE71E2" w:rsidRDefault="00493EE4" w:rsidP="00DC57D2">
            <w:pPr>
              <w:jc w:val="center"/>
              <w:rPr>
                <w:sz w:val="22"/>
                <w:szCs w:val="22"/>
              </w:rPr>
            </w:pPr>
            <w:r w:rsidRPr="00AE71E2">
              <w:rPr>
                <w:sz w:val="22"/>
                <w:szCs w:val="22"/>
              </w:rPr>
              <w:t>%</w:t>
            </w:r>
          </w:p>
        </w:tc>
        <w:tc>
          <w:tcPr>
            <w:tcW w:w="1330" w:type="dxa"/>
          </w:tcPr>
          <w:p w:rsidR="00493EE4" w:rsidRPr="008E1DA9" w:rsidRDefault="00493EE4" w:rsidP="00DC57D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30" w:type="dxa"/>
            <w:shd w:val="clear" w:color="auto" w:fill="auto"/>
          </w:tcPr>
          <w:p w:rsidR="00493EE4" w:rsidRPr="008E1DA9" w:rsidRDefault="00493EE4">
            <w:pPr>
              <w:jc w:val="center"/>
              <w:rPr>
                <w:sz w:val="22"/>
                <w:szCs w:val="22"/>
              </w:rPr>
            </w:pPr>
            <w:r w:rsidRPr="008E1DA9">
              <w:rPr>
                <w:sz w:val="22"/>
                <w:szCs w:val="22"/>
              </w:rPr>
              <w:t>4,98</w:t>
            </w:r>
          </w:p>
          <w:p w:rsidR="00493EE4" w:rsidRPr="008E1DA9" w:rsidRDefault="00493EE4">
            <w:pPr>
              <w:jc w:val="center"/>
              <w:rPr>
                <w:sz w:val="22"/>
                <w:szCs w:val="22"/>
              </w:rPr>
            </w:pPr>
            <w:r w:rsidRPr="008E1DA9">
              <w:rPr>
                <w:sz w:val="22"/>
                <w:szCs w:val="22"/>
              </w:rPr>
              <w:t>13,87</w:t>
            </w:r>
          </w:p>
        </w:tc>
      </w:tr>
      <w:tr w:rsidR="00493EE4" w:rsidRPr="00EB1301" w:rsidTr="00610B31">
        <w:tc>
          <w:tcPr>
            <w:tcW w:w="840" w:type="dxa"/>
            <w:shd w:val="clear" w:color="auto" w:fill="auto"/>
          </w:tcPr>
          <w:p w:rsidR="00493EE4" w:rsidRPr="006A5FEE" w:rsidRDefault="00493EE4" w:rsidP="00A50F0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A5FEE">
              <w:rPr>
                <w:color w:val="000000"/>
                <w:sz w:val="22"/>
                <w:szCs w:val="22"/>
                <w:lang w:eastAsia="ru-RU"/>
              </w:rPr>
              <w:t>1.</w:t>
            </w:r>
            <w:r>
              <w:rPr>
                <w:color w:val="000000"/>
                <w:sz w:val="22"/>
                <w:szCs w:val="22"/>
                <w:lang w:eastAsia="ru-RU"/>
              </w:rPr>
              <w:t>1.4</w:t>
            </w:r>
          </w:p>
        </w:tc>
        <w:tc>
          <w:tcPr>
            <w:tcW w:w="4060" w:type="dxa"/>
            <w:shd w:val="clear" w:color="auto" w:fill="auto"/>
          </w:tcPr>
          <w:p w:rsidR="00493EE4" w:rsidRPr="006A5FEE" w:rsidRDefault="00493EE4" w:rsidP="00DC57D2">
            <w:pPr>
              <w:suppressAutoHyphens w:val="0"/>
              <w:rPr>
                <w:sz w:val="22"/>
                <w:szCs w:val="22"/>
              </w:rPr>
            </w:pPr>
            <w:r w:rsidRPr="006A5FEE">
              <w:rPr>
                <w:color w:val="000000"/>
                <w:sz w:val="22"/>
                <w:szCs w:val="22"/>
                <w:lang w:eastAsia="ru-RU"/>
              </w:rPr>
              <w:t xml:space="preserve">- </w:t>
            </w:r>
            <w:r w:rsidRPr="006A5FEE">
              <w:rPr>
                <w:sz w:val="22"/>
                <w:szCs w:val="22"/>
              </w:rPr>
              <w:t>зоны объектов транспортной</w:t>
            </w:r>
            <w:r>
              <w:rPr>
                <w:sz w:val="22"/>
                <w:szCs w:val="22"/>
              </w:rPr>
              <w:t xml:space="preserve"> </w:t>
            </w:r>
            <w:r w:rsidRPr="006A5FEE">
              <w:rPr>
                <w:sz w:val="22"/>
                <w:szCs w:val="22"/>
              </w:rPr>
              <w:t>инфраструктуры</w:t>
            </w:r>
            <w:r>
              <w:rPr>
                <w:sz w:val="22"/>
                <w:szCs w:val="22"/>
              </w:rPr>
              <w:t xml:space="preserve">, </w:t>
            </w:r>
          </w:p>
          <w:p w:rsidR="00493EE4" w:rsidRPr="006A5FEE" w:rsidRDefault="00493EE4" w:rsidP="00DC57D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из них</w:t>
            </w:r>
            <w:r w:rsidRPr="006A5FEE">
              <w:rPr>
                <w:sz w:val="22"/>
                <w:szCs w:val="22"/>
              </w:rPr>
              <w:t>:</w:t>
            </w:r>
          </w:p>
        </w:tc>
        <w:tc>
          <w:tcPr>
            <w:tcW w:w="1820" w:type="dxa"/>
            <w:shd w:val="clear" w:color="auto" w:fill="auto"/>
          </w:tcPr>
          <w:p w:rsidR="00493EE4" w:rsidRPr="00AE71E2" w:rsidRDefault="00493EE4" w:rsidP="00DC57D2">
            <w:pPr>
              <w:jc w:val="center"/>
              <w:rPr>
                <w:sz w:val="22"/>
                <w:szCs w:val="22"/>
              </w:rPr>
            </w:pPr>
            <w:r w:rsidRPr="00AE71E2">
              <w:rPr>
                <w:sz w:val="22"/>
                <w:szCs w:val="22"/>
              </w:rPr>
              <w:t>га</w:t>
            </w:r>
          </w:p>
          <w:p w:rsidR="00493EE4" w:rsidRPr="00AE71E2" w:rsidRDefault="00493EE4" w:rsidP="00DC57D2">
            <w:pPr>
              <w:jc w:val="center"/>
              <w:rPr>
                <w:sz w:val="22"/>
                <w:szCs w:val="22"/>
              </w:rPr>
            </w:pPr>
            <w:r w:rsidRPr="00AE71E2">
              <w:rPr>
                <w:sz w:val="22"/>
                <w:szCs w:val="22"/>
              </w:rPr>
              <w:t>%</w:t>
            </w:r>
          </w:p>
        </w:tc>
        <w:tc>
          <w:tcPr>
            <w:tcW w:w="1330" w:type="dxa"/>
          </w:tcPr>
          <w:p w:rsidR="00493EE4" w:rsidRPr="008E1DA9" w:rsidRDefault="00493EE4" w:rsidP="00DC57D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30" w:type="dxa"/>
            <w:shd w:val="clear" w:color="auto" w:fill="auto"/>
          </w:tcPr>
          <w:p w:rsidR="00493EE4" w:rsidRPr="008E1DA9" w:rsidRDefault="00493EE4">
            <w:pPr>
              <w:jc w:val="center"/>
              <w:rPr>
                <w:sz w:val="22"/>
                <w:szCs w:val="22"/>
              </w:rPr>
            </w:pPr>
            <w:r w:rsidRPr="008E1DA9">
              <w:rPr>
                <w:sz w:val="22"/>
                <w:szCs w:val="22"/>
              </w:rPr>
              <w:t>5,34</w:t>
            </w:r>
          </w:p>
          <w:p w:rsidR="00493EE4" w:rsidRPr="008E1DA9" w:rsidRDefault="00493EE4">
            <w:pPr>
              <w:jc w:val="center"/>
              <w:rPr>
                <w:sz w:val="22"/>
                <w:szCs w:val="22"/>
              </w:rPr>
            </w:pPr>
            <w:r w:rsidRPr="008E1DA9">
              <w:rPr>
                <w:sz w:val="22"/>
                <w:szCs w:val="22"/>
              </w:rPr>
              <w:t>14,88</w:t>
            </w:r>
          </w:p>
        </w:tc>
      </w:tr>
      <w:tr w:rsidR="00493EE4" w:rsidRPr="00EB1301" w:rsidTr="00610B31">
        <w:tc>
          <w:tcPr>
            <w:tcW w:w="840" w:type="dxa"/>
            <w:shd w:val="clear" w:color="auto" w:fill="auto"/>
          </w:tcPr>
          <w:p w:rsidR="00493EE4" w:rsidRPr="006A5FEE" w:rsidRDefault="00493EE4" w:rsidP="00A50F0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1.1.4.1</w:t>
            </w:r>
          </w:p>
        </w:tc>
        <w:tc>
          <w:tcPr>
            <w:tcW w:w="4060" w:type="dxa"/>
            <w:shd w:val="clear" w:color="auto" w:fill="auto"/>
          </w:tcPr>
          <w:p w:rsidR="00493EE4" w:rsidRPr="00E2264C" w:rsidRDefault="00493EE4" w:rsidP="00DC57D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2264C">
              <w:rPr>
                <w:color w:val="000000"/>
                <w:sz w:val="22"/>
                <w:szCs w:val="22"/>
                <w:lang w:eastAsia="ru-RU"/>
              </w:rPr>
              <w:t xml:space="preserve">     - </w:t>
            </w:r>
            <w:r w:rsidRPr="00E2264C">
              <w:rPr>
                <w:sz w:val="22"/>
                <w:szCs w:val="22"/>
              </w:rPr>
              <w:t>зоны основных внутриквартальных проездов (проездов, выделенных красными линиями)</w:t>
            </w:r>
          </w:p>
        </w:tc>
        <w:tc>
          <w:tcPr>
            <w:tcW w:w="1820" w:type="dxa"/>
            <w:shd w:val="clear" w:color="auto" w:fill="auto"/>
          </w:tcPr>
          <w:p w:rsidR="00493EE4" w:rsidRPr="00AE71E2" w:rsidRDefault="00493EE4" w:rsidP="00DC57D2">
            <w:pPr>
              <w:jc w:val="center"/>
              <w:rPr>
                <w:sz w:val="22"/>
                <w:szCs w:val="22"/>
              </w:rPr>
            </w:pPr>
            <w:r w:rsidRPr="00AE71E2">
              <w:rPr>
                <w:sz w:val="22"/>
                <w:szCs w:val="22"/>
              </w:rPr>
              <w:t>га</w:t>
            </w:r>
          </w:p>
          <w:p w:rsidR="00493EE4" w:rsidRPr="00AE71E2" w:rsidRDefault="00493EE4" w:rsidP="00DC57D2">
            <w:pPr>
              <w:jc w:val="center"/>
              <w:rPr>
                <w:sz w:val="22"/>
                <w:szCs w:val="22"/>
              </w:rPr>
            </w:pPr>
            <w:r w:rsidRPr="00AE71E2">
              <w:rPr>
                <w:sz w:val="22"/>
                <w:szCs w:val="22"/>
              </w:rPr>
              <w:t>%</w:t>
            </w:r>
          </w:p>
        </w:tc>
        <w:tc>
          <w:tcPr>
            <w:tcW w:w="1330" w:type="dxa"/>
          </w:tcPr>
          <w:p w:rsidR="00493EE4" w:rsidRPr="008E1DA9" w:rsidRDefault="00493EE4" w:rsidP="00DC57D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30" w:type="dxa"/>
            <w:shd w:val="clear" w:color="auto" w:fill="auto"/>
          </w:tcPr>
          <w:p w:rsidR="00493EE4" w:rsidRPr="008E1DA9" w:rsidRDefault="00493EE4">
            <w:pPr>
              <w:jc w:val="center"/>
              <w:rPr>
                <w:sz w:val="22"/>
                <w:szCs w:val="22"/>
              </w:rPr>
            </w:pPr>
            <w:r w:rsidRPr="008E1DA9">
              <w:rPr>
                <w:sz w:val="22"/>
                <w:szCs w:val="22"/>
              </w:rPr>
              <w:t>2,35</w:t>
            </w:r>
          </w:p>
          <w:p w:rsidR="00493EE4" w:rsidRPr="008E1DA9" w:rsidRDefault="00493EE4">
            <w:pPr>
              <w:jc w:val="center"/>
              <w:rPr>
                <w:sz w:val="22"/>
                <w:szCs w:val="22"/>
              </w:rPr>
            </w:pPr>
            <w:r w:rsidRPr="008E1DA9">
              <w:rPr>
                <w:sz w:val="22"/>
                <w:szCs w:val="22"/>
              </w:rPr>
              <w:t>6,55</w:t>
            </w:r>
          </w:p>
        </w:tc>
      </w:tr>
      <w:tr w:rsidR="00493EE4" w:rsidRPr="00EB1301" w:rsidTr="00610B31">
        <w:tc>
          <w:tcPr>
            <w:tcW w:w="840" w:type="dxa"/>
            <w:shd w:val="clear" w:color="auto" w:fill="auto"/>
          </w:tcPr>
          <w:p w:rsidR="00493EE4" w:rsidRPr="006A5FEE" w:rsidRDefault="00493EE4" w:rsidP="0046240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A5FEE">
              <w:rPr>
                <w:color w:val="000000"/>
                <w:sz w:val="22"/>
                <w:szCs w:val="22"/>
                <w:lang w:eastAsia="ru-RU"/>
              </w:rPr>
              <w:t>1.</w:t>
            </w:r>
            <w:r>
              <w:rPr>
                <w:color w:val="000000"/>
                <w:sz w:val="22"/>
                <w:szCs w:val="22"/>
                <w:lang w:eastAsia="ru-RU"/>
              </w:rPr>
              <w:t>1.4</w:t>
            </w:r>
            <w:r w:rsidRPr="006A5FEE">
              <w:rPr>
                <w:color w:val="000000"/>
                <w:sz w:val="22"/>
                <w:szCs w:val="22"/>
                <w:lang w:eastAsia="ru-RU"/>
              </w:rPr>
              <w:t>.</w:t>
            </w:r>
            <w:r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060" w:type="dxa"/>
            <w:shd w:val="clear" w:color="auto" w:fill="auto"/>
          </w:tcPr>
          <w:p w:rsidR="00493EE4" w:rsidRPr="006A5FEE" w:rsidRDefault="00493EE4" w:rsidP="0046240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6A5FEE">
              <w:rPr>
                <w:sz w:val="22"/>
                <w:szCs w:val="22"/>
              </w:rPr>
              <w:t xml:space="preserve">- зоны многоуровневых </w:t>
            </w:r>
            <w:r>
              <w:rPr>
                <w:sz w:val="22"/>
                <w:szCs w:val="22"/>
              </w:rPr>
              <w:t>надземных автостоянок</w:t>
            </w:r>
          </w:p>
        </w:tc>
        <w:tc>
          <w:tcPr>
            <w:tcW w:w="1820" w:type="dxa"/>
            <w:shd w:val="clear" w:color="auto" w:fill="auto"/>
          </w:tcPr>
          <w:p w:rsidR="00493EE4" w:rsidRPr="00AE71E2" w:rsidRDefault="00493EE4" w:rsidP="004A4211">
            <w:pPr>
              <w:jc w:val="center"/>
              <w:rPr>
                <w:sz w:val="22"/>
                <w:szCs w:val="22"/>
              </w:rPr>
            </w:pPr>
            <w:r w:rsidRPr="00AE71E2">
              <w:rPr>
                <w:sz w:val="22"/>
                <w:szCs w:val="22"/>
              </w:rPr>
              <w:t>га</w:t>
            </w:r>
          </w:p>
          <w:p w:rsidR="00493EE4" w:rsidRPr="00AE71E2" w:rsidRDefault="00493EE4" w:rsidP="004A4211">
            <w:pPr>
              <w:jc w:val="center"/>
              <w:rPr>
                <w:sz w:val="22"/>
                <w:szCs w:val="22"/>
              </w:rPr>
            </w:pPr>
            <w:r w:rsidRPr="00AE71E2">
              <w:rPr>
                <w:sz w:val="22"/>
                <w:szCs w:val="22"/>
              </w:rPr>
              <w:t>%</w:t>
            </w:r>
          </w:p>
        </w:tc>
        <w:tc>
          <w:tcPr>
            <w:tcW w:w="1330" w:type="dxa"/>
          </w:tcPr>
          <w:p w:rsidR="00493EE4" w:rsidRPr="008E1DA9" w:rsidRDefault="00493EE4" w:rsidP="004624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0" w:type="dxa"/>
            <w:shd w:val="clear" w:color="auto" w:fill="auto"/>
          </w:tcPr>
          <w:p w:rsidR="00493EE4" w:rsidRPr="008E1DA9" w:rsidRDefault="00493EE4">
            <w:pPr>
              <w:jc w:val="center"/>
              <w:rPr>
                <w:sz w:val="22"/>
                <w:szCs w:val="22"/>
              </w:rPr>
            </w:pPr>
            <w:r w:rsidRPr="008E1DA9">
              <w:rPr>
                <w:sz w:val="22"/>
                <w:szCs w:val="22"/>
              </w:rPr>
              <w:t>2,99</w:t>
            </w:r>
          </w:p>
          <w:p w:rsidR="00493EE4" w:rsidRPr="008E1DA9" w:rsidRDefault="00493EE4">
            <w:pPr>
              <w:jc w:val="center"/>
              <w:rPr>
                <w:sz w:val="22"/>
                <w:szCs w:val="22"/>
              </w:rPr>
            </w:pPr>
            <w:r w:rsidRPr="008E1DA9">
              <w:rPr>
                <w:sz w:val="22"/>
                <w:szCs w:val="22"/>
              </w:rPr>
              <w:t>8,33</w:t>
            </w:r>
          </w:p>
        </w:tc>
      </w:tr>
      <w:tr w:rsidR="00493EE4" w:rsidRPr="00EB1301" w:rsidTr="00610B31">
        <w:tc>
          <w:tcPr>
            <w:tcW w:w="840" w:type="dxa"/>
            <w:shd w:val="clear" w:color="auto" w:fill="auto"/>
          </w:tcPr>
          <w:p w:rsidR="00493EE4" w:rsidRPr="00C24D53" w:rsidRDefault="00493EE4" w:rsidP="00A50F0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1.1.5</w:t>
            </w:r>
          </w:p>
        </w:tc>
        <w:tc>
          <w:tcPr>
            <w:tcW w:w="4060" w:type="dxa"/>
            <w:shd w:val="clear" w:color="auto" w:fill="auto"/>
          </w:tcPr>
          <w:p w:rsidR="00493EE4" w:rsidRPr="00C24D53" w:rsidRDefault="00493EE4" w:rsidP="00DC57D2">
            <w:pPr>
              <w:suppressAutoHyphens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зона объектов инженерной инфраструктуры (газопоршневой </w:t>
            </w:r>
            <w:r w:rsidRPr="00C24D53">
              <w:rPr>
                <w:color w:val="000000"/>
                <w:sz w:val="22"/>
                <w:szCs w:val="22"/>
              </w:rPr>
              <w:t>теплоэлектростанции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820" w:type="dxa"/>
            <w:shd w:val="clear" w:color="auto" w:fill="auto"/>
          </w:tcPr>
          <w:p w:rsidR="00493EE4" w:rsidRPr="00AE71E2" w:rsidRDefault="00493EE4" w:rsidP="00DC57D2">
            <w:pPr>
              <w:jc w:val="center"/>
              <w:rPr>
                <w:sz w:val="22"/>
                <w:szCs w:val="22"/>
              </w:rPr>
            </w:pPr>
            <w:r w:rsidRPr="00AE71E2">
              <w:rPr>
                <w:sz w:val="22"/>
                <w:szCs w:val="22"/>
              </w:rPr>
              <w:t>га</w:t>
            </w:r>
          </w:p>
          <w:p w:rsidR="00493EE4" w:rsidRPr="00AE71E2" w:rsidRDefault="00493EE4" w:rsidP="00DC57D2">
            <w:pPr>
              <w:jc w:val="center"/>
              <w:rPr>
                <w:sz w:val="22"/>
                <w:szCs w:val="22"/>
              </w:rPr>
            </w:pPr>
            <w:r w:rsidRPr="00AE71E2">
              <w:rPr>
                <w:sz w:val="22"/>
                <w:szCs w:val="22"/>
              </w:rPr>
              <w:t>%</w:t>
            </w:r>
          </w:p>
        </w:tc>
        <w:tc>
          <w:tcPr>
            <w:tcW w:w="1330" w:type="dxa"/>
          </w:tcPr>
          <w:p w:rsidR="00493EE4" w:rsidRPr="008E1DA9" w:rsidRDefault="00493EE4" w:rsidP="00DC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0" w:type="dxa"/>
            <w:shd w:val="clear" w:color="auto" w:fill="auto"/>
          </w:tcPr>
          <w:p w:rsidR="00493EE4" w:rsidRPr="008E1DA9" w:rsidRDefault="00493EE4">
            <w:pPr>
              <w:jc w:val="center"/>
              <w:rPr>
                <w:sz w:val="22"/>
                <w:szCs w:val="22"/>
              </w:rPr>
            </w:pPr>
            <w:r w:rsidRPr="008E1DA9">
              <w:rPr>
                <w:sz w:val="22"/>
                <w:szCs w:val="22"/>
              </w:rPr>
              <w:t>1,93</w:t>
            </w:r>
          </w:p>
          <w:p w:rsidR="00493EE4" w:rsidRPr="008E1DA9" w:rsidRDefault="00493EE4">
            <w:pPr>
              <w:jc w:val="center"/>
              <w:rPr>
                <w:sz w:val="22"/>
                <w:szCs w:val="22"/>
              </w:rPr>
            </w:pPr>
            <w:r w:rsidRPr="008E1DA9">
              <w:rPr>
                <w:sz w:val="22"/>
                <w:szCs w:val="22"/>
              </w:rPr>
              <w:t>5,38</w:t>
            </w:r>
          </w:p>
        </w:tc>
      </w:tr>
      <w:tr w:rsidR="0052337D" w:rsidRPr="00EB1301" w:rsidTr="00610B31">
        <w:tc>
          <w:tcPr>
            <w:tcW w:w="840" w:type="dxa"/>
            <w:shd w:val="clear" w:color="auto" w:fill="auto"/>
          </w:tcPr>
          <w:p w:rsidR="0052337D" w:rsidRPr="00C11BD4" w:rsidRDefault="0052337D" w:rsidP="00A50F09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1.2</w:t>
            </w:r>
          </w:p>
        </w:tc>
        <w:tc>
          <w:tcPr>
            <w:tcW w:w="4060" w:type="dxa"/>
            <w:shd w:val="clear" w:color="auto" w:fill="auto"/>
          </w:tcPr>
          <w:p w:rsidR="0052337D" w:rsidRDefault="0052337D" w:rsidP="00DC57D2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Площадь т</w:t>
            </w:r>
            <w:r w:rsidRPr="00C11BD4">
              <w:rPr>
                <w:b/>
                <w:color w:val="000000"/>
                <w:sz w:val="22"/>
                <w:szCs w:val="22"/>
              </w:rPr>
              <w:t>ерритори</w:t>
            </w:r>
            <w:r>
              <w:rPr>
                <w:b/>
                <w:color w:val="000000"/>
                <w:sz w:val="22"/>
                <w:szCs w:val="22"/>
              </w:rPr>
              <w:t>и</w:t>
            </w:r>
            <w:r w:rsidRPr="00C11BD4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 xml:space="preserve">вне </w:t>
            </w:r>
            <w:r w:rsidRPr="00C11BD4">
              <w:rPr>
                <w:b/>
                <w:color w:val="000000"/>
                <w:sz w:val="22"/>
                <w:szCs w:val="22"/>
              </w:rPr>
              <w:t xml:space="preserve">проектируемого </w:t>
            </w:r>
            <w:r>
              <w:rPr>
                <w:b/>
                <w:color w:val="000000"/>
                <w:sz w:val="22"/>
                <w:szCs w:val="22"/>
              </w:rPr>
              <w:t>жилого микрорайона</w:t>
            </w:r>
          </w:p>
          <w:p w:rsidR="0052337D" w:rsidRPr="00C11BD4" w:rsidRDefault="0052337D" w:rsidP="00DC57D2">
            <w:pPr>
              <w:rPr>
                <w:sz w:val="22"/>
                <w:szCs w:val="22"/>
              </w:rPr>
            </w:pPr>
            <w:r w:rsidRPr="00C11BD4">
              <w:rPr>
                <w:bCs/>
                <w:sz w:val="22"/>
                <w:szCs w:val="22"/>
              </w:rPr>
              <w:t>в том числе по функционально-планировочным зонам:</w:t>
            </w:r>
          </w:p>
        </w:tc>
        <w:tc>
          <w:tcPr>
            <w:tcW w:w="1820" w:type="dxa"/>
            <w:shd w:val="clear" w:color="auto" w:fill="auto"/>
          </w:tcPr>
          <w:p w:rsidR="0052337D" w:rsidRPr="00AE71E2" w:rsidRDefault="0052337D" w:rsidP="00DC57D2">
            <w:pPr>
              <w:jc w:val="center"/>
              <w:rPr>
                <w:b/>
                <w:sz w:val="22"/>
                <w:szCs w:val="22"/>
              </w:rPr>
            </w:pPr>
            <w:r w:rsidRPr="00AE71E2">
              <w:rPr>
                <w:b/>
                <w:sz w:val="22"/>
                <w:szCs w:val="22"/>
              </w:rPr>
              <w:t>га</w:t>
            </w:r>
          </w:p>
          <w:p w:rsidR="0052337D" w:rsidRPr="00AE71E2" w:rsidRDefault="0052337D" w:rsidP="00DC57D2">
            <w:pPr>
              <w:jc w:val="center"/>
              <w:rPr>
                <w:b/>
                <w:sz w:val="22"/>
                <w:szCs w:val="22"/>
              </w:rPr>
            </w:pPr>
            <w:r w:rsidRPr="00AE71E2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330" w:type="dxa"/>
          </w:tcPr>
          <w:p w:rsidR="0052337D" w:rsidRPr="008E1DA9" w:rsidRDefault="0052337D" w:rsidP="00DC57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30" w:type="dxa"/>
            <w:shd w:val="clear" w:color="auto" w:fill="auto"/>
          </w:tcPr>
          <w:p w:rsidR="0052337D" w:rsidRPr="008E1DA9" w:rsidRDefault="0052337D">
            <w:pPr>
              <w:jc w:val="center"/>
              <w:rPr>
                <w:b/>
                <w:bCs/>
                <w:sz w:val="22"/>
                <w:szCs w:val="22"/>
              </w:rPr>
            </w:pPr>
            <w:r w:rsidRPr="008E1DA9">
              <w:rPr>
                <w:b/>
                <w:bCs/>
                <w:sz w:val="22"/>
                <w:szCs w:val="22"/>
              </w:rPr>
              <w:t>2,73</w:t>
            </w:r>
          </w:p>
          <w:p w:rsidR="00E92724" w:rsidRPr="008E1DA9" w:rsidRDefault="00E92724">
            <w:pPr>
              <w:jc w:val="center"/>
              <w:rPr>
                <w:b/>
                <w:bCs/>
                <w:sz w:val="22"/>
                <w:szCs w:val="22"/>
              </w:rPr>
            </w:pPr>
            <w:r w:rsidRPr="008E1DA9">
              <w:rPr>
                <w:b/>
                <w:bCs/>
                <w:sz w:val="22"/>
                <w:szCs w:val="22"/>
              </w:rPr>
              <w:t>7,6</w:t>
            </w:r>
            <w:r w:rsidR="0034683C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8046BB" w:rsidRPr="00EB1301" w:rsidTr="000C7C90">
        <w:tc>
          <w:tcPr>
            <w:tcW w:w="840" w:type="dxa"/>
            <w:shd w:val="clear" w:color="auto" w:fill="auto"/>
          </w:tcPr>
          <w:p w:rsidR="008046BB" w:rsidRPr="00C24D53" w:rsidRDefault="008046BB" w:rsidP="00A50F0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1.2.1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8046BB" w:rsidRPr="00C24D53" w:rsidRDefault="008046BB" w:rsidP="000C7C90">
            <w:pPr>
              <w:suppressAutoHyphens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зона межквартальной улично-дорожной сети - </w:t>
            </w:r>
            <w:r>
              <w:rPr>
                <w:sz w:val="22"/>
                <w:szCs w:val="22"/>
              </w:rPr>
              <w:t>планируемой</w:t>
            </w:r>
            <w:r w:rsidRPr="00C24D53">
              <w:rPr>
                <w:sz w:val="22"/>
                <w:szCs w:val="22"/>
              </w:rPr>
              <w:t xml:space="preserve"> жилой улицы между проектируемым </w:t>
            </w:r>
            <w:r>
              <w:rPr>
                <w:sz w:val="22"/>
                <w:szCs w:val="22"/>
              </w:rPr>
              <w:t xml:space="preserve">жилым </w:t>
            </w:r>
            <w:r w:rsidRPr="00C24D53">
              <w:rPr>
                <w:sz w:val="22"/>
                <w:szCs w:val="22"/>
              </w:rPr>
              <w:t>микрорайоном и микрорайоном «Южный» г.</w:t>
            </w:r>
            <w:r>
              <w:rPr>
                <w:sz w:val="22"/>
                <w:szCs w:val="22"/>
              </w:rPr>
              <w:t> </w:t>
            </w:r>
            <w:r w:rsidRPr="00C24D53">
              <w:rPr>
                <w:sz w:val="22"/>
                <w:szCs w:val="22"/>
              </w:rPr>
              <w:t>Всеволожск</w:t>
            </w:r>
            <w:r>
              <w:rPr>
                <w:sz w:val="22"/>
                <w:szCs w:val="22"/>
              </w:rPr>
              <w:t>, включая участок в северо-восточной части территории проектирования</w:t>
            </w:r>
          </w:p>
        </w:tc>
        <w:tc>
          <w:tcPr>
            <w:tcW w:w="1820" w:type="dxa"/>
            <w:shd w:val="clear" w:color="auto" w:fill="auto"/>
          </w:tcPr>
          <w:p w:rsidR="008046BB" w:rsidRPr="00AE71E2" w:rsidRDefault="008046BB" w:rsidP="00DC57D2">
            <w:pPr>
              <w:jc w:val="center"/>
              <w:rPr>
                <w:sz w:val="22"/>
                <w:szCs w:val="22"/>
              </w:rPr>
            </w:pPr>
            <w:r w:rsidRPr="00AE71E2">
              <w:rPr>
                <w:sz w:val="22"/>
                <w:szCs w:val="22"/>
              </w:rPr>
              <w:t>га</w:t>
            </w:r>
          </w:p>
          <w:p w:rsidR="008046BB" w:rsidRPr="00AE71E2" w:rsidRDefault="008046BB" w:rsidP="00DC57D2">
            <w:pPr>
              <w:jc w:val="center"/>
              <w:rPr>
                <w:sz w:val="22"/>
                <w:szCs w:val="22"/>
              </w:rPr>
            </w:pPr>
            <w:r w:rsidRPr="00AE71E2">
              <w:rPr>
                <w:sz w:val="22"/>
                <w:szCs w:val="22"/>
              </w:rPr>
              <w:t>%</w:t>
            </w:r>
          </w:p>
        </w:tc>
        <w:tc>
          <w:tcPr>
            <w:tcW w:w="1330" w:type="dxa"/>
          </w:tcPr>
          <w:p w:rsidR="008046BB" w:rsidRPr="008E1DA9" w:rsidRDefault="008046BB" w:rsidP="00DC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0" w:type="dxa"/>
            <w:shd w:val="clear" w:color="auto" w:fill="auto"/>
          </w:tcPr>
          <w:p w:rsidR="008046BB" w:rsidRPr="008E1DA9" w:rsidRDefault="008046BB">
            <w:pPr>
              <w:jc w:val="center"/>
              <w:rPr>
                <w:sz w:val="22"/>
                <w:szCs w:val="22"/>
              </w:rPr>
            </w:pPr>
            <w:r w:rsidRPr="008E1DA9">
              <w:rPr>
                <w:sz w:val="22"/>
                <w:szCs w:val="22"/>
              </w:rPr>
              <w:t>1,98</w:t>
            </w:r>
          </w:p>
          <w:p w:rsidR="008046BB" w:rsidRPr="008E1DA9" w:rsidRDefault="008046BB">
            <w:pPr>
              <w:jc w:val="center"/>
              <w:rPr>
                <w:sz w:val="22"/>
                <w:szCs w:val="22"/>
              </w:rPr>
            </w:pPr>
            <w:r w:rsidRPr="008E1DA9">
              <w:rPr>
                <w:sz w:val="22"/>
                <w:szCs w:val="22"/>
              </w:rPr>
              <w:t>5,5</w:t>
            </w:r>
            <w:r w:rsidR="0034683C">
              <w:rPr>
                <w:sz w:val="22"/>
                <w:szCs w:val="22"/>
              </w:rPr>
              <w:t>2</w:t>
            </w:r>
          </w:p>
        </w:tc>
      </w:tr>
      <w:tr w:rsidR="008046BB" w:rsidRPr="00EB1301" w:rsidTr="000C7C90">
        <w:trPr>
          <w:trHeight w:val="512"/>
        </w:trPr>
        <w:tc>
          <w:tcPr>
            <w:tcW w:w="840" w:type="dxa"/>
            <w:shd w:val="clear" w:color="auto" w:fill="auto"/>
          </w:tcPr>
          <w:p w:rsidR="008046BB" w:rsidRPr="00C24D53" w:rsidRDefault="008046BB" w:rsidP="00A50F0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1.2.2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8046BB" w:rsidRPr="00C24D53" w:rsidRDefault="008046BB" w:rsidP="000C7C90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коридор инженерных сетей в южной части территории проектирования</w:t>
            </w:r>
          </w:p>
        </w:tc>
        <w:tc>
          <w:tcPr>
            <w:tcW w:w="1820" w:type="dxa"/>
            <w:shd w:val="clear" w:color="auto" w:fill="auto"/>
          </w:tcPr>
          <w:p w:rsidR="008046BB" w:rsidRPr="00AE71E2" w:rsidRDefault="008046BB" w:rsidP="00DC57D2">
            <w:pPr>
              <w:jc w:val="center"/>
              <w:rPr>
                <w:sz w:val="22"/>
                <w:szCs w:val="22"/>
              </w:rPr>
            </w:pPr>
            <w:r w:rsidRPr="00AE71E2">
              <w:rPr>
                <w:sz w:val="22"/>
                <w:szCs w:val="22"/>
              </w:rPr>
              <w:t>га</w:t>
            </w:r>
          </w:p>
          <w:p w:rsidR="008046BB" w:rsidRPr="00AE71E2" w:rsidRDefault="008046BB" w:rsidP="00DC57D2">
            <w:pPr>
              <w:jc w:val="center"/>
              <w:rPr>
                <w:sz w:val="22"/>
                <w:szCs w:val="22"/>
              </w:rPr>
            </w:pPr>
            <w:r w:rsidRPr="00AE71E2">
              <w:rPr>
                <w:sz w:val="22"/>
                <w:szCs w:val="22"/>
              </w:rPr>
              <w:t>%</w:t>
            </w:r>
          </w:p>
        </w:tc>
        <w:tc>
          <w:tcPr>
            <w:tcW w:w="1330" w:type="dxa"/>
          </w:tcPr>
          <w:p w:rsidR="008046BB" w:rsidRPr="008E1DA9" w:rsidRDefault="008046BB" w:rsidP="00DC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0" w:type="dxa"/>
            <w:shd w:val="clear" w:color="auto" w:fill="auto"/>
          </w:tcPr>
          <w:p w:rsidR="008046BB" w:rsidRPr="008E1DA9" w:rsidRDefault="008046BB">
            <w:pPr>
              <w:jc w:val="center"/>
              <w:rPr>
                <w:sz w:val="22"/>
                <w:szCs w:val="22"/>
              </w:rPr>
            </w:pPr>
            <w:r w:rsidRPr="008E1DA9">
              <w:rPr>
                <w:sz w:val="22"/>
                <w:szCs w:val="22"/>
              </w:rPr>
              <w:t>0,75</w:t>
            </w:r>
          </w:p>
          <w:p w:rsidR="008046BB" w:rsidRPr="008E1DA9" w:rsidRDefault="008046BB">
            <w:pPr>
              <w:jc w:val="center"/>
              <w:rPr>
                <w:sz w:val="22"/>
                <w:szCs w:val="22"/>
              </w:rPr>
            </w:pPr>
            <w:r w:rsidRPr="008E1DA9">
              <w:rPr>
                <w:sz w:val="22"/>
                <w:szCs w:val="22"/>
              </w:rPr>
              <w:t>2,08</w:t>
            </w:r>
          </w:p>
        </w:tc>
      </w:tr>
      <w:tr w:rsidR="00780820" w:rsidRPr="00EB1301" w:rsidTr="000E0ABA">
        <w:trPr>
          <w:trHeight w:val="404"/>
        </w:trPr>
        <w:tc>
          <w:tcPr>
            <w:tcW w:w="840" w:type="dxa"/>
            <w:shd w:val="clear" w:color="auto" w:fill="auto"/>
          </w:tcPr>
          <w:p w:rsidR="00780820" w:rsidRPr="00EB1301" w:rsidRDefault="00780820" w:rsidP="000853EC">
            <w:pPr>
              <w:pStyle w:val="af1"/>
              <w:snapToGrid w:val="0"/>
              <w:ind w:right="165" w:firstLine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EB1301">
              <w:rPr>
                <w:b/>
                <w:bCs/>
                <w:sz w:val="22"/>
                <w:szCs w:val="22"/>
                <w:lang w:val="en-US"/>
              </w:rPr>
              <w:t>II</w:t>
            </w:r>
          </w:p>
        </w:tc>
        <w:tc>
          <w:tcPr>
            <w:tcW w:w="4060" w:type="dxa"/>
            <w:shd w:val="clear" w:color="auto" w:fill="auto"/>
          </w:tcPr>
          <w:p w:rsidR="00780820" w:rsidRPr="00D76C6F" w:rsidRDefault="00780820" w:rsidP="00DC57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ПАРАМЕТРЫ ЗАСТРОЙКИ</w:t>
            </w:r>
          </w:p>
        </w:tc>
        <w:tc>
          <w:tcPr>
            <w:tcW w:w="1820" w:type="dxa"/>
            <w:shd w:val="clear" w:color="auto" w:fill="auto"/>
          </w:tcPr>
          <w:p w:rsidR="00780820" w:rsidRPr="00AE71E2" w:rsidRDefault="00780820" w:rsidP="00DC57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30" w:type="dxa"/>
          </w:tcPr>
          <w:p w:rsidR="00780820" w:rsidRPr="00493EE4" w:rsidRDefault="00780820" w:rsidP="00DC57D2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330" w:type="dxa"/>
            <w:shd w:val="clear" w:color="auto" w:fill="auto"/>
          </w:tcPr>
          <w:p w:rsidR="00780820" w:rsidRPr="002E4D50" w:rsidRDefault="00780820" w:rsidP="00DC57D2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780820" w:rsidRPr="008D7980" w:rsidTr="00610B31">
        <w:tc>
          <w:tcPr>
            <w:tcW w:w="840" w:type="dxa"/>
            <w:shd w:val="clear" w:color="auto" w:fill="auto"/>
          </w:tcPr>
          <w:p w:rsidR="00780820" w:rsidRPr="00EB1301" w:rsidRDefault="00780820" w:rsidP="000853EC">
            <w:pPr>
              <w:pStyle w:val="af1"/>
              <w:snapToGrid w:val="0"/>
              <w:spacing w:line="360" w:lineRule="auto"/>
              <w:ind w:right="165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060" w:type="dxa"/>
            <w:shd w:val="clear" w:color="auto" w:fill="auto"/>
          </w:tcPr>
          <w:p w:rsidR="00780820" w:rsidRPr="00EB1301" w:rsidRDefault="00780820" w:rsidP="00DC57D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площадь застройки</w:t>
            </w:r>
          </w:p>
        </w:tc>
        <w:tc>
          <w:tcPr>
            <w:tcW w:w="1820" w:type="dxa"/>
            <w:shd w:val="clear" w:color="auto" w:fill="auto"/>
          </w:tcPr>
          <w:p w:rsidR="00780820" w:rsidRPr="00AE71E2" w:rsidRDefault="004028F4" w:rsidP="00DC57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30" w:type="dxa"/>
          </w:tcPr>
          <w:p w:rsidR="00780820" w:rsidRPr="00493EE4" w:rsidRDefault="00780820" w:rsidP="00DC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0" w:type="dxa"/>
            <w:shd w:val="clear" w:color="auto" w:fill="auto"/>
          </w:tcPr>
          <w:p w:rsidR="00780820" w:rsidRPr="008D7980" w:rsidRDefault="008D7980" w:rsidP="00DC57D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D7980">
              <w:rPr>
                <w:bCs/>
                <w:color w:val="000000"/>
                <w:sz w:val="22"/>
                <w:szCs w:val="22"/>
              </w:rPr>
              <w:t>63923</w:t>
            </w:r>
          </w:p>
        </w:tc>
      </w:tr>
      <w:tr w:rsidR="000E0ABA" w:rsidRPr="00EB1301" w:rsidTr="005E3C15">
        <w:tc>
          <w:tcPr>
            <w:tcW w:w="840" w:type="dxa"/>
            <w:shd w:val="clear" w:color="auto" w:fill="auto"/>
          </w:tcPr>
          <w:p w:rsidR="000E0ABA" w:rsidRPr="00EB1301" w:rsidRDefault="004028F4" w:rsidP="005E3C15">
            <w:pPr>
              <w:pStyle w:val="af1"/>
              <w:snapToGrid w:val="0"/>
              <w:ind w:right="165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060" w:type="dxa"/>
            <w:shd w:val="clear" w:color="auto" w:fill="auto"/>
          </w:tcPr>
          <w:p w:rsidR="000E0ABA" w:rsidRPr="00EB1301" w:rsidRDefault="000E0ABA" w:rsidP="005E3C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площадь всех этажей зданий и сооружений по внешнему обводу наружных стен</w:t>
            </w:r>
            <w:r w:rsidR="004134A9">
              <w:rPr>
                <w:sz w:val="22"/>
                <w:szCs w:val="22"/>
              </w:rPr>
              <w:t>, не включая полуподземные автостоянки с эксплуатируемой кровлей</w:t>
            </w:r>
          </w:p>
        </w:tc>
        <w:tc>
          <w:tcPr>
            <w:tcW w:w="1820" w:type="dxa"/>
            <w:shd w:val="clear" w:color="auto" w:fill="auto"/>
          </w:tcPr>
          <w:p w:rsidR="000E0ABA" w:rsidRPr="000E0ABA" w:rsidRDefault="000E0ABA" w:rsidP="005E3C15">
            <w:pPr>
              <w:jc w:val="center"/>
              <w:rPr>
                <w:sz w:val="22"/>
                <w:szCs w:val="22"/>
                <w:vertAlign w:val="superscript"/>
              </w:rPr>
            </w:pPr>
            <w:bookmarkStart w:id="106" w:name="OLE_LINK3"/>
            <w:bookmarkStart w:id="107" w:name="OLE_LINK4"/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2</w:t>
            </w:r>
            <w:bookmarkEnd w:id="106"/>
            <w:bookmarkEnd w:id="107"/>
          </w:p>
        </w:tc>
        <w:tc>
          <w:tcPr>
            <w:tcW w:w="1330" w:type="dxa"/>
          </w:tcPr>
          <w:p w:rsidR="000E0ABA" w:rsidRPr="002E4D50" w:rsidRDefault="000E0ABA" w:rsidP="005E3C15">
            <w:pPr>
              <w:jc w:val="center"/>
              <w:rPr>
                <w:sz w:val="22"/>
                <w:szCs w:val="22"/>
              </w:rPr>
            </w:pPr>
            <w:r w:rsidRPr="002E4D50">
              <w:rPr>
                <w:sz w:val="22"/>
                <w:szCs w:val="22"/>
              </w:rPr>
              <w:t>-</w:t>
            </w:r>
          </w:p>
        </w:tc>
        <w:tc>
          <w:tcPr>
            <w:tcW w:w="1330" w:type="dxa"/>
            <w:shd w:val="clear" w:color="auto" w:fill="auto"/>
          </w:tcPr>
          <w:p w:rsidR="000E0ABA" w:rsidRPr="002E4D50" w:rsidRDefault="008D7980" w:rsidP="005E3C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317860</w:t>
            </w:r>
          </w:p>
        </w:tc>
      </w:tr>
      <w:tr w:rsidR="00E33C7D" w:rsidRPr="00EB1301" w:rsidTr="00B3632B">
        <w:tc>
          <w:tcPr>
            <w:tcW w:w="840" w:type="dxa"/>
            <w:shd w:val="clear" w:color="auto" w:fill="auto"/>
          </w:tcPr>
          <w:p w:rsidR="00E33C7D" w:rsidRPr="00EB1301" w:rsidRDefault="00E33C7D" w:rsidP="00B3632B">
            <w:pPr>
              <w:pStyle w:val="af1"/>
              <w:snapToGrid w:val="0"/>
              <w:ind w:right="165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4.1</w:t>
            </w:r>
          </w:p>
        </w:tc>
        <w:tc>
          <w:tcPr>
            <w:tcW w:w="4060" w:type="dxa"/>
            <w:shd w:val="clear" w:color="auto" w:fill="auto"/>
          </w:tcPr>
          <w:p w:rsidR="00E33C7D" w:rsidRPr="00EB1301" w:rsidRDefault="00E33C7D" w:rsidP="00B363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Максимальная этажность жилой застройки/максимальная высота жилой застройки</w:t>
            </w:r>
          </w:p>
        </w:tc>
        <w:tc>
          <w:tcPr>
            <w:tcW w:w="1820" w:type="dxa"/>
            <w:shd w:val="clear" w:color="auto" w:fill="auto"/>
          </w:tcPr>
          <w:p w:rsidR="00E33C7D" w:rsidRPr="000E0ABA" w:rsidRDefault="00E33C7D" w:rsidP="00B3632B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этаж/м</w:t>
            </w:r>
          </w:p>
        </w:tc>
        <w:tc>
          <w:tcPr>
            <w:tcW w:w="1330" w:type="dxa"/>
          </w:tcPr>
          <w:p w:rsidR="00E33C7D" w:rsidRPr="002E4D50" w:rsidRDefault="00E33C7D" w:rsidP="00B3632B">
            <w:pPr>
              <w:jc w:val="center"/>
              <w:rPr>
                <w:sz w:val="22"/>
                <w:szCs w:val="22"/>
              </w:rPr>
            </w:pPr>
            <w:r w:rsidRPr="002E4D50">
              <w:rPr>
                <w:sz w:val="22"/>
                <w:szCs w:val="22"/>
              </w:rPr>
              <w:t>-</w:t>
            </w:r>
          </w:p>
        </w:tc>
        <w:tc>
          <w:tcPr>
            <w:tcW w:w="1330" w:type="dxa"/>
            <w:shd w:val="clear" w:color="auto" w:fill="auto"/>
          </w:tcPr>
          <w:p w:rsidR="00E33C7D" w:rsidRPr="002E4D50" w:rsidRDefault="00E33C7D" w:rsidP="00B363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10/33</w:t>
            </w:r>
          </w:p>
        </w:tc>
      </w:tr>
      <w:tr w:rsidR="00780820" w:rsidRPr="00EB1301" w:rsidTr="00610B31">
        <w:tc>
          <w:tcPr>
            <w:tcW w:w="840" w:type="dxa"/>
            <w:shd w:val="clear" w:color="auto" w:fill="auto"/>
          </w:tcPr>
          <w:p w:rsidR="00780820" w:rsidRPr="00EB1301" w:rsidRDefault="004028F4" w:rsidP="000E0ABA">
            <w:pPr>
              <w:pStyle w:val="af1"/>
              <w:snapToGrid w:val="0"/>
              <w:ind w:right="165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="00E33C7D">
              <w:rPr>
                <w:bCs/>
                <w:sz w:val="22"/>
                <w:szCs w:val="22"/>
              </w:rPr>
              <w:t>.2</w:t>
            </w:r>
          </w:p>
        </w:tc>
        <w:tc>
          <w:tcPr>
            <w:tcW w:w="4060" w:type="dxa"/>
            <w:shd w:val="clear" w:color="auto" w:fill="auto"/>
          </w:tcPr>
          <w:p w:rsidR="00780820" w:rsidRPr="00EB1301" w:rsidRDefault="000E0ABA" w:rsidP="000E0A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</w:t>
            </w:r>
            <w:r w:rsidR="00E33C7D">
              <w:rPr>
                <w:sz w:val="22"/>
                <w:szCs w:val="22"/>
              </w:rPr>
              <w:t>ое количество жилых этажей</w:t>
            </w:r>
          </w:p>
        </w:tc>
        <w:tc>
          <w:tcPr>
            <w:tcW w:w="1820" w:type="dxa"/>
            <w:shd w:val="clear" w:color="auto" w:fill="auto"/>
          </w:tcPr>
          <w:p w:rsidR="00780820" w:rsidRPr="000E0ABA" w:rsidRDefault="004028F4" w:rsidP="000E0ABA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этаж</w:t>
            </w:r>
          </w:p>
        </w:tc>
        <w:tc>
          <w:tcPr>
            <w:tcW w:w="1330" w:type="dxa"/>
          </w:tcPr>
          <w:p w:rsidR="00780820" w:rsidRPr="002E4D50" w:rsidRDefault="00780820" w:rsidP="000E0ABA">
            <w:pPr>
              <w:jc w:val="center"/>
              <w:rPr>
                <w:sz w:val="22"/>
                <w:szCs w:val="22"/>
              </w:rPr>
            </w:pPr>
            <w:r w:rsidRPr="002E4D50">
              <w:rPr>
                <w:sz w:val="22"/>
                <w:szCs w:val="22"/>
              </w:rPr>
              <w:t>-</w:t>
            </w:r>
          </w:p>
        </w:tc>
        <w:tc>
          <w:tcPr>
            <w:tcW w:w="1330" w:type="dxa"/>
            <w:shd w:val="clear" w:color="auto" w:fill="auto"/>
          </w:tcPr>
          <w:p w:rsidR="00780820" w:rsidRPr="002E4D50" w:rsidRDefault="00E33C7D" w:rsidP="000E0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4028F4" w:rsidRPr="00EB1301" w:rsidTr="00C37B80">
        <w:tc>
          <w:tcPr>
            <w:tcW w:w="840" w:type="dxa"/>
            <w:shd w:val="clear" w:color="auto" w:fill="auto"/>
          </w:tcPr>
          <w:p w:rsidR="004028F4" w:rsidRPr="00EB1301" w:rsidRDefault="004028F4" w:rsidP="00A76D3E">
            <w:pPr>
              <w:pStyle w:val="af1"/>
              <w:snapToGrid w:val="0"/>
              <w:ind w:right="165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060" w:type="dxa"/>
            <w:shd w:val="clear" w:color="auto" w:fill="auto"/>
          </w:tcPr>
          <w:p w:rsidR="004028F4" w:rsidRPr="00EB1301" w:rsidRDefault="004028F4" w:rsidP="00A76D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Коэффициент застройки</w:t>
            </w:r>
            <w:r w:rsidR="00A76D3E">
              <w:rPr>
                <w:sz w:val="22"/>
                <w:szCs w:val="22"/>
              </w:rPr>
              <w:t xml:space="preserve"> в микрорайоне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820" w:type="dxa"/>
            <w:shd w:val="clear" w:color="auto" w:fill="auto"/>
          </w:tcPr>
          <w:p w:rsidR="004028F4" w:rsidRPr="00AE71E2" w:rsidRDefault="004028F4" w:rsidP="00A76D3E">
            <w:pPr>
              <w:jc w:val="center"/>
              <w:rPr>
                <w:sz w:val="22"/>
                <w:szCs w:val="22"/>
              </w:rPr>
            </w:pPr>
            <w:r w:rsidRPr="00AE71E2">
              <w:rPr>
                <w:sz w:val="22"/>
                <w:szCs w:val="22"/>
              </w:rPr>
              <w:t>б/р</w:t>
            </w:r>
          </w:p>
        </w:tc>
        <w:tc>
          <w:tcPr>
            <w:tcW w:w="1330" w:type="dxa"/>
          </w:tcPr>
          <w:p w:rsidR="004028F4" w:rsidRPr="002E4D50" w:rsidRDefault="004028F4" w:rsidP="00A76D3E">
            <w:pPr>
              <w:jc w:val="center"/>
              <w:rPr>
                <w:sz w:val="22"/>
                <w:szCs w:val="22"/>
              </w:rPr>
            </w:pPr>
            <w:r w:rsidRPr="002E4D50">
              <w:rPr>
                <w:sz w:val="22"/>
                <w:szCs w:val="22"/>
              </w:rPr>
              <w:t>-</w:t>
            </w:r>
          </w:p>
        </w:tc>
        <w:tc>
          <w:tcPr>
            <w:tcW w:w="1330" w:type="dxa"/>
            <w:shd w:val="clear" w:color="auto" w:fill="auto"/>
          </w:tcPr>
          <w:p w:rsidR="004028F4" w:rsidRPr="002E4D50" w:rsidRDefault="004028F4" w:rsidP="00A76D3E">
            <w:pPr>
              <w:jc w:val="center"/>
              <w:rPr>
                <w:sz w:val="22"/>
                <w:szCs w:val="22"/>
              </w:rPr>
            </w:pPr>
            <w:r w:rsidRPr="002E4D50">
              <w:rPr>
                <w:sz w:val="22"/>
                <w:szCs w:val="22"/>
              </w:rPr>
              <w:t>0,</w:t>
            </w:r>
            <w:r w:rsidR="008D7980">
              <w:rPr>
                <w:sz w:val="22"/>
                <w:szCs w:val="22"/>
              </w:rPr>
              <w:t>19</w:t>
            </w:r>
          </w:p>
        </w:tc>
      </w:tr>
      <w:tr w:rsidR="00780820" w:rsidRPr="00EB1301" w:rsidTr="00610B31">
        <w:trPr>
          <w:trHeight w:val="359"/>
        </w:trPr>
        <w:tc>
          <w:tcPr>
            <w:tcW w:w="840" w:type="dxa"/>
            <w:shd w:val="clear" w:color="auto" w:fill="auto"/>
          </w:tcPr>
          <w:p w:rsidR="00780820" w:rsidRPr="00C3093B" w:rsidRDefault="00780820" w:rsidP="000853EC">
            <w:pPr>
              <w:pStyle w:val="af1"/>
              <w:snapToGrid w:val="0"/>
              <w:ind w:right="165" w:firstLine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EB1301">
              <w:rPr>
                <w:b/>
                <w:bCs/>
                <w:sz w:val="22"/>
                <w:szCs w:val="22"/>
                <w:lang w:val="en-US"/>
              </w:rPr>
              <w:t>II</w:t>
            </w:r>
            <w:r>
              <w:rPr>
                <w:b/>
                <w:bCs/>
                <w:sz w:val="22"/>
                <w:szCs w:val="22"/>
                <w:lang w:val="en-US"/>
              </w:rPr>
              <w:t>I</w:t>
            </w:r>
          </w:p>
        </w:tc>
        <w:tc>
          <w:tcPr>
            <w:tcW w:w="4060" w:type="dxa"/>
            <w:shd w:val="clear" w:color="auto" w:fill="auto"/>
          </w:tcPr>
          <w:p w:rsidR="00780820" w:rsidRPr="00EB1301" w:rsidRDefault="00780820" w:rsidP="00DC57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НАСЕЛЕНИЕ</w:t>
            </w:r>
          </w:p>
        </w:tc>
        <w:tc>
          <w:tcPr>
            <w:tcW w:w="1820" w:type="dxa"/>
            <w:shd w:val="clear" w:color="auto" w:fill="auto"/>
          </w:tcPr>
          <w:p w:rsidR="00780820" w:rsidRPr="00AE71E2" w:rsidRDefault="00780820" w:rsidP="00DC57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30" w:type="dxa"/>
          </w:tcPr>
          <w:p w:rsidR="00780820" w:rsidRPr="002E4D50" w:rsidRDefault="00780820" w:rsidP="00DC57D2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330" w:type="dxa"/>
            <w:shd w:val="clear" w:color="auto" w:fill="auto"/>
          </w:tcPr>
          <w:p w:rsidR="00780820" w:rsidRPr="002E4D50" w:rsidRDefault="00780820" w:rsidP="00DC57D2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780820" w:rsidRPr="00EB1301" w:rsidTr="00610B31">
        <w:tc>
          <w:tcPr>
            <w:tcW w:w="840" w:type="dxa"/>
            <w:shd w:val="clear" w:color="auto" w:fill="auto"/>
          </w:tcPr>
          <w:p w:rsidR="00780820" w:rsidRPr="00EB1301" w:rsidRDefault="005B16F9" w:rsidP="000853EC">
            <w:pPr>
              <w:pStyle w:val="af1"/>
              <w:snapToGrid w:val="0"/>
              <w:spacing w:line="360" w:lineRule="auto"/>
              <w:ind w:right="165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4060" w:type="dxa"/>
            <w:shd w:val="clear" w:color="auto" w:fill="auto"/>
          </w:tcPr>
          <w:p w:rsidR="00780820" w:rsidRPr="00EB1301" w:rsidRDefault="00780820" w:rsidP="00DC57D2">
            <w:pPr>
              <w:spacing w:line="360" w:lineRule="auto"/>
              <w:rPr>
                <w:sz w:val="22"/>
                <w:szCs w:val="22"/>
              </w:rPr>
            </w:pPr>
            <w:r w:rsidRPr="00EB1301">
              <w:rPr>
                <w:sz w:val="22"/>
                <w:szCs w:val="22"/>
              </w:rPr>
              <w:t xml:space="preserve">Численность </w:t>
            </w:r>
            <w:r>
              <w:rPr>
                <w:sz w:val="22"/>
                <w:szCs w:val="22"/>
              </w:rPr>
              <w:t xml:space="preserve">постоянного </w:t>
            </w:r>
            <w:r w:rsidRPr="00EB1301">
              <w:rPr>
                <w:sz w:val="22"/>
                <w:szCs w:val="22"/>
              </w:rPr>
              <w:t>населения</w:t>
            </w:r>
          </w:p>
        </w:tc>
        <w:tc>
          <w:tcPr>
            <w:tcW w:w="1820" w:type="dxa"/>
            <w:shd w:val="clear" w:color="auto" w:fill="auto"/>
          </w:tcPr>
          <w:p w:rsidR="00780820" w:rsidRPr="00AE71E2" w:rsidRDefault="00780820" w:rsidP="00DC57D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E71E2">
              <w:rPr>
                <w:sz w:val="22"/>
                <w:szCs w:val="22"/>
              </w:rPr>
              <w:t>чел.</w:t>
            </w:r>
          </w:p>
        </w:tc>
        <w:tc>
          <w:tcPr>
            <w:tcW w:w="1330" w:type="dxa"/>
          </w:tcPr>
          <w:p w:rsidR="00780820" w:rsidRPr="002E4D50" w:rsidRDefault="00780820" w:rsidP="00DC57D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E4D50">
              <w:rPr>
                <w:sz w:val="22"/>
                <w:szCs w:val="22"/>
              </w:rPr>
              <w:t>-</w:t>
            </w:r>
          </w:p>
        </w:tc>
        <w:tc>
          <w:tcPr>
            <w:tcW w:w="1330" w:type="dxa"/>
            <w:shd w:val="clear" w:color="auto" w:fill="auto"/>
          </w:tcPr>
          <w:p w:rsidR="00780820" w:rsidRPr="002E4D50" w:rsidRDefault="008D7980" w:rsidP="00DC57D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3520</w:t>
            </w:r>
          </w:p>
        </w:tc>
      </w:tr>
      <w:tr w:rsidR="00780820" w:rsidRPr="00EB1301" w:rsidTr="00610B31">
        <w:tc>
          <w:tcPr>
            <w:tcW w:w="840" w:type="dxa"/>
            <w:shd w:val="clear" w:color="auto" w:fill="auto"/>
          </w:tcPr>
          <w:p w:rsidR="00780820" w:rsidRPr="00EB1301" w:rsidRDefault="005B16F9" w:rsidP="000853EC">
            <w:pPr>
              <w:pStyle w:val="af1"/>
              <w:snapToGrid w:val="0"/>
              <w:ind w:right="165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4060" w:type="dxa"/>
            <w:shd w:val="clear" w:color="auto" w:fill="auto"/>
          </w:tcPr>
          <w:p w:rsidR="00780820" w:rsidRPr="00EB1301" w:rsidRDefault="00780820" w:rsidP="00DC57D2">
            <w:pPr>
              <w:rPr>
                <w:sz w:val="22"/>
                <w:szCs w:val="22"/>
              </w:rPr>
            </w:pPr>
            <w:r w:rsidRPr="00EB1301">
              <w:rPr>
                <w:sz w:val="22"/>
                <w:szCs w:val="22"/>
              </w:rPr>
              <w:t xml:space="preserve">Плотность </w:t>
            </w:r>
            <w:r>
              <w:rPr>
                <w:sz w:val="22"/>
                <w:szCs w:val="22"/>
              </w:rPr>
              <w:t xml:space="preserve">постоянного </w:t>
            </w:r>
            <w:r w:rsidRPr="00EB1301">
              <w:rPr>
                <w:sz w:val="22"/>
                <w:szCs w:val="22"/>
              </w:rPr>
              <w:t>населения</w:t>
            </w:r>
            <w:r>
              <w:rPr>
                <w:sz w:val="22"/>
                <w:szCs w:val="22"/>
              </w:rPr>
              <w:t xml:space="preserve"> </w:t>
            </w:r>
            <w:r w:rsidR="00A76D3E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 w:rsidR="001A5DA8">
              <w:rPr>
                <w:sz w:val="22"/>
                <w:szCs w:val="22"/>
              </w:rPr>
              <w:t>жило</w:t>
            </w:r>
            <w:r w:rsidR="00A76D3E">
              <w:rPr>
                <w:sz w:val="22"/>
                <w:szCs w:val="22"/>
              </w:rPr>
              <w:t xml:space="preserve">м </w:t>
            </w:r>
            <w:r w:rsidR="001A5DA8">
              <w:rPr>
                <w:sz w:val="22"/>
                <w:szCs w:val="22"/>
              </w:rPr>
              <w:t>квартал</w:t>
            </w:r>
            <w:r w:rsidR="00A76D3E">
              <w:rPr>
                <w:sz w:val="22"/>
                <w:szCs w:val="22"/>
              </w:rPr>
              <w:t>е</w:t>
            </w:r>
            <w:r w:rsidR="008D7980"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820" w:type="dxa"/>
            <w:shd w:val="clear" w:color="auto" w:fill="auto"/>
          </w:tcPr>
          <w:p w:rsidR="00780820" w:rsidRPr="00AE71E2" w:rsidRDefault="00780820" w:rsidP="00DC57D2">
            <w:pPr>
              <w:jc w:val="center"/>
              <w:rPr>
                <w:sz w:val="22"/>
                <w:szCs w:val="22"/>
              </w:rPr>
            </w:pPr>
            <w:r w:rsidRPr="00AE71E2">
              <w:rPr>
                <w:sz w:val="22"/>
                <w:szCs w:val="22"/>
              </w:rPr>
              <w:t>чел./га</w:t>
            </w:r>
          </w:p>
        </w:tc>
        <w:tc>
          <w:tcPr>
            <w:tcW w:w="1330" w:type="dxa"/>
          </w:tcPr>
          <w:p w:rsidR="00780820" w:rsidRPr="002E4D50" w:rsidRDefault="00780820" w:rsidP="00DC57D2">
            <w:pPr>
              <w:jc w:val="center"/>
              <w:rPr>
                <w:sz w:val="22"/>
                <w:szCs w:val="22"/>
              </w:rPr>
            </w:pPr>
            <w:r w:rsidRPr="002E4D50">
              <w:rPr>
                <w:sz w:val="22"/>
                <w:szCs w:val="22"/>
              </w:rPr>
              <w:t>-</w:t>
            </w:r>
          </w:p>
        </w:tc>
        <w:tc>
          <w:tcPr>
            <w:tcW w:w="1330" w:type="dxa"/>
            <w:shd w:val="clear" w:color="auto" w:fill="auto"/>
          </w:tcPr>
          <w:p w:rsidR="00780820" w:rsidRPr="002E4D50" w:rsidRDefault="008D7980" w:rsidP="00DC57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</w:tr>
      <w:tr w:rsidR="00780820" w:rsidRPr="00EB1301" w:rsidTr="00610B31">
        <w:trPr>
          <w:trHeight w:val="359"/>
        </w:trPr>
        <w:tc>
          <w:tcPr>
            <w:tcW w:w="840" w:type="dxa"/>
            <w:shd w:val="clear" w:color="auto" w:fill="auto"/>
          </w:tcPr>
          <w:p w:rsidR="00780820" w:rsidRPr="00EB1301" w:rsidRDefault="00780820" w:rsidP="000853EC">
            <w:pPr>
              <w:pStyle w:val="af1"/>
              <w:snapToGrid w:val="0"/>
              <w:ind w:right="165" w:firstLine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EB1301">
              <w:rPr>
                <w:b/>
                <w:bCs/>
                <w:sz w:val="22"/>
                <w:szCs w:val="22"/>
                <w:lang w:val="en-US"/>
              </w:rPr>
              <w:t>I</w:t>
            </w:r>
            <w:r>
              <w:rPr>
                <w:b/>
                <w:bCs/>
                <w:sz w:val="22"/>
                <w:szCs w:val="22"/>
                <w:lang w:val="en-US"/>
              </w:rPr>
              <w:t>Y</w:t>
            </w:r>
          </w:p>
        </w:tc>
        <w:tc>
          <w:tcPr>
            <w:tcW w:w="4060" w:type="dxa"/>
            <w:shd w:val="clear" w:color="auto" w:fill="auto"/>
          </w:tcPr>
          <w:p w:rsidR="00780820" w:rsidRPr="00DA73F3" w:rsidRDefault="00780820" w:rsidP="00DC57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ЖИЛИЩНЫЙ ФОНД</w:t>
            </w:r>
          </w:p>
        </w:tc>
        <w:tc>
          <w:tcPr>
            <w:tcW w:w="1820" w:type="dxa"/>
            <w:shd w:val="clear" w:color="auto" w:fill="auto"/>
          </w:tcPr>
          <w:p w:rsidR="00780820" w:rsidRPr="00AE71E2" w:rsidRDefault="00780820" w:rsidP="00DC57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30" w:type="dxa"/>
          </w:tcPr>
          <w:p w:rsidR="00780820" w:rsidRPr="002E4D50" w:rsidRDefault="00780820" w:rsidP="00DC57D2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330" w:type="dxa"/>
            <w:shd w:val="clear" w:color="auto" w:fill="auto"/>
          </w:tcPr>
          <w:p w:rsidR="00780820" w:rsidRPr="002E4D50" w:rsidRDefault="00780820" w:rsidP="00DC57D2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780820" w:rsidRPr="00EB1301" w:rsidTr="00610B31">
        <w:tc>
          <w:tcPr>
            <w:tcW w:w="840" w:type="dxa"/>
            <w:shd w:val="clear" w:color="auto" w:fill="auto"/>
          </w:tcPr>
          <w:p w:rsidR="00780820" w:rsidRPr="00EB1301" w:rsidRDefault="005B16F9" w:rsidP="000853EC">
            <w:pPr>
              <w:pStyle w:val="af1"/>
              <w:snapToGrid w:val="0"/>
              <w:spacing w:line="360" w:lineRule="auto"/>
              <w:ind w:right="165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4060" w:type="dxa"/>
            <w:shd w:val="clear" w:color="auto" w:fill="auto"/>
          </w:tcPr>
          <w:p w:rsidR="00780820" w:rsidRPr="00DA73F3" w:rsidRDefault="00780820" w:rsidP="00DC57D2">
            <w:pPr>
              <w:rPr>
                <w:sz w:val="22"/>
                <w:szCs w:val="22"/>
              </w:rPr>
            </w:pPr>
            <w:r w:rsidRPr="00DA73F3">
              <w:rPr>
                <w:sz w:val="22"/>
                <w:szCs w:val="22"/>
              </w:rPr>
              <w:t xml:space="preserve">Общая площадь квартир </w:t>
            </w:r>
            <w:r>
              <w:rPr>
                <w:sz w:val="22"/>
                <w:szCs w:val="22"/>
              </w:rPr>
              <w:t xml:space="preserve">многоквартирных </w:t>
            </w:r>
            <w:r w:rsidRPr="00DA73F3">
              <w:rPr>
                <w:sz w:val="22"/>
                <w:szCs w:val="22"/>
              </w:rPr>
              <w:t>жилых домов</w:t>
            </w:r>
            <w:r>
              <w:rPr>
                <w:sz w:val="22"/>
                <w:szCs w:val="22"/>
              </w:rPr>
              <w:t xml:space="preserve"> </w:t>
            </w:r>
            <w:r w:rsidRPr="006A5FEE">
              <w:rPr>
                <w:sz w:val="22"/>
                <w:szCs w:val="22"/>
              </w:rPr>
              <w:t xml:space="preserve">от </w:t>
            </w:r>
            <w:r w:rsidR="008D7980">
              <w:rPr>
                <w:sz w:val="22"/>
                <w:szCs w:val="22"/>
              </w:rPr>
              <w:t>4</w:t>
            </w:r>
            <w:r w:rsidRPr="006A5FEE">
              <w:rPr>
                <w:sz w:val="22"/>
                <w:szCs w:val="22"/>
              </w:rPr>
              <w:t xml:space="preserve"> до </w:t>
            </w:r>
            <w:r w:rsidR="001A5DA8">
              <w:rPr>
                <w:sz w:val="22"/>
                <w:szCs w:val="22"/>
              </w:rPr>
              <w:t>10</w:t>
            </w:r>
            <w:r w:rsidRPr="006A5FEE">
              <w:rPr>
                <w:sz w:val="22"/>
                <w:szCs w:val="22"/>
              </w:rPr>
              <w:t xml:space="preserve"> этажей включительно</w:t>
            </w:r>
          </w:p>
        </w:tc>
        <w:tc>
          <w:tcPr>
            <w:tcW w:w="1820" w:type="dxa"/>
            <w:shd w:val="clear" w:color="auto" w:fill="auto"/>
          </w:tcPr>
          <w:p w:rsidR="00780820" w:rsidRPr="00AE71E2" w:rsidRDefault="00780820" w:rsidP="00DC57D2">
            <w:pPr>
              <w:jc w:val="center"/>
              <w:rPr>
                <w:sz w:val="22"/>
                <w:szCs w:val="22"/>
                <w:lang w:val="en-US"/>
              </w:rPr>
            </w:pPr>
            <w:r w:rsidRPr="00AE71E2">
              <w:rPr>
                <w:sz w:val="22"/>
                <w:szCs w:val="22"/>
              </w:rPr>
              <w:t>тыс. м</w:t>
            </w:r>
            <w:r w:rsidRPr="00AE71E2">
              <w:rPr>
                <w:sz w:val="22"/>
                <w:szCs w:val="22"/>
                <w:vertAlign w:val="superscript"/>
                <w:lang w:val="en-US"/>
              </w:rPr>
              <w:t>2</w:t>
            </w:r>
          </w:p>
        </w:tc>
        <w:tc>
          <w:tcPr>
            <w:tcW w:w="1330" w:type="dxa"/>
          </w:tcPr>
          <w:p w:rsidR="00780820" w:rsidRPr="002E4D50" w:rsidRDefault="00780820" w:rsidP="00DC57D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E4D50">
              <w:rPr>
                <w:sz w:val="22"/>
                <w:szCs w:val="22"/>
              </w:rPr>
              <w:t>-</w:t>
            </w:r>
          </w:p>
        </w:tc>
        <w:tc>
          <w:tcPr>
            <w:tcW w:w="1330" w:type="dxa"/>
            <w:shd w:val="clear" w:color="auto" w:fill="auto"/>
          </w:tcPr>
          <w:p w:rsidR="00780820" w:rsidRPr="008D7980" w:rsidRDefault="008D7980" w:rsidP="00DC57D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D7980">
              <w:rPr>
                <w:bCs/>
                <w:sz w:val="22"/>
                <w:szCs w:val="22"/>
              </w:rPr>
              <w:t>123,20</w:t>
            </w:r>
          </w:p>
        </w:tc>
      </w:tr>
      <w:tr w:rsidR="00780820" w:rsidRPr="00EB1301" w:rsidTr="00610B31">
        <w:tc>
          <w:tcPr>
            <w:tcW w:w="840" w:type="dxa"/>
            <w:shd w:val="clear" w:color="auto" w:fill="auto"/>
          </w:tcPr>
          <w:p w:rsidR="00780820" w:rsidRPr="00EB1301" w:rsidRDefault="005B16F9" w:rsidP="000853EC">
            <w:pPr>
              <w:pStyle w:val="af1"/>
              <w:snapToGrid w:val="0"/>
              <w:ind w:right="165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4060" w:type="dxa"/>
            <w:shd w:val="clear" w:color="auto" w:fill="auto"/>
          </w:tcPr>
          <w:p w:rsidR="00780820" w:rsidRPr="00DA73F3" w:rsidRDefault="00780820" w:rsidP="00DC57D2">
            <w:pPr>
              <w:rPr>
                <w:sz w:val="22"/>
                <w:szCs w:val="22"/>
              </w:rPr>
            </w:pPr>
            <w:r w:rsidRPr="00DA73F3">
              <w:rPr>
                <w:sz w:val="22"/>
                <w:szCs w:val="22"/>
              </w:rPr>
              <w:t>Плотность жил</w:t>
            </w:r>
            <w:r>
              <w:rPr>
                <w:sz w:val="22"/>
                <w:szCs w:val="22"/>
              </w:rPr>
              <w:t>ищного</w:t>
            </w:r>
            <w:r w:rsidRPr="00DA73F3">
              <w:rPr>
                <w:sz w:val="22"/>
                <w:szCs w:val="22"/>
              </w:rPr>
              <w:t xml:space="preserve"> фонда</w:t>
            </w:r>
            <w:r>
              <w:rPr>
                <w:sz w:val="22"/>
                <w:szCs w:val="22"/>
              </w:rPr>
              <w:t xml:space="preserve"> </w:t>
            </w:r>
            <w:r w:rsidR="00A76D3E">
              <w:rPr>
                <w:sz w:val="22"/>
                <w:szCs w:val="22"/>
              </w:rPr>
              <w:t>в жилом квартале*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820" w:type="dxa"/>
            <w:shd w:val="clear" w:color="auto" w:fill="auto"/>
          </w:tcPr>
          <w:p w:rsidR="00780820" w:rsidRPr="00AE71E2" w:rsidRDefault="00780820" w:rsidP="00DC57D2">
            <w:pPr>
              <w:jc w:val="center"/>
              <w:rPr>
                <w:sz w:val="22"/>
                <w:szCs w:val="22"/>
              </w:rPr>
            </w:pPr>
            <w:r w:rsidRPr="00AE71E2">
              <w:rPr>
                <w:sz w:val="22"/>
                <w:szCs w:val="22"/>
              </w:rPr>
              <w:t>м</w:t>
            </w:r>
            <w:r w:rsidRPr="00AE71E2">
              <w:rPr>
                <w:sz w:val="22"/>
                <w:szCs w:val="22"/>
                <w:vertAlign w:val="superscript"/>
              </w:rPr>
              <w:t>2</w:t>
            </w:r>
            <w:r w:rsidRPr="00AE71E2">
              <w:rPr>
                <w:sz w:val="22"/>
                <w:szCs w:val="22"/>
              </w:rPr>
              <w:t xml:space="preserve"> площади квартир</w:t>
            </w:r>
            <w:r w:rsidRPr="00AE71E2">
              <w:rPr>
                <w:b/>
                <w:sz w:val="22"/>
                <w:szCs w:val="22"/>
              </w:rPr>
              <w:t>/</w:t>
            </w:r>
            <w:r w:rsidRPr="00AE71E2">
              <w:rPr>
                <w:sz w:val="22"/>
                <w:szCs w:val="22"/>
              </w:rPr>
              <w:t>га</w:t>
            </w:r>
          </w:p>
        </w:tc>
        <w:tc>
          <w:tcPr>
            <w:tcW w:w="1330" w:type="dxa"/>
          </w:tcPr>
          <w:p w:rsidR="00780820" w:rsidRPr="002E4D50" w:rsidRDefault="00780820" w:rsidP="00DC57D2">
            <w:pPr>
              <w:jc w:val="center"/>
              <w:rPr>
                <w:sz w:val="22"/>
                <w:szCs w:val="22"/>
              </w:rPr>
            </w:pPr>
            <w:r w:rsidRPr="002E4D50">
              <w:rPr>
                <w:sz w:val="22"/>
                <w:szCs w:val="22"/>
              </w:rPr>
              <w:t>-</w:t>
            </w:r>
          </w:p>
        </w:tc>
        <w:tc>
          <w:tcPr>
            <w:tcW w:w="1330" w:type="dxa"/>
            <w:shd w:val="clear" w:color="auto" w:fill="auto"/>
          </w:tcPr>
          <w:p w:rsidR="00780820" w:rsidRPr="002E4D50" w:rsidRDefault="008D7980" w:rsidP="00DC57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3999</w:t>
            </w:r>
          </w:p>
        </w:tc>
      </w:tr>
      <w:tr w:rsidR="00780820" w:rsidRPr="003F68ED" w:rsidTr="00610B31">
        <w:trPr>
          <w:trHeight w:val="357"/>
        </w:trPr>
        <w:tc>
          <w:tcPr>
            <w:tcW w:w="840" w:type="dxa"/>
            <w:shd w:val="clear" w:color="auto" w:fill="auto"/>
          </w:tcPr>
          <w:p w:rsidR="00780820" w:rsidRPr="003F68ED" w:rsidRDefault="00780820" w:rsidP="000853EC">
            <w:pPr>
              <w:pStyle w:val="af1"/>
              <w:snapToGrid w:val="0"/>
              <w:ind w:right="165" w:firstLine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3F68ED">
              <w:rPr>
                <w:b/>
                <w:bCs/>
                <w:sz w:val="22"/>
                <w:szCs w:val="22"/>
                <w:lang w:val="en-US"/>
              </w:rPr>
              <w:t>Y</w:t>
            </w:r>
          </w:p>
        </w:tc>
        <w:tc>
          <w:tcPr>
            <w:tcW w:w="4060" w:type="dxa"/>
            <w:shd w:val="clear" w:color="auto" w:fill="auto"/>
          </w:tcPr>
          <w:p w:rsidR="00780820" w:rsidRPr="003F68ED" w:rsidRDefault="00780820" w:rsidP="00DC57D2">
            <w:pPr>
              <w:rPr>
                <w:b/>
                <w:sz w:val="22"/>
                <w:szCs w:val="22"/>
              </w:rPr>
            </w:pPr>
            <w:r w:rsidRPr="003F68ED">
              <w:rPr>
                <w:b/>
                <w:sz w:val="22"/>
                <w:szCs w:val="22"/>
              </w:rPr>
              <w:t>СОЦИАЛЬНАЯ ИНФРАСТРУКТУР</w:t>
            </w:r>
            <w:r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1820" w:type="dxa"/>
            <w:shd w:val="clear" w:color="auto" w:fill="auto"/>
          </w:tcPr>
          <w:p w:rsidR="00780820" w:rsidRPr="00AE71E2" w:rsidRDefault="00780820" w:rsidP="00DC57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30" w:type="dxa"/>
          </w:tcPr>
          <w:p w:rsidR="00780820" w:rsidRPr="002E4D50" w:rsidRDefault="00780820" w:rsidP="00DC57D2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330" w:type="dxa"/>
            <w:shd w:val="clear" w:color="auto" w:fill="auto"/>
          </w:tcPr>
          <w:p w:rsidR="00780820" w:rsidRPr="002E4D50" w:rsidRDefault="00780820" w:rsidP="00DC57D2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780820" w:rsidRPr="00EB1301" w:rsidTr="00610B31">
        <w:trPr>
          <w:trHeight w:val="407"/>
        </w:trPr>
        <w:tc>
          <w:tcPr>
            <w:tcW w:w="840" w:type="dxa"/>
            <w:shd w:val="clear" w:color="auto" w:fill="auto"/>
          </w:tcPr>
          <w:p w:rsidR="00780820" w:rsidRPr="00EB1301" w:rsidRDefault="005B16F9" w:rsidP="000853EC">
            <w:pPr>
              <w:pStyle w:val="af1"/>
              <w:snapToGrid w:val="0"/>
              <w:ind w:right="165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060" w:type="dxa"/>
            <w:shd w:val="clear" w:color="auto" w:fill="auto"/>
          </w:tcPr>
          <w:p w:rsidR="00780820" w:rsidRDefault="00780820" w:rsidP="00DC57D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Детские дошкольные учреждения</w:t>
            </w:r>
          </w:p>
        </w:tc>
        <w:tc>
          <w:tcPr>
            <w:tcW w:w="1820" w:type="dxa"/>
            <w:shd w:val="clear" w:color="auto" w:fill="auto"/>
          </w:tcPr>
          <w:p w:rsidR="00780820" w:rsidRPr="00AE71E2" w:rsidRDefault="00780820" w:rsidP="00DC57D2">
            <w:pPr>
              <w:jc w:val="center"/>
              <w:rPr>
                <w:sz w:val="22"/>
                <w:szCs w:val="22"/>
              </w:rPr>
            </w:pPr>
            <w:r w:rsidRPr="00AE71E2">
              <w:rPr>
                <w:sz w:val="22"/>
                <w:szCs w:val="22"/>
              </w:rPr>
              <w:t>объект</w:t>
            </w:r>
          </w:p>
          <w:p w:rsidR="00780820" w:rsidRPr="00AE71E2" w:rsidRDefault="00780820" w:rsidP="00DC57D2">
            <w:pPr>
              <w:jc w:val="center"/>
              <w:rPr>
                <w:sz w:val="22"/>
                <w:szCs w:val="22"/>
              </w:rPr>
            </w:pPr>
            <w:r w:rsidRPr="00AE71E2">
              <w:rPr>
                <w:sz w:val="22"/>
                <w:szCs w:val="22"/>
              </w:rPr>
              <w:t>место</w:t>
            </w:r>
          </w:p>
        </w:tc>
        <w:tc>
          <w:tcPr>
            <w:tcW w:w="1330" w:type="dxa"/>
          </w:tcPr>
          <w:p w:rsidR="00780820" w:rsidRPr="002E4D50" w:rsidRDefault="00780820" w:rsidP="00DC57D2">
            <w:pPr>
              <w:jc w:val="center"/>
              <w:rPr>
                <w:sz w:val="22"/>
                <w:szCs w:val="22"/>
              </w:rPr>
            </w:pPr>
            <w:r w:rsidRPr="002E4D50">
              <w:rPr>
                <w:sz w:val="22"/>
                <w:szCs w:val="22"/>
              </w:rPr>
              <w:t>-</w:t>
            </w:r>
          </w:p>
        </w:tc>
        <w:tc>
          <w:tcPr>
            <w:tcW w:w="1330" w:type="dxa"/>
            <w:shd w:val="clear" w:color="auto" w:fill="auto"/>
          </w:tcPr>
          <w:p w:rsidR="00780820" w:rsidRPr="002E4D50" w:rsidRDefault="00780820" w:rsidP="00DC57D2">
            <w:pPr>
              <w:jc w:val="center"/>
              <w:rPr>
                <w:sz w:val="22"/>
                <w:szCs w:val="22"/>
              </w:rPr>
            </w:pPr>
            <w:r w:rsidRPr="002E4D50">
              <w:rPr>
                <w:sz w:val="22"/>
                <w:szCs w:val="22"/>
              </w:rPr>
              <w:t>2</w:t>
            </w:r>
          </w:p>
          <w:p w:rsidR="00780820" w:rsidRPr="002E4D50" w:rsidRDefault="008D7980" w:rsidP="00DC57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  <w:r w:rsidR="005B16F9">
              <w:rPr>
                <w:sz w:val="22"/>
                <w:szCs w:val="22"/>
              </w:rPr>
              <w:t>х2</w:t>
            </w:r>
          </w:p>
        </w:tc>
      </w:tr>
      <w:tr w:rsidR="00780820" w:rsidRPr="00EB1301" w:rsidTr="00610B31">
        <w:trPr>
          <w:trHeight w:val="444"/>
        </w:trPr>
        <w:tc>
          <w:tcPr>
            <w:tcW w:w="840" w:type="dxa"/>
            <w:shd w:val="clear" w:color="auto" w:fill="auto"/>
          </w:tcPr>
          <w:p w:rsidR="00780820" w:rsidRPr="00EB1301" w:rsidRDefault="005B16F9" w:rsidP="000853EC">
            <w:pPr>
              <w:pStyle w:val="af1"/>
              <w:snapToGrid w:val="0"/>
              <w:ind w:right="165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060" w:type="dxa"/>
            <w:shd w:val="clear" w:color="auto" w:fill="auto"/>
          </w:tcPr>
          <w:p w:rsidR="00780820" w:rsidRDefault="00780820" w:rsidP="00DC57D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Общеобразовательные школы</w:t>
            </w:r>
          </w:p>
        </w:tc>
        <w:tc>
          <w:tcPr>
            <w:tcW w:w="1820" w:type="dxa"/>
            <w:shd w:val="clear" w:color="auto" w:fill="auto"/>
          </w:tcPr>
          <w:p w:rsidR="00780820" w:rsidRPr="00AE71E2" w:rsidRDefault="00780820" w:rsidP="00DC57D2">
            <w:pPr>
              <w:jc w:val="center"/>
              <w:rPr>
                <w:sz w:val="22"/>
                <w:szCs w:val="22"/>
              </w:rPr>
            </w:pPr>
            <w:r w:rsidRPr="00AE71E2">
              <w:rPr>
                <w:sz w:val="22"/>
                <w:szCs w:val="22"/>
              </w:rPr>
              <w:t>объект</w:t>
            </w:r>
          </w:p>
          <w:p w:rsidR="00780820" w:rsidRPr="00AE71E2" w:rsidRDefault="00780820" w:rsidP="00DC57D2">
            <w:pPr>
              <w:jc w:val="center"/>
              <w:rPr>
                <w:sz w:val="22"/>
                <w:szCs w:val="22"/>
              </w:rPr>
            </w:pPr>
            <w:r w:rsidRPr="00AE71E2">
              <w:rPr>
                <w:sz w:val="22"/>
                <w:szCs w:val="22"/>
              </w:rPr>
              <w:t>место</w:t>
            </w:r>
          </w:p>
        </w:tc>
        <w:tc>
          <w:tcPr>
            <w:tcW w:w="1330" w:type="dxa"/>
          </w:tcPr>
          <w:p w:rsidR="00780820" w:rsidRPr="002E4D50" w:rsidRDefault="00780820" w:rsidP="00DC57D2">
            <w:pPr>
              <w:jc w:val="center"/>
              <w:rPr>
                <w:sz w:val="22"/>
                <w:szCs w:val="22"/>
              </w:rPr>
            </w:pPr>
            <w:r w:rsidRPr="002E4D50">
              <w:rPr>
                <w:sz w:val="22"/>
                <w:szCs w:val="22"/>
              </w:rPr>
              <w:t>-</w:t>
            </w:r>
          </w:p>
        </w:tc>
        <w:tc>
          <w:tcPr>
            <w:tcW w:w="1330" w:type="dxa"/>
            <w:shd w:val="clear" w:color="auto" w:fill="auto"/>
          </w:tcPr>
          <w:p w:rsidR="00780820" w:rsidRPr="002E4D50" w:rsidRDefault="00780820" w:rsidP="00DC57D2">
            <w:pPr>
              <w:jc w:val="center"/>
              <w:rPr>
                <w:sz w:val="22"/>
                <w:szCs w:val="22"/>
              </w:rPr>
            </w:pPr>
            <w:r w:rsidRPr="002E4D50">
              <w:rPr>
                <w:sz w:val="22"/>
                <w:szCs w:val="22"/>
              </w:rPr>
              <w:t>1</w:t>
            </w:r>
          </w:p>
          <w:p w:rsidR="00780820" w:rsidRPr="002E4D50" w:rsidRDefault="008D7980" w:rsidP="00DC57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</w:tr>
      <w:tr w:rsidR="008D7980" w:rsidRPr="00EB1301" w:rsidTr="00610B31">
        <w:trPr>
          <w:trHeight w:val="338"/>
        </w:trPr>
        <w:tc>
          <w:tcPr>
            <w:tcW w:w="840" w:type="dxa"/>
            <w:shd w:val="clear" w:color="auto" w:fill="auto"/>
          </w:tcPr>
          <w:p w:rsidR="008D7980" w:rsidRPr="00EB1301" w:rsidRDefault="008D7980" w:rsidP="000853EC">
            <w:pPr>
              <w:pStyle w:val="af1"/>
              <w:snapToGrid w:val="0"/>
              <w:ind w:right="165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4060" w:type="dxa"/>
            <w:shd w:val="clear" w:color="auto" w:fill="auto"/>
          </w:tcPr>
          <w:p w:rsidR="008D7980" w:rsidRDefault="008D7980" w:rsidP="00DC57D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Предприятия розничной торговли, всего</w:t>
            </w:r>
          </w:p>
        </w:tc>
        <w:tc>
          <w:tcPr>
            <w:tcW w:w="1820" w:type="dxa"/>
            <w:shd w:val="clear" w:color="auto" w:fill="auto"/>
          </w:tcPr>
          <w:p w:rsidR="008D7980" w:rsidRPr="00AE71E2" w:rsidRDefault="008D7980" w:rsidP="00DC57D2">
            <w:pPr>
              <w:jc w:val="center"/>
              <w:rPr>
                <w:sz w:val="22"/>
                <w:szCs w:val="22"/>
              </w:rPr>
            </w:pPr>
            <w:r w:rsidRPr="00AE71E2">
              <w:rPr>
                <w:sz w:val="22"/>
                <w:szCs w:val="22"/>
              </w:rPr>
              <w:t>м</w:t>
            </w:r>
            <w:r w:rsidRPr="00AE71E2">
              <w:rPr>
                <w:sz w:val="22"/>
                <w:szCs w:val="22"/>
                <w:vertAlign w:val="superscript"/>
              </w:rPr>
              <w:t>2</w:t>
            </w:r>
            <w:r w:rsidRPr="00AE71E2">
              <w:rPr>
                <w:sz w:val="22"/>
                <w:szCs w:val="22"/>
              </w:rPr>
              <w:t xml:space="preserve"> торговой</w:t>
            </w:r>
          </w:p>
          <w:p w:rsidR="008D7980" w:rsidRPr="00AE71E2" w:rsidRDefault="008D7980" w:rsidP="00DC57D2">
            <w:pPr>
              <w:jc w:val="center"/>
              <w:rPr>
                <w:sz w:val="22"/>
                <w:szCs w:val="22"/>
              </w:rPr>
            </w:pPr>
            <w:r w:rsidRPr="00AE71E2">
              <w:rPr>
                <w:sz w:val="22"/>
                <w:szCs w:val="22"/>
              </w:rPr>
              <w:t>площади</w:t>
            </w:r>
          </w:p>
        </w:tc>
        <w:tc>
          <w:tcPr>
            <w:tcW w:w="1330" w:type="dxa"/>
          </w:tcPr>
          <w:p w:rsidR="008D7980" w:rsidRPr="002E4D50" w:rsidRDefault="008D7980" w:rsidP="00DC57D2">
            <w:pPr>
              <w:jc w:val="center"/>
              <w:rPr>
                <w:sz w:val="22"/>
                <w:szCs w:val="22"/>
              </w:rPr>
            </w:pPr>
            <w:r w:rsidRPr="002E4D50">
              <w:rPr>
                <w:sz w:val="22"/>
                <w:szCs w:val="22"/>
              </w:rPr>
              <w:t>-</w:t>
            </w:r>
          </w:p>
        </w:tc>
        <w:tc>
          <w:tcPr>
            <w:tcW w:w="1330" w:type="dxa"/>
            <w:shd w:val="clear" w:color="auto" w:fill="auto"/>
          </w:tcPr>
          <w:p w:rsidR="008D7980" w:rsidRDefault="008D79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</w:t>
            </w:r>
          </w:p>
        </w:tc>
      </w:tr>
      <w:tr w:rsidR="008D7980" w:rsidRPr="00EB1301" w:rsidTr="00610B31">
        <w:tc>
          <w:tcPr>
            <w:tcW w:w="840" w:type="dxa"/>
            <w:shd w:val="clear" w:color="auto" w:fill="auto"/>
          </w:tcPr>
          <w:p w:rsidR="008D7980" w:rsidRPr="00EB1301" w:rsidRDefault="008D7980" w:rsidP="000853EC">
            <w:pPr>
              <w:pStyle w:val="af1"/>
              <w:snapToGrid w:val="0"/>
              <w:ind w:right="165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12.1</w:t>
            </w:r>
          </w:p>
        </w:tc>
        <w:tc>
          <w:tcPr>
            <w:tcW w:w="4060" w:type="dxa"/>
            <w:shd w:val="clear" w:color="auto" w:fill="auto"/>
          </w:tcPr>
          <w:p w:rsidR="008D7980" w:rsidRDefault="008D7980" w:rsidP="00DC57D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продовольственными товарами</w:t>
            </w:r>
          </w:p>
        </w:tc>
        <w:tc>
          <w:tcPr>
            <w:tcW w:w="1820" w:type="dxa"/>
            <w:shd w:val="clear" w:color="auto" w:fill="auto"/>
          </w:tcPr>
          <w:p w:rsidR="008D7980" w:rsidRPr="00AE71E2" w:rsidRDefault="008D7980" w:rsidP="00DC57D2">
            <w:pPr>
              <w:jc w:val="center"/>
              <w:rPr>
                <w:sz w:val="22"/>
                <w:szCs w:val="22"/>
              </w:rPr>
            </w:pPr>
            <w:r w:rsidRPr="00AE71E2">
              <w:rPr>
                <w:sz w:val="22"/>
                <w:szCs w:val="22"/>
              </w:rPr>
              <w:t>м</w:t>
            </w:r>
            <w:r w:rsidRPr="00AE71E2">
              <w:rPr>
                <w:sz w:val="22"/>
                <w:szCs w:val="22"/>
                <w:vertAlign w:val="superscript"/>
              </w:rPr>
              <w:t>2</w:t>
            </w:r>
            <w:r w:rsidRPr="00AE71E2">
              <w:rPr>
                <w:sz w:val="22"/>
                <w:szCs w:val="22"/>
              </w:rPr>
              <w:t xml:space="preserve"> торговой</w:t>
            </w:r>
          </w:p>
          <w:p w:rsidR="008D7980" w:rsidRPr="00AE71E2" w:rsidRDefault="008D7980" w:rsidP="00DC57D2">
            <w:pPr>
              <w:jc w:val="center"/>
              <w:rPr>
                <w:sz w:val="22"/>
                <w:szCs w:val="22"/>
              </w:rPr>
            </w:pPr>
            <w:r w:rsidRPr="00AE71E2">
              <w:rPr>
                <w:sz w:val="22"/>
                <w:szCs w:val="22"/>
              </w:rPr>
              <w:t>площади</w:t>
            </w:r>
          </w:p>
        </w:tc>
        <w:tc>
          <w:tcPr>
            <w:tcW w:w="1330" w:type="dxa"/>
          </w:tcPr>
          <w:p w:rsidR="008D7980" w:rsidRPr="002E4D50" w:rsidRDefault="008D7980" w:rsidP="00DC57D2">
            <w:pPr>
              <w:jc w:val="center"/>
              <w:rPr>
                <w:sz w:val="22"/>
                <w:szCs w:val="22"/>
              </w:rPr>
            </w:pPr>
            <w:r w:rsidRPr="002E4D50">
              <w:rPr>
                <w:sz w:val="22"/>
                <w:szCs w:val="22"/>
              </w:rPr>
              <w:t>-</w:t>
            </w:r>
          </w:p>
        </w:tc>
        <w:tc>
          <w:tcPr>
            <w:tcW w:w="1330" w:type="dxa"/>
            <w:shd w:val="clear" w:color="auto" w:fill="auto"/>
          </w:tcPr>
          <w:p w:rsidR="008D7980" w:rsidRDefault="008D79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</w:t>
            </w:r>
          </w:p>
        </w:tc>
      </w:tr>
      <w:tr w:rsidR="008D7980" w:rsidRPr="00EB1301" w:rsidTr="00610B31">
        <w:tc>
          <w:tcPr>
            <w:tcW w:w="840" w:type="dxa"/>
            <w:shd w:val="clear" w:color="auto" w:fill="auto"/>
          </w:tcPr>
          <w:p w:rsidR="008D7980" w:rsidRPr="00EB1301" w:rsidRDefault="008D7980" w:rsidP="000853EC">
            <w:pPr>
              <w:pStyle w:val="af1"/>
              <w:snapToGrid w:val="0"/>
              <w:ind w:right="165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12.2</w:t>
            </w:r>
          </w:p>
        </w:tc>
        <w:tc>
          <w:tcPr>
            <w:tcW w:w="4060" w:type="dxa"/>
            <w:shd w:val="clear" w:color="auto" w:fill="auto"/>
          </w:tcPr>
          <w:p w:rsidR="008D7980" w:rsidRDefault="008D7980" w:rsidP="00DC57D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непродовольственными товарами</w:t>
            </w:r>
          </w:p>
        </w:tc>
        <w:tc>
          <w:tcPr>
            <w:tcW w:w="1820" w:type="dxa"/>
            <w:shd w:val="clear" w:color="auto" w:fill="auto"/>
          </w:tcPr>
          <w:p w:rsidR="008D7980" w:rsidRPr="00AE71E2" w:rsidRDefault="008D7980" w:rsidP="00DC57D2">
            <w:pPr>
              <w:jc w:val="center"/>
              <w:rPr>
                <w:sz w:val="22"/>
                <w:szCs w:val="22"/>
              </w:rPr>
            </w:pPr>
            <w:r w:rsidRPr="00AE71E2">
              <w:rPr>
                <w:sz w:val="22"/>
                <w:szCs w:val="22"/>
              </w:rPr>
              <w:t>м</w:t>
            </w:r>
            <w:r w:rsidRPr="00AE71E2">
              <w:rPr>
                <w:sz w:val="22"/>
                <w:szCs w:val="22"/>
                <w:vertAlign w:val="superscript"/>
              </w:rPr>
              <w:t>2</w:t>
            </w:r>
            <w:r w:rsidRPr="00AE71E2">
              <w:rPr>
                <w:sz w:val="22"/>
                <w:szCs w:val="22"/>
              </w:rPr>
              <w:t xml:space="preserve"> торговой</w:t>
            </w:r>
          </w:p>
          <w:p w:rsidR="008D7980" w:rsidRPr="00AE71E2" w:rsidRDefault="008D7980" w:rsidP="00DC57D2">
            <w:pPr>
              <w:jc w:val="center"/>
              <w:rPr>
                <w:sz w:val="22"/>
                <w:szCs w:val="22"/>
              </w:rPr>
            </w:pPr>
            <w:r w:rsidRPr="00AE71E2">
              <w:rPr>
                <w:sz w:val="22"/>
                <w:szCs w:val="22"/>
              </w:rPr>
              <w:t>площади</w:t>
            </w:r>
          </w:p>
        </w:tc>
        <w:tc>
          <w:tcPr>
            <w:tcW w:w="1330" w:type="dxa"/>
          </w:tcPr>
          <w:p w:rsidR="008D7980" w:rsidRPr="002E4D50" w:rsidRDefault="008D7980" w:rsidP="00DC57D2">
            <w:pPr>
              <w:jc w:val="center"/>
              <w:rPr>
                <w:sz w:val="22"/>
                <w:szCs w:val="22"/>
              </w:rPr>
            </w:pPr>
            <w:r w:rsidRPr="002E4D50">
              <w:rPr>
                <w:sz w:val="22"/>
                <w:szCs w:val="22"/>
              </w:rPr>
              <w:t>-</w:t>
            </w:r>
          </w:p>
        </w:tc>
        <w:tc>
          <w:tcPr>
            <w:tcW w:w="1330" w:type="dxa"/>
            <w:shd w:val="clear" w:color="auto" w:fill="auto"/>
          </w:tcPr>
          <w:p w:rsidR="008D7980" w:rsidRDefault="008D79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</w:tr>
      <w:tr w:rsidR="008D7980" w:rsidRPr="00EB1301" w:rsidTr="00610B31">
        <w:tc>
          <w:tcPr>
            <w:tcW w:w="840" w:type="dxa"/>
            <w:shd w:val="clear" w:color="auto" w:fill="auto"/>
          </w:tcPr>
          <w:p w:rsidR="008D7980" w:rsidRPr="00EB1301" w:rsidRDefault="008D7980" w:rsidP="000853EC">
            <w:pPr>
              <w:pStyle w:val="af1"/>
              <w:snapToGrid w:val="0"/>
              <w:ind w:right="165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4060" w:type="dxa"/>
            <w:shd w:val="clear" w:color="auto" w:fill="auto"/>
          </w:tcPr>
          <w:p w:rsidR="008D7980" w:rsidRDefault="008D7980" w:rsidP="00DC57D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Предприятия общественного питания</w:t>
            </w:r>
          </w:p>
        </w:tc>
        <w:tc>
          <w:tcPr>
            <w:tcW w:w="1820" w:type="dxa"/>
            <w:shd w:val="clear" w:color="auto" w:fill="auto"/>
          </w:tcPr>
          <w:p w:rsidR="008D7980" w:rsidRPr="00AE71E2" w:rsidRDefault="008D7980" w:rsidP="00DC57D2">
            <w:pPr>
              <w:jc w:val="center"/>
              <w:rPr>
                <w:sz w:val="22"/>
                <w:szCs w:val="22"/>
              </w:rPr>
            </w:pPr>
            <w:r w:rsidRPr="00AE71E2">
              <w:rPr>
                <w:sz w:val="22"/>
                <w:szCs w:val="22"/>
              </w:rPr>
              <w:t>посадочное место</w:t>
            </w:r>
          </w:p>
        </w:tc>
        <w:tc>
          <w:tcPr>
            <w:tcW w:w="1330" w:type="dxa"/>
          </w:tcPr>
          <w:p w:rsidR="008D7980" w:rsidRPr="002E4D50" w:rsidRDefault="008D7980" w:rsidP="00DC57D2">
            <w:pPr>
              <w:jc w:val="center"/>
              <w:rPr>
                <w:sz w:val="22"/>
                <w:szCs w:val="22"/>
              </w:rPr>
            </w:pPr>
            <w:r w:rsidRPr="002E4D50">
              <w:rPr>
                <w:sz w:val="22"/>
                <w:szCs w:val="22"/>
              </w:rPr>
              <w:t>-</w:t>
            </w:r>
          </w:p>
        </w:tc>
        <w:tc>
          <w:tcPr>
            <w:tcW w:w="1330" w:type="dxa"/>
            <w:shd w:val="clear" w:color="auto" w:fill="auto"/>
          </w:tcPr>
          <w:p w:rsidR="008D7980" w:rsidRDefault="008D79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</w:tr>
      <w:tr w:rsidR="008D7980" w:rsidRPr="00EB1301" w:rsidTr="00610B31">
        <w:tc>
          <w:tcPr>
            <w:tcW w:w="840" w:type="dxa"/>
            <w:shd w:val="clear" w:color="auto" w:fill="auto"/>
          </w:tcPr>
          <w:p w:rsidR="008D7980" w:rsidRPr="00EB1301" w:rsidRDefault="008D7980" w:rsidP="005D54D2">
            <w:pPr>
              <w:pStyle w:val="af1"/>
              <w:snapToGrid w:val="0"/>
              <w:spacing w:line="360" w:lineRule="auto"/>
              <w:ind w:right="165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4060" w:type="dxa"/>
            <w:shd w:val="clear" w:color="auto" w:fill="auto"/>
          </w:tcPr>
          <w:p w:rsidR="008D7980" w:rsidRDefault="008D7980" w:rsidP="005D54D2">
            <w:pPr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Предприятия бытового обслуживания</w:t>
            </w:r>
          </w:p>
        </w:tc>
        <w:tc>
          <w:tcPr>
            <w:tcW w:w="1820" w:type="dxa"/>
            <w:shd w:val="clear" w:color="auto" w:fill="auto"/>
          </w:tcPr>
          <w:p w:rsidR="008D7980" w:rsidRPr="00AE71E2" w:rsidRDefault="008D7980" w:rsidP="005D54D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E71E2">
              <w:rPr>
                <w:sz w:val="22"/>
                <w:szCs w:val="22"/>
              </w:rPr>
              <w:t>раб</w:t>
            </w:r>
            <w:r w:rsidRPr="00AE71E2">
              <w:rPr>
                <w:sz w:val="22"/>
                <w:szCs w:val="22"/>
              </w:rPr>
              <w:t>о</w:t>
            </w:r>
            <w:r w:rsidRPr="00AE71E2">
              <w:rPr>
                <w:sz w:val="22"/>
                <w:szCs w:val="22"/>
              </w:rPr>
              <w:t>чее место</w:t>
            </w:r>
          </w:p>
        </w:tc>
        <w:tc>
          <w:tcPr>
            <w:tcW w:w="1330" w:type="dxa"/>
          </w:tcPr>
          <w:p w:rsidR="008D7980" w:rsidRPr="002E4D50" w:rsidRDefault="008D7980" w:rsidP="005D54D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E4D50">
              <w:rPr>
                <w:sz w:val="22"/>
                <w:szCs w:val="22"/>
              </w:rPr>
              <w:t>-</w:t>
            </w:r>
          </w:p>
        </w:tc>
        <w:tc>
          <w:tcPr>
            <w:tcW w:w="1330" w:type="dxa"/>
            <w:shd w:val="clear" w:color="auto" w:fill="auto"/>
          </w:tcPr>
          <w:p w:rsidR="008D7980" w:rsidRDefault="008D79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8D7980" w:rsidRPr="00EB1301" w:rsidTr="00610B31">
        <w:tc>
          <w:tcPr>
            <w:tcW w:w="840" w:type="dxa"/>
            <w:shd w:val="clear" w:color="auto" w:fill="auto"/>
          </w:tcPr>
          <w:p w:rsidR="008D7980" w:rsidRPr="00EB1301" w:rsidRDefault="008D7980" w:rsidP="000853EC">
            <w:pPr>
              <w:pStyle w:val="af1"/>
              <w:snapToGrid w:val="0"/>
              <w:ind w:right="165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4060" w:type="dxa"/>
            <w:shd w:val="clear" w:color="auto" w:fill="auto"/>
          </w:tcPr>
          <w:p w:rsidR="008D7980" w:rsidRDefault="008D7980" w:rsidP="00DC57D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Аптеки</w:t>
            </w:r>
          </w:p>
        </w:tc>
        <w:tc>
          <w:tcPr>
            <w:tcW w:w="1820" w:type="dxa"/>
            <w:shd w:val="clear" w:color="auto" w:fill="auto"/>
          </w:tcPr>
          <w:p w:rsidR="008D7980" w:rsidRPr="00AE71E2" w:rsidRDefault="008D7980" w:rsidP="00DC57D2">
            <w:pPr>
              <w:jc w:val="center"/>
              <w:rPr>
                <w:sz w:val="22"/>
                <w:szCs w:val="22"/>
              </w:rPr>
            </w:pPr>
            <w:r w:rsidRPr="00AE71E2">
              <w:rPr>
                <w:sz w:val="22"/>
                <w:szCs w:val="22"/>
              </w:rPr>
              <w:t>объект</w:t>
            </w:r>
          </w:p>
        </w:tc>
        <w:tc>
          <w:tcPr>
            <w:tcW w:w="1330" w:type="dxa"/>
          </w:tcPr>
          <w:p w:rsidR="008D7980" w:rsidRPr="002E4D50" w:rsidRDefault="008D7980" w:rsidP="00DC57D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E4D50">
              <w:rPr>
                <w:sz w:val="22"/>
                <w:szCs w:val="22"/>
              </w:rPr>
              <w:t>-</w:t>
            </w:r>
          </w:p>
        </w:tc>
        <w:tc>
          <w:tcPr>
            <w:tcW w:w="1330" w:type="dxa"/>
            <w:shd w:val="clear" w:color="auto" w:fill="auto"/>
          </w:tcPr>
          <w:p w:rsidR="008D7980" w:rsidRDefault="008D79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D7980" w:rsidRPr="00EB1301" w:rsidTr="00610B31">
        <w:tc>
          <w:tcPr>
            <w:tcW w:w="840" w:type="dxa"/>
            <w:shd w:val="clear" w:color="auto" w:fill="auto"/>
          </w:tcPr>
          <w:p w:rsidR="008D7980" w:rsidRPr="00EB1301" w:rsidRDefault="008D7980" w:rsidP="000853EC">
            <w:pPr>
              <w:pStyle w:val="af1"/>
              <w:snapToGrid w:val="0"/>
              <w:ind w:right="165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4060" w:type="dxa"/>
            <w:shd w:val="clear" w:color="auto" w:fill="auto"/>
          </w:tcPr>
          <w:p w:rsidR="008D7980" w:rsidRDefault="008D7980" w:rsidP="00DC57D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Филиалы сбербанков</w:t>
            </w:r>
          </w:p>
        </w:tc>
        <w:tc>
          <w:tcPr>
            <w:tcW w:w="1820" w:type="dxa"/>
            <w:shd w:val="clear" w:color="auto" w:fill="auto"/>
          </w:tcPr>
          <w:p w:rsidR="008D7980" w:rsidRPr="00AE71E2" w:rsidRDefault="008D7980" w:rsidP="00DC57D2">
            <w:pPr>
              <w:jc w:val="center"/>
              <w:rPr>
                <w:sz w:val="22"/>
                <w:szCs w:val="22"/>
              </w:rPr>
            </w:pPr>
            <w:r w:rsidRPr="00AE71E2">
              <w:rPr>
                <w:sz w:val="22"/>
                <w:szCs w:val="22"/>
              </w:rPr>
              <w:t>операционное место</w:t>
            </w:r>
          </w:p>
        </w:tc>
        <w:tc>
          <w:tcPr>
            <w:tcW w:w="1330" w:type="dxa"/>
          </w:tcPr>
          <w:p w:rsidR="008D7980" w:rsidRPr="002E4D50" w:rsidRDefault="008D7980" w:rsidP="00DC57D2">
            <w:pPr>
              <w:jc w:val="center"/>
              <w:rPr>
                <w:sz w:val="22"/>
                <w:szCs w:val="22"/>
              </w:rPr>
            </w:pPr>
            <w:r w:rsidRPr="002E4D50">
              <w:rPr>
                <w:sz w:val="22"/>
                <w:szCs w:val="22"/>
              </w:rPr>
              <w:t>-</w:t>
            </w:r>
          </w:p>
        </w:tc>
        <w:tc>
          <w:tcPr>
            <w:tcW w:w="1330" w:type="dxa"/>
            <w:shd w:val="clear" w:color="auto" w:fill="auto"/>
          </w:tcPr>
          <w:p w:rsidR="008D7980" w:rsidRDefault="008D79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8D7980" w:rsidRPr="00EB1301" w:rsidTr="00610B31">
        <w:tc>
          <w:tcPr>
            <w:tcW w:w="840" w:type="dxa"/>
            <w:shd w:val="clear" w:color="auto" w:fill="auto"/>
          </w:tcPr>
          <w:p w:rsidR="008D7980" w:rsidRPr="00EB1301" w:rsidRDefault="008D7980" w:rsidP="000853EC">
            <w:pPr>
              <w:pStyle w:val="af1"/>
              <w:snapToGrid w:val="0"/>
              <w:spacing w:line="360" w:lineRule="auto"/>
              <w:ind w:right="165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4060" w:type="dxa"/>
            <w:shd w:val="clear" w:color="auto" w:fill="auto"/>
          </w:tcPr>
          <w:p w:rsidR="008D7980" w:rsidRDefault="008D7980" w:rsidP="00DC57D2">
            <w:pPr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Жилищно-эксплуатационные службы</w:t>
            </w:r>
          </w:p>
        </w:tc>
        <w:tc>
          <w:tcPr>
            <w:tcW w:w="1820" w:type="dxa"/>
            <w:shd w:val="clear" w:color="auto" w:fill="auto"/>
          </w:tcPr>
          <w:p w:rsidR="008D7980" w:rsidRPr="00AE71E2" w:rsidRDefault="008D7980" w:rsidP="00DC57D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E71E2">
              <w:rPr>
                <w:sz w:val="22"/>
                <w:szCs w:val="22"/>
              </w:rPr>
              <w:t>объект</w:t>
            </w:r>
          </w:p>
        </w:tc>
        <w:tc>
          <w:tcPr>
            <w:tcW w:w="1330" w:type="dxa"/>
          </w:tcPr>
          <w:p w:rsidR="008D7980" w:rsidRPr="002E4D50" w:rsidRDefault="008D7980" w:rsidP="00DC57D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E4D50">
              <w:rPr>
                <w:sz w:val="22"/>
                <w:szCs w:val="22"/>
              </w:rPr>
              <w:t>-</w:t>
            </w:r>
          </w:p>
        </w:tc>
        <w:tc>
          <w:tcPr>
            <w:tcW w:w="1330" w:type="dxa"/>
            <w:shd w:val="clear" w:color="auto" w:fill="auto"/>
          </w:tcPr>
          <w:p w:rsidR="008D7980" w:rsidRDefault="008D79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D7980" w:rsidRPr="00EB1301" w:rsidTr="00610B31">
        <w:tc>
          <w:tcPr>
            <w:tcW w:w="840" w:type="dxa"/>
            <w:shd w:val="clear" w:color="auto" w:fill="auto"/>
          </w:tcPr>
          <w:p w:rsidR="008D7980" w:rsidRPr="00EB1301" w:rsidRDefault="008D7980" w:rsidP="000853EC">
            <w:pPr>
              <w:pStyle w:val="af1"/>
              <w:snapToGrid w:val="0"/>
              <w:ind w:right="165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4060" w:type="dxa"/>
            <w:shd w:val="clear" w:color="auto" w:fill="auto"/>
          </w:tcPr>
          <w:p w:rsidR="008D7980" w:rsidRDefault="008D7980" w:rsidP="00DC57D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Помещения досуга и любительской деятельности</w:t>
            </w:r>
          </w:p>
        </w:tc>
        <w:tc>
          <w:tcPr>
            <w:tcW w:w="1820" w:type="dxa"/>
            <w:shd w:val="clear" w:color="auto" w:fill="auto"/>
          </w:tcPr>
          <w:p w:rsidR="008D7980" w:rsidRPr="00AE71E2" w:rsidRDefault="008D7980" w:rsidP="00DC57D2">
            <w:pPr>
              <w:jc w:val="center"/>
              <w:rPr>
                <w:sz w:val="22"/>
                <w:szCs w:val="22"/>
              </w:rPr>
            </w:pPr>
            <w:r w:rsidRPr="00AE71E2">
              <w:rPr>
                <w:sz w:val="22"/>
                <w:szCs w:val="22"/>
              </w:rPr>
              <w:t>м</w:t>
            </w:r>
            <w:r w:rsidRPr="00AE71E2">
              <w:rPr>
                <w:sz w:val="22"/>
                <w:szCs w:val="22"/>
                <w:vertAlign w:val="superscript"/>
              </w:rPr>
              <w:t xml:space="preserve">2 </w:t>
            </w:r>
            <w:r w:rsidRPr="00AE71E2">
              <w:rPr>
                <w:sz w:val="22"/>
                <w:szCs w:val="22"/>
              </w:rPr>
              <w:t>нормируемой пл</w:t>
            </w:r>
            <w:r w:rsidRPr="00AE71E2">
              <w:rPr>
                <w:sz w:val="22"/>
                <w:szCs w:val="22"/>
              </w:rPr>
              <w:t>о</w:t>
            </w:r>
            <w:r w:rsidRPr="00AE71E2">
              <w:rPr>
                <w:sz w:val="22"/>
                <w:szCs w:val="22"/>
              </w:rPr>
              <w:t>щади</w:t>
            </w:r>
          </w:p>
        </w:tc>
        <w:tc>
          <w:tcPr>
            <w:tcW w:w="1330" w:type="dxa"/>
          </w:tcPr>
          <w:p w:rsidR="008D7980" w:rsidRPr="002E4D50" w:rsidRDefault="008D7980" w:rsidP="00DC57D2">
            <w:pPr>
              <w:jc w:val="center"/>
              <w:rPr>
                <w:sz w:val="22"/>
                <w:szCs w:val="22"/>
              </w:rPr>
            </w:pPr>
            <w:r w:rsidRPr="002E4D50">
              <w:rPr>
                <w:sz w:val="22"/>
                <w:szCs w:val="22"/>
              </w:rPr>
              <w:t>-</w:t>
            </w:r>
          </w:p>
        </w:tc>
        <w:tc>
          <w:tcPr>
            <w:tcW w:w="1330" w:type="dxa"/>
            <w:shd w:val="clear" w:color="auto" w:fill="auto"/>
          </w:tcPr>
          <w:p w:rsidR="008D7980" w:rsidRDefault="008D79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</w:tr>
      <w:tr w:rsidR="008D7980" w:rsidRPr="00EB1301" w:rsidTr="00610B31">
        <w:tc>
          <w:tcPr>
            <w:tcW w:w="840" w:type="dxa"/>
            <w:shd w:val="clear" w:color="auto" w:fill="auto"/>
          </w:tcPr>
          <w:p w:rsidR="008D7980" w:rsidRPr="00EB1301" w:rsidRDefault="008D7980" w:rsidP="000853EC">
            <w:pPr>
              <w:pStyle w:val="af1"/>
              <w:snapToGrid w:val="0"/>
              <w:ind w:right="165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4060" w:type="dxa"/>
            <w:shd w:val="clear" w:color="auto" w:fill="auto"/>
          </w:tcPr>
          <w:p w:rsidR="008D7980" w:rsidRDefault="008D7980" w:rsidP="00DC57D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Помещения для физкультурно-оздоровительных занятий </w:t>
            </w:r>
          </w:p>
        </w:tc>
        <w:tc>
          <w:tcPr>
            <w:tcW w:w="1820" w:type="dxa"/>
            <w:shd w:val="clear" w:color="auto" w:fill="auto"/>
          </w:tcPr>
          <w:p w:rsidR="008D7980" w:rsidRPr="00AE71E2" w:rsidRDefault="008D7980" w:rsidP="00DC57D2">
            <w:pPr>
              <w:jc w:val="center"/>
              <w:rPr>
                <w:sz w:val="22"/>
                <w:szCs w:val="22"/>
                <w:vertAlign w:val="superscript"/>
              </w:rPr>
            </w:pPr>
            <w:r w:rsidRPr="00AE71E2">
              <w:rPr>
                <w:sz w:val="22"/>
                <w:szCs w:val="22"/>
              </w:rPr>
              <w:t>м</w:t>
            </w:r>
            <w:r w:rsidRPr="00AE71E2">
              <w:rPr>
                <w:sz w:val="22"/>
                <w:szCs w:val="22"/>
                <w:vertAlign w:val="superscript"/>
              </w:rPr>
              <w:t>2</w:t>
            </w:r>
          </w:p>
          <w:p w:rsidR="008D7980" w:rsidRPr="00AE71E2" w:rsidRDefault="008D7980" w:rsidP="00DC57D2">
            <w:pPr>
              <w:jc w:val="center"/>
              <w:rPr>
                <w:sz w:val="22"/>
                <w:szCs w:val="22"/>
              </w:rPr>
            </w:pPr>
            <w:r w:rsidRPr="00AE71E2">
              <w:rPr>
                <w:sz w:val="22"/>
                <w:szCs w:val="22"/>
              </w:rPr>
              <w:t>площади пола</w:t>
            </w:r>
          </w:p>
        </w:tc>
        <w:tc>
          <w:tcPr>
            <w:tcW w:w="1330" w:type="dxa"/>
          </w:tcPr>
          <w:p w:rsidR="008D7980" w:rsidRPr="002E4D50" w:rsidRDefault="008D7980" w:rsidP="00DC57D2">
            <w:pPr>
              <w:jc w:val="center"/>
              <w:rPr>
                <w:sz w:val="22"/>
                <w:szCs w:val="22"/>
              </w:rPr>
            </w:pPr>
            <w:r w:rsidRPr="002E4D50">
              <w:rPr>
                <w:sz w:val="22"/>
                <w:szCs w:val="22"/>
              </w:rPr>
              <w:t>-</w:t>
            </w:r>
          </w:p>
        </w:tc>
        <w:tc>
          <w:tcPr>
            <w:tcW w:w="1330" w:type="dxa"/>
            <w:shd w:val="clear" w:color="auto" w:fill="auto"/>
          </w:tcPr>
          <w:p w:rsidR="008D7980" w:rsidRDefault="008D79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</w:tr>
      <w:tr w:rsidR="008D7980" w:rsidRPr="00EB1301" w:rsidTr="00610B31">
        <w:tc>
          <w:tcPr>
            <w:tcW w:w="840" w:type="dxa"/>
            <w:shd w:val="clear" w:color="auto" w:fill="auto"/>
          </w:tcPr>
          <w:p w:rsidR="008D7980" w:rsidRPr="00EB1301" w:rsidRDefault="008D7980" w:rsidP="000853EC">
            <w:pPr>
              <w:pStyle w:val="af1"/>
              <w:snapToGrid w:val="0"/>
              <w:ind w:right="165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4060" w:type="dxa"/>
            <w:shd w:val="clear" w:color="auto" w:fill="auto"/>
          </w:tcPr>
          <w:p w:rsidR="008D7980" w:rsidRDefault="008D7980" w:rsidP="00DC57D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Опорный пункт охраны порядка</w:t>
            </w:r>
          </w:p>
        </w:tc>
        <w:tc>
          <w:tcPr>
            <w:tcW w:w="1820" w:type="dxa"/>
            <w:shd w:val="clear" w:color="auto" w:fill="auto"/>
          </w:tcPr>
          <w:p w:rsidR="008D7980" w:rsidRPr="00AE71E2" w:rsidRDefault="008D7980" w:rsidP="00DC57D2">
            <w:pPr>
              <w:jc w:val="center"/>
              <w:rPr>
                <w:sz w:val="22"/>
                <w:szCs w:val="22"/>
              </w:rPr>
            </w:pPr>
            <w:r w:rsidRPr="00AE71E2">
              <w:rPr>
                <w:sz w:val="22"/>
                <w:szCs w:val="22"/>
              </w:rPr>
              <w:t>м</w:t>
            </w:r>
            <w:r w:rsidRPr="00AE71E2">
              <w:rPr>
                <w:sz w:val="22"/>
                <w:szCs w:val="22"/>
                <w:vertAlign w:val="superscript"/>
              </w:rPr>
              <w:t xml:space="preserve">2 </w:t>
            </w:r>
            <w:r w:rsidRPr="00AE71E2">
              <w:rPr>
                <w:sz w:val="22"/>
                <w:szCs w:val="22"/>
              </w:rPr>
              <w:t>нормируемой пл</w:t>
            </w:r>
            <w:r w:rsidRPr="00AE71E2">
              <w:rPr>
                <w:sz w:val="22"/>
                <w:szCs w:val="22"/>
              </w:rPr>
              <w:t>о</w:t>
            </w:r>
            <w:r w:rsidRPr="00AE71E2">
              <w:rPr>
                <w:sz w:val="22"/>
                <w:szCs w:val="22"/>
              </w:rPr>
              <w:t>щади</w:t>
            </w:r>
          </w:p>
        </w:tc>
        <w:tc>
          <w:tcPr>
            <w:tcW w:w="1330" w:type="dxa"/>
          </w:tcPr>
          <w:p w:rsidR="008D7980" w:rsidRPr="002E4D50" w:rsidRDefault="008D7980" w:rsidP="00DC57D2">
            <w:pPr>
              <w:jc w:val="center"/>
              <w:rPr>
                <w:sz w:val="22"/>
                <w:szCs w:val="22"/>
              </w:rPr>
            </w:pPr>
            <w:r w:rsidRPr="002E4D50">
              <w:rPr>
                <w:sz w:val="22"/>
                <w:szCs w:val="22"/>
              </w:rPr>
              <w:t>-</w:t>
            </w:r>
          </w:p>
        </w:tc>
        <w:tc>
          <w:tcPr>
            <w:tcW w:w="1330" w:type="dxa"/>
            <w:shd w:val="clear" w:color="auto" w:fill="auto"/>
          </w:tcPr>
          <w:p w:rsidR="008D7980" w:rsidRDefault="008D79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</w:tr>
      <w:tr w:rsidR="008D7980" w:rsidRPr="00EB1301" w:rsidTr="00BE4642">
        <w:trPr>
          <w:trHeight w:val="344"/>
        </w:trPr>
        <w:tc>
          <w:tcPr>
            <w:tcW w:w="840" w:type="dxa"/>
            <w:shd w:val="clear" w:color="auto" w:fill="auto"/>
          </w:tcPr>
          <w:p w:rsidR="008D7980" w:rsidRPr="00EB1301" w:rsidRDefault="008D7980" w:rsidP="000853EC">
            <w:pPr>
              <w:pStyle w:val="af1"/>
              <w:snapToGrid w:val="0"/>
              <w:spacing w:line="360" w:lineRule="auto"/>
              <w:ind w:right="165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4060" w:type="dxa"/>
            <w:shd w:val="clear" w:color="auto" w:fill="auto"/>
          </w:tcPr>
          <w:p w:rsidR="008D7980" w:rsidRDefault="008D7980" w:rsidP="00DC57D2">
            <w:pPr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Общественные туалеты</w:t>
            </w:r>
          </w:p>
        </w:tc>
        <w:tc>
          <w:tcPr>
            <w:tcW w:w="1820" w:type="dxa"/>
            <w:shd w:val="clear" w:color="auto" w:fill="auto"/>
          </w:tcPr>
          <w:p w:rsidR="008D7980" w:rsidRPr="00AE71E2" w:rsidRDefault="008D7980" w:rsidP="00DC57D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E71E2">
              <w:rPr>
                <w:sz w:val="22"/>
                <w:szCs w:val="22"/>
              </w:rPr>
              <w:t>прибор</w:t>
            </w:r>
          </w:p>
        </w:tc>
        <w:tc>
          <w:tcPr>
            <w:tcW w:w="1330" w:type="dxa"/>
          </w:tcPr>
          <w:p w:rsidR="008D7980" w:rsidRPr="002E4D50" w:rsidRDefault="008D7980" w:rsidP="00DC57D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E4D50">
              <w:rPr>
                <w:sz w:val="22"/>
                <w:szCs w:val="22"/>
              </w:rPr>
              <w:t>-</w:t>
            </w:r>
          </w:p>
        </w:tc>
        <w:tc>
          <w:tcPr>
            <w:tcW w:w="1330" w:type="dxa"/>
            <w:shd w:val="clear" w:color="auto" w:fill="auto"/>
          </w:tcPr>
          <w:p w:rsidR="008D7980" w:rsidRDefault="008D79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780820" w:rsidRPr="00980C7B" w:rsidTr="00610B31">
        <w:trPr>
          <w:trHeight w:val="358"/>
        </w:trPr>
        <w:tc>
          <w:tcPr>
            <w:tcW w:w="840" w:type="dxa"/>
            <w:shd w:val="clear" w:color="auto" w:fill="auto"/>
          </w:tcPr>
          <w:p w:rsidR="00780820" w:rsidRPr="00980C7B" w:rsidRDefault="00780820" w:rsidP="000853EC">
            <w:pPr>
              <w:pStyle w:val="af1"/>
              <w:snapToGrid w:val="0"/>
              <w:ind w:right="165" w:firstLine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980C7B">
              <w:rPr>
                <w:b/>
                <w:bCs/>
                <w:sz w:val="22"/>
                <w:szCs w:val="22"/>
                <w:lang w:val="en-US"/>
              </w:rPr>
              <w:t>Y</w:t>
            </w:r>
            <w:r>
              <w:rPr>
                <w:b/>
                <w:bCs/>
                <w:sz w:val="22"/>
                <w:szCs w:val="22"/>
                <w:lang w:val="en-US"/>
              </w:rPr>
              <w:t>I</w:t>
            </w:r>
          </w:p>
        </w:tc>
        <w:tc>
          <w:tcPr>
            <w:tcW w:w="4060" w:type="dxa"/>
            <w:shd w:val="clear" w:color="auto" w:fill="auto"/>
          </w:tcPr>
          <w:p w:rsidR="00780820" w:rsidRPr="00980C7B" w:rsidRDefault="00780820" w:rsidP="00DC57D2">
            <w:pPr>
              <w:rPr>
                <w:b/>
                <w:sz w:val="22"/>
                <w:szCs w:val="22"/>
              </w:rPr>
            </w:pPr>
            <w:r w:rsidRPr="00980C7B">
              <w:rPr>
                <w:b/>
                <w:sz w:val="22"/>
                <w:szCs w:val="22"/>
              </w:rPr>
              <w:t>ТРАНСПОРТНАЯ ИНФРАСТРУКТУРА</w:t>
            </w:r>
          </w:p>
        </w:tc>
        <w:tc>
          <w:tcPr>
            <w:tcW w:w="1820" w:type="dxa"/>
            <w:shd w:val="clear" w:color="auto" w:fill="auto"/>
          </w:tcPr>
          <w:p w:rsidR="00780820" w:rsidRPr="00AE71E2" w:rsidRDefault="00780820" w:rsidP="00DC57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30" w:type="dxa"/>
          </w:tcPr>
          <w:p w:rsidR="00780820" w:rsidRPr="002E4D50" w:rsidRDefault="00780820" w:rsidP="00DC57D2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330" w:type="dxa"/>
            <w:shd w:val="clear" w:color="auto" w:fill="auto"/>
          </w:tcPr>
          <w:p w:rsidR="00780820" w:rsidRPr="002E4D50" w:rsidRDefault="00780820" w:rsidP="00DC57D2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780820" w:rsidRPr="00980C7B" w:rsidTr="00610B31">
        <w:tc>
          <w:tcPr>
            <w:tcW w:w="840" w:type="dxa"/>
            <w:shd w:val="clear" w:color="auto" w:fill="auto"/>
          </w:tcPr>
          <w:p w:rsidR="00780820" w:rsidRPr="00980C7B" w:rsidRDefault="00780820" w:rsidP="000853EC">
            <w:pPr>
              <w:pStyle w:val="af1"/>
              <w:snapToGrid w:val="0"/>
              <w:ind w:right="165" w:firstLine="0"/>
              <w:jc w:val="center"/>
              <w:rPr>
                <w:bCs/>
                <w:sz w:val="22"/>
                <w:szCs w:val="22"/>
              </w:rPr>
            </w:pPr>
            <w:r w:rsidRPr="00980C7B">
              <w:rPr>
                <w:bCs/>
                <w:sz w:val="22"/>
                <w:szCs w:val="22"/>
              </w:rPr>
              <w:t>2</w:t>
            </w:r>
            <w:r w:rsidR="00C355D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060" w:type="dxa"/>
            <w:shd w:val="clear" w:color="auto" w:fill="auto"/>
          </w:tcPr>
          <w:p w:rsidR="00780820" w:rsidRPr="00980C7B" w:rsidRDefault="00780820" w:rsidP="00DC57D2">
            <w:pPr>
              <w:rPr>
                <w:sz w:val="22"/>
                <w:szCs w:val="22"/>
              </w:rPr>
            </w:pPr>
            <w:r w:rsidRPr="00980C7B">
              <w:rPr>
                <w:sz w:val="22"/>
                <w:szCs w:val="22"/>
              </w:rPr>
              <w:t xml:space="preserve">Протяженность </w:t>
            </w:r>
            <w:r>
              <w:rPr>
                <w:sz w:val="22"/>
                <w:szCs w:val="22"/>
              </w:rPr>
              <w:t xml:space="preserve">основных </w:t>
            </w:r>
            <w:r w:rsidRPr="00980C7B">
              <w:rPr>
                <w:sz w:val="22"/>
                <w:szCs w:val="22"/>
              </w:rPr>
              <w:t>внутриквартальных проездов</w:t>
            </w:r>
            <w:r>
              <w:rPr>
                <w:sz w:val="22"/>
                <w:szCs w:val="22"/>
              </w:rPr>
              <w:t xml:space="preserve"> (проездов выделенных красными линиями)</w:t>
            </w:r>
          </w:p>
        </w:tc>
        <w:tc>
          <w:tcPr>
            <w:tcW w:w="1820" w:type="dxa"/>
            <w:shd w:val="clear" w:color="auto" w:fill="auto"/>
          </w:tcPr>
          <w:p w:rsidR="00780820" w:rsidRPr="00AE71E2" w:rsidRDefault="00780820" w:rsidP="00DC57D2">
            <w:pPr>
              <w:jc w:val="center"/>
              <w:rPr>
                <w:sz w:val="22"/>
                <w:szCs w:val="22"/>
              </w:rPr>
            </w:pPr>
            <w:r w:rsidRPr="00AE71E2">
              <w:rPr>
                <w:sz w:val="22"/>
                <w:szCs w:val="22"/>
              </w:rPr>
              <w:t>км</w:t>
            </w:r>
          </w:p>
        </w:tc>
        <w:tc>
          <w:tcPr>
            <w:tcW w:w="1330" w:type="dxa"/>
          </w:tcPr>
          <w:p w:rsidR="00780820" w:rsidRPr="002E4D50" w:rsidRDefault="00780820" w:rsidP="00DC57D2">
            <w:pPr>
              <w:jc w:val="center"/>
              <w:rPr>
                <w:sz w:val="22"/>
                <w:szCs w:val="22"/>
              </w:rPr>
            </w:pPr>
            <w:r w:rsidRPr="002E4D50">
              <w:rPr>
                <w:sz w:val="22"/>
                <w:szCs w:val="22"/>
              </w:rPr>
              <w:t>-</w:t>
            </w:r>
          </w:p>
        </w:tc>
        <w:tc>
          <w:tcPr>
            <w:tcW w:w="1330" w:type="dxa"/>
            <w:shd w:val="clear" w:color="auto" w:fill="auto"/>
          </w:tcPr>
          <w:p w:rsidR="00780820" w:rsidRPr="002E4D50" w:rsidRDefault="00780820" w:rsidP="00DC57D2">
            <w:pPr>
              <w:jc w:val="center"/>
              <w:rPr>
                <w:sz w:val="22"/>
                <w:szCs w:val="22"/>
              </w:rPr>
            </w:pPr>
            <w:r w:rsidRPr="002E4D50">
              <w:rPr>
                <w:sz w:val="22"/>
                <w:szCs w:val="22"/>
              </w:rPr>
              <w:t>1,</w:t>
            </w:r>
            <w:r w:rsidR="005D54D2">
              <w:rPr>
                <w:sz w:val="22"/>
                <w:szCs w:val="22"/>
              </w:rPr>
              <w:t>42</w:t>
            </w:r>
          </w:p>
        </w:tc>
      </w:tr>
      <w:tr w:rsidR="00780820" w:rsidRPr="00980C7B" w:rsidTr="00610B31">
        <w:tc>
          <w:tcPr>
            <w:tcW w:w="840" w:type="dxa"/>
            <w:shd w:val="clear" w:color="auto" w:fill="auto"/>
          </w:tcPr>
          <w:p w:rsidR="00780820" w:rsidRPr="00980C7B" w:rsidRDefault="00780820" w:rsidP="000853EC">
            <w:pPr>
              <w:pStyle w:val="af1"/>
              <w:snapToGrid w:val="0"/>
              <w:ind w:right="165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C355D5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060" w:type="dxa"/>
            <w:shd w:val="clear" w:color="auto" w:fill="auto"/>
          </w:tcPr>
          <w:p w:rsidR="00780820" w:rsidRPr="00980C7B" w:rsidRDefault="00780820" w:rsidP="00DC57D2">
            <w:pPr>
              <w:rPr>
                <w:sz w:val="22"/>
                <w:szCs w:val="22"/>
              </w:rPr>
            </w:pPr>
            <w:r w:rsidRPr="00980C7B">
              <w:rPr>
                <w:sz w:val="22"/>
                <w:szCs w:val="22"/>
              </w:rPr>
              <w:t xml:space="preserve">Площадь </w:t>
            </w:r>
            <w:r>
              <w:rPr>
                <w:sz w:val="22"/>
                <w:szCs w:val="22"/>
              </w:rPr>
              <w:t xml:space="preserve">асфальтового покрытия проезжей части основных </w:t>
            </w:r>
            <w:r w:rsidRPr="00980C7B">
              <w:rPr>
                <w:sz w:val="22"/>
                <w:szCs w:val="22"/>
              </w:rPr>
              <w:t>внутриквартальных проездов</w:t>
            </w:r>
            <w:r>
              <w:rPr>
                <w:sz w:val="22"/>
                <w:szCs w:val="22"/>
              </w:rPr>
              <w:t xml:space="preserve"> (проездов выделенных красными линиями)</w:t>
            </w:r>
          </w:p>
        </w:tc>
        <w:tc>
          <w:tcPr>
            <w:tcW w:w="1820" w:type="dxa"/>
            <w:shd w:val="clear" w:color="auto" w:fill="auto"/>
          </w:tcPr>
          <w:p w:rsidR="00780820" w:rsidRPr="00AE71E2" w:rsidRDefault="00780820" w:rsidP="00DC57D2">
            <w:pPr>
              <w:jc w:val="center"/>
              <w:rPr>
                <w:sz w:val="22"/>
                <w:szCs w:val="22"/>
                <w:vertAlign w:val="superscript"/>
              </w:rPr>
            </w:pPr>
            <w:r w:rsidRPr="00AE71E2">
              <w:rPr>
                <w:sz w:val="22"/>
                <w:szCs w:val="22"/>
              </w:rPr>
              <w:t>тыс. м</w:t>
            </w:r>
            <w:r w:rsidRPr="00AE71E2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30" w:type="dxa"/>
          </w:tcPr>
          <w:p w:rsidR="00780820" w:rsidRPr="002E4D50" w:rsidRDefault="00780820" w:rsidP="00DC57D2">
            <w:pPr>
              <w:jc w:val="center"/>
              <w:rPr>
                <w:sz w:val="22"/>
                <w:szCs w:val="22"/>
              </w:rPr>
            </w:pPr>
            <w:r w:rsidRPr="002E4D50">
              <w:rPr>
                <w:sz w:val="22"/>
                <w:szCs w:val="22"/>
              </w:rPr>
              <w:t>-</w:t>
            </w:r>
          </w:p>
        </w:tc>
        <w:tc>
          <w:tcPr>
            <w:tcW w:w="1330" w:type="dxa"/>
            <w:shd w:val="clear" w:color="auto" w:fill="auto"/>
          </w:tcPr>
          <w:p w:rsidR="00780820" w:rsidRPr="002E4D50" w:rsidRDefault="001E5EEC" w:rsidP="00DC57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10,1</w:t>
            </w:r>
            <w:r w:rsidR="008D7980">
              <w:rPr>
                <w:sz w:val="22"/>
                <w:szCs w:val="22"/>
              </w:rPr>
              <w:t>0</w:t>
            </w:r>
          </w:p>
        </w:tc>
      </w:tr>
      <w:tr w:rsidR="00BE4642" w:rsidRPr="00980C7B" w:rsidTr="00610B31">
        <w:tc>
          <w:tcPr>
            <w:tcW w:w="840" w:type="dxa"/>
            <w:shd w:val="clear" w:color="auto" w:fill="auto"/>
          </w:tcPr>
          <w:p w:rsidR="00BE4642" w:rsidRPr="00980C7B" w:rsidRDefault="00BE4642" w:rsidP="000853EC">
            <w:pPr>
              <w:pStyle w:val="af1"/>
              <w:snapToGrid w:val="0"/>
              <w:ind w:right="165" w:firstLine="0"/>
              <w:jc w:val="center"/>
              <w:rPr>
                <w:bCs/>
                <w:sz w:val="22"/>
                <w:szCs w:val="22"/>
              </w:rPr>
            </w:pPr>
            <w:r w:rsidRPr="00980C7B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060" w:type="dxa"/>
            <w:shd w:val="clear" w:color="auto" w:fill="auto"/>
          </w:tcPr>
          <w:p w:rsidR="00BE4642" w:rsidRPr="00980C7B" w:rsidRDefault="00BE4642" w:rsidP="00DC57D2">
            <w:pPr>
              <w:rPr>
                <w:sz w:val="22"/>
                <w:szCs w:val="22"/>
              </w:rPr>
            </w:pPr>
            <w:r w:rsidRPr="00980C7B">
              <w:rPr>
                <w:sz w:val="22"/>
                <w:szCs w:val="22"/>
              </w:rPr>
              <w:t xml:space="preserve">Общее количество мест для </w:t>
            </w:r>
            <w:r>
              <w:rPr>
                <w:sz w:val="22"/>
                <w:szCs w:val="22"/>
              </w:rPr>
              <w:t xml:space="preserve">постоянного </w:t>
            </w:r>
            <w:r w:rsidRPr="00980C7B">
              <w:rPr>
                <w:sz w:val="22"/>
                <w:szCs w:val="22"/>
              </w:rPr>
              <w:t xml:space="preserve">хранения легковых автомобилей </w:t>
            </w:r>
            <w:r>
              <w:rPr>
                <w:sz w:val="22"/>
                <w:szCs w:val="22"/>
              </w:rPr>
              <w:t xml:space="preserve">на территории жилого микрорайона, </w:t>
            </w:r>
            <w:r w:rsidRPr="00980C7B">
              <w:rPr>
                <w:sz w:val="22"/>
                <w:szCs w:val="22"/>
              </w:rPr>
              <w:t>в том числе:</w:t>
            </w:r>
          </w:p>
        </w:tc>
        <w:tc>
          <w:tcPr>
            <w:tcW w:w="1820" w:type="dxa"/>
            <w:shd w:val="clear" w:color="auto" w:fill="auto"/>
          </w:tcPr>
          <w:p w:rsidR="00BE4642" w:rsidRPr="00AE71E2" w:rsidRDefault="00BE4642" w:rsidP="00DC57D2">
            <w:pPr>
              <w:jc w:val="center"/>
              <w:rPr>
                <w:sz w:val="22"/>
                <w:szCs w:val="22"/>
              </w:rPr>
            </w:pPr>
            <w:r w:rsidRPr="00AE71E2">
              <w:rPr>
                <w:sz w:val="22"/>
                <w:szCs w:val="22"/>
              </w:rPr>
              <w:t>машино-мест</w:t>
            </w:r>
          </w:p>
        </w:tc>
        <w:tc>
          <w:tcPr>
            <w:tcW w:w="1330" w:type="dxa"/>
          </w:tcPr>
          <w:p w:rsidR="00BE4642" w:rsidRPr="002E4D50" w:rsidRDefault="00BE4642" w:rsidP="00DC57D2">
            <w:pPr>
              <w:jc w:val="center"/>
              <w:rPr>
                <w:sz w:val="22"/>
                <w:szCs w:val="22"/>
              </w:rPr>
            </w:pPr>
            <w:r w:rsidRPr="002E4D50">
              <w:rPr>
                <w:sz w:val="22"/>
                <w:szCs w:val="22"/>
              </w:rPr>
              <w:t>-</w:t>
            </w:r>
          </w:p>
        </w:tc>
        <w:tc>
          <w:tcPr>
            <w:tcW w:w="1330" w:type="dxa"/>
            <w:shd w:val="clear" w:color="auto" w:fill="auto"/>
          </w:tcPr>
          <w:p w:rsidR="00BE4642" w:rsidRPr="008D7980" w:rsidRDefault="008D798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1412</w:t>
            </w:r>
          </w:p>
        </w:tc>
      </w:tr>
      <w:tr w:rsidR="00BE4642" w:rsidRPr="00980C7B" w:rsidTr="00610B31">
        <w:tc>
          <w:tcPr>
            <w:tcW w:w="840" w:type="dxa"/>
            <w:shd w:val="clear" w:color="auto" w:fill="auto"/>
          </w:tcPr>
          <w:p w:rsidR="00BE4642" w:rsidRPr="00980C7B" w:rsidRDefault="00BE4642" w:rsidP="000853EC">
            <w:pPr>
              <w:pStyle w:val="af1"/>
              <w:snapToGrid w:val="0"/>
              <w:ind w:right="165" w:firstLine="0"/>
              <w:jc w:val="center"/>
              <w:rPr>
                <w:bCs/>
                <w:sz w:val="22"/>
                <w:szCs w:val="22"/>
              </w:rPr>
            </w:pPr>
            <w:r w:rsidRPr="00980C7B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4</w:t>
            </w:r>
            <w:r w:rsidRPr="00980C7B">
              <w:rPr>
                <w:bCs/>
                <w:sz w:val="22"/>
                <w:szCs w:val="22"/>
              </w:rPr>
              <w:t>.1</w:t>
            </w:r>
          </w:p>
        </w:tc>
        <w:tc>
          <w:tcPr>
            <w:tcW w:w="4060" w:type="dxa"/>
            <w:shd w:val="clear" w:color="auto" w:fill="auto"/>
          </w:tcPr>
          <w:p w:rsidR="00BE4642" w:rsidRPr="00186BAF" w:rsidRDefault="00BE4642" w:rsidP="00DC57D2">
            <w:pPr>
              <w:rPr>
                <w:sz w:val="22"/>
                <w:szCs w:val="22"/>
              </w:rPr>
            </w:pPr>
            <w:r w:rsidRPr="00186BAF">
              <w:rPr>
                <w:sz w:val="22"/>
                <w:szCs w:val="22"/>
              </w:rPr>
              <w:t xml:space="preserve">   - на </w:t>
            </w:r>
            <w:r>
              <w:rPr>
                <w:sz w:val="22"/>
                <w:szCs w:val="22"/>
              </w:rPr>
              <w:t xml:space="preserve">наземных </w:t>
            </w:r>
            <w:r w:rsidRPr="00186BAF">
              <w:rPr>
                <w:sz w:val="22"/>
                <w:szCs w:val="22"/>
              </w:rPr>
              <w:t>одноуровневых</w:t>
            </w:r>
            <w:r>
              <w:rPr>
                <w:sz w:val="22"/>
                <w:szCs w:val="22"/>
              </w:rPr>
              <w:t xml:space="preserve"> </w:t>
            </w:r>
            <w:r w:rsidRPr="00186BAF">
              <w:rPr>
                <w:sz w:val="22"/>
                <w:szCs w:val="22"/>
              </w:rPr>
              <w:t>открытых автостоянках</w:t>
            </w:r>
          </w:p>
        </w:tc>
        <w:tc>
          <w:tcPr>
            <w:tcW w:w="1820" w:type="dxa"/>
            <w:shd w:val="clear" w:color="auto" w:fill="auto"/>
          </w:tcPr>
          <w:p w:rsidR="00BE4642" w:rsidRPr="00AE71E2" w:rsidRDefault="00BE4642" w:rsidP="00DC57D2">
            <w:pPr>
              <w:jc w:val="center"/>
              <w:rPr>
                <w:sz w:val="22"/>
                <w:szCs w:val="22"/>
              </w:rPr>
            </w:pPr>
            <w:r w:rsidRPr="00AE71E2">
              <w:rPr>
                <w:sz w:val="22"/>
                <w:szCs w:val="22"/>
              </w:rPr>
              <w:t>машино-мест</w:t>
            </w:r>
          </w:p>
        </w:tc>
        <w:tc>
          <w:tcPr>
            <w:tcW w:w="1330" w:type="dxa"/>
          </w:tcPr>
          <w:p w:rsidR="00BE4642" w:rsidRPr="002E4D50" w:rsidRDefault="00BE4642" w:rsidP="00DC57D2">
            <w:pPr>
              <w:jc w:val="center"/>
              <w:rPr>
                <w:sz w:val="22"/>
                <w:szCs w:val="22"/>
              </w:rPr>
            </w:pPr>
            <w:r w:rsidRPr="002E4D50">
              <w:rPr>
                <w:sz w:val="22"/>
                <w:szCs w:val="22"/>
              </w:rPr>
              <w:t>-</w:t>
            </w:r>
          </w:p>
        </w:tc>
        <w:tc>
          <w:tcPr>
            <w:tcW w:w="1330" w:type="dxa"/>
            <w:shd w:val="clear" w:color="auto" w:fill="auto"/>
          </w:tcPr>
          <w:p w:rsidR="00BE4642" w:rsidRDefault="008D79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572</w:t>
            </w:r>
          </w:p>
        </w:tc>
      </w:tr>
      <w:tr w:rsidR="00BE4642" w:rsidRPr="00980C7B" w:rsidTr="00610B31">
        <w:tc>
          <w:tcPr>
            <w:tcW w:w="840" w:type="dxa"/>
            <w:shd w:val="clear" w:color="auto" w:fill="auto"/>
          </w:tcPr>
          <w:p w:rsidR="00BE4642" w:rsidRPr="00980C7B" w:rsidRDefault="00BE4642" w:rsidP="000853EC">
            <w:pPr>
              <w:pStyle w:val="af1"/>
              <w:snapToGrid w:val="0"/>
              <w:ind w:right="165" w:firstLine="0"/>
              <w:jc w:val="center"/>
              <w:rPr>
                <w:bCs/>
                <w:sz w:val="22"/>
                <w:szCs w:val="22"/>
              </w:rPr>
            </w:pPr>
            <w:r w:rsidRPr="00980C7B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4</w:t>
            </w:r>
            <w:r w:rsidRPr="00980C7B">
              <w:rPr>
                <w:bCs/>
                <w:sz w:val="22"/>
                <w:szCs w:val="22"/>
              </w:rPr>
              <w:t>.</w:t>
            </w:r>
            <w:r w:rsidR="008D7980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060" w:type="dxa"/>
            <w:shd w:val="clear" w:color="auto" w:fill="auto"/>
          </w:tcPr>
          <w:p w:rsidR="00BE4642" w:rsidRPr="00186BAF" w:rsidRDefault="00BE4642" w:rsidP="00DC57D2">
            <w:pPr>
              <w:rPr>
                <w:sz w:val="22"/>
                <w:szCs w:val="22"/>
              </w:rPr>
            </w:pPr>
            <w:r w:rsidRPr="00186BAF">
              <w:rPr>
                <w:sz w:val="22"/>
                <w:szCs w:val="22"/>
              </w:rPr>
              <w:t xml:space="preserve">   - на надземных многоуровневых закрытых автостоянках</w:t>
            </w:r>
          </w:p>
        </w:tc>
        <w:tc>
          <w:tcPr>
            <w:tcW w:w="1820" w:type="dxa"/>
            <w:shd w:val="clear" w:color="auto" w:fill="auto"/>
          </w:tcPr>
          <w:p w:rsidR="00BE4642" w:rsidRPr="00AE71E2" w:rsidRDefault="00BE4642" w:rsidP="00DC57D2">
            <w:pPr>
              <w:jc w:val="center"/>
              <w:rPr>
                <w:sz w:val="22"/>
                <w:szCs w:val="22"/>
              </w:rPr>
            </w:pPr>
            <w:r w:rsidRPr="00AE71E2">
              <w:rPr>
                <w:sz w:val="22"/>
                <w:szCs w:val="22"/>
              </w:rPr>
              <w:t>машино-мест</w:t>
            </w:r>
          </w:p>
        </w:tc>
        <w:tc>
          <w:tcPr>
            <w:tcW w:w="1330" w:type="dxa"/>
          </w:tcPr>
          <w:p w:rsidR="00BE4642" w:rsidRPr="002E4D50" w:rsidRDefault="00BE4642" w:rsidP="00DC57D2">
            <w:pPr>
              <w:jc w:val="center"/>
              <w:rPr>
                <w:sz w:val="22"/>
                <w:szCs w:val="22"/>
              </w:rPr>
            </w:pPr>
            <w:r w:rsidRPr="002E4D50">
              <w:rPr>
                <w:sz w:val="22"/>
                <w:szCs w:val="22"/>
              </w:rPr>
              <w:t>-</w:t>
            </w:r>
          </w:p>
        </w:tc>
        <w:tc>
          <w:tcPr>
            <w:tcW w:w="1330" w:type="dxa"/>
            <w:shd w:val="clear" w:color="auto" w:fill="auto"/>
          </w:tcPr>
          <w:p w:rsidR="00BE4642" w:rsidRDefault="008D79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840</w:t>
            </w:r>
          </w:p>
        </w:tc>
      </w:tr>
      <w:tr w:rsidR="00336626" w:rsidRPr="00980C7B" w:rsidTr="00336626">
        <w:trPr>
          <w:trHeight w:val="358"/>
        </w:trPr>
        <w:tc>
          <w:tcPr>
            <w:tcW w:w="840" w:type="dxa"/>
            <w:shd w:val="clear" w:color="auto" w:fill="auto"/>
          </w:tcPr>
          <w:p w:rsidR="00336626" w:rsidRPr="00EC499B" w:rsidRDefault="00336626" w:rsidP="00336626">
            <w:pPr>
              <w:pStyle w:val="af1"/>
              <w:snapToGrid w:val="0"/>
              <w:ind w:right="165" w:firstLine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YII</w:t>
            </w:r>
          </w:p>
        </w:tc>
        <w:tc>
          <w:tcPr>
            <w:tcW w:w="4060" w:type="dxa"/>
            <w:shd w:val="clear" w:color="auto" w:fill="auto"/>
          </w:tcPr>
          <w:p w:rsidR="00336626" w:rsidRPr="00C97920" w:rsidRDefault="00336626" w:rsidP="005E3C15">
            <w:pPr>
              <w:pStyle w:val="71"/>
              <w:snapToGrid w:val="0"/>
              <w:ind w:right="21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БЛАГОУСТРОЙСТВО ТЕРРИТОРИИ</w:t>
            </w:r>
          </w:p>
        </w:tc>
        <w:tc>
          <w:tcPr>
            <w:tcW w:w="1820" w:type="dxa"/>
            <w:shd w:val="clear" w:color="auto" w:fill="auto"/>
          </w:tcPr>
          <w:p w:rsidR="00336626" w:rsidRPr="00C97920" w:rsidRDefault="00336626" w:rsidP="005E3C15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30" w:type="dxa"/>
          </w:tcPr>
          <w:p w:rsidR="00336626" w:rsidRPr="002E4D50" w:rsidRDefault="00336626" w:rsidP="005E3C15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330" w:type="dxa"/>
            <w:shd w:val="clear" w:color="auto" w:fill="auto"/>
          </w:tcPr>
          <w:p w:rsidR="00336626" w:rsidRPr="002E4D50" w:rsidRDefault="00336626" w:rsidP="005E3C15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217803" w:rsidRPr="00980C7B" w:rsidTr="005E3C15">
        <w:tc>
          <w:tcPr>
            <w:tcW w:w="840" w:type="dxa"/>
            <w:shd w:val="clear" w:color="auto" w:fill="auto"/>
          </w:tcPr>
          <w:p w:rsidR="00217803" w:rsidRPr="00134FF4" w:rsidRDefault="00217803" w:rsidP="004F01CC">
            <w:pPr>
              <w:pStyle w:val="af1"/>
              <w:snapToGrid w:val="0"/>
              <w:ind w:right="165" w:firstLine="0"/>
              <w:jc w:val="center"/>
              <w:rPr>
                <w:b/>
                <w:bCs/>
                <w:sz w:val="22"/>
                <w:szCs w:val="22"/>
              </w:rPr>
            </w:pPr>
            <w:r w:rsidRPr="00134FF4">
              <w:rPr>
                <w:b/>
                <w:bCs/>
                <w:sz w:val="22"/>
                <w:szCs w:val="22"/>
                <w:lang w:val="en-US"/>
              </w:rPr>
              <w:t>2</w:t>
            </w:r>
            <w:r w:rsidRPr="00134FF4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060" w:type="dxa"/>
            <w:shd w:val="clear" w:color="auto" w:fill="auto"/>
          </w:tcPr>
          <w:p w:rsidR="00217803" w:rsidRPr="00134FF4" w:rsidRDefault="00217803" w:rsidP="004F01CC">
            <w:pPr>
              <w:pStyle w:val="71"/>
              <w:snapToGrid w:val="0"/>
              <w:ind w:right="210"/>
              <w:rPr>
                <w:b/>
                <w:sz w:val="22"/>
                <w:szCs w:val="22"/>
              </w:rPr>
            </w:pPr>
            <w:r w:rsidRPr="00134FF4">
              <w:rPr>
                <w:b/>
                <w:sz w:val="22"/>
                <w:szCs w:val="22"/>
              </w:rPr>
              <w:t>Площадь нормируемых элементов дворовой территории</w:t>
            </w:r>
          </w:p>
        </w:tc>
        <w:tc>
          <w:tcPr>
            <w:tcW w:w="1820" w:type="dxa"/>
            <w:shd w:val="clear" w:color="auto" w:fill="auto"/>
          </w:tcPr>
          <w:p w:rsidR="00217803" w:rsidRPr="00134FF4" w:rsidRDefault="00217803" w:rsidP="004F01CC">
            <w:pPr>
              <w:snapToGrid w:val="0"/>
              <w:jc w:val="center"/>
              <w:rPr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1330" w:type="dxa"/>
          </w:tcPr>
          <w:p w:rsidR="00217803" w:rsidRPr="00134FF4" w:rsidRDefault="00217803" w:rsidP="004F01C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30" w:type="dxa"/>
            <w:shd w:val="clear" w:color="auto" w:fill="auto"/>
          </w:tcPr>
          <w:p w:rsidR="00217803" w:rsidRPr="00134FF4" w:rsidRDefault="00217803" w:rsidP="004F01C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17803" w:rsidRPr="00980C7B" w:rsidTr="005E3C15">
        <w:tc>
          <w:tcPr>
            <w:tcW w:w="840" w:type="dxa"/>
            <w:shd w:val="clear" w:color="auto" w:fill="auto"/>
          </w:tcPr>
          <w:p w:rsidR="00217803" w:rsidRPr="00134FF4" w:rsidRDefault="00217803" w:rsidP="004F01CC">
            <w:pPr>
              <w:pStyle w:val="af1"/>
              <w:snapToGrid w:val="0"/>
              <w:ind w:right="165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25.1</w:t>
            </w:r>
          </w:p>
        </w:tc>
        <w:tc>
          <w:tcPr>
            <w:tcW w:w="4060" w:type="dxa"/>
            <w:shd w:val="clear" w:color="auto" w:fill="auto"/>
          </w:tcPr>
          <w:p w:rsidR="00217803" w:rsidRDefault="00217803" w:rsidP="004F01CC">
            <w:pPr>
              <w:pStyle w:val="71"/>
              <w:snapToGrid w:val="0"/>
              <w:ind w:right="2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площадь </w:t>
            </w:r>
            <w:r w:rsidRPr="00C97920">
              <w:rPr>
                <w:sz w:val="22"/>
                <w:szCs w:val="22"/>
              </w:rPr>
              <w:t>площад</w:t>
            </w:r>
            <w:r>
              <w:rPr>
                <w:sz w:val="22"/>
                <w:szCs w:val="22"/>
              </w:rPr>
              <w:t>о</w:t>
            </w:r>
            <w:r w:rsidRPr="00C97920">
              <w:rPr>
                <w:sz w:val="22"/>
                <w:szCs w:val="22"/>
              </w:rPr>
              <w:t>к для игр детей, отдыха взрослого населения, занятия физкультурой, хозяйственных целей</w:t>
            </w:r>
          </w:p>
        </w:tc>
        <w:tc>
          <w:tcPr>
            <w:tcW w:w="1820" w:type="dxa"/>
            <w:shd w:val="clear" w:color="auto" w:fill="auto"/>
          </w:tcPr>
          <w:p w:rsidR="00217803" w:rsidRPr="00C97920" w:rsidRDefault="00217803" w:rsidP="004F01CC">
            <w:pPr>
              <w:snapToGrid w:val="0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тыс. 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30" w:type="dxa"/>
          </w:tcPr>
          <w:p w:rsidR="00217803" w:rsidRPr="002E4D50" w:rsidRDefault="00217803" w:rsidP="004F01CC">
            <w:pPr>
              <w:jc w:val="center"/>
              <w:rPr>
                <w:sz w:val="22"/>
                <w:szCs w:val="22"/>
              </w:rPr>
            </w:pPr>
            <w:r w:rsidRPr="002E4D50">
              <w:rPr>
                <w:sz w:val="22"/>
                <w:szCs w:val="22"/>
              </w:rPr>
              <w:t>-</w:t>
            </w:r>
          </w:p>
        </w:tc>
        <w:tc>
          <w:tcPr>
            <w:tcW w:w="1330" w:type="dxa"/>
            <w:shd w:val="clear" w:color="auto" w:fill="auto"/>
          </w:tcPr>
          <w:p w:rsidR="00217803" w:rsidRPr="00F43F74" w:rsidRDefault="00217803" w:rsidP="004F01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12,58</w:t>
            </w:r>
          </w:p>
        </w:tc>
      </w:tr>
      <w:tr w:rsidR="00217803" w:rsidRPr="00980C7B" w:rsidTr="005E3C15">
        <w:tc>
          <w:tcPr>
            <w:tcW w:w="840" w:type="dxa"/>
            <w:shd w:val="clear" w:color="auto" w:fill="auto"/>
          </w:tcPr>
          <w:p w:rsidR="00217803" w:rsidRPr="00134FF4" w:rsidRDefault="00217803" w:rsidP="004F01CC">
            <w:pPr>
              <w:pStyle w:val="af1"/>
              <w:snapToGrid w:val="0"/>
              <w:ind w:right="165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25.2</w:t>
            </w:r>
          </w:p>
        </w:tc>
        <w:tc>
          <w:tcPr>
            <w:tcW w:w="4060" w:type="dxa"/>
            <w:shd w:val="clear" w:color="auto" w:fill="auto"/>
          </w:tcPr>
          <w:p w:rsidR="00217803" w:rsidRDefault="00217803" w:rsidP="004F01CC">
            <w:pPr>
              <w:pStyle w:val="71"/>
              <w:snapToGrid w:val="0"/>
              <w:ind w:right="2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</w:t>
            </w:r>
            <w:r w:rsidRPr="00C97920">
              <w:rPr>
                <w:sz w:val="22"/>
                <w:szCs w:val="22"/>
              </w:rPr>
              <w:t>площад</w:t>
            </w:r>
            <w:r>
              <w:rPr>
                <w:sz w:val="22"/>
                <w:szCs w:val="22"/>
              </w:rPr>
              <w:t>о</w:t>
            </w:r>
            <w:r w:rsidRPr="00C97920">
              <w:rPr>
                <w:sz w:val="22"/>
                <w:szCs w:val="22"/>
              </w:rPr>
              <w:t>к для игр детей, отдыха взрослого населения, занятия физкультурой, хозяйственных целей</w:t>
            </w:r>
            <w:r>
              <w:rPr>
                <w:sz w:val="22"/>
                <w:szCs w:val="22"/>
              </w:rPr>
              <w:t xml:space="preserve"> на 1 чел.</w:t>
            </w:r>
          </w:p>
        </w:tc>
        <w:tc>
          <w:tcPr>
            <w:tcW w:w="1820" w:type="dxa"/>
            <w:shd w:val="clear" w:color="auto" w:fill="auto"/>
          </w:tcPr>
          <w:p w:rsidR="00217803" w:rsidRDefault="00217803" w:rsidP="004F01C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30" w:type="dxa"/>
          </w:tcPr>
          <w:p w:rsidR="00217803" w:rsidRPr="002E4D50" w:rsidRDefault="00217803" w:rsidP="004F01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30" w:type="dxa"/>
            <w:shd w:val="clear" w:color="auto" w:fill="auto"/>
          </w:tcPr>
          <w:p w:rsidR="00217803" w:rsidRDefault="00217803" w:rsidP="004F01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3,57</w:t>
            </w:r>
          </w:p>
        </w:tc>
      </w:tr>
      <w:tr w:rsidR="00336626" w:rsidRPr="00980C7B" w:rsidTr="005E3C15">
        <w:tc>
          <w:tcPr>
            <w:tcW w:w="840" w:type="dxa"/>
            <w:shd w:val="clear" w:color="auto" w:fill="auto"/>
          </w:tcPr>
          <w:p w:rsidR="00336626" w:rsidRPr="005D54D2" w:rsidRDefault="00336626" w:rsidP="00336626">
            <w:pPr>
              <w:pStyle w:val="af1"/>
              <w:snapToGrid w:val="0"/>
              <w:ind w:right="165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2</w:t>
            </w:r>
            <w:r w:rsidR="00C355D5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4060" w:type="dxa"/>
            <w:shd w:val="clear" w:color="auto" w:fill="auto"/>
          </w:tcPr>
          <w:p w:rsidR="00336626" w:rsidRPr="00173D5F" w:rsidRDefault="00336626" w:rsidP="005E3C15">
            <w:pPr>
              <w:pStyle w:val="71"/>
              <w:snapToGrid w:val="0"/>
              <w:ind w:right="2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озелененной территории </w:t>
            </w:r>
            <w:r w:rsidRPr="00173D5F">
              <w:rPr>
                <w:sz w:val="22"/>
                <w:szCs w:val="22"/>
              </w:rPr>
              <w:t xml:space="preserve">(без </w:t>
            </w:r>
            <w:r>
              <w:rPr>
                <w:sz w:val="22"/>
                <w:szCs w:val="22"/>
              </w:rPr>
              <w:t>детских дошкольных и общеобразовательных учреждений)</w:t>
            </w:r>
          </w:p>
        </w:tc>
        <w:tc>
          <w:tcPr>
            <w:tcW w:w="1820" w:type="dxa"/>
            <w:shd w:val="clear" w:color="auto" w:fill="auto"/>
          </w:tcPr>
          <w:p w:rsidR="00336626" w:rsidRPr="00AE71E2" w:rsidRDefault="00336626" w:rsidP="005E3C1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30" w:type="dxa"/>
          </w:tcPr>
          <w:p w:rsidR="00336626" w:rsidRPr="002E4D50" w:rsidRDefault="00336626" w:rsidP="005E3C15">
            <w:pPr>
              <w:jc w:val="center"/>
              <w:rPr>
                <w:sz w:val="22"/>
                <w:szCs w:val="22"/>
              </w:rPr>
            </w:pPr>
            <w:r w:rsidRPr="002E4D50">
              <w:rPr>
                <w:sz w:val="22"/>
                <w:szCs w:val="22"/>
              </w:rPr>
              <w:t>-</w:t>
            </w:r>
          </w:p>
        </w:tc>
        <w:tc>
          <w:tcPr>
            <w:tcW w:w="1330" w:type="dxa"/>
            <w:shd w:val="clear" w:color="auto" w:fill="auto"/>
          </w:tcPr>
          <w:p w:rsidR="00336626" w:rsidRPr="00F43F74" w:rsidRDefault="008D7980" w:rsidP="005E3C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69,38</w:t>
            </w:r>
          </w:p>
        </w:tc>
      </w:tr>
      <w:tr w:rsidR="00780820" w:rsidRPr="00EB1301" w:rsidTr="00610B31">
        <w:trPr>
          <w:trHeight w:val="379"/>
        </w:trPr>
        <w:tc>
          <w:tcPr>
            <w:tcW w:w="840" w:type="dxa"/>
            <w:shd w:val="clear" w:color="auto" w:fill="auto"/>
          </w:tcPr>
          <w:p w:rsidR="00780820" w:rsidRPr="00C3093B" w:rsidRDefault="00780820" w:rsidP="000853EC">
            <w:pPr>
              <w:pStyle w:val="af1"/>
              <w:snapToGrid w:val="0"/>
              <w:ind w:right="165" w:firstLine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980C7B">
              <w:rPr>
                <w:b/>
                <w:bCs/>
                <w:sz w:val="22"/>
                <w:szCs w:val="22"/>
                <w:lang w:val="en-US"/>
              </w:rPr>
              <w:t>Y</w:t>
            </w:r>
            <w:r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  <w:lang w:val="en-US"/>
              </w:rPr>
              <w:t>I</w:t>
            </w:r>
            <w:r w:rsidR="00E73367">
              <w:rPr>
                <w:b/>
                <w:bCs/>
                <w:sz w:val="22"/>
                <w:szCs w:val="22"/>
                <w:lang w:val="en-US"/>
              </w:rPr>
              <w:t>I</w:t>
            </w:r>
          </w:p>
        </w:tc>
        <w:tc>
          <w:tcPr>
            <w:tcW w:w="4060" w:type="dxa"/>
            <w:shd w:val="clear" w:color="auto" w:fill="auto"/>
          </w:tcPr>
          <w:p w:rsidR="00780820" w:rsidRPr="00980C7B" w:rsidRDefault="00780820" w:rsidP="00DC57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ИНЖЕНЕРНАЯ</w:t>
            </w:r>
            <w:r w:rsidRPr="00980C7B">
              <w:rPr>
                <w:b/>
                <w:sz w:val="22"/>
                <w:szCs w:val="22"/>
              </w:rPr>
              <w:t xml:space="preserve"> ИНФРАСТРУКТУРА</w:t>
            </w:r>
          </w:p>
        </w:tc>
        <w:tc>
          <w:tcPr>
            <w:tcW w:w="1820" w:type="dxa"/>
            <w:shd w:val="clear" w:color="auto" w:fill="auto"/>
          </w:tcPr>
          <w:p w:rsidR="00780820" w:rsidRPr="00AE71E2" w:rsidRDefault="00780820" w:rsidP="00DC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0" w:type="dxa"/>
          </w:tcPr>
          <w:p w:rsidR="00780820" w:rsidRPr="00AD473E" w:rsidRDefault="00780820" w:rsidP="00DC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0" w:type="dxa"/>
            <w:shd w:val="clear" w:color="auto" w:fill="auto"/>
          </w:tcPr>
          <w:p w:rsidR="00780820" w:rsidRPr="009F2659" w:rsidRDefault="00780820" w:rsidP="00DC57D2">
            <w:pPr>
              <w:jc w:val="center"/>
              <w:rPr>
                <w:sz w:val="22"/>
                <w:szCs w:val="22"/>
              </w:rPr>
            </w:pPr>
          </w:p>
        </w:tc>
      </w:tr>
      <w:tr w:rsidR="00BE69DE" w:rsidRPr="00EB1301" w:rsidTr="00610B31">
        <w:trPr>
          <w:trHeight w:val="312"/>
        </w:trPr>
        <w:tc>
          <w:tcPr>
            <w:tcW w:w="840" w:type="dxa"/>
            <w:shd w:val="clear" w:color="auto" w:fill="auto"/>
          </w:tcPr>
          <w:p w:rsidR="00BE69DE" w:rsidRPr="00754BED" w:rsidRDefault="00BE69DE" w:rsidP="00A05D82">
            <w:pPr>
              <w:pStyle w:val="af1"/>
              <w:snapToGrid w:val="0"/>
              <w:ind w:right="165" w:firstLine="0"/>
              <w:jc w:val="center"/>
              <w:rPr>
                <w:b/>
                <w:bCs/>
                <w:sz w:val="22"/>
                <w:szCs w:val="22"/>
              </w:rPr>
            </w:pPr>
            <w:r w:rsidRPr="00754BED">
              <w:rPr>
                <w:b/>
                <w:bCs/>
                <w:sz w:val="22"/>
                <w:szCs w:val="22"/>
              </w:rPr>
              <w:t>2</w:t>
            </w:r>
            <w:r w:rsidR="00C355D5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060" w:type="dxa"/>
            <w:shd w:val="clear" w:color="auto" w:fill="auto"/>
          </w:tcPr>
          <w:p w:rsidR="00BE69DE" w:rsidRPr="00F41BB0" w:rsidRDefault="00BE69DE" w:rsidP="00A05D82">
            <w:pPr>
              <w:pStyle w:val="71"/>
              <w:ind w:right="210"/>
              <w:rPr>
                <w:b/>
                <w:sz w:val="22"/>
                <w:szCs w:val="22"/>
              </w:rPr>
            </w:pPr>
            <w:r w:rsidRPr="00F41BB0">
              <w:rPr>
                <w:b/>
                <w:sz w:val="22"/>
                <w:szCs w:val="22"/>
              </w:rPr>
              <w:t>Теплоснабжение</w:t>
            </w:r>
            <w:r w:rsidR="00616AE4">
              <w:rPr>
                <w:b/>
                <w:sz w:val="22"/>
                <w:szCs w:val="22"/>
              </w:rPr>
              <w:t>**</w:t>
            </w:r>
          </w:p>
        </w:tc>
        <w:tc>
          <w:tcPr>
            <w:tcW w:w="1820" w:type="dxa"/>
            <w:shd w:val="clear" w:color="auto" w:fill="auto"/>
          </w:tcPr>
          <w:p w:rsidR="00BE69DE" w:rsidRPr="00AE71E2" w:rsidRDefault="00BE69DE" w:rsidP="00A05D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0" w:type="dxa"/>
          </w:tcPr>
          <w:p w:rsidR="00BE69DE" w:rsidRPr="0047633C" w:rsidRDefault="00BE69DE" w:rsidP="00A05D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0" w:type="dxa"/>
            <w:shd w:val="clear" w:color="auto" w:fill="auto"/>
          </w:tcPr>
          <w:p w:rsidR="00BE69DE" w:rsidRPr="00E44796" w:rsidRDefault="00BE69DE" w:rsidP="00A05D82">
            <w:pPr>
              <w:jc w:val="center"/>
              <w:rPr>
                <w:sz w:val="22"/>
                <w:szCs w:val="22"/>
              </w:rPr>
            </w:pPr>
          </w:p>
        </w:tc>
      </w:tr>
      <w:tr w:rsidR="00217803" w:rsidRPr="00EB1301" w:rsidTr="00610B31">
        <w:trPr>
          <w:trHeight w:val="415"/>
        </w:trPr>
        <w:tc>
          <w:tcPr>
            <w:tcW w:w="840" w:type="dxa"/>
            <w:shd w:val="clear" w:color="auto" w:fill="auto"/>
          </w:tcPr>
          <w:p w:rsidR="00217803" w:rsidRPr="00EB1301" w:rsidRDefault="00217803" w:rsidP="00A05D82">
            <w:pPr>
              <w:pStyle w:val="af1"/>
              <w:snapToGrid w:val="0"/>
              <w:ind w:right="165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27.1</w:t>
            </w:r>
          </w:p>
        </w:tc>
        <w:tc>
          <w:tcPr>
            <w:tcW w:w="4060" w:type="dxa"/>
            <w:shd w:val="clear" w:color="auto" w:fill="auto"/>
          </w:tcPr>
          <w:p w:rsidR="00217803" w:rsidRPr="00E44796" w:rsidRDefault="00217803" w:rsidP="00A05D82">
            <w:pPr>
              <w:pStyle w:val="71"/>
              <w:snapToGrid w:val="0"/>
              <w:ind w:right="210"/>
              <w:rPr>
                <w:sz w:val="22"/>
                <w:szCs w:val="22"/>
              </w:rPr>
            </w:pPr>
            <w:r w:rsidRPr="00E44796">
              <w:rPr>
                <w:sz w:val="22"/>
                <w:szCs w:val="22"/>
              </w:rPr>
              <w:t>Суммарная тепловая нагрузка</w:t>
            </w:r>
          </w:p>
        </w:tc>
        <w:tc>
          <w:tcPr>
            <w:tcW w:w="1820" w:type="dxa"/>
            <w:shd w:val="clear" w:color="auto" w:fill="auto"/>
          </w:tcPr>
          <w:p w:rsidR="00217803" w:rsidRPr="00AE71E2" w:rsidRDefault="00217803" w:rsidP="00A05D82">
            <w:pPr>
              <w:snapToGrid w:val="0"/>
              <w:jc w:val="center"/>
              <w:rPr>
                <w:sz w:val="22"/>
                <w:szCs w:val="22"/>
              </w:rPr>
            </w:pPr>
            <w:r w:rsidRPr="00AE71E2">
              <w:rPr>
                <w:sz w:val="22"/>
                <w:szCs w:val="22"/>
              </w:rPr>
              <w:t>Гкал/ч</w:t>
            </w:r>
          </w:p>
        </w:tc>
        <w:tc>
          <w:tcPr>
            <w:tcW w:w="1330" w:type="dxa"/>
          </w:tcPr>
          <w:p w:rsidR="00217803" w:rsidRPr="00980C7B" w:rsidRDefault="00217803" w:rsidP="00A05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30" w:type="dxa"/>
            <w:shd w:val="clear" w:color="auto" w:fill="auto"/>
          </w:tcPr>
          <w:p w:rsidR="00217803" w:rsidRPr="00C557AB" w:rsidRDefault="00217803" w:rsidP="004F01CC">
            <w:pPr>
              <w:jc w:val="center"/>
              <w:rPr>
                <w:sz w:val="22"/>
                <w:szCs w:val="22"/>
                <w:lang w:val="en-US"/>
              </w:rPr>
            </w:pPr>
            <w:r w:rsidRPr="00C557AB">
              <w:rPr>
                <w:sz w:val="22"/>
                <w:szCs w:val="22"/>
              </w:rPr>
              <w:t>25,3</w:t>
            </w:r>
          </w:p>
        </w:tc>
      </w:tr>
      <w:tr w:rsidR="00217803" w:rsidRPr="00EB1301" w:rsidTr="00610B31">
        <w:trPr>
          <w:trHeight w:val="308"/>
        </w:trPr>
        <w:tc>
          <w:tcPr>
            <w:tcW w:w="840" w:type="dxa"/>
            <w:shd w:val="clear" w:color="auto" w:fill="auto"/>
          </w:tcPr>
          <w:p w:rsidR="00217803" w:rsidRPr="00754BED" w:rsidRDefault="00217803" w:rsidP="000853EC">
            <w:pPr>
              <w:pStyle w:val="af1"/>
              <w:snapToGrid w:val="0"/>
              <w:ind w:right="165" w:firstLine="0"/>
              <w:jc w:val="center"/>
              <w:rPr>
                <w:b/>
                <w:bCs/>
                <w:sz w:val="22"/>
                <w:szCs w:val="22"/>
              </w:rPr>
            </w:pPr>
            <w:r w:rsidRPr="00754BED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060" w:type="dxa"/>
            <w:shd w:val="clear" w:color="auto" w:fill="auto"/>
          </w:tcPr>
          <w:p w:rsidR="00217803" w:rsidRPr="00F41BB0" w:rsidRDefault="00217803" w:rsidP="00DC57D2">
            <w:pPr>
              <w:pStyle w:val="71"/>
              <w:ind w:right="210"/>
              <w:rPr>
                <w:b/>
                <w:sz w:val="22"/>
                <w:szCs w:val="22"/>
              </w:rPr>
            </w:pPr>
            <w:r w:rsidRPr="00F41BB0">
              <w:rPr>
                <w:b/>
                <w:sz w:val="22"/>
                <w:szCs w:val="22"/>
              </w:rPr>
              <w:t>Водоснабжение</w:t>
            </w:r>
            <w:r>
              <w:rPr>
                <w:b/>
                <w:sz w:val="22"/>
                <w:szCs w:val="22"/>
              </w:rPr>
              <w:t>***</w:t>
            </w:r>
          </w:p>
        </w:tc>
        <w:tc>
          <w:tcPr>
            <w:tcW w:w="1820" w:type="dxa"/>
            <w:shd w:val="clear" w:color="auto" w:fill="auto"/>
          </w:tcPr>
          <w:p w:rsidR="00217803" w:rsidRPr="00AE71E2" w:rsidRDefault="00217803" w:rsidP="00DC57D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0" w:type="dxa"/>
          </w:tcPr>
          <w:p w:rsidR="00217803" w:rsidRPr="00AD473E" w:rsidRDefault="00217803" w:rsidP="00DC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0" w:type="dxa"/>
            <w:shd w:val="clear" w:color="auto" w:fill="auto"/>
          </w:tcPr>
          <w:p w:rsidR="00217803" w:rsidRPr="00C557AB" w:rsidRDefault="00217803" w:rsidP="004F01CC">
            <w:pPr>
              <w:jc w:val="center"/>
              <w:rPr>
                <w:sz w:val="22"/>
                <w:szCs w:val="22"/>
              </w:rPr>
            </w:pPr>
          </w:p>
        </w:tc>
      </w:tr>
      <w:tr w:rsidR="00217803" w:rsidRPr="00EB1301" w:rsidTr="00610B31">
        <w:tc>
          <w:tcPr>
            <w:tcW w:w="840" w:type="dxa"/>
            <w:shd w:val="clear" w:color="auto" w:fill="auto"/>
          </w:tcPr>
          <w:p w:rsidR="00217803" w:rsidRPr="00EB1301" w:rsidRDefault="00217803" w:rsidP="000853EC">
            <w:pPr>
              <w:pStyle w:val="af1"/>
              <w:snapToGrid w:val="0"/>
              <w:ind w:right="165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28.1</w:t>
            </w:r>
          </w:p>
        </w:tc>
        <w:tc>
          <w:tcPr>
            <w:tcW w:w="4060" w:type="dxa"/>
            <w:shd w:val="clear" w:color="auto" w:fill="auto"/>
          </w:tcPr>
          <w:p w:rsidR="00217803" w:rsidRPr="00F41BB0" w:rsidRDefault="00217803" w:rsidP="00DC57D2">
            <w:pPr>
              <w:pStyle w:val="71"/>
              <w:snapToGrid w:val="0"/>
              <w:ind w:right="210"/>
              <w:rPr>
                <w:sz w:val="22"/>
                <w:szCs w:val="22"/>
              </w:rPr>
            </w:pPr>
            <w:r w:rsidRPr="00F41BB0">
              <w:rPr>
                <w:sz w:val="22"/>
                <w:szCs w:val="22"/>
              </w:rPr>
              <w:t>Общий объем среднесуточного вод</w:t>
            </w:r>
            <w:r w:rsidRPr="00F41BB0">
              <w:rPr>
                <w:sz w:val="22"/>
                <w:szCs w:val="22"/>
              </w:rPr>
              <w:t>о</w:t>
            </w:r>
            <w:r w:rsidRPr="00F41BB0">
              <w:rPr>
                <w:sz w:val="22"/>
                <w:szCs w:val="22"/>
              </w:rPr>
              <w:t>потребление</w:t>
            </w:r>
          </w:p>
        </w:tc>
        <w:tc>
          <w:tcPr>
            <w:tcW w:w="1820" w:type="dxa"/>
            <w:shd w:val="clear" w:color="auto" w:fill="auto"/>
          </w:tcPr>
          <w:p w:rsidR="00217803" w:rsidRPr="00AE71E2" w:rsidRDefault="00217803" w:rsidP="00DC57D2">
            <w:pPr>
              <w:snapToGrid w:val="0"/>
              <w:jc w:val="center"/>
              <w:rPr>
                <w:sz w:val="22"/>
                <w:szCs w:val="22"/>
              </w:rPr>
            </w:pPr>
            <w:r w:rsidRPr="00AE71E2">
              <w:rPr>
                <w:sz w:val="22"/>
                <w:szCs w:val="22"/>
              </w:rPr>
              <w:t>тыс. м</w:t>
            </w:r>
            <w:r w:rsidRPr="00AE71E2">
              <w:rPr>
                <w:sz w:val="22"/>
                <w:szCs w:val="22"/>
                <w:vertAlign w:val="superscript"/>
              </w:rPr>
              <w:t>3</w:t>
            </w:r>
            <w:r w:rsidRPr="00AE71E2">
              <w:rPr>
                <w:sz w:val="22"/>
                <w:szCs w:val="22"/>
              </w:rPr>
              <w:t>/сут</w:t>
            </w:r>
          </w:p>
        </w:tc>
        <w:tc>
          <w:tcPr>
            <w:tcW w:w="1330" w:type="dxa"/>
          </w:tcPr>
          <w:p w:rsidR="00217803" w:rsidRPr="0047633C" w:rsidRDefault="00217803" w:rsidP="00DC57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30" w:type="dxa"/>
            <w:shd w:val="clear" w:color="auto" w:fill="auto"/>
          </w:tcPr>
          <w:p w:rsidR="00217803" w:rsidRPr="00C557AB" w:rsidRDefault="00217803" w:rsidP="004F01CC">
            <w:pPr>
              <w:jc w:val="center"/>
              <w:rPr>
                <w:sz w:val="22"/>
                <w:szCs w:val="22"/>
              </w:rPr>
            </w:pPr>
            <w:r w:rsidRPr="00C557AB">
              <w:rPr>
                <w:sz w:val="22"/>
                <w:szCs w:val="22"/>
              </w:rPr>
              <w:t>1,72</w:t>
            </w:r>
          </w:p>
        </w:tc>
      </w:tr>
      <w:tr w:rsidR="00217803" w:rsidRPr="00EB1301" w:rsidTr="00610B31">
        <w:tc>
          <w:tcPr>
            <w:tcW w:w="840" w:type="dxa"/>
            <w:shd w:val="clear" w:color="auto" w:fill="auto"/>
          </w:tcPr>
          <w:p w:rsidR="00217803" w:rsidRPr="00EB1301" w:rsidRDefault="00217803" w:rsidP="000853EC">
            <w:pPr>
              <w:pStyle w:val="af1"/>
              <w:snapToGrid w:val="0"/>
              <w:ind w:right="165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28.2</w:t>
            </w:r>
          </w:p>
        </w:tc>
        <w:tc>
          <w:tcPr>
            <w:tcW w:w="4060" w:type="dxa"/>
            <w:shd w:val="clear" w:color="auto" w:fill="auto"/>
          </w:tcPr>
          <w:p w:rsidR="00217803" w:rsidRPr="00F41BB0" w:rsidRDefault="00217803" w:rsidP="00DC57D2">
            <w:pPr>
              <w:pStyle w:val="71"/>
              <w:snapToGrid w:val="0"/>
              <w:ind w:right="210"/>
              <w:rPr>
                <w:sz w:val="22"/>
                <w:szCs w:val="22"/>
              </w:rPr>
            </w:pPr>
            <w:r w:rsidRPr="00F41BB0">
              <w:rPr>
                <w:sz w:val="22"/>
                <w:szCs w:val="22"/>
              </w:rPr>
              <w:t>Среднесуточное водопотребление</w:t>
            </w:r>
          </w:p>
          <w:p w:rsidR="00217803" w:rsidRPr="00F41BB0" w:rsidRDefault="00217803" w:rsidP="00DC57D2">
            <w:pPr>
              <w:pStyle w:val="71"/>
              <w:snapToGrid w:val="0"/>
              <w:ind w:right="210"/>
              <w:rPr>
                <w:sz w:val="22"/>
                <w:szCs w:val="22"/>
              </w:rPr>
            </w:pPr>
            <w:r w:rsidRPr="00F41BB0">
              <w:rPr>
                <w:sz w:val="22"/>
                <w:szCs w:val="22"/>
              </w:rPr>
              <w:t>на 1 человека</w:t>
            </w:r>
          </w:p>
        </w:tc>
        <w:tc>
          <w:tcPr>
            <w:tcW w:w="1820" w:type="dxa"/>
            <w:shd w:val="clear" w:color="auto" w:fill="auto"/>
          </w:tcPr>
          <w:p w:rsidR="00217803" w:rsidRPr="00AE71E2" w:rsidRDefault="00217803" w:rsidP="00DC57D2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AE71E2">
              <w:rPr>
                <w:sz w:val="22"/>
                <w:szCs w:val="22"/>
              </w:rPr>
              <w:t>л/сут</w:t>
            </w:r>
          </w:p>
        </w:tc>
        <w:tc>
          <w:tcPr>
            <w:tcW w:w="1330" w:type="dxa"/>
          </w:tcPr>
          <w:p w:rsidR="00217803" w:rsidRPr="0047633C" w:rsidRDefault="00217803" w:rsidP="00DC57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30" w:type="dxa"/>
            <w:shd w:val="clear" w:color="auto" w:fill="auto"/>
          </w:tcPr>
          <w:p w:rsidR="00217803" w:rsidRPr="00C557AB" w:rsidRDefault="00217803" w:rsidP="004F01CC">
            <w:pPr>
              <w:jc w:val="center"/>
              <w:rPr>
                <w:sz w:val="22"/>
                <w:szCs w:val="22"/>
              </w:rPr>
            </w:pPr>
            <w:r w:rsidRPr="00C557AB">
              <w:rPr>
                <w:sz w:val="22"/>
                <w:szCs w:val="22"/>
              </w:rPr>
              <w:t>489</w:t>
            </w:r>
          </w:p>
        </w:tc>
      </w:tr>
      <w:tr w:rsidR="00217803" w:rsidRPr="00EB1301" w:rsidTr="00610B31">
        <w:trPr>
          <w:trHeight w:val="355"/>
        </w:trPr>
        <w:tc>
          <w:tcPr>
            <w:tcW w:w="840" w:type="dxa"/>
            <w:shd w:val="clear" w:color="auto" w:fill="auto"/>
          </w:tcPr>
          <w:p w:rsidR="00217803" w:rsidRPr="00754BED" w:rsidRDefault="00217803" w:rsidP="000853EC">
            <w:pPr>
              <w:pStyle w:val="af1"/>
              <w:snapToGrid w:val="0"/>
              <w:ind w:right="165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4060" w:type="dxa"/>
            <w:shd w:val="clear" w:color="auto" w:fill="auto"/>
          </w:tcPr>
          <w:p w:rsidR="00217803" w:rsidRPr="00F41BB0" w:rsidRDefault="00217803" w:rsidP="00DC57D2">
            <w:pPr>
              <w:pStyle w:val="71"/>
              <w:ind w:right="210"/>
              <w:rPr>
                <w:b/>
                <w:sz w:val="22"/>
                <w:szCs w:val="22"/>
              </w:rPr>
            </w:pPr>
            <w:r w:rsidRPr="00F41BB0">
              <w:rPr>
                <w:b/>
                <w:sz w:val="22"/>
                <w:szCs w:val="22"/>
              </w:rPr>
              <w:t>Канализация</w:t>
            </w:r>
            <w:r>
              <w:rPr>
                <w:b/>
                <w:sz w:val="22"/>
                <w:szCs w:val="22"/>
              </w:rPr>
              <w:t>***</w:t>
            </w:r>
          </w:p>
        </w:tc>
        <w:tc>
          <w:tcPr>
            <w:tcW w:w="1820" w:type="dxa"/>
            <w:shd w:val="clear" w:color="auto" w:fill="auto"/>
          </w:tcPr>
          <w:p w:rsidR="00217803" w:rsidRPr="00AE71E2" w:rsidRDefault="00217803" w:rsidP="00DC57D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0" w:type="dxa"/>
          </w:tcPr>
          <w:p w:rsidR="00217803" w:rsidRPr="0047633C" w:rsidRDefault="00217803" w:rsidP="00DC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0" w:type="dxa"/>
            <w:shd w:val="clear" w:color="auto" w:fill="auto"/>
          </w:tcPr>
          <w:p w:rsidR="00217803" w:rsidRPr="00C557AB" w:rsidRDefault="00217803" w:rsidP="004F01CC">
            <w:pPr>
              <w:jc w:val="center"/>
              <w:rPr>
                <w:sz w:val="22"/>
                <w:szCs w:val="22"/>
              </w:rPr>
            </w:pPr>
          </w:p>
        </w:tc>
      </w:tr>
      <w:tr w:rsidR="00217803" w:rsidRPr="00EB1301" w:rsidTr="00610B31">
        <w:tc>
          <w:tcPr>
            <w:tcW w:w="840" w:type="dxa"/>
            <w:shd w:val="clear" w:color="auto" w:fill="auto"/>
          </w:tcPr>
          <w:p w:rsidR="00217803" w:rsidRPr="00EB1301" w:rsidRDefault="00217803" w:rsidP="000853EC">
            <w:pPr>
              <w:pStyle w:val="af1"/>
              <w:snapToGrid w:val="0"/>
              <w:spacing w:line="360" w:lineRule="auto"/>
              <w:ind w:right="165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29.1</w:t>
            </w:r>
          </w:p>
        </w:tc>
        <w:tc>
          <w:tcPr>
            <w:tcW w:w="4060" w:type="dxa"/>
            <w:shd w:val="clear" w:color="auto" w:fill="auto"/>
          </w:tcPr>
          <w:p w:rsidR="00217803" w:rsidRPr="00F41BB0" w:rsidRDefault="00217803" w:rsidP="00DC57D2">
            <w:pPr>
              <w:pStyle w:val="71"/>
              <w:snapToGrid w:val="0"/>
              <w:spacing w:line="360" w:lineRule="auto"/>
              <w:ind w:right="210"/>
              <w:rPr>
                <w:sz w:val="22"/>
                <w:szCs w:val="22"/>
              </w:rPr>
            </w:pPr>
            <w:r w:rsidRPr="00F41BB0">
              <w:rPr>
                <w:sz w:val="22"/>
                <w:szCs w:val="22"/>
              </w:rPr>
              <w:t xml:space="preserve">Общий объем </w:t>
            </w:r>
            <w:r>
              <w:rPr>
                <w:sz w:val="22"/>
                <w:szCs w:val="22"/>
              </w:rPr>
              <w:t xml:space="preserve">бытовых </w:t>
            </w:r>
            <w:r w:rsidRPr="00F41BB0">
              <w:rPr>
                <w:sz w:val="22"/>
                <w:szCs w:val="22"/>
              </w:rPr>
              <w:t>ст</w:t>
            </w:r>
            <w:r w:rsidRPr="00F41BB0">
              <w:rPr>
                <w:sz w:val="22"/>
                <w:szCs w:val="22"/>
              </w:rPr>
              <w:t>о</w:t>
            </w:r>
            <w:r w:rsidRPr="00F41BB0">
              <w:rPr>
                <w:sz w:val="22"/>
                <w:szCs w:val="22"/>
              </w:rPr>
              <w:t>ков</w:t>
            </w:r>
          </w:p>
        </w:tc>
        <w:tc>
          <w:tcPr>
            <w:tcW w:w="1820" w:type="dxa"/>
            <w:shd w:val="clear" w:color="auto" w:fill="auto"/>
          </w:tcPr>
          <w:p w:rsidR="00217803" w:rsidRPr="00AE71E2" w:rsidRDefault="00217803" w:rsidP="00DC57D2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AE71E2">
              <w:rPr>
                <w:sz w:val="22"/>
                <w:szCs w:val="22"/>
              </w:rPr>
              <w:t>тыс. м</w:t>
            </w:r>
            <w:r w:rsidRPr="00AE71E2">
              <w:rPr>
                <w:sz w:val="22"/>
                <w:szCs w:val="22"/>
                <w:vertAlign w:val="superscript"/>
              </w:rPr>
              <w:t>3</w:t>
            </w:r>
            <w:r w:rsidRPr="00AE71E2">
              <w:rPr>
                <w:sz w:val="22"/>
                <w:szCs w:val="22"/>
              </w:rPr>
              <w:t>/сут</w:t>
            </w:r>
          </w:p>
        </w:tc>
        <w:tc>
          <w:tcPr>
            <w:tcW w:w="1330" w:type="dxa"/>
          </w:tcPr>
          <w:p w:rsidR="00217803" w:rsidRPr="00980C7B" w:rsidRDefault="00217803" w:rsidP="00DC57D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30" w:type="dxa"/>
            <w:shd w:val="clear" w:color="auto" w:fill="auto"/>
          </w:tcPr>
          <w:p w:rsidR="00217803" w:rsidRPr="00C557AB" w:rsidRDefault="00217803" w:rsidP="004F01C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557AB">
              <w:rPr>
                <w:sz w:val="22"/>
                <w:szCs w:val="22"/>
              </w:rPr>
              <w:t>1,54</w:t>
            </w:r>
          </w:p>
        </w:tc>
      </w:tr>
      <w:tr w:rsidR="00217803" w:rsidRPr="00EB1301" w:rsidTr="00610B31">
        <w:tc>
          <w:tcPr>
            <w:tcW w:w="840" w:type="dxa"/>
            <w:shd w:val="clear" w:color="auto" w:fill="auto"/>
          </w:tcPr>
          <w:p w:rsidR="00217803" w:rsidRPr="00EB1301" w:rsidRDefault="00217803" w:rsidP="000853EC">
            <w:pPr>
              <w:pStyle w:val="af1"/>
              <w:snapToGrid w:val="0"/>
              <w:spacing w:line="360" w:lineRule="auto"/>
              <w:ind w:right="165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29.2</w:t>
            </w:r>
          </w:p>
        </w:tc>
        <w:tc>
          <w:tcPr>
            <w:tcW w:w="4060" w:type="dxa"/>
            <w:shd w:val="clear" w:color="auto" w:fill="auto"/>
          </w:tcPr>
          <w:p w:rsidR="00217803" w:rsidRPr="00F41BB0" w:rsidRDefault="00217803" w:rsidP="00DC57D2">
            <w:pPr>
              <w:pStyle w:val="71"/>
              <w:snapToGrid w:val="0"/>
              <w:spacing w:line="360" w:lineRule="auto"/>
              <w:ind w:right="2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Годовой объем поверхностного стока</w:t>
            </w:r>
          </w:p>
        </w:tc>
        <w:tc>
          <w:tcPr>
            <w:tcW w:w="1820" w:type="dxa"/>
            <w:shd w:val="clear" w:color="auto" w:fill="auto"/>
          </w:tcPr>
          <w:p w:rsidR="00217803" w:rsidRPr="00AE71E2" w:rsidRDefault="00217803" w:rsidP="00DC57D2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AE71E2">
              <w:rPr>
                <w:sz w:val="22"/>
                <w:szCs w:val="22"/>
              </w:rPr>
              <w:t>тыс. м</w:t>
            </w:r>
            <w:r w:rsidRPr="00AE71E2">
              <w:rPr>
                <w:sz w:val="22"/>
                <w:szCs w:val="22"/>
                <w:vertAlign w:val="superscript"/>
              </w:rPr>
              <w:t>3</w:t>
            </w:r>
            <w:r w:rsidRPr="00AE71E2">
              <w:rPr>
                <w:sz w:val="22"/>
                <w:szCs w:val="22"/>
              </w:rPr>
              <w:t>/год</w:t>
            </w:r>
          </w:p>
        </w:tc>
        <w:tc>
          <w:tcPr>
            <w:tcW w:w="1330" w:type="dxa"/>
          </w:tcPr>
          <w:p w:rsidR="00217803" w:rsidRPr="00980C7B" w:rsidRDefault="00217803" w:rsidP="00DC57D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30" w:type="dxa"/>
            <w:shd w:val="clear" w:color="auto" w:fill="auto"/>
          </w:tcPr>
          <w:p w:rsidR="00217803" w:rsidRPr="00C557AB" w:rsidRDefault="00217803" w:rsidP="004F01C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557AB">
              <w:rPr>
                <w:sz w:val="22"/>
                <w:szCs w:val="22"/>
              </w:rPr>
              <w:t>169,94</w:t>
            </w:r>
          </w:p>
        </w:tc>
      </w:tr>
      <w:tr w:rsidR="00217803" w:rsidRPr="00EB1301" w:rsidTr="00610B31">
        <w:trPr>
          <w:trHeight w:val="312"/>
        </w:trPr>
        <w:tc>
          <w:tcPr>
            <w:tcW w:w="840" w:type="dxa"/>
            <w:shd w:val="clear" w:color="auto" w:fill="auto"/>
          </w:tcPr>
          <w:p w:rsidR="00217803" w:rsidRPr="00754BED" w:rsidRDefault="00217803" w:rsidP="000853EC">
            <w:pPr>
              <w:pStyle w:val="af1"/>
              <w:snapToGrid w:val="0"/>
              <w:ind w:right="165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4060" w:type="dxa"/>
            <w:shd w:val="clear" w:color="auto" w:fill="auto"/>
          </w:tcPr>
          <w:p w:rsidR="00217803" w:rsidRPr="00E44796" w:rsidRDefault="00217803" w:rsidP="00DC57D2">
            <w:pPr>
              <w:pStyle w:val="71"/>
              <w:ind w:right="210"/>
              <w:rPr>
                <w:b/>
                <w:sz w:val="22"/>
                <w:szCs w:val="22"/>
              </w:rPr>
            </w:pPr>
            <w:r w:rsidRPr="00E44796">
              <w:rPr>
                <w:b/>
                <w:sz w:val="22"/>
                <w:szCs w:val="22"/>
              </w:rPr>
              <w:t>Электроснабжение</w:t>
            </w:r>
            <w:r>
              <w:rPr>
                <w:b/>
                <w:sz w:val="22"/>
                <w:szCs w:val="22"/>
              </w:rPr>
              <w:t>**</w:t>
            </w:r>
          </w:p>
        </w:tc>
        <w:tc>
          <w:tcPr>
            <w:tcW w:w="1820" w:type="dxa"/>
            <w:shd w:val="clear" w:color="auto" w:fill="auto"/>
          </w:tcPr>
          <w:p w:rsidR="00217803" w:rsidRPr="00AE71E2" w:rsidRDefault="00217803" w:rsidP="00DC57D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0" w:type="dxa"/>
          </w:tcPr>
          <w:p w:rsidR="00217803" w:rsidRPr="0047633C" w:rsidRDefault="00217803" w:rsidP="00DC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0" w:type="dxa"/>
            <w:shd w:val="clear" w:color="auto" w:fill="auto"/>
          </w:tcPr>
          <w:p w:rsidR="00217803" w:rsidRPr="00C557AB" w:rsidRDefault="00217803" w:rsidP="004F01CC">
            <w:pPr>
              <w:jc w:val="center"/>
              <w:rPr>
                <w:sz w:val="22"/>
                <w:szCs w:val="22"/>
              </w:rPr>
            </w:pPr>
          </w:p>
        </w:tc>
      </w:tr>
      <w:tr w:rsidR="00217803" w:rsidRPr="00EB1301" w:rsidTr="00610B31">
        <w:trPr>
          <w:trHeight w:val="380"/>
        </w:trPr>
        <w:tc>
          <w:tcPr>
            <w:tcW w:w="840" w:type="dxa"/>
            <w:shd w:val="clear" w:color="auto" w:fill="auto"/>
          </w:tcPr>
          <w:p w:rsidR="00217803" w:rsidRPr="00EB1301" w:rsidRDefault="00217803" w:rsidP="000853EC">
            <w:pPr>
              <w:pStyle w:val="af1"/>
              <w:snapToGrid w:val="0"/>
              <w:ind w:right="165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30.1</w:t>
            </w:r>
          </w:p>
        </w:tc>
        <w:tc>
          <w:tcPr>
            <w:tcW w:w="4060" w:type="dxa"/>
            <w:shd w:val="clear" w:color="auto" w:fill="auto"/>
          </w:tcPr>
          <w:p w:rsidR="00217803" w:rsidRPr="00E44796" w:rsidRDefault="00217803" w:rsidP="00DC57D2">
            <w:pPr>
              <w:pStyle w:val="71"/>
              <w:ind w:right="210"/>
              <w:rPr>
                <w:sz w:val="22"/>
                <w:szCs w:val="22"/>
              </w:rPr>
            </w:pPr>
            <w:r w:rsidRPr="00E44796">
              <w:rPr>
                <w:sz w:val="22"/>
                <w:szCs w:val="22"/>
              </w:rPr>
              <w:t>Общая потребность в электроэне</w:t>
            </w:r>
            <w:r w:rsidRPr="00E44796">
              <w:rPr>
                <w:sz w:val="22"/>
                <w:szCs w:val="22"/>
              </w:rPr>
              <w:t>р</w:t>
            </w:r>
            <w:r w:rsidRPr="00E44796">
              <w:rPr>
                <w:sz w:val="22"/>
                <w:szCs w:val="22"/>
              </w:rPr>
              <w:t>гии</w:t>
            </w:r>
          </w:p>
        </w:tc>
        <w:tc>
          <w:tcPr>
            <w:tcW w:w="1820" w:type="dxa"/>
            <w:shd w:val="clear" w:color="auto" w:fill="auto"/>
          </w:tcPr>
          <w:p w:rsidR="00217803" w:rsidRPr="00AE71E2" w:rsidRDefault="00217803" w:rsidP="00DC57D2">
            <w:pPr>
              <w:snapToGrid w:val="0"/>
              <w:jc w:val="center"/>
              <w:rPr>
                <w:sz w:val="22"/>
                <w:szCs w:val="22"/>
              </w:rPr>
            </w:pPr>
            <w:r w:rsidRPr="00AE71E2">
              <w:rPr>
                <w:sz w:val="22"/>
                <w:szCs w:val="22"/>
              </w:rPr>
              <w:t>тыс. кВА</w:t>
            </w:r>
          </w:p>
        </w:tc>
        <w:tc>
          <w:tcPr>
            <w:tcW w:w="1330" w:type="dxa"/>
          </w:tcPr>
          <w:p w:rsidR="00217803" w:rsidRPr="00980C7B" w:rsidRDefault="00217803" w:rsidP="00DC57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30" w:type="dxa"/>
            <w:shd w:val="clear" w:color="auto" w:fill="auto"/>
          </w:tcPr>
          <w:p w:rsidR="00217803" w:rsidRPr="00C557AB" w:rsidRDefault="00217803" w:rsidP="004F01CC">
            <w:pPr>
              <w:jc w:val="center"/>
              <w:rPr>
                <w:sz w:val="22"/>
                <w:szCs w:val="22"/>
              </w:rPr>
            </w:pPr>
            <w:r w:rsidRPr="00C557AB">
              <w:rPr>
                <w:sz w:val="22"/>
                <w:szCs w:val="22"/>
              </w:rPr>
              <w:t>12,83</w:t>
            </w:r>
          </w:p>
        </w:tc>
      </w:tr>
      <w:tr w:rsidR="00217803" w:rsidRPr="00EB1301" w:rsidTr="00610B31">
        <w:trPr>
          <w:trHeight w:val="312"/>
        </w:trPr>
        <w:tc>
          <w:tcPr>
            <w:tcW w:w="840" w:type="dxa"/>
            <w:shd w:val="clear" w:color="auto" w:fill="auto"/>
          </w:tcPr>
          <w:p w:rsidR="00217803" w:rsidRPr="00754BED" w:rsidRDefault="00217803" w:rsidP="000853EC">
            <w:pPr>
              <w:pStyle w:val="af1"/>
              <w:snapToGrid w:val="0"/>
              <w:ind w:right="165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4060" w:type="dxa"/>
            <w:shd w:val="clear" w:color="auto" w:fill="auto"/>
          </w:tcPr>
          <w:p w:rsidR="00217803" w:rsidRPr="00F41BB0" w:rsidRDefault="00217803" w:rsidP="00DC57D2">
            <w:pPr>
              <w:pStyle w:val="71"/>
              <w:ind w:right="210"/>
              <w:rPr>
                <w:b/>
                <w:sz w:val="22"/>
                <w:szCs w:val="22"/>
              </w:rPr>
            </w:pPr>
            <w:r w:rsidRPr="00F41BB0">
              <w:rPr>
                <w:b/>
                <w:sz w:val="22"/>
                <w:szCs w:val="22"/>
              </w:rPr>
              <w:t>Связь</w:t>
            </w:r>
          </w:p>
        </w:tc>
        <w:tc>
          <w:tcPr>
            <w:tcW w:w="1820" w:type="dxa"/>
            <w:shd w:val="clear" w:color="auto" w:fill="auto"/>
          </w:tcPr>
          <w:p w:rsidR="00217803" w:rsidRPr="00AE71E2" w:rsidRDefault="00217803" w:rsidP="00DC57D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0" w:type="dxa"/>
          </w:tcPr>
          <w:p w:rsidR="00217803" w:rsidRPr="0047633C" w:rsidRDefault="00217803" w:rsidP="00DC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0" w:type="dxa"/>
            <w:shd w:val="clear" w:color="auto" w:fill="auto"/>
          </w:tcPr>
          <w:p w:rsidR="00217803" w:rsidRPr="00C557AB" w:rsidRDefault="00217803" w:rsidP="004F01CC">
            <w:pPr>
              <w:jc w:val="center"/>
              <w:rPr>
                <w:sz w:val="22"/>
                <w:szCs w:val="22"/>
              </w:rPr>
            </w:pPr>
          </w:p>
        </w:tc>
      </w:tr>
      <w:tr w:rsidR="00217803" w:rsidRPr="00EB1301" w:rsidTr="00610B31">
        <w:tc>
          <w:tcPr>
            <w:tcW w:w="840" w:type="dxa"/>
            <w:shd w:val="clear" w:color="auto" w:fill="auto"/>
          </w:tcPr>
          <w:p w:rsidR="00217803" w:rsidRPr="00EB1301" w:rsidRDefault="00217803" w:rsidP="000853EC">
            <w:pPr>
              <w:pStyle w:val="af1"/>
              <w:snapToGrid w:val="0"/>
              <w:ind w:right="165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31.1</w:t>
            </w:r>
          </w:p>
        </w:tc>
        <w:tc>
          <w:tcPr>
            <w:tcW w:w="4060" w:type="dxa"/>
            <w:shd w:val="clear" w:color="auto" w:fill="auto"/>
          </w:tcPr>
          <w:p w:rsidR="00217803" w:rsidRPr="00F41BB0" w:rsidRDefault="00217803" w:rsidP="00DC57D2">
            <w:pPr>
              <w:pStyle w:val="71"/>
              <w:snapToGrid w:val="0"/>
              <w:ind w:right="2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точек подключения стационарной телефонной сети</w:t>
            </w:r>
          </w:p>
        </w:tc>
        <w:tc>
          <w:tcPr>
            <w:tcW w:w="1820" w:type="dxa"/>
            <w:shd w:val="clear" w:color="auto" w:fill="auto"/>
          </w:tcPr>
          <w:p w:rsidR="00217803" w:rsidRPr="00AE71E2" w:rsidRDefault="00217803" w:rsidP="00DC57D2">
            <w:pPr>
              <w:snapToGrid w:val="0"/>
              <w:jc w:val="center"/>
              <w:rPr>
                <w:sz w:val="22"/>
                <w:szCs w:val="22"/>
              </w:rPr>
            </w:pPr>
            <w:r w:rsidRPr="00AE71E2">
              <w:rPr>
                <w:sz w:val="22"/>
                <w:szCs w:val="22"/>
              </w:rPr>
              <w:t>тыс. шт.</w:t>
            </w:r>
          </w:p>
        </w:tc>
        <w:tc>
          <w:tcPr>
            <w:tcW w:w="1330" w:type="dxa"/>
          </w:tcPr>
          <w:p w:rsidR="00217803" w:rsidRPr="00980C7B" w:rsidRDefault="00217803" w:rsidP="00DC57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30" w:type="dxa"/>
            <w:shd w:val="clear" w:color="auto" w:fill="auto"/>
          </w:tcPr>
          <w:p w:rsidR="00217803" w:rsidRPr="00C557AB" w:rsidRDefault="00217803" w:rsidP="004F01CC">
            <w:pPr>
              <w:jc w:val="center"/>
              <w:rPr>
                <w:sz w:val="22"/>
                <w:szCs w:val="22"/>
              </w:rPr>
            </w:pPr>
            <w:r w:rsidRPr="00C557AB">
              <w:rPr>
                <w:sz w:val="22"/>
                <w:szCs w:val="22"/>
              </w:rPr>
              <w:t>3,28</w:t>
            </w:r>
          </w:p>
        </w:tc>
      </w:tr>
      <w:tr w:rsidR="00217803" w:rsidRPr="00EB1301" w:rsidTr="00610B31">
        <w:tc>
          <w:tcPr>
            <w:tcW w:w="840" w:type="dxa"/>
            <w:shd w:val="clear" w:color="auto" w:fill="auto"/>
          </w:tcPr>
          <w:p w:rsidR="00217803" w:rsidRPr="00EB1301" w:rsidRDefault="00217803" w:rsidP="000853EC">
            <w:pPr>
              <w:pStyle w:val="af1"/>
              <w:snapToGrid w:val="0"/>
              <w:ind w:right="165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31.2</w:t>
            </w:r>
          </w:p>
        </w:tc>
        <w:tc>
          <w:tcPr>
            <w:tcW w:w="4060" w:type="dxa"/>
            <w:shd w:val="clear" w:color="auto" w:fill="auto"/>
          </w:tcPr>
          <w:p w:rsidR="00217803" w:rsidRPr="00F41BB0" w:rsidRDefault="00217803" w:rsidP="00DC57D2">
            <w:pPr>
              <w:pStyle w:val="71"/>
              <w:snapToGrid w:val="0"/>
              <w:ind w:right="2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точек подключения радиотрансляционной сети</w:t>
            </w:r>
          </w:p>
        </w:tc>
        <w:tc>
          <w:tcPr>
            <w:tcW w:w="1820" w:type="dxa"/>
            <w:shd w:val="clear" w:color="auto" w:fill="auto"/>
          </w:tcPr>
          <w:p w:rsidR="00217803" w:rsidRPr="00AE71E2" w:rsidRDefault="00217803" w:rsidP="00DC57D2">
            <w:pPr>
              <w:snapToGrid w:val="0"/>
              <w:jc w:val="center"/>
              <w:rPr>
                <w:sz w:val="22"/>
                <w:szCs w:val="22"/>
              </w:rPr>
            </w:pPr>
            <w:r w:rsidRPr="00AE71E2">
              <w:rPr>
                <w:sz w:val="22"/>
                <w:szCs w:val="22"/>
              </w:rPr>
              <w:t>тыс. шт.</w:t>
            </w:r>
          </w:p>
        </w:tc>
        <w:tc>
          <w:tcPr>
            <w:tcW w:w="1330" w:type="dxa"/>
          </w:tcPr>
          <w:p w:rsidR="00217803" w:rsidRPr="0047633C" w:rsidRDefault="00217803" w:rsidP="00DC57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30" w:type="dxa"/>
            <w:shd w:val="clear" w:color="auto" w:fill="auto"/>
          </w:tcPr>
          <w:p w:rsidR="00217803" w:rsidRPr="00C557AB" w:rsidRDefault="00217803" w:rsidP="004F01CC">
            <w:pPr>
              <w:jc w:val="center"/>
              <w:rPr>
                <w:sz w:val="22"/>
                <w:szCs w:val="22"/>
              </w:rPr>
            </w:pPr>
            <w:r w:rsidRPr="00C557AB">
              <w:rPr>
                <w:sz w:val="22"/>
                <w:szCs w:val="22"/>
              </w:rPr>
              <w:t>3,28</w:t>
            </w:r>
          </w:p>
        </w:tc>
      </w:tr>
      <w:tr w:rsidR="00217803" w:rsidRPr="00EB1301" w:rsidTr="00610B31">
        <w:tc>
          <w:tcPr>
            <w:tcW w:w="840" w:type="dxa"/>
            <w:shd w:val="clear" w:color="auto" w:fill="auto"/>
          </w:tcPr>
          <w:p w:rsidR="00217803" w:rsidRPr="00EB1301" w:rsidRDefault="00217803" w:rsidP="000853EC">
            <w:pPr>
              <w:pStyle w:val="af1"/>
              <w:snapToGrid w:val="0"/>
              <w:ind w:right="165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31.3</w:t>
            </w:r>
          </w:p>
        </w:tc>
        <w:tc>
          <w:tcPr>
            <w:tcW w:w="4060" w:type="dxa"/>
            <w:shd w:val="clear" w:color="auto" w:fill="auto"/>
          </w:tcPr>
          <w:p w:rsidR="00217803" w:rsidRPr="00F41BB0" w:rsidRDefault="00217803" w:rsidP="00DC57D2">
            <w:pPr>
              <w:pStyle w:val="71"/>
              <w:snapToGrid w:val="0"/>
              <w:ind w:right="2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точек подключения телевизионной сети</w:t>
            </w:r>
          </w:p>
        </w:tc>
        <w:tc>
          <w:tcPr>
            <w:tcW w:w="1820" w:type="dxa"/>
            <w:shd w:val="clear" w:color="auto" w:fill="auto"/>
          </w:tcPr>
          <w:p w:rsidR="00217803" w:rsidRPr="00AE71E2" w:rsidRDefault="00217803" w:rsidP="00DC57D2">
            <w:pPr>
              <w:snapToGrid w:val="0"/>
              <w:jc w:val="center"/>
              <w:rPr>
                <w:sz w:val="22"/>
                <w:szCs w:val="22"/>
              </w:rPr>
            </w:pPr>
            <w:r w:rsidRPr="00AE71E2">
              <w:rPr>
                <w:sz w:val="22"/>
                <w:szCs w:val="22"/>
              </w:rPr>
              <w:t>тыс. шт.</w:t>
            </w:r>
          </w:p>
        </w:tc>
        <w:tc>
          <w:tcPr>
            <w:tcW w:w="1330" w:type="dxa"/>
          </w:tcPr>
          <w:p w:rsidR="00217803" w:rsidRPr="0047633C" w:rsidRDefault="00217803" w:rsidP="00DC57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30" w:type="dxa"/>
            <w:shd w:val="clear" w:color="auto" w:fill="auto"/>
          </w:tcPr>
          <w:p w:rsidR="00217803" w:rsidRPr="00C557AB" w:rsidRDefault="00217803" w:rsidP="004F01CC">
            <w:pPr>
              <w:jc w:val="center"/>
              <w:rPr>
                <w:sz w:val="22"/>
                <w:szCs w:val="22"/>
              </w:rPr>
            </w:pPr>
            <w:r w:rsidRPr="00C557AB">
              <w:rPr>
                <w:sz w:val="22"/>
                <w:szCs w:val="22"/>
              </w:rPr>
              <w:t>8,21</w:t>
            </w:r>
          </w:p>
        </w:tc>
      </w:tr>
    </w:tbl>
    <w:p w:rsidR="00DC57D2" w:rsidRPr="00647097" w:rsidRDefault="00DC57D2" w:rsidP="00DC57D2">
      <w:pPr>
        <w:pStyle w:val="afc"/>
        <w:tabs>
          <w:tab w:val="left" w:pos="708"/>
        </w:tabs>
        <w:outlineLvl w:val="1"/>
        <w:rPr>
          <w:rFonts w:ascii="Times New Roman" w:hAnsi="Times New Roman"/>
          <w:bCs/>
          <w:caps/>
          <w:lang w:val="ru-RU"/>
        </w:rPr>
      </w:pPr>
    </w:p>
    <w:p w:rsidR="00DC57D2" w:rsidRPr="00E44796" w:rsidRDefault="00E44796" w:rsidP="00647097">
      <w:pPr>
        <w:pStyle w:val="afc"/>
        <w:widowControl w:val="0"/>
        <w:tabs>
          <w:tab w:val="left" w:pos="708"/>
        </w:tabs>
        <w:rPr>
          <w:rFonts w:ascii="Times New Roman" w:hAnsi="Times New Roman"/>
          <w:sz w:val="22"/>
          <w:szCs w:val="22"/>
          <w:lang w:val="ru-RU"/>
        </w:rPr>
      </w:pPr>
      <w:r w:rsidRPr="00E44796">
        <w:rPr>
          <w:rFonts w:ascii="Times New Roman" w:hAnsi="Times New Roman"/>
          <w:bCs/>
          <w:sz w:val="22"/>
          <w:szCs w:val="22"/>
          <w:lang w:val="ru-RU"/>
        </w:rPr>
        <w:t xml:space="preserve">* </w:t>
      </w:r>
      <w:r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  <w:r w:rsidR="00616AE4">
        <w:rPr>
          <w:rFonts w:ascii="Times New Roman" w:hAnsi="Times New Roman"/>
          <w:bCs/>
          <w:sz w:val="22"/>
          <w:szCs w:val="22"/>
          <w:lang w:val="ru-RU"/>
        </w:rPr>
        <w:t xml:space="preserve">  </w:t>
      </w:r>
      <w:r w:rsidR="001E5EEC"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  <w:r w:rsidR="00DC57D2" w:rsidRPr="00E44796">
        <w:rPr>
          <w:rFonts w:ascii="Times New Roman" w:hAnsi="Times New Roman"/>
          <w:bCs/>
          <w:sz w:val="22"/>
          <w:szCs w:val="22"/>
          <w:lang w:val="ru-RU"/>
        </w:rPr>
        <w:t>при расчет</w:t>
      </w:r>
      <w:r w:rsidR="00616AE4">
        <w:rPr>
          <w:rFonts w:ascii="Times New Roman" w:hAnsi="Times New Roman"/>
          <w:bCs/>
          <w:sz w:val="22"/>
          <w:szCs w:val="22"/>
          <w:lang w:val="ru-RU"/>
        </w:rPr>
        <w:t xml:space="preserve">ах </w:t>
      </w:r>
      <w:r w:rsidR="00F43F74">
        <w:rPr>
          <w:rFonts w:ascii="Times New Roman" w:hAnsi="Times New Roman"/>
          <w:bCs/>
          <w:sz w:val="22"/>
          <w:szCs w:val="22"/>
          <w:lang w:val="ru-RU"/>
        </w:rPr>
        <w:t xml:space="preserve">исключена </w:t>
      </w:r>
      <w:r w:rsidR="00DC57D2" w:rsidRPr="00E44796">
        <w:rPr>
          <w:rFonts w:ascii="Times New Roman" w:hAnsi="Times New Roman"/>
          <w:sz w:val="22"/>
          <w:szCs w:val="22"/>
          <w:lang w:val="ru-RU"/>
        </w:rPr>
        <w:t xml:space="preserve">площадь территории </w:t>
      </w:r>
      <w:r w:rsidR="001E5EEC">
        <w:rPr>
          <w:rFonts w:ascii="Times New Roman" w:hAnsi="Times New Roman"/>
          <w:sz w:val="22"/>
          <w:szCs w:val="22"/>
          <w:lang w:val="ru-RU"/>
        </w:rPr>
        <w:t xml:space="preserve">газопоршневой </w:t>
      </w:r>
      <w:r w:rsidR="00DC57D2" w:rsidRPr="00E44796">
        <w:rPr>
          <w:rFonts w:ascii="Times New Roman" w:hAnsi="Times New Roman"/>
          <w:sz w:val="22"/>
          <w:szCs w:val="22"/>
          <w:lang w:val="ru-RU"/>
        </w:rPr>
        <w:t>теплоэлектростанции</w:t>
      </w:r>
      <w:r w:rsidR="001E5EEC">
        <w:rPr>
          <w:rFonts w:ascii="Times New Roman" w:hAnsi="Times New Roman"/>
          <w:sz w:val="22"/>
          <w:szCs w:val="22"/>
          <w:lang w:val="ru-RU"/>
        </w:rPr>
        <w:t xml:space="preserve">, располагаемой в </w:t>
      </w:r>
      <w:r w:rsidR="00F43F74">
        <w:rPr>
          <w:rFonts w:ascii="Times New Roman" w:hAnsi="Times New Roman"/>
          <w:sz w:val="22"/>
          <w:szCs w:val="22"/>
          <w:lang w:val="ru-RU"/>
        </w:rPr>
        <w:t>з</w:t>
      </w:r>
      <w:r w:rsidR="001E5EEC">
        <w:rPr>
          <w:rFonts w:ascii="Times New Roman" w:hAnsi="Times New Roman"/>
          <w:sz w:val="22"/>
          <w:szCs w:val="22"/>
          <w:lang w:val="ru-RU"/>
        </w:rPr>
        <w:t>ападной части территории проектирования,</w:t>
      </w:r>
      <w:r w:rsidR="00DC57D2" w:rsidRPr="00E44796">
        <w:rPr>
          <w:rFonts w:ascii="Times New Roman" w:hAnsi="Times New Roman"/>
          <w:sz w:val="22"/>
          <w:szCs w:val="22"/>
          <w:lang w:val="ru-RU"/>
        </w:rPr>
        <w:t xml:space="preserve"> так как от нее предполагается </w:t>
      </w:r>
      <w:r w:rsidR="008B4A82" w:rsidRPr="00E44796">
        <w:rPr>
          <w:rFonts w:ascii="Times New Roman" w:hAnsi="Times New Roman"/>
          <w:sz w:val="22"/>
          <w:szCs w:val="22"/>
          <w:lang w:val="ru-RU"/>
        </w:rPr>
        <w:t>обеспечивать</w:t>
      </w:r>
      <w:r w:rsidR="00DC57D2" w:rsidRPr="00E44796">
        <w:rPr>
          <w:rFonts w:ascii="Times New Roman" w:hAnsi="Times New Roman"/>
          <w:sz w:val="22"/>
          <w:szCs w:val="22"/>
          <w:lang w:val="ru-RU"/>
        </w:rPr>
        <w:t xml:space="preserve"> теплом и электричеством, кроме проектируемого, и соседние жилые микрорайоны</w:t>
      </w:r>
    </w:p>
    <w:p w:rsidR="00616AE4" w:rsidRPr="00616AE4" w:rsidRDefault="00616AE4" w:rsidP="00E44796">
      <w:pPr>
        <w:pStyle w:val="afc"/>
        <w:tabs>
          <w:tab w:val="left" w:pos="708"/>
        </w:tabs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**  </w:t>
      </w:r>
      <w:r w:rsidR="0052189D">
        <w:rPr>
          <w:rFonts w:ascii="Times New Roman" w:hAnsi="Times New Roman"/>
          <w:sz w:val="22"/>
          <w:szCs w:val="22"/>
          <w:lang w:val="ru-RU"/>
        </w:rPr>
        <w:t xml:space="preserve">  </w:t>
      </w:r>
      <w:r w:rsidRPr="00616AE4">
        <w:rPr>
          <w:rFonts w:ascii="Times New Roman" w:hAnsi="Times New Roman"/>
          <w:sz w:val="22"/>
          <w:szCs w:val="22"/>
          <w:lang w:val="ru-RU"/>
        </w:rPr>
        <w:t xml:space="preserve">от собственной </w:t>
      </w:r>
      <w:r w:rsidR="001E5EEC">
        <w:rPr>
          <w:rFonts w:ascii="Times New Roman" w:hAnsi="Times New Roman"/>
          <w:sz w:val="22"/>
          <w:szCs w:val="22"/>
          <w:lang w:val="ru-RU"/>
        </w:rPr>
        <w:t xml:space="preserve">газопоршневой </w:t>
      </w:r>
      <w:r w:rsidRPr="00616AE4">
        <w:rPr>
          <w:rFonts w:ascii="Times New Roman" w:hAnsi="Times New Roman"/>
          <w:sz w:val="22"/>
          <w:szCs w:val="22"/>
          <w:lang w:val="ru-RU"/>
        </w:rPr>
        <w:t>теплоэлектростанции</w:t>
      </w:r>
    </w:p>
    <w:p w:rsidR="00E44796" w:rsidRPr="00E44796" w:rsidRDefault="00E44796" w:rsidP="00E44796">
      <w:pPr>
        <w:pStyle w:val="afc"/>
        <w:tabs>
          <w:tab w:val="left" w:pos="708"/>
        </w:tabs>
        <w:rPr>
          <w:rFonts w:ascii="Times New Roman" w:hAnsi="Times New Roman"/>
          <w:bCs/>
          <w:caps/>
          <w:sz w:val="22"/>
          <w:szCs w:val="22"/>
          <w:lang w:val="ru-RU"/>
        </w:rPr>
      </w:pPr>
      <w:r w:rsidRPr="00E44796">
        <w:rPr>
          <w:rFonts w:ascii="Times New Roman" w:hAnsi="Times New Roman"/>
          <w:sz w:val="22"/>
          <w:szCs w:val="22"/>
          <w:lang w:val="ru-RU"/>
        </w:rPr>
        <w:t>**</w:t>
      </w:r>
      <w:r w:rsidR="00616AE4">
        <w:rPr>
          <w:rFonts w:ascii="Times New Roman" w:hAnsi="Times New Roman"/>
          <w:sz w:val="22"/>
          <w:szCs w:val="22"/>
          <w:lang w:val="ru-RU"/>
        </w:rPr>
        <w:t xml:space="preserve">* </w:t>
      </w:r>
      <w:r w:rsidRPr="00E44796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 xml:space="preserve">без учета потребности </w:t>
      </w:r>
      <w:r w:rsidR="001E5EEC">
        <w:rPr>
          <w:rFonts w:ascii="Times New Roman" w:hAnsi="Times New Roman"/>
          <w:sz w:val="22"/>
          <w:szCs w:val="22"/>
          <w:lang w:val="ru-RU"/>
        </w:rPr>
        <w:t xml:space="preserve">газопоршневой </w:t>
      </w:r>
      <w:r>
        <w:rPr>
          <w:rFonts w:ascii="Times New Roman" w:hAnsi="Times New Roman"/>
          <w:sz w:val="22"/>
          <w:szCs w:val="22"/>
          <w:lang w:val="ru-RU"/>
        </w:rPr>
        <w:t>теплоэлектростанции</w:t>
      </w:r>
    </w:p>
    <w:p w:rsidR="00647097" w:rsidRDefault="00647097" w:rsidP="00DC57D2">
      <w:pPr>
        <w:pStyle w:val="afc"/>
        <w:tabs>
          <w:tab w:val="left" w:pos="708"/>
        </w:tabs>
        <w:outlineLvl w:val="1"/>
        <w:rPr>
          <w:rFonts w:ascii="Times New Roman" w:hAnsi="Times New Roman"/>
          <w:bCs/>
          <w:caps/>
          <w:sz w:val="24"/>
          <w:szCs w:val="24"/>
          <w:lang w:val="ru-RU"/>
        </w:rPr>
      </w:pPr>
    </w:p>
    <w:p w:rsidR="00647097" w:rsidRDefault="00647097" w:rsidP="00DC57D2">
      <w:pPr>
        <w:pStyle w:val="afc"/>
        <w:tabs>
          <w:tab w:val="left" w:pos="708"/>
        </w:tabs>
        <w:outlineLvl w:val="1"/>
        <w:rPr>
          <w:rFonts w:ascii="Times New Roman" w:hAnsi="Times New Roman"/>
          <w:bCs/>
          <w:caps/>
          <w:sz w:val="24"/>
          <w:szCs w:val="24"/>
          <w:lang w:val="ru-RU"/>
        </w:rPr>
      </w:pPr>
    </w:p>
    <w:p w:rsidR="00FC4A63" w:rsidRDefault="00FC4A63" w:rsidP="00DC57D2">
      <w:pPr>
        <w:pStyle w:val="afc"/>
        <w:tabs>
          <w:tab w:val="left" w:pos="708"/>
        </w:tabs>
        <w:outlineLvl w:val="1"/>
        <w:rPr>
          <w:rFonts w:ascii="Times New Roman" w:hAnsi="Times New Roman"/>
          <w:bCs/>
          <w:caps/>
          <w:sz w:val="24"/>
          <w:szCs w:val="24"/>
          <w:lang w:val="ru-RU"/>
        </w:rPr>
      </w:pPr>
    </w:p>
    <w:p w:rsidR="00DC57D2" w:rsidRPr="00E44796" w:rsidRDefault="00DC57D2" w:rsidP="00DC57D2">
      <w:pPr>
        <w:pStyle w:val="afc"/>
        <w:tabs>
          <w:tab w:val="left" w:pos="708"/>
        </w:tabs>
        <w:outlineLvl w:val="1"/>
        <w:rPr>
          <w:rFonts w:ascii="Times New Roman" w:hAnsi="Times New Roman"/>
          <w:b/>
          <w:bCs/>
          <w:caps/>
          <w:sz w:val="24"/>
          <w:szCs w:val="24"/>
          <w:lang w:val="ru-RU"/>
        </w:rPr>
      </w:pPr>
      <w:bookmarkStart w:id="108" w:name="_Toc361397818"/>
      <w:bookmarkStart w:id="109" w:name="_Toc390937822"/>
      <w:r>
        <w:rPr>
          <w:rFonts w:ascii="Times New Roman" w:hAnsi="Times New Roman"/>
          <w:b/>
          <w:bCs/>
          <w:caps/>
          <w:sz w:val="24"/>
          <w:szCs w:val="24"/>
          <w:lang w:val="ru-RU"/>
        </w:rPr>
        <w:t>10</w:t>
      </w:r>
      <w:r w:rsidRPr="00E44796">
        <w:rPr>
          <w:rFonts w:ascii="Times New Roman" w:hAnsi="Times New Roman"/>
          <w:b/>
          <w:bCs/>
          <w:caps/>
          <w:sz w:val="24"/>
          <w:szCs w:val="24"/>
          <w:lang w:val="ru-RU"/>
        </w:rPr>
        <w:t xml:space="preserve">.2. </w:t>
      </w:r>
      <w:r w:rsidR="001E1A5D">
        <w:rPr>
          <w:rFonts w:ascii="Times New Roman" w:hAnsi="Times New Roman"/>
          <w:b/>
          <w:bCs/>
          <w:sz w:val="24"/>
          <w:szCs w:val="24"/>
          <w:lang w:val="ru-RU"/>
        </w:rPr>
        <w:t>Основные п</w:t>
      </w:r>
      <w:r w:rsidRPr="00E44796">
        <w:rPr>
          <w:rFonts w:ascii="Times New Roman" w:hAnsi="Times New Roman"/>
          <w:b/>
          <w:bCs/>
          <w:sz w:val="24"/>
          <w:szCs w:val="24"/>
          <w:lang w:val="ru-RU"/>
        </w:rPr>
        <w:t>оказатели по участкам</w:t>
      </w:r>
      <w:bookmarkEnd w:id="108"/>
      <w:r w:rsidR="0070473D">
        <w:rPr>
          <w:rFonts w:ascii="Times New Roman" w:hAnsi="Times New Roman"/>
          <w:b/>
          <w:bCs/>
          <w:sz w:val="24"/>
          <w:szCs w:val="24"/>
          <w:lang w:val="ru-RU"/>
        </w:rPr>
        <w:t xml:space="preserve"> на территории проектирования</w:t>
      </w:r>
      <w:bookmarkEnd w:id="109"/>
    </w:p>
    <w:p w:rsidR="00DC57D2" w:rsidRPr="00E44796" w:rsidRDefault="00DC57D2" w:rsidP="00DC57D2">
      <w:pPr>
        <w:pStyle w:val="afc"/>
        <w:tabs>
          <w:tab w:val="left" w:pos="708"/>
        </w:tabs>
        <w:outlineLvl w:val="1"/>
        <w:rPr>
          <w:rFonts w:ascii="Times New Roman" w:hAnsi="Times New Roman"/>
          <w:bCs/>
          <w:caps/>
          <w:sz w:val="24"/>
          <w:szCs w:val="24"/>
          <w:lang w:val="ru-RU"/>
        </w:rPr>
      </w:pPr>
    </w:p>
    <w:tbl>
      <w:tblPr>
        <w:tblW w:w="9395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855"/>
        <w:gridCol w:w="4060"/>
        <w:gridCol w:w="1820"/>
        <w:gridCol w:w="2660"/>
      </w:tblGrid>
      <w:tr w:rsidR="00DC57D2" w:rsidRPr="006A5FEE" w:rsidTr="00793D1F">
        <w:trPr>
          <w:trHeight w:val="315"/>
          <w:tblHeader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C57D2" w:rsidRPr="006A5FEE" w:rsidRDefault="00DC57D2" w:rsidP="00DC57D2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 w:rsidRPr="006A5FEE">
              <w:rPr>
                <w:bCs/>
                <w:sz w:val="22"/>
                <w:szCs w:val="22"/>
                <w:lang w:eastAsia="ru-RU"/>
              </w:rPr>
              <w:t>№№</w:t>
            </w:r>
          </w:p>
          <w:p w:rsidR="00DC57D2" w:rsidRPr="006A5FEE" w:rsidRDefault="00DC57D2" w:rsidP="00DC57D2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 w:rsidRPr="006A5FEE">
              <w:rPr>
                <w:bCs/>
                <w:sz w:val="22"/>
                <w:szCs w:val="22"/>
                <w:lang w:eastAsia="ru-RU"/>
              </w:rPr>
              <w:t>п/п</w:t>
            </w:r>
          </w:p>
        </w:tc>
        <w:tc>
          <w:tcPr>
            <w:tcW w:w="4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C57D2" w:rsidRPr="006A5FEE" w:rsidRDefault="00DC57D2" w:rsidP="00DC57D2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 w:rsidRPr="006A5FEE">
              <w:rPr>
                <w:bCs/>
                <w:sz w:val="22"/>
                <w:szCs w:val="22"/>
                <w:lang w:eastAsia="ru-RU"/>
              </w:rPr>
              <w:t>Наименование показателей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C57D2" w:rsidRPr="006A5FEE" w:rsidRDefault="00DC57D2" w:rsidP="00DC57D2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 w:rsidRPr="006A5FEE">
              <w:rPr>
                <w:bCs/>
                <w:sz w:val="22"/>
                <w:szCs w:val="22"/>
                <w:lang w:eastAsia="ru-RU"/>
              </w:rPr>
              <w:t>Единиц</w:t>
            </w:r>
            <w:r>
              <w:rPr>
                <w:bCs/>
                <w:sz w:val="22"/>
                <w:szCs w:val="22"/>
                <w:lang w:eastAsia="ru-RU"/>
              </w:rPr>
              <w:t>а</w:t>
            </w:r>
            <w:r w:rsidRPr="006A5FEE">
              <w:rPr>
                <w:bCs/>
                <w:sz w:val="22"/>
                <w:szCs w:val="22"/>
                <w:lang w:eastAsia="ru-RU"/>
              </w:rPr>
              <w:t xml:space="preserve"> измерения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C57D2" w:rsidRPr="006A5FEE" w:rsidRDefault="00DC57D2" w:rsidP="00DC57D2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Р</w:t>
            </w:r>
            <w:r w:rsidRPr="006A5FEE">
              <w:rPr>
                <w:bCs/>
                <w:sz w:val="22"/>
                <w:szCs w:val="22"/>
                <w:lang w:eastAsia="ru-RU"/>
              </w:rPr>
              <w:t>асчетный срок</w:t>
            </w:r>
          </w:p>
        </w:tc>
      </w:tr>
      <w:tr w:rsidR="00DC57D2" w:rsidRPr="006A5FEE" w:rsidTr="00793D1F">
        <w:trPr>
          <w:trHeight w:val="149"/>
          <w:tblHeader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7D2" w:rsidRPr="006A5FEE" w:rsidRDefault="00DC57D2" w:rsidP="00DC57D2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 w:rsidRPr="006A5FEE">
              <w:rPr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7D2" w:rsidRPr="006A5FEE" w:rsidRDefault="00DC57D2" w:rsidP="00DC57D2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 w:rsidRPr="006A5FEE">
              <w:rPr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7D2" w:rsidRPr="006A5FEE" w:rsidRDefault="00DC57D2" w:rsidP="00DC57D2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 w:rsidRPr="006A5FEE">
              <w:rPr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C57D2" w:rsidRPr="006A5FEE" w:rsidRDefault="00DC57D2" w:rsidP="00DC57D2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 w:rsidRPr="006A5FEE">
              <w:rPr>
                <w:bCs/>
                <w:sz w:val="22"/>
                <w:szCs w:val="22"/>
                <w:lang w:eastAsia="ru-RU"/>
              </w:rPr>
              <w:t>4</w:t>
            </w:r>
          </w:p>
        </w:tc>
      </w:tr>
      <w:tr w:rsidR="00DC57D2" w:rsidRPr="006A5FEE" w:rsidTr="00610B31">
        <w:trPr>
          <w:trHeight w:val="31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7D2" w:rsidRDefault="00DC57D2" w:rsidP="00DC57D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D2" w:rsidRDefault="00DC57D2" w:rsidP="00DC57D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Жилой микрорайон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57D2" w:rsidRPr="005259A8" w:rsidRDefault="00DC57D2" w:rsidP="00DC57D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57D2" w:rsidRDefault="00DC57D2" w:rsidP="00DC57D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64FCF" w:rsidRPr="009B026E" w:rsidTr="00610B31">
        <w:trPr>
          <w:trHeight w:val="315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FCF" w:rsidRPr="009B026E" w:rsidRDefault="00964FCF" w:rsidP="009B026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4FCF" w:rsidRPr="009B026E" w:rsidRDefault="00964FCF" w:rsidP="00E3304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Участок 1</w:t>
            </w:r>
            <w:r>
              <w:rPr>
                <w:sz w:val="22"/>
                <w:szCs w:val="22"/>
                <w:lang w:eastAsia="ru-RU"/>
              </w:rPr>
              <w:t xml:space="preserve"> (</w:t>
            </w:r>
            <w:r>
              <w:rPr>
                <w:color w:val="000000"/>
                <w:sz w:val="22"/>
                <w:szCs w:val="22"/>
                <w:lang w:eastAsia="ru-RU"/>
              </w:rPr>
              <w:t>з</w:t>
            </w:r>
            <w:r w:rsidRPr="00C95DCE">
              <w:rPr>
                <w:color w:val="000000"/>
                <w:sz w:val="22"/>
                <w:szCs w:val="22"/>
                <w:lang w:eastAsia="ru-RU"/>
              </w:rPr>
              <w:t>астройка многоквартирными домами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этажностью </w:t>
            </w:r>
            <w:r w:rsidR="00214852">
              <w:rPr>
                <w:color w:val="000000"/>
                <w:sz w:val="22"/>
                <w:szCs w:val="22"/>
                <w:lang w:eastAsia="ru-RU"/>
              </w:rPr>
              <w:t>4 - 6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этажей, </w:t>
            </w:r>
            <w:r w:rsidRPr="009B026E">
              <w:rPr>
                <w:sz w:val="22"/>
                <w:szCs w:val="22"/>
                <w:lang w:eastAsia="ru-RU"/>
              </w:rPr>
              <w:t xml:space="preserve">надземная многоуровневая </w:t>
            </w:r>
            <w:r>
              <w:rPr>
                <w:sz w:val="22"/>
                <w:szCs w:val="22"/>
                <w:lang w:eastAsia="ru-RU"/>
              </w:rPr>
              <w:t>авто</w:t>
            </w:r>
            <w:r w:rsidRPr="009B026E">
              <w:rPr>
                <w:sz w:val="22"/>
                <w:szCs w:val="22"/>
                <w:lang w:eastAsia="ru-RU"/>
              </w:rPr>
              <w:t>стоянка</w:t>
            </w:r>
            <w:r>
              <w:rPr>
                <w:sz w:val="22"/>
                <w:szCs w:val="22"/>
                <w:lang w:eastAsia="ru-RU"/>
              </w:rPr>
              <w:t xml:space="preserve"> этажностью </w:t>
            </w:r>
            <w:r w:rsidR="00214852">
              <w:rPr>
                <w:sz w:val="22"/>
                <w:szCs w:val="22"/>
                <w:lang w:eastAsia="ru-RU"/>
              </w:rPr>
              <w:t>2</w:t>
            </w:r>
            <w:r>
              <w:rPr>
                <w:sz w:val="22"/>
                <w:szCs w:val="22"/>
                <w:lang w:eastAsia="ru-RU"/>
              </w:rPr>
              <w:t xml:space="preserve"> этажа</w:t>
            </w:r>
            <w:r w:rsidRPr="00C95DCE">
              <w:rPr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4FCF" w:rsidRPr="005259A8" w:rsidRDefault="00964FCF" w:rsidP="009B026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4FCF" w:rsidRPr="00890668" w:rsidRDefault="00964FCF" w:rsidP="00890668">
            <w:pPr>
              <w:jc w:val="center"/>
              <w:rPr>
                <w:sz w:val="22"/>
                <w:szCs w:val="22"/>
              </w:rPr>
            </w:pPr>
          </w:p>
        </w:tc>
      </w:tr>
      <w:tr w:rsidR="00214852" w:rsidRPr="009B026E" w:rsidTr="00610B31">
        <w:trPr>
          <w:trHeight w:val="31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852" w:rsidRPr="009B026E" w:rsidRDefault="00214852" w:rsidP="009B026E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852" w:rsidRPr="009B026E" w:rsidRDefault="00214852" w:rsidP="00E3304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площадь участка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4852" w:rsidRPr="005259A8" w:rsidRDefault="00214852" w:rsidP="009B026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259A8">
              <w:rPr>
                <w:sz w:val="22"/>
                <w:szCs w:val="22"/>
                <w:lang w:eastAsia="ru-RU"/>
              </w:rPr>
              <w:t>м</w:t>
            </w:r>
            <w:r w:rsidRPr="005259A8">
              <w:rPr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4852" w:rsidRDefault="002148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39261</w:t>
            </w:r>
          </w:p>
        </w:tc>
      </w:tr>
      <w:tr w:rsidR="00214852" w:rsidRPr="009B026E" w:rsidTr="00610B31">
        <w:trPr>
          <w:trHeight w:val="31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852" w:rsidRPr="009B026E" w:rsidRDefault="00214852" w:rsidP="00E66B9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852" w:rsidRPr="009B026E" w:rsidRDefault="00214852" w:rsidP="00E3304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 xml:space="preserve">площадь застройки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4852" w:rsidRPr="005259A8" w:rsidRDefault="00214852" w:rsidP="00E66B9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259A8">
              <w:rPr>
                <w:sz w:val="22"/>
                <w:szCs w:val="22"/>
                <w:lang w:eastAsia="ru-RU"/>
              </w:rPr>
              <w:t>м</w:t>
            </w:r>
            <w:r w:rsidRPr="005259A8">
              <w:rPr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4852" w:rsidRDefault="002148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8348</w:t>
            </w:r>
          </w:p>
        </w:tc>
      </w:tr>
      <w:tr w:rsidR="00214852" w:rsidRPr="009B026E" w:rsidTr="00610B31">
        <w:trPr>
          <w:trHeight w:val="31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852" w:rsidRPr="009B026E" w:rsidRDefault="00214852" w:rsidP="009B026E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852" w:rsidRPr="009B026E" w:rsidRDefault="00214852" w:rsidP="00E3304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площадь застройки жилыми домами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4852" w:rsidRPr="005259A8" w:rsidRDefault="00214852" w:rsidP="009B026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259A8">
              <w:rPr>
                <w:sz w:val="22"/>
                <w:szCs w:val="22"/>
                <w:lang w:eastAsia="ru-RU"/>
              </w:rPr>
              <w:t>м</w:t>
            </w:r>
            <w:r w:rsidRPr="005259A8">
              <w:rPr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4852" w:rsidRDefault="002148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6300</w:t>
            </w:r>
          </w:p>
        </w:tc>
      </w:tr>
      <w:tr w:rsidR="00214852" w:rsidRPr="009B026E" w:rsidTr="00610B31">
        <w:trPr>
          <w:trHeight w:val="31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852" w:rsidRPr="009B026E" w:rsidRDefault="00214852" w:rsidP="009B026E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852" w:rsidRPr="009B026E" w:rsidRDefault="00214852" w:rsidP="00E3304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общая площадь зданий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>
              <w:rPr>
                <w:sz w:val="22"/>
                <w:szCs w:val="22"/>
              </w:rPr>
              <w:t>по внешнему обводу наружных стен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4852" w:rsidRPr="005259A8" w:rsidRDefault="00214852" w:rsidP="009B026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259A8">
              <w:rPr>
                <w:sz w:val="22"/>
                <w:szCs w:val="22"/>
                <w:lang w:eastAsia="ru-RU"/>
              </w:rPr>
              <w:t>м</w:t>
            </w:r>
            <w:r w:rsidRPr="005259A8">
              <w:rPr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4852" w:rsidRDefault="002148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33696</w:t>
            </w:r>
          </w:p>
        </w:tc>
      </w:tr>
      <w:tr w:rsidR="00214852" w:rsidRPr="009B026E" w:rsidTr="00610B31">
        <w:trPr>
          <w:trHeight w:val="31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852" w:rsidRPr="009B026E" w:rsidRDefault="00214852" w:rsidP="009B026E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852" w:rsidRPr="009B026E" w:rsidRDefault="00214852" w:rsidP="00E3304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общая площадь жилых зданий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>
              <w:rPr>
                <w:sz w:val="22"/>
                <w:szCs w:val="22"/>
              </w:rPr>
              <w:t>по внешнему обводу наружных стен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4852" w:rsidRPr="005259A8" w:rsidRDefault="00214852" w:rsidP="009B026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259A8">
              <w:rPr>
                <w:sz w:val="22"/>
                <w:szCs w:val="22"/>
                <w:lang w:eastAsia="ru-RU"/>
              </w:rPr>
              <w:t>м</w:t>
            </w:r>
            <w:r w:rsidRPr="005259A8">
              <w:rPr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4852" w:rsidRDefault="002148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29600</w:t>
            </w:r>
          </w:p>
        </w:tc>
      </w:tr>
      <w:tr w:rsidR="00214852" w:rsidRPr="009B026E" w:rsidTr="00610B31">
        <w:trPr>
          <w:trHeight w:val="31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852" w:rsidRPr="009B026E" w:rsidRDefault="00214852" w:rsidP="009B026E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852" w:rsidRPr="009B026E" w:rsidRDefault="00214852" w:rsidP="00E3304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жилищный фонд (общая площадь квартир)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4852" w:rsidRPr="005259A8" w:rsidRDefault="00214852" w:rsidP="009B026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259A8">
              <w:rPr>
                <w:sz w:val="22"/>
                <w:szCs w:val="22"/>
                <w:lang w:eastAsia="ru-RU"/>
              </w:rPr>
              <w:t>м</w:t>
            </w:r>
            <w:r w:rsidRPr="005259A8">
              <w:rPr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4852" w:rsidRDefault="002148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22200</w:t>
            </w:r>
          </w:p>
        </w:tc>
      </w:tr>
      <w:tr w:rsidR="00214852" w:rsidRPr="009B026E" w:rsidTr="00610B31">
        <w:trPr>
          <w:trHeight w:val="31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852" w:rsidRPr="009B026E" w:rsidRDefault="00214852" w:rsidP="009B026E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852" w:rsidRPr="009B026E" w:rsidRDefault="00214852" w:rsidP="00E3304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население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4852" w:rsidRPr="005259A8" w:rsidRDefault="00214852" w:rsidP="009B026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259A8">
              <w:rPr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4852" w:rsidRDefault="002148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634</w:t>
            </w:r>
          </w:p>
        </w:tc>
      </w:tr>
      <w:tr w:rsidR="00214852" w:rsidRPr="009B026E" w:rsidTr="00610B31">
        <w:trPr>
          <w:trHeight w:val="315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852" w:rsidRPr="009B026E" w:rsidRDefault="00214852" w:rsidP="009B026E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852" w:rsidRPr="009B026E" w:rsidRDefault="00214852" w:rsidP="00E3304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вместимость автостоянок</w:t>
            </w:r>
            <w:r>
              <w:rPr>
                <w:sz w:val="22"/>
                <w:szCs w:val="22"/>
                <w:lang w:eastAsia="ru-RU"/>
              </w:rPr>
              <w:t xml:space="preserve">, в том числе </w:t>
            </w:r>
            <w:r w:rsidR="00EB30E1">
              <w:rPr>
                <w:sz w:val="22"/>
                <w:szCs w:val="22"/>
                <w:lang w:eastAsia="ru-RU"/>
              </w:rPr>
              <w:t>надземная многоуровневая на 150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5259A8">
              <w:rPr>
                <w:sz w:val="22"/>
                <w:szCs w:val="22"/>
                <w:lang w:eastAsia="ru-RU"/>
              </w:rPr>
              <w:t>машино-мест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4852" w:rsidRPr="005259A8" w:rsidRDefault="00214852" w:rsidP="009B026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259A8">
              <w:rPr>
                <w:sz w:val="22"/>
                <w:szCs w:val="22"/>
                <w:lang w:eastAsia="ru-RU"/>
              </w:rPr>
              <w:t>машино-мест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4852" w:rsidRDefault="002148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</w:p>
        </w:tc>
      </w:tr>
      <w:tr w:rsidR="00964FCF" w:rsidRPr="009B026E" w:rsidTr="00610B31">
        <w:trPr>
          <w:trHeight w:val="315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FCF" w:rsidRPr="009B026E" w:rsidRDefault="00964FCF" w:rsidP="009B026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4FCF" w:rsidRPr="009B026E" w:rsidRDefault="00964FCF" w:rsidP="00E3304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Участок 2</w:t>
            </w:r>
            <w:r>
              <w:rPr>
                <w:sz w:val="22"/>
                <w:szCs w:val="22"/>
                <w:lang w:eastAsia="ru-RU"/>
              </w:rPr>
              <w:t xml:space="preserve"> (</w:t>
            </w:r>
            <w:r>
              <w:rPr>
                <w:color w:val="000000"/>
                <w:sz w:val="22"/>
                <w:szCs w:val="22"/>
                <w:lang w:eastAsia="ru-RU"/>
              </w:rPr>
              <w:t>з</w:t>
            </w:r>
            <w:r w:rsidRPr="00C95DCE">
              <w:rPr>
                <w:color w:val="000000"/>
                <w:sz w:val="22"/>
                <w:szCs w:val="22"/>
                <w:lang w:eastAsia="ru-RU"/>
              </w:rPr>
              <w:t>астройка многоквартирными домами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этажностью </w:t>
            </w:r>
            <w:r w:rsidR="0024665F">
              <w:rPr>
                <w:color w:val="000000"/>
                <w:sz w:val="22"/>
                <w:szCs w:val="22"/>
                <w:lang w:eastAsia="ru-RU"/>
              </w:rPr>
              <w:t>4 - 5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этажей </w:t>
            </w:r>
            <w:r w:rsidRPr="00C95DCE">
              <w:rPr>
                <w:color w:val="000000"/>
                <w:sz w:val="22"/>
                <w:szCs w:val="22"/>
                <w:lang w:eastAsia="ru-RU"/>
              </w:rPr>
              <w:t>со встроенно-пристроенными помещениям)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4FCF" w:rsidRPr="005259A8" w:rsidRDefault="00964FCF" w:rsidP="009B026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4FCF" w:rsidRPr="00890668" w:rsidRDefault="00964FCF" w:rsidP="00890668">
            <w:pPr>
              <w:jc w:val="center"/>
              <w:rPr>
                <w:sz w:val="22"/>
                <w:szCs w:val="22"/>
              </w:rPr>
            </w:pPr>
          </w:p>
        </w:tc>
      </w:tr>
      <w:tr w:rsidR="0024665F" w:rsidRPr="009B026E" w:rsidTr="00610B31">
        <w:trPr>
          <w:trHeight w:val="31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665F" w:rsidRPr="009B026E" w:rsidRDefault="0024665F" w:rsidP="009B026E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65F" w:rsidRPr="009B026E" w:rsidRDefault="0024665F" w:rsidP="00E3304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площадь участка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665F" w:rsidRPr="005259A8" w:rsidRDefault="0024665F" w:rsidP="009B026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259A8">
              <w:rPr>
                <w:sz w:val="22"/>
                <w:szCs w:val="22"/>
                <w:lang w:eastAsia="ru-RU"/>
              </w:rPr>
              <w:t>м</w:t>
            </w:r>
            <w:r w:rsidRPr="005259A8">
              <w:rPr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665F" w:rsidRDefault="002466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19515</w:t>
            </w:r>
          </w:p>
        </w:tc>
      </w:tr>
      <w:tr w:rsidR="0024665F" w:rsidRPr="009B026E" w:rsidTr="00610B31">
        <w:trPr>
          <w:trHeight w:val="31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665F" w:rsidRPr="009B026E" w:rsidRDefault="0024665F" w:rsidP="009B026E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65F" w:rsidRPr="009B026E" w:rsidRDefault="0024665F" w:rsidP="00E3304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площадь застройки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665F" w:rsidRPr="005259A8" w:rsidRDefault="0024665F" w:rsidP="009B026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259A8">
              <w:rPr>
                <w:sz w:val="22"/>
                <w:szCs w:val="22"/>
                <w:lang w:eastAsia="ru-RU"/>
              </w:rPr>
              <w:t>м</w:t>
            </w:r>
            <w:r w:rsidRPr="005259A8">
              <w:rPr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665F" w:rsidRDefault="002466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5272</w:t>
            </w:r>
          </w:p>
        </w:tc>
      </w:tr>
      <w:tr w:rsidR="0024665F" w:rsidRPr="009B026E" w:rsidTr="00610B31">
        <w:trPr>
          <w:trHeight w:val="31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665F" w:rsidRPr="009B026E" w:rsidRDefault="0024665F" w:rsidP="00E66B9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65F" w:rsidRPr="009B026E" w:rsidRDefault="0024665F" w:rsidP="00E3304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общая площадь зданий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>
              <w:rPr>
                <w:sz w:val="22"/>
                <w:szCs w:val="22"/>
              </w:rPr>
              <w:t>по внешнему обводу наружных стен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665F" w:rsidRPr="005259A8" w:rsidRDefault="0024665F" w:rsidP="00E66B9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259A8">
              <w:rPr>
                <w:sz w:val="22"/>
                <w:szCs w:val="22"/>
                <w:lang w:eastAsia="ru-RU"/>
              </w:rPr>
              <w:t>м</w:t>
            </w:r>
            <w:r w:rsidRPr="005259A8">
              <w:rPr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665F" w:rsidRDefault="002466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18402</w:t>
            </w:r>
          </w:p>
        </w:tc>
      </w:tr>
      <w:tr w:rsidR="0024665F" w:rsidRPr="009B026E" w:rsidTr="00610B31">
        <w:trPr>
          <w:trHeight w:val="31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665F" w:rsidRPr="009B026E" w:rsidRDefault="0024665F" w:rsidP="009B026E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65F" w:rsidRPr="009B026E" w:rsidRDefault="0024665F" w:rsidP="00E3304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общая площадь жилых зданий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>
              <w:rPr>
                <w:sz w:val="22"/>
                <w:szCs w:val="22"/>
              </w:rPr>
              <w:t>по внешнему обводу наружных стен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665F" w:rsidRPr="005259A8" w:rsidRDefault="0024665F" w:rsidP="009B026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259A8">
              <w:rPr>
                <w:sz w:val="22"/>
                <w:szCs w:val="22"/>
                <w:lang w:eastAsia="ru-RU"/>
              </w:rPr>
              <w:t>м</w:t>
            </w:r>
            <w:r w:rsidRPr="005259A8">
              <w:rPr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665F" w:rsidRDefault="002466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16800</w:t>
            </w:r>
          </w:p>
        </w:tc>
      </w:tr>
      <w:tr w:rsidR="0024665F" w:rsidRPr="009B026E" w:rsidTr="00610B31">
        <w:trPr>
          <w:trHeight w:val="31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665F" w:rsidRPr="009B026E" w:rsidRDefault="0024665F" w:rsidP="009B026E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65F" w:rsidRPr="009B026E" w:rsidRDefault="0024665F" w:rsidP="00E3304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жилищный фонд (общая площадь квартир)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665F" w:rsidRPr="005259A8" w:rsidRDefault="0024665F" w:rsidP="009B026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259A8">
              <w:rPr>
                <w:sz w:val="22"/>
                <w:szCs w:val="22"/>
                <w:lang w:eastAsia="ru-RU"/>
              </w:rPr>
              <w:t>м</w:t>
            </w:r>
            <w:r w:rsidRPr="005259A8">
              <w:rPr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665F" w:rsidRDefault="002466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12600</w:t>
            </w:r>
          </w:p>
        </w:tc>
      </w:tr>
      <w:tr w:rsidR="0024665F" w:rsidRPr="009B026E" w:rsidTr="00610B31">
        <w:trPr>
          <w:trHeight w:val="31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665F" w:rsidRPr="009B026E" w:rsidRDefault="0024665F" w:rsidP="009B026E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65F" w:rsidRPr="009B026E" w:rsidRDefault="0024665F" w:rsidP="00E3304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население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665F" w:rsidRPr="005259A8" w:rsidRDefault="0024665F" w:rsidP="009B026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259A8">
              <w:rPr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665F" w:rsidRDefault="002466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</w:tr>
      <w:tr w:rsidR="0024665F" w:rsidRPr="009B026E" w:rsidTr="00610B31">
        <w:trPr>
          <w:trHeight w:val="315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65F" w:rsidRPr="009B026E" w:rsidRDefault="0024665F" w:rsidP="009B026E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65F" w:rsidRPr="009B026E" w:rsidRDefault="0024665F" w:rsidP="00E3304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вместимость автостоянок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665F" w:rsidRPr="005259A8" w:rsidRDefault="0024665F" w:rsidP="009B026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259A8">
              <w:rPr>
                <w:sz w:val="22"/>
                <w:szCs w:val="22"/>
                <w:lang w:eastAsia="ru-RU"/>
              </w:rPr>
              <w:t>машино-мест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665F" w:rsidRDefault="002466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</w:tr>
      <w:tr w:rsidR="00964FCF" w:rsidRPr="009B026E" w:rsidTr="00610B31">
        <w:trPr>
          <w:trHeight w:val="315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FCF" w:rsidRPr="009B026E" w:rsidRDefault="00964FCF" w:rsidP="009B026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4FCF" w:rsidRPr="009B026E" w:rsidRDefault="00964FCF" w:rsidP="00E3304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Участок 3</w:t>
            </w:r>
            <w:r>
              <w:rPr>
                <w:sz w:val="22"/>
                <w:szCs w:val="22"/>
                <w:lang w:eastAsia="ru-RU"/>
              </w:rPr>
              <w:t xml:space="preserve"> (</w:t>
            </w:r>
            <w:r>
              <w:rPr>
                <w:color w:val="000000"/>
                <w:sz w:val="22"/>
                <w:szCs w:val="22"/>
                <w:lang w:eastAsia="ru-RU"/>
              </w:rPr>
              <w:t>з</w:t>
            </w:r>
            <w:r w:rsidRPr="00C95DCE">
              <w:rPr>
                <w:color w:val="000000"/>
                <w:sz w:val="22"/>
                <w:szCs w:val="22"/>
                <w:lang w:eastAsia="ru-RU"/>
              </w:rPr>
              <w:t>астройка многоквартирными домами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этажностью </w:t>
            </w:r>
            <w:r w:rsidR="00834CF0">
              <w:rPr>
                <w:color w:val="000000"/>
                <w:sz w:val="22"/>
                <w:szCs w:val="22"/>
                <w:lang w:eastAsia="ru-RU"/>
              </w:rPr>
              <w:t>4 - 5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этажей </w:t>
            </w:r>
            <w:r w:rsidRPr="00C95DCE">
              <w:rPr>
                <w:color w:val="000000"/>
                <w:sz w:val="22"/>
                <w:szCs w:val="22"/>
                <w:lang w:eastAsia="ru-RU"/>
              </w:rPr>
              <w:t>со встроенно-пристроенными помещениям)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4FCF" w:rsidRPr="005259A8" w:rsidRDefault="00964FCF" w:rsidP="009B026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4FCF" w:rsidRPr="00890668" w:rsidRDefault="00964FCF" w:rsidP="00890668">
            <w:pPr>
              <w:jc w:val="center"/>
              <w:rPr>
                <w:sz w:val="22"/>
                <w:szCs w:val="22"/>
              </w:rPr>
            </w:pPr>
          </w:p>
        </w:tc>
      </w:tr>
      <w:tr w:rsidR="00834CF0" w:rsidRPr="009B026E" w:rsidTr="00610B31">
        <w:trPr>
          <w:trHeight w:val="31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4CF0" w:rsidRPr="009B026E" w:rsidRDefault="00834CF0" w:rsidP="009B026E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CF0" w:rsidRPr="009B026E" w:rsidRDefault="00834CF0" w:rsidP="00E3304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площадь участка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4CF0" w:rsidRPr="005259A8" w:rsidRDefault="00834CF0" w:rsidP="009B026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259A8">
              <w:rPr>
                <w:sz w:val="22"/>
                <w:szCs w:val="22"/>
                <w:lang w:eastAsia="ru-RU"/>
              </w:rPr>
              <w:t>м</w:t>
            </w:r>
            <w:r w:rsidRPr="005259A8">
              <w:rPr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4CF0" w:rsidRDefault="00834C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14187</w:t>
            </w:r>
          </w:p>
        </w:tc>
      </w:tr>
      <w:tr w:rsidR="00834CF0" w:rsidRPr="009B026E" w:rsidTr="00610B31">
        <w:trPr>
          <w:trHeight w:val="31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4CF0" w:rsidRPr="009B026E" w:rsidRDefault="00834CF0" w:rsidP="009B026E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CF0" w:rsidRPr="009B026E" w:rsidRDefault="00834CF0" w:rsidP="00E3304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площадь застройки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4CF0" w:rsidRPr="005259A8" w:rsidRDefault="00834CF0" w:rsidP="009B026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259A8">
              <w:rPr>
                <w:sz w:val="22"/>
                <w:szCs w:val="22"/>
                <w:lang w:eastAsia="ru-RU"/>
              </w:rPr>
              <w:t>м</w:t>
            </w:r>
            <w:r w:rsidRPr="005259A8">
              <w:rPr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4CF0" w:rsidRDefault="00834C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3373</w:t>
            </w:r>
          </w:p>
        </w:tc>
      </w:tr>
      <w:tr w:rsidR="00834CF0" w:rsidRPr="009B026E" w:rsidTr="00610B31">
        <w:trPr>
          <w:trHeight w:val="31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4CF0" w:rsidRPr="009B026E" w:rsidRDefault="00834CF0" w:rsidP="00E66B9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CF0" w:rsidRPr="009B026E" w:rsidRDefault="00834CF0" w:rsidP="00E3304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общая площадь зданий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>
              <w:rPr>
                <w:sz w:val="22"/>
                <w:szCs w:val="22"/>
              </w:rPr>
              <w:t>по внешнему обводу наружных стен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4CF0" w:rsidRPr="005259A8" w:rsidRDefault="00834CF0" w:rsidP="00E66B9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259A8">
              <w:rPr>
                <w:sz w:val="22"/>
                <w:szCs w:val="22"/>
                <w:lang w:eastAsia="ru-RU"/>
              </w:rPr>
              <w:t>м</w:t>
            </w:r>
            <w:r w:rsidRPr="005259A8">
              <w:rPr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4CF0" w:rsidRDefault="00834C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15009</w:t>
            </w:r>
          </w:p>
        </w:tc>
      </w:tr>
      <w:tr w:rsidR="00834CF0" w:rsidRPr="009B026E" w:rsidTr="00610B31">
        <w:trPr>
          <w:trHeight w:val="31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4CF0" w:rsidRPr="009B026E" w:rsidRDefault="00834CF0" w:rsidP="009B026E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CF0" w:rsidRPr="009B026E" w:rsidRDefault="00834CF0" w:rsidP="00E3304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общая площадь жилых зданий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>
              <w:rPr>
                <w:sz w:val="22"/>
                <w:szCs w:val="22"/>
              </w:rPr>
              <w:t>по внешнему обводу наружных стен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4CF0" w:rsidRPr="005259A8" w:rsidRDefault="00834CF0" w:rsidP="009B026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259A8">
              <w:rPr>
                <w:sz w:val="22"/>
                <w:szCs w:val="22"/>
                <w:lang w:eastAsia="ru-RU"/>
              </w:rPr>
              <w:t>м</w:t>
            </w:r>
            <w:r w:rsidRPr="005259A8">
              <w:rPr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4CF0" w:rsidRDefault="00834C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13492</w:t>
            </w:r>
          </w:p>
        </w:tc>
      </w:tr>
      <w:tr w:rsidR="00834CF0" w:rsidRPr="009B026E" w:rsidTr="00610B31">
        <w:trPr>
          <w:trHeight w:val="31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4CF0" w:rsidRPr="009B026E" w:rsidRDefault="00834CF0" w:rsidP="009B026E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CF0" w:rsidRPr="009B026E" w:rsidRDefault="00834CF0" w:rsidP="00E3304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жилищный фонд (общая площадь квартир)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4CF0" w:rsidRPr="005259A8" w:rsidRDefault="00834CF0" w:rsidP="009B026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259A8">
              <w:rPr>
                <w:sz w:val="22"/>
                <w:szCs w:val="22"/>
                <w:lang w:eastAsia="ru-RU"/>
              </w:rPr>
              <w:t>м</w:t>
            </w:r>
            <w:r w:rsidRPr="005259A8">
              <w:rPr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4CF0" w:rsidRDefault="00834C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10119</w:t>
            </w:r>
          </w:p>
        </w:tc>
      </w:tr>
      <w:tr w:rsidR="00834CF0" w:rsidRPr="009B026E" w:rsidTr="00610B31">
        <w:trPr>
          <w:trHeight w:val="31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4CF0" w:rsidRPr="009B026E" w:rsidRDefault="00834CF0" w:rsidP="009B026E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CF0" w:rsidRPr="009B026E" w:rsidRDefault="00834CF0" w:rsidP="00E3304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население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4CF0" w:rsidRPr="005259A8" w:rsidRDefault="00834CF0" w:rsidP="009B026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259A8">
              <w:rPr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4CF0" w:rsidRDefault="00834C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</w:t>
            </w:r>
          </w:p>
        </w:tc>
      </w:tr>
      <w:tr w:rsidR="00834CF0" w:rsidRPr="009B026E" w:rsidTr="00610B31">
        <w:trPr>
          <w:trHeight w:val="315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CF0" w:rsidRPr="009B026E" w:rsidRDefault="00834CF0" w:rsidP="009B026E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CF0" w:rsidRPr="009B026E" w:rsidRDefault="00834CF0" w:rsidP="00E3304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вместимость автостоянок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4CF0" w:rsidRPr="005259A8" w:rsidRDefault="00834CF0" w:rsidP="009B026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259A8">
              <w:rPr>
                <w:sz w:val="22"/>
                <w:szCs w:val="22"/>
                <w:lang w:eastAsia="ru-RU"/>
              </w:rPr>
              <w:t>машино-мест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4CF0" w:rsidRDefault="00834C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964FCF" w:rsidRPr="009B026E" w:rsidTr="00610B31">
        <w:trPr>
          <w:trHeight w:val="315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FCF" w:rsidRPr="009B026E" w:rsidRDefault="00964FCF" w:rsidP="009B026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4FCF" w:rsidRPr="009B026E" w:rsidRDefault="00964FCF" w:rsidP="00E3304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Участок 4</w:t>
            </w:r>
            <w:r>
              <w:rPr>
                <w:sz w:val="22"/>
                <w:szCs w:val="22"/>
                <w:lang w:eastAsia="ru-RU"/>
              </w:rPr>
              <w:t xml:space="preserve"> (</w:t>
            </w:r>
            <w:r>
              <w:rPr>
                <w:color w:val="000000"/>
                <w:sz w:val="22"/>
                <w:szCs w:val="22"/>
                <w:lang w:eastAsia="ru-RU"/>
              </w:rPr>
              <w:t>з</w:t>
            </w:r>
            <w:r w:rsidRPr="00C95DCE">
              <w:rPr>
                <w:color w:val="000000"/>
                <w:sz w:val="22"/>
                <w:szCs w:val="22"/>
                <w:lang w:eastAsia="ru-RU"/>
              </w:rPr>
              <w:t>астройка многоквартирными домами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этажностью </w:t>
            </w:r>
            <w:r w:rsidR="000C44BD">
              <w:rPr>
                <w:color w:val="000000"/>
                <w:sz w:val="22"/>
                <w:szCs w:val="22"/>
                <w:lang w:eastAsia="ru-RU"/>
              </w:rPr>
              <w:t>4 - 6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этажей, </w:t>
            </w:r>
            <w:r w:rsidRPr="009B026E">
              <w:rPr>
                <w:sz w:val="22"/>
                <w:szCs w:val="22"/>
                <w:lang w:eastAsia="ru-RU"/>
              </w:rPr>
              <w:t xml:space="preserve">надземная многоуровневая </w:t>
            </w:r>
            <w:r>
              <w:rPr>
                <w:sz w:val="22"/>
                <w:szCs w:val="22"/>
                <w:lang w:eastAsia="ru-RU"/>
              </w:rPr>
              <w:t>авто</w:t>
            </w:r>
            <w:r w:rsidRPr="009B026E">
              <w:rPr>
                <w:sz w:val="22"/>
                <w:szCs w:val="22"/>
                <w:lang w:eastAsia="ru-RU"/>
              </w:rPr>
              <w:t>стоянка</w:t>
            </w:r>
            <w:r>
              <w:rPr>
                <w:sz w:val="22"/>
                <w:szCs w:val="22"/>
                <w:lang w:eastAsia="ru-RU"/>
              </w:rPr>
              <w:t xml:space="preserve"> этажностью </w:t>
            </w:r>
            <w:r w:rsidR="000C44BD">
              <w:rPr>
                <w:sz w:val="22"/>
                <w:szCs w:val="22"/>
                <w:lang w:eastAsia="ru-RU"/>
              </w:rPr>
              <w:t>2</w:t>
            </w:r>
            <w:r>
              <w:rPr>
                <w:sz w:val="22"/>
                <w:szCs w:val="22"/>
                <w:lang w:eastAsia="ru-RU"/>
              </w:rPr>
              <w:t xml:space="preserve"> этаж</w:t>
            </w:r>
            <w:r w:rsidR="000C44BD">
              <w:rPr>
                <w:sz w:val="22"/>
                <w:szCs w:val="22"/>
                <w:lang w:eastAsia="ru-RU"/>
              </w:rPr>
              <w:t>а</w:t>
            </w:r>
            <w:r w:rsidRPr="00C95DCE">
              <w:rPr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4FCF" w:rsidRPr="005259A8" w:rsidRDefault="00964FCF" w:rsidP="009B026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4FCF" w:rsidRPr="00890668" w:rsidRDefault="00964FCF" w:rsidP="00890668">
            <w:pPr>
              <w:jc w:val="center"/>
              <w:rPr>
                <w:sz w:val="22"/>
                <w:szCs w:val="22"/>
              </w:rPr>
            </w:pPr>
          </w:p>
        </w:tc>
      </w:tr>
      <w:tr w:rsidR="000C44BD" w:rsidRPr="009B026E" w:rsidTr="00610B31">
        <w:trPr>
          <w:trHeight w:val="315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4BD" w:rsidRPr="009B026E" w:rsidRDefault="000C44BD" w:rsidP="009B026E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4BD" w:rsidRDefault="000C44BD" w:rsidP="00E330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участка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44BD" w:rsidRDefault="000C44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44BD" w:rsidRDefault="000C44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25911</w:t>
            </w:r>
          </w:p>
        </w:tc>
      </w:tr>
      <w:tr w:rsidR="000C44BD" w:rsidRPr="009B026E" w:rsidTr="00610B31">
        <w:trPr>
          <w:trHeight w:val="315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4BD" w:rsidRPr="009B026E" w:rsidRDefault="000C44BD" w:rsidP="009B026E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4BD" w:rsidRDefault="000C44BD" w:rsidP="00E330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застройки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44BD" w:rsidRDefault="000C44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44BD" w:rsidRDefault="000C44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4843</w:t>
            </w:r>
          </w:p>
        </w:tc>
      </w:tr>
      <w:tr w:rsidR="000C44BD" w:rsidRPr="009B026E" w:rsidTr="00610B31">
        <w:trPr>
          <w:trHeight w:val="315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4BD" w:rsidRPr="009B026E" w:rsidRDefault="000C44BD" w:rsidP="009B026E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4BD" w:rsidRDefault="000C44BD" w:rsidP="00E330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застройки жилыми домами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44BD" w:rsidRDefault="000C44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44BD" w:rsidRDefault="000C44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3226</w:t>
            </w:r>
          </w:p>
        </w:tc>
      </w:tr>
      <w:tr w:rsidR="000C44BD" w:rsidRPr="009B026E" w:rsidTr="00610B31">
        <w:trPr>
          <w:trHeight w:val="315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4BD" w:rsidRPr="009B026E" w:rsidRDefault="000C44BD" w:rsidP="009B026E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4BD" w:rsidRDefault="000C44BD" w:rsidP="00E330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площадь зданий по внешнему обводу наружных стен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44BD" w:rsidRDefault="000C44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44BD" w:rsidRDefault="000C44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23332</w:t>
            </w:r>
          </w:p>
        </w:tc>
      </w:tr>
      <w:tr w:rsidR="000C44BD" w:rsidRPr="009B026E" w:rsidTr="00610B31">
        <w:trPr>
          <w:trHeight w:val="315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4BD" w:rsidRPr="009B026E" w:rsidRDefault="000C44BD" w:rsidP="009B026E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4BD" w:rsidRDefault="000C44BD" w:rsidP="00E330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площадь жилых зданий по внешнему обводу наружных стен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44BD" w:rsidRDefault="000C44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44BD" w:rsidRDefault="000C44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20004</w:t>
            </w:r>
          </w:p>
        </w:tc>
      </w:tr>
      <w:tr w:rsidR="000C44BD" w:rsidRPr="009B026E" w:rsidTr="00610B31">
        <w:trPr>
          <w:trHeight w:val="315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4BD" w:rsidRPr="009B026E" w:rsidRDefault="000C44BD" w:rsidP="009B026E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4BD" w:rsidRDefault="000C44BD" w:rsidP="00E330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жилищный фонд (общая площадь квартир)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44BD" w:rsidRDefault="000C44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44BD" w:rsidRDefault="000C44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15003</w:t>
            </w:r>
          </w:p>
        </w:tc>
      </w:tr>
      <w:tr w:rsidR="000C44BD" w:rsidRPr="009B026E" w:rsidTr="00610B31">
        <w:trPr>
          <w:trHeight w:val="315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4BD" w:rsidRPr="009B026E" w:rsidRDefault="000C44BD" w:rsidP="009B026E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4BD" w:rsidRDefault="000C44BD" w:rsidP="00E330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население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44BD" w:rsidRDefault="000C44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44BD" w:rsidRDefault="000C44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</w:t>
            </w:r>
          </w:p>
        </w:tc>
      </w:tr>
      <w:tr w:rsidR="000C44BD" w:rsidRPr="009B026E" w:rsidTr="000C7C90">
        <w:trPr>
          <w:trHeight w:val="315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4BD" w:rsidRPr="009B026E" w:rsidRDefault="000C44BD" w:rsidP="009B026E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44BD" w:rsidRDefault="000C44BD" w:rsidP="00E330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вместимость автостоянок, в том числе надземная многоуровневая на 150 машино-мест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44BD" w:rsidRDefault="000C44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машино-мест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44BD" w:rsidRDefault="000C44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</w:t>
            </w:r>
          </w:p>
        </w:tc>
      </w:tr>
      <w:tr w:rsidR="00964FCF" w:rsidRPr="009B026E" w:rsidTr="00610B31">
        <w:trPr>
          <w:trHeight w:val="315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FCF" w:rsidRPr="009B026E" w:rsidRDefault="00964FCF" w:rsidP="009B026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4FCF" w:rsidRPr="009B026E" w:rsidRDefault="00964FCF" w:rsidP="00E3304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Участок 5</w:t>
            </w:r>
            <w:r>
              <w:rPr>
                <w:sz w:val="22"/>
                <w:szCs w:val="22"/>
                <w:lang w:eastAsia="ru-RU"/>
              </w:rPr>
              <w:t xml:space="preserve"> (</w:t>
            </w:r>
            <w:r>
              <w:rPr>
                <w:color w:val="000000"/>
                <w:sz w:val="22"/>
                <w:szCs w:val="22"/>
                <w:lang w:eastAsia="ru-RU"/>
              </w:rPr>
              <w:t>з</w:t>
            </w:r>
            <w:r w:rsidRPr="00C95DCE">
              <w:rPr>
                <w:color w:val="000000"/>
                <w:sz w:val="22"/>
                <w:szCs w:val="22"/>
                <w:lang w:eastAsia="ru-RU"/>
              </w:rPr>
              <w:t xml:space="preserve">астройка многоквартирными домами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этажностью </w:t>
            </w:r>
            <w:r w:rsidR="0040057C">
              <w:rPr>
                <w:color w:val="000000"/>
                <w:sz w:val="22"/>
                <w:szCs w:val="22"/>
                <w:lang w:eastAsia="ru-RU"/>
              </w:rPr>
              <w:t>4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– </w:t>
            </w:r>
            <w:r w:rsidR="003565F2">
              <w:rPr>
                <w:color w:val="000000"/>
                <w:sz w:val="22"/>
                <w:szCs w:val="22"/>
                <w:lang w:eastAsia="ru-RU"/>
              </w:rPr>
              <w:t>10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этажей</w:t>
            </w:r>
            <w:r w:rsidRPr="00C95DCE">
              <w:rPr>
                <w:color w:val="000000"/>
                <w:sz w:val="22"/>
                <w:szCs w:val="22"/>
                <w:lang w:eastAsia="ru-RU"/>
              </w:rPr>
              <w:t xml:space="preserve"> со встроенно-пристроенными помещениями)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4FCF" w:rsidRPr="005259A8" w:rsidRDefault="00964FCF" w:rsidP="009B026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4FCF" w:rsidRPr="00890668" w:rsidRDefault="00964FCF" w:rsidP="00890668">
            <w:pPr>
              <w:jc w:val="center"/>
              <w:rPr>
                <w:sz w:val="22"/>
                <w:szCs w:val="22"/>
              </w:rPr>
            </w:pPr>
          </w:p>
        </w:tc>
      </w:tr>
      <w:tr w:rsidR="00487F2D" w:rsidRPr="009B026E" w:rsidTr="00610B31">
        <w:trPr>
          <w:trHeight w:val="315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F2D" w:rsidRPr="009B026E" w:rsidRDefault="00487F2D" w:rsidP="009B026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F2D" w:rsidRPr="009B026E" w:rsidRDefault="00487F2D" w:rsidP="00E3304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площадь участка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7F2D" w:rsidRPr="005259A8" w:rsidRDefault="00487F2D" w:rsidP="009B026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259A8">
              <w:rPr>
                <w:sz w:val="22"/>
                <w:szCs w:val="22"/>
                <w:lang w:eastAsia="ru-RU"/>
              </w:rPr>
              <w:t>м</w:t>
            </w:r>
            <w:r w:rsidRPr="005259A8">
              <w:rPr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7F2D" w:rsidRDefault="00487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54195</w:t>
            </w:r>
          </w:p>
        </w:tc>
      </w:tr>
      <w:tr w:rsidR="00487F2D" w:rsidRPr="009B026E" w:rsidTr="00610B31">
        <w:trPr>
          <w:trHeight w:val="315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F2D" w:rsidRPr="009B026E" w:rsidRDefault="00487F2D" w:rsidP="009B026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F2D" w:rsidRPr="009B026E" w:rsidRDefault="00487F2D" w:rsidP="00E3304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 xml:space="preserve">площадь застройки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7F2D" w:rsidRPr="005259A8" w:rsidRDefault="00487F2D" w:rsidP="009B026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259A8">
              <w:rPr>
                <w:sz w:val="22"/>
                <w:szCs w:val="22"/>
                <w:lang w:eastAsia="ru-RU"/>
              </w:rPr>
              <w:t>м</w:t>
            </w:r>
            <w:r w:rsidRPr="005259A8">
              <w:rPr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7F2D" w:rsidRDefault="00487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9297</w:t>
            </w:r>
          </w:p>
        </w:tc>
      </w:tr>
      <w:tr w:rsidR="00487F2D" w:rsidRPr="009B026E" w:rsidTr="00610B31">
        <w:trPr>
          <w:trHeight w:val="315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F2D" w:rsidRPr="009B026E" w:rsidRDefault="00487F2D" w:rsidP="009B026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F2D" w:rsidRPr="009B026E" w:rsidRDefault="00487F2D" w:rsidP="00E3304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 xml:space="preserve">общая площадь зданий </w:t>
            </w:r>
            <w:r>
              <w:rPr>
                <w:sz w:val="22"/>
                <w:szCs w:val="22"/>
              </w:rPr>
              <w:t>по внешнему обводу наружных стен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7F2D" w:rsidRPr="005259A8" w:rsidRDefault="00487F2D" w:rsidP="009B026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259A8">
              <w:rPr>
                <w:sz w:val="22"/>
                <w:szCs w:val="22"/>
                <w:lang w:eastAsia="ru-RU"/>
              </w:rPr>
              <w:t>м</w:t>
            </w:r>
            <w:r w:rsidRPr="005259A8">
              <w:rPr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7F2D" w:rsidRDefault="00487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55179</w:t>
            </w:r>
          </w:p>
        </w:tc>
      </w:tr>
      <w:tr w:rsidR="00487F2D" w:rsidRPr="009B026E" w:rsidTr="00610B31">
        <w:trPr>
          <w:trHeight w:val="315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F2D" w:rsidRPr="009B026E" w:rsidRDefault="00487F2D" w:rsidP="009B026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F2D" w:rsidRPr="009B026E" w:rsidRDefault="00487F2D" w:rsidP="00E3304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общая площадь жилых зданий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>
              <w:rPr>
                <w:sz w:val="22"/>
                <w:szCs w:val="22"/>
              </w:rPr>
              <w:t>по внешнему обводу наружных стен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7F2D" w:rsidRPr="005259A8" w:rsidRDefault="00487F2D" w:rsidP="009B026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259A8">
              <w:rPr>
                <w:sz w:val="22"/>
                <w:szCs w:val="22"/>
                <w:lang w:eastAsia="ru-RU"/>
              </w:rPr>
              <w:t>м</w:t>
            </w:r>
            <w:r w:rsidRPr="005259A8">
              <w:rPr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7F2D" w:rsidRDefault="00487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45400</w:t>
            </w:r>
          </w:p>
        </w:tc>
      </w:tr>
      <w:tr w:rsidR="00487F2D" w:rsidRPr="009B026E" w:rsidTr="00610B31">
        <w:trPr>
          <w:trHeight w:val="315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F2D" w:rsidRPr="009B026E" w:rsidRDefault="00487F2D" w:rsidP="009B026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F2D" w:rsidRPr="009B026E" w:rsidRDefault="00487F2D" w:rsidP="00E3304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жилищный фонд (общая площадь квартир)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7F2D" w:rsidRPr="005259A8" w:rsidRDefault="00487F2D" w:rsidP="009B026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259A8">
              <w:rPr>
                <w:sz w:val="22"/>
                <w:szCs w:val="22"/>
                <w:lang w:eastAsia="ru-RU"/>
              </w:rPr>
              <w:t>м</w:t>
            </w:r>
            <w:r w:rsidRPr="005259A8">
              <w:rPr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7F2D" w:rsidRDefault="00487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34050</w:t>
            </w:r>
          </w:p>
        </w:tc>
      </w:tr>
      <w:tr w:rsidR="00487F2D" w:rsidRPr="009B026E" w:rsidTr="00610B31">
        <w:trPr>
          <w:trHeight w:val="315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F2D" w:rsidRPr="009B026E" w:rsidRDefault="00487F2D" w:rsidP="009B026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F2D" w:rsidRPr="009B026E" w:rsidRDefault="00487F2D" w:rsidP="00E3304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население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7F2D" w:rsidRPr="005259A8" w:rsidRDefault="00487F2D" w:rsidP="009B026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259A8">
              <w:rPr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7F2D" w:rsidRDefault="00487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973</w:t>
            </w:r>
          </w:p>
        </w:tc>
      </w:tr>
      <w:tr w:rsidR="00487F2D" w:rsidRPr="009B026E" w:rsidTr="00610B31">
        <w:trPr>
          <w:trHeight w:val="315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F2D" w:rsidRPr="009B026E" w:rsidRDefault="00487F2D" w:rsidP="009B026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F2D" w:rsidRPr="009B026E" w:rsidRDefault="00487F2D" w:rsidP="00E3304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вместимость автостоянок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7F2D" w:rsidRPr="005259A8" w:rsidRDefault="00487F2D" w:rsidP="009B026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259A8">
              <w:rPr>
                <w:sz w:val="22"/>
                <w:szCs w:val="22"/>
                <w:lang w:eastAsia="ru-RU"/>
              </w:rPr>
              <w:t>машино-мест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7F2D" w:rsidRDefault="00487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</w:p>
        </w:tc>
      </w:tr>
      <w:tr w:rsidR="00964FCF" w:rsidRPr="009B026E" w:rsidTr="00B3632B">
        <w:trPr>
          <w:trHeight w:val="315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FCF" w:rsidRPr="009B026E" w:rsidRDefault="00964FCF" w:rsidP="009B026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4FCF" w:rsidRPr="009B026E" w:rsidRDefault="00964FCF" w:rsidP="00E3304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Участок 6</w:t>
            </w:r>
            <w:r>
              <w:rPr>
                <w:sz w:val="22"/>
                <w:szCs w:val="22"/>
                <w:lang w:eastAsia="ru-RU"/>
              </w:rPr>
              <w:t xml:space="preserve"> (</w:t>
            </w:r>
            <w:r>
              <w:rPr>
                <w:color w:val="000000"/>
                <w:sz w:val="22"/>
                <w:szCs w:val="22"/>
                <w:lang w:eastAsia="ru-RU"/>
              </w:rPr>
              <w:t>з</w:t>
            </w:r>
            <w:r w:rsidRPr="00C95DCE">
              <w:rPr>
                <w:color w:val="000000"/>
                <w:sz w:val="22"/>
                <w:szCs w:val="22"/>
                <w:lang w:eastAsia="ru-RU"/>
              </w:rPr>
              <w:t>астройка многоквартирными домами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этажностью </w:t>
            </w:r>
            <w:r w:rsidR="009A46C1">
              <w:rPr>
                <w:color w:val="000000"/>
                <w:sz w:val="22"/>
                <w:szCs w:val="22"/>
                <w:lang w:eastAsia="ru-RU"/>
              </w:rPr>
              <w:t>4 - 6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этажей</w:t>
            </w:r>
            <w:r w:rsidRPr="00C95DCE">
              <w:rPr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4FCF" w:rsidRPr="005259A8" w:rsidRDefault="00964FCF" w:rsidP="009B026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4FCF" w:rsidRPr="00890668" w:rsidRDefault="00964FCF" w:rsidP="00890668">
            <w:pPr>
              <w:jc w:val="center"/>
              <w:rPr>
                <w:sz w:val="22"/>
                <w:szCs w:val="22"/>
              </w:rPr>
            </w:pPr>
          </w:p>
        </w:tc>
      </w:tr>
      <w:tr w:rsidR="009A46C1" w:rsidRPr="009B026E" w:rsidTr="00B3632B">
        <w:trPr>
          <w:trHeight w:val="31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6C1" w:rsidRPr="009B026E" w:rsidRDefault="009A46C1" w:rsidP="009B026E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C1" w:rsidRDefault="009A46C1" w:rsidP="00E330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участка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6C1" w:rsidRDefault="009A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6C1" w:rsidRDefault="009A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36885</w:t>
            </w:r>
          </w:p>
        </w:tc>
      </w:tr>
      <w:tr w:rsidR="009A46C1" w:rsidRPr="009B026E" w:rsidTr="00B3632B">
        <w:trPr>
          <w:trHeight w:val="31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6C1" w:rsidRPr="009B026E" w:rsidRDefault="009A46C1" w:rsidP="009B026E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C1" w:rsidRDefault="009A46C1" w:rsidP="00E330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застройки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6C1" w:rsidRDefault="009A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6C1" w:rsidRDefault="009A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6108</w:t>
            </w:r>
          </w:p>
        </w:tc>
      </w:tr>
      <w:tr w:rsidR="009A46C1" w:rsidRPr="009B026E" w:rsidTr="00B3632B">
        <w:trPr>
          <w:trHeight w:val="299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6C1" w:rsidRPr="009B026E" w:rsidRDefault="009A46C1" w:rsidP="00E66B9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46C1" w:rsidRDefault="009A46C1" w:rsidP="00E330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площадь зданий по внешнему обводу наружных стен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9A46C1" w:rsidRDefault="009A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9A46C1" w:rsidRDefault="009A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25064</w:t>
            </w:r>
          </w:p>
        </w:tc>
      </w:tr>
      <w:tr w:rsidR="009A46C1" w:rsidRPr="009B026E" w:rsidTr="00B3632B">
        <w:trPr>
          <w:trHeight w:val="31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6C1" w:rsidRPr="009B026E" w:rsidRDefault="009A46C1" w:rsidP="009B026E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C1" w:rsidRDefault="009A46C1" w:rsidP="00E330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площадь жилых зданий по внешнему обводу наружных стен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6C1" w:rsidRDefault="009A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6C1" w:rsidRDefault="009A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25064</w:t>
            </w:r>
          </w:p>
        </w:tc>
      </w:tr>
      <w:tr w:rsidR="009A46C1" w:rsidRPr="009B026E" w:rsidTr="00B3632B">
        <w:trPr>
          <w:trHeight w:val="31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6C1" w:rsidRPr="009B026E" w:rsidRDefault="009A46C1" w:rsidP="009B026E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C1" w:rsidRDefault="009A46C1" w:rsidP="00E330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жилищный фонд (общая площадь квартир)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6C1" w:rsidRDefault="009A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6C1" w:rsidRDefault="009A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18798</w:t>
            </w:r>
          </w:p>
        </w:tc>
      </w:tr>
      <w:tr w:rsidR="009A46C1" w:rsidRPr="009B026E" w:rsidTr="00B3632B">
        <w:trPr>
          <w:trHeight w:val="31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6C1" w:rsidRPr="009B026E" w:rsidRDefault="009A46C1" w:rsidP="009B026E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C1" w:rsidRDefault="009A46C1" w:rsidP="00E330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население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6C1" w:rsidRDefault="009A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6C1" w:rsidRDefault="009A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537</w:t>
            </w:r>
          </w:p>
        </w:tc>
      </w:tr>
      <w:tr w:rsidR="009A46C1" w:rsidRPr="009B026E" w:rsidTr="00B3632B">
        <w:trPr>
          <w:trHeight w:val="315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6C1" w:rsidRPr="009B026E" w:rsidRDefault="009A46C1" w:rsidP="009B026E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C1" w:rsidRDefault="009A46C1" w:rsidP="00E330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вместимость автостоянок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6C1" w:rsidRDefault="009A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машино-мест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6C1" w:rsidRDefault="009A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</w:tr>
      <w:tr w:rsidR="00964FCF" w:rsidRPr="009B026E" w:rsidTr="00610B31">
        <w:trPr>
          <w:trHeight w:val="315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FCF" w:rsidRPr="009B026E" w:rsidRDefault="00964FCF" w:rsidP="009B026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4FCF" w:rsidRPr="009B026E" w:rsidRDefault="00964FCF" w:rsidP="00E3304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Участок 7</w:t>
            </w:r>
            <w:r>
              <w:rPr>
                <w:sz w:val="22"/>
                <w:szCs w:val="22"/>
                <w:lang w:eastAsia="ru-RU"/>
              </w:rPr>
              <w:t xml:space="preserve"> (</w:t>
            </w:r>
            <w:r>
              <w:rPr>
                <w:color w:val="000000"/>
                <w:sz w:val="22"/>
                <w:szCs w:val="22"/>
                <w:lang w:eastAsia="ru-RU"/>
              </w:rPr>
              <w:t>з</w:t>
            </w:r>
            <w:r w:rsidRPr="00C95DCE">
              <w:rPr>
                <w:color w:val="000000"/>
                <w:sz w:val="22"/>
                <w:szCs w:val="22"/>
                <w:lang w:eastAsia="ru-RU"/>
              </w:rPr>
              <w:t>астройка многоквартирными домами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этажностью </w:t>
            </w:r>
            <w:r w:rsidR="00B0311C">
              <w:rPr>
                <w:color w:val="000000"/>
                <w:sz w:val="22"/>
                <w:szCs w:val="22"/>
                <w:lang w:eastAsia="ru-RU"/>
              </w:rPr>
              <w:t>4 - 6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этажей, </w:t>
            </w:r>
            <w:r w:rsidRPr="009B026E">
              <w:rPr>
                <w:sz w:val="22"/>
                <w:szCs w:val="22"/>
                <w:lang w:eastAsia="ru-RU"/>
              </w:rPr>
              <w:t xml:space="preserve">надземная многоуровневая </w:t>
            </w:r>
            <w:r>
              <w:rPr>
                <w:sz w:val="22"/>
                <w:szCs w:val="22"/>
                <w:lang w:eastAsia="ru-RU"/>
              </w:rPr>
              <w:t>авто</w:t>
            </w:r>
            <w:r w:rsidRPr="009B026E">
              <w:rPr>
                <w:sz w:val="22"/>
                <w:szCs w:val="22"/>
                <w:lang w:eastAsia="ru-RU"/>
              </w:rPr>
              <w:t>стоянка</w:t>
            </w:r>
            <w:r>
              <w:rPr>
                <w:sz w:val="22"/>
                <w:szCs w:val="22"/>
                <w:lang w:eastAsia="ru-RU"/>
              </w:rPr>
              <w:t xml:space="preserve"> этажностью </w:t>
            </w:r>
            <w:r w:rsidR="00B0311C">
              <w:rPr>
                <w:sz w:val="22"/>
                <w:szCs w:val="22"/>
                <w:lang w:eastAsia="ru-RU"/>
              </w:rPr>
              <w:t>2</w:t>
            </w:r>
            <w:r>
              <w:rPr>
                <w:sz w:val="22"/>
                <w:szCs w:val="22"/>
                <w:lang w:eastAsia="ru-RU"/>
              </w:rPr>
              <w:t xml:space="preserve"> этажа</w:t>
            </w:r>
            <w:r w:rsidRPr="00C95DCE">
              <w:rPr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4FCF" w:rsidRPr="005259A8" w:rsidRDefault="00964FCF" w:rsidP="009B026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4FCF" w:rsidRPr="00890668" w:rsidRDefault="00964FCF" w:rsidP="00890668">
            <w:pPr>
              <w:jc w:val="center"/>
              <w:rPr>
                <w:sz w:val="22"/>
                <w:szCs w:val="22"/>
              </w:rPr>
            </w:pPr>
          </w:p>
        </w:tc>
      </w:tr>
      <w:tr w:rsidR="00B0311C" w:rsidRPr="009B026E" w:rsidTr="00610B31">
        <w:trPr>
          <w:trHeight w:val="315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11C" w:rsidRPr="009B026E" w:rsidRDefault="00B0311C" w:rsidP="009B026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11C" w:rsidRDefault="00B0311C" w:rsidP="00E330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участка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311C" w:rsidRDefault="00B031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311C" w:rsidRDefault="00B031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19096</w:t>
            </w:r>
          </w:p>
        </w:tc>
      </w:tr>
      <w:tr w:rsidR="00B0311C" w:rsidRPr="009B026E" w:rsidTr="00610B31">
        <w:trPr>
          <w:trHeight w:val="315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11C" w:rsidRPr="009B026E" w:rsidRDefault="00B0311C" w:rsidP="009B026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11C" w:rsidRDefault="00B0311C" w:rsidP="00E330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застройки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311C" w:rsidRDefault="00B031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311C" w:rsidRDefault="00B031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4871</w:t>
            </w:r>
          </w:p>
        </w:tc>
      </w:tr>
      <w:tr w:rsidR="00B0311C" w:rsidRPr="009B026E" w:rsidTr="008B52CB">
        <w:trPr>
          <w:trHeight w:val="313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11C" w:rsidRPr="009B026E" w:rsidRDefault="00B0311C" w:rsidP="009B026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0311C" w:rsidRDefault="00B0311C" w:rsidP="00E330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застройки жилыми зданиями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B0311C" w:rsidRDefault="00B031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B0311C" w:rsidRDefault="00B031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3161</w:t>
            </w:r>
          </w:p>
        </w:tc>
      </w:tr>
      <w:tr w:rsidR="00B0311C" w:rsidRPr="009B026E" w:rsidTr="00610B31">
        <w:trPr>
          <w:trHeight w:val="315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11C" w:rsidRPr="009B026E" w:rsidRDefault="00B0311C" w:rsidP="009B026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11C" w:rsidRDefault="00B0311C" w:rsidP="00E330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площадь зданий по внешнему обводу наружных стен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311C" w:rsidRDefault="00B031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311C" w:rsidRDefault="00B031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17328</w:t>
            </w:r>
          </w:p>
        </w:tc>
      </w:tr>
      <w:tr w:rsidR="00B0311C" w:rsidRPr="009B026E" w:rsidTr="00610B31">
        <w:trPr>
          <w:trHeight w:val="315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11C" w:rsidRPr="009B026E" w:rsidRDefault="00B0311C" w:rsidP="009B026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11C" w:rsidRDefault="00B0311C" w:rsidP="00E330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площадь жилых зданий по внешнему обводу наружных стен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311C" w:rsidRDefault="00B031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311C" w:rsidRDefault="00B031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13908</w:t>
            </w:r>
          </w:p>
        </w:tc>
      </w:tr>
      <w:tr w:rsidR="00B0311C" w:rsidRPr="009B026E" w:rsidTr="00610B31">
        <w:trPr>
          <w:trHeight w:val="315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11C" w:rsidRPr="009B026E" w:rsidRDefault="00B0311C" w:rsidP="009B026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11C" w:rsidRDefault="00B0311C" w:rsidP="00E330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жилищный фонд (общая площадь квартир)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311C" w:rsidRDefault="00B031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311C" w:rsidRDefault="00B031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10431</w:t>
            </w:r>
          </w:p>
        </w:tc>
      </w:tr>
      <w:tr w:rsidR="00B0311C" w:rsidRPr="009B026E" w:rsidTr="00610B31">
        <w:trPr>
          <w:trHeight w:val="315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11C" w:rsidRPr="009B026E" w:rsidRDefault="00B0311C" w:rsidP="009B026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11C" w:rsidRDefault="00B0311C" w:rsidP="00E330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население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311C" w:rsidRDefault="00B031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311C" w:rsidRDefault="00B031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</w:t>
            </w:r>
          </w:p>
        </w:tc>
      </w:tr>
      <w:tr w:rsidR="00B0311C" w:rsidRPr="009B026E" w:rsidTr="00463C65">
        <w:trPr>
          <w:trHeight w:val="315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11C" w:rsidRPr="009B026E" w:rsidRDefault="00B0311C" w:rsidP="009B026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11C" w:rsidRDefault="00B0311C" w:rsidP="00E330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вместимость автостоянок, в том числе надземная многоуровневая на 150 машино-мест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311C" w:rsidRDefault="00B031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машино-мест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311C" w:rsidRDefault="00B031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</w:tr>
      <w:tr w:rsidR="00B3632B" w:rsidRPr="009B026E" w:rsidTr="00B3632B">
        <w:trPr>
          <w:trHeight w:val="315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2B" w:rsidRPr="009B026E" w:rsidRDefault="00B3632B" w:rsidP="00B3632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632B" w:rsidRPr="009B026E" w:rsidRDefault="00B3632B" w:rsidP="00B3632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Участок 8</w:t>
            </w:r>
            <w:r>
              <w:rPr>
                <w:sz w:val="22"/>
                <w:szCs w:val="22"/>
                <w:lang w:eastAsia="ru-RU"/>
              </w:rPr>
              <w:t>.1</w:t>
            </w:r>
            <w:r w:rsidRPr="009B026E">
              <w:rPr>
                <w:sz w:val="22"/>
                <w:szCs w:val="22"/>
                <w:lang w:eastAsia="ru-RU"/>
              </w:rPr>
              <w:t xml:space="preserve"> (общественно-деловой</w:t>
            </w:r>
            <w:r>
              <w:rPr>
                <w:sz w:val="22"/>
                <w:szCs w:val="22"/>
                <w:lang w:eastAsia="ru-RU"/>
              </w:rPr>
              <w:t>, коммерческий</w:t>
            </w:r>
            <w:r w:rsidRPr="009B026E">
              <w:rPr>
                <w:sz w:val="22"/>
                <w:szCs w:val="22"/>
                <w:lang w:eastAsia="ru-RU"/>
              </w:rPr>
              <w:t xml:space="preserve"> центр</w:t>
            </w:r>
            <w:r>
              <w:rPr>
                <w:sz w:val="22"/>
                <w:szCs w:val="22"/>
                <w:lang w:eastAsia="ru-RU"/>
              </w:rPr>
              <w:t xml:space="preserve"> этажностью 12</w:t>
            </w:r>
            <w:r w:rsidR="003E4351">
              <w:rPr>
                <w:sz w:val="22"/>
                <w:szCs w:val="22"/>
                <w:lang w:eastAsia="ru-RU"/>
              </w:rPr>
              <w:t> </w:t>
            </w:r>
            <w:r>
              <w:rPr>
                <w:sz w:val="22"/>
                <w:szCs w:val="22"/>
                <w:lang w:eastAsia="ru-RU"/>
              </w:rPr>
              <w:t>этажей с подземной</w:t>
            </w:r>
            <w:r w:rsidRPr="009B026E">
              <w:rPr>
                <w:sz w:val="22"/>
                <w:szCs w:val="22"/>
                <w:lang w:eastAsia="ru-RU"/>
              </w:rPr>
              <w:t xml:space="preserve"> </w:t>
            </w:r>
            <w:r>
              <w:rPr>
                <w:sz w:val="22"/>
                <w:szCs w:val="22"/>
                <w:lang w:eastAsia="ru-RU"/>
              </w:rPr>
              <w:t>авто</w:t>
            </w:r>
            <w:r w:rsidRPr="009B026E">
              <w:rPr>
                <w:sz w:val="22"/>
                <w:szCs w:val="22"/>
                <w:lang w:eastAsia="ru-RU"/>
              </w:rPr>
              <w:t>стоянк</w:t>
            </w:r>
            <w:r>
              <w:rPr>
                <w:sz w:val="22"/>
                <w:szCs w:val="22"/>
                <w:lang w:eastAsia="ru-RU"/>
              </w:rPr>
              <w:t>ой</w:t>
            </w:r>
            <w:r w:rsidRPr="009B026E"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632B" w:rsidRPr="005259A8" w:rsidRDefault="00B3632B" w:rsidP="00B3632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632B" w:rsidRPr="00890668" w:rsidRDefault="00B3632B" w:rsidP="00B3632B">
            <w:pPr>
              <w:jc w:val="center"/>
              <w:rPr>
                <w:sz w:val="22"/>
                <w:szCs w:val="22"/>
              </w:rPr>
            </w:pPr>
          </w:p>
        </w:tc>
      </w:tr>
      <w:tr w:rsidR="00B3632B" w:rsidRPr="009B026E" w:rsidTr="00B3632B">
        <w:trPr>
          <w:trHeight w:val="315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2B" w:rsidRPr="009B026E" w:rsidRDefault="00B3632B" w:rsidP="00B3632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632B" w:rsidRPr="009B026E" w:rsidRDefault="00B3632B" w:rsidP="00B3632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площадь участка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632B" w:rsidRPr="005259A8" w:rsidRDefault="00B3632B" w:rsidP="00B3632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259A8">
              <w:rPr>
                <w:sz w:val="22"/>
                <w:szCs w:val="22"/>
                <w:lang w:eastAsia="ru-RU"/>
              </w:rPr>
              <w:t>м</w:t>
            </w:r>
            <w:r w:rsidRPr="005259A8">
              <w:rPr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632B" w:rsidRDefault="00B363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13698</w:t>
            </w:r>
          </w:p>
        </w:tc>
      </w:tr>
      <w:tr w:rsidR="00B3632B" w:rsidRPr="009B026E" w:rsidTr="00B3632B">
        <w:trPr>
          <w:trHeight w:val="315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2B" w:rsidRPr="009B026E" w:rsidRDefault="00B3632B" w:rsidP="00B3632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632B" w:rsidRPr="009B026E" w:rsidRDefault="00B3632B" w:rsidP="00B3632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 xml:space="preserve">площадь застройки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632B" w:rsidRPr="005259A8" w:rsidRDefault="00B3632B" w:rsidP="00B3632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259A8">
              <w:rPr>
                <w:sz w:val="22"/>
                <w:szCs w:val="22"/>
                <w:lang w:eastAsia="ru-RU"/>
              </w:rPr>
              <w:t>м</w:t>
            </w:r>
            <w:r w:rsidRPr="005259A8">
              <w:rPr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632B" w:rsidRDefault="00B363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9315</w:t>
            </w:r>
          </w:p>
        </w:tc>
      </w:tr>
      <w:tr w:rsidR="00B3632B" w:rsidRPr="009B026E" w:rsidTr="00B3632B">
        <w:trPr>
          <w:trHeight w:val="315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2B" w:rsidRPr="009B026E" w:rsidRDefault="00B3632B" w:rsidP="00B3632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632B" w:rsidRPr="009B026E" w:rsidRDefault="00B3632B" w:rsidP="00B3632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общая площадь здания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>
              <w:rPr>
                <w:sz w:val="22"/>
                <w:szCs w:val="22"/>
              </w:rPr>
              <w:t>по внешнему обводу наружных стен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632B" w:rsidRPr="005259A8" w:rsidRDefault="00B3632B" w:rsidP="00B3632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259A8">
              <w:rPr>
                <w:sz w:val="22"/>
                <w:szCs w:val="22"/>
                <w:lang w:eastAsia="ru-RU"/>
              </w:rPr>
              <w:t>м</w:t>
            </w:r>
            <w:r w:rsidRPr="005259A8">
              <w:rPr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632B" w:rsidRDefault="00B363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98520</w:t>
            </w:r>
          </w:p>
        </w:tc>
      </w:tr>
      <w:tr w:rsidR="00B3632B" w:rsidRPr="009B026E" w:rsidTr="00B3632B">
        <w:trPr>
          <w:trHeight w:val="315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2B" w:rsidRPr="009B026E" w:rsidRDefault="00B3632B" w:rsidP="00B3632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632B" w:rsidRPr="009B026E" w:rsidRDefault="00B3632B" w:rsidP="00B3632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 xml:space="preserve">   из н</w:t>
            </w:r>
            <w:r>
              <w:rPr>
                <w:sz w:val="22"/>
                <w:szCs w:val="22"/>
                <w:lang w:eastAsia="ru-RU"/>
              </w:rPr>
              <w:t>ее</w:t>
            </w:r>
            <w:r w:rsidRPr="009B026E">
              <w:rPr>
                <w:sz w:val="22"/>
                <w:szCs w:val="22"/>
                <w:lang w:eastAsia="ru-RU"/>
              </w:rPr>
              <w:t xml:space="preserve"> площадь гостиниц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632B" w:rsidRPr="005259A8" w:rsidRDefault="00B3632B" w:rsidP="00B3632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259A8">
              <w:rPr>
                <w:sz w:val="22"/>
                <w:szCs w:val="22"/>
                <w:lang w:eastAsia="ru-RU"/>
              </w:rPr>
              <w:t>м</w:t>
            </w:r>
            <w:r w:rsidRPr="005259A8">
              <w:rPr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632B" w:rsidRDefault="00B363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24000</w:t>
            </w:r>
          </w:p>
        </w:tc>
      </w:tr>
      <w:tr w:rsidR="00B3632B" w:rsidRPr="009B026E" w:rsidTr="00B3632B">
        <w:trPr>
          <w:trHeight w:val="315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2B" w:rsidRPr="009B026E" w:rsidRDefault="00B3632B" w:rsidP="00B3632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632B" w:rsidRPr="009B026E" w:rsidRDefault="00B3632B" w:rsidP="00B3632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жилой фонд гостиниц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632B" w:rsidRPr="005259A8" w:rsidRDefault="00B3632B" w:rsidP="00B3632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259A8">
              <w:rPr>
                <w:sz w:val="22"/>
                <w:szCs w:val="22"/>
                <w:lang w:eastAsia="ru-RU"/>
              </w:rPr>
              <w:t>м</w:t>
            </w:r>
            <w:r w:rsidRPr="005259A8">
              <w:rPr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632B" w:rsidRDefault="00B363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21350</w:t>
            </w:r>
          </w:p>
        </w:tc>
      </w:tr>
      <w:tr w:rsidR="00B3632B" w:rsidRPr="009B026E" w:rsidTr="00B3632B">
        <w:trPr>
          <w:trHeight w:val="315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2B" w:rsidRPr="009B026E" w:rsidRDefault="00B3632B" w:rsidP="00B3632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632B" w:rsidRPr="009B026E" w:rsidRDefault="00B3632B" w:rsidP="00B3632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вместимость автостоянок</w:t>
            </w:r>
            <w:r>
              <w:rPr>
                <w:sz w:val="22"/>
                <w:szCs w:val="22"/>
                <w:lang w:eastAsia="ru-RU"/>
              </w:rPr>
              <w:t xml:space="preserve"> для временного хранения, в том числе подземная на 300 </w:t>
            </w:r>
            <w:r w:rsidRPr="005259A8">
              <w:rPr>
                <w:sz w:val="22"/>
                <w:szCs w:val="22"/>
                <w:lang w:eastAsia="ru-RU"/>
              </w:rPr>
              <w:t>машино-мест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632B" w:rsidRPr="005259A8" w:rsidRDefault="00B3632B" w:rsidP="00B3632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259A8">
              <w:rPr>
                <w:sz w:val="22"/>
                <w:szCs w:val="22"/>
                <w:lang w:eastAsia="ru-RU"/>
              </w:rPr>
              <w:t>машино-мест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632B" w:rsidRDefault="00B363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</w:t>
            </w:r>
          </w:p>
        </w:tc>
      </w:tr>
      <w:tr w:rsidR="00964FCF" w:rsidRPr="009B026E" w:rsidTr="00610B31">
        <w:trPr>
          <w:trHeight w:val="315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FCF" w:rsidRPr="009B026E" w:rsidRDefault="00C32ED5" w:rsidP="009B026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4FCF" w:rsidRPr="009B026E" w:rsidRDefault="00964FCF" w:rsidP="00E3304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Участок 8</w:t>
            </w:r>
            <w:r w:rsidR="00C32ED5">
              <w:rPr>
                <w:sz w:val="22"/>
                <w:szCs w:val="22"/>
                <w:lang w:eastAsia="ru-RU"/>
              </w:rPr>
              <w:t>.2</w:t>
            </w:r>
            <w:r w:rsidRPr="009B026E">
              <w:rPr>
                <w:sz w:val="22"/>
                <w:szCs w:val="22"/>
                <w:lang w:eastAsia="ru-RU"/>
              </w:rPr>
              <w:t xml:space="preserve"> (общественно-деловой</w:t>
            </w:r>
            <w:r>
              <w:rPr>
                <w:sz w:val="22"/>
                <w:szCs w:val="22"/>
                <w:lang w:eastAsia="ru-RU"/>
              </w:rPr>
              <w:t>, коммерческий</w:t>
            </w:r>
            <w:r w:rsidRPr="009B026E">
              <w:rPr>
                <w:sz w:val="22"/>
                <w:szCs w:val="22"/>
                <w:lang w:eastAsia="ru-RU"/>
              </w:rPr>
              <w:t xml:space="preserve"> центр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="00C32ED5">
              <w:rPr>
                <w:sz w:val="22"/>
                <w:szCs w:val="22"/>
                <w:lang w:eastAsia="ru-RU"/>
              </w:rPr>
              <w:t>этажностью 6 этажей</w:t>
            </w:r>
            <w:r w:rsidRPr="009B026E"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4FCF" w:rsidRPr="005259A8" w:rsidRDefault="00964FCF" w:rsidP="009B026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4FCF" w:rsidRPr="00890668" w:rsidRDefault="00964FCF" w:rsidP="00890668">
            <w:pPr>
              <w:jc w:val="center"/>
              <w:rPr>
                <w:sz w:val="22"/>
                <w:szCs w:val="22"/>
              </w:rPr>
            </w:pPr>
          </w:p>
        </w:tc>
      </w:tr>
      <w:tr w:rsidR="00C32ED5" w:rsidRPr="009B026E" w:rsidTr="00610B31">
        <w:trPr>
          <w:trHeight w:val="315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ED5" w:rsidRPr="009B026E" w:rsidRDefault="00C32ED5" w:rsidP="009B026E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2ED5" w:rsidRPr="009B026E" w:rsidRDefault="00C32ED5" w:rsidP="00E3304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площадь участка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2ED5" w:rsidRPr="005259A8" w:rsidRDefault="00C32ED5" w:rsidP="009B026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259A8">
              <w:rPr>
                <w:sz w:val="22"/>
                <w:szCs w:val="22"/>
                <w:lang w:eastAsia="ru-RU"/>
              </w:rPr>
              <w:t>м</w:t>
            </w:r>
            <w:r w:rsidRPr="005259A8">
              <w:rPr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2ED5" w:rsidRDefault="00C32E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4543</w:t>
            </w:r>
          </w:p>
        </w:tc>
      </w:tr>
      <w:tr w:rsidR="00C32ED5" w:rsidRPr="009B026E" w:rsidTr="00610B31">
        <w:trPr>
          <w:trHeight w:val="315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ED5" w:rsidRPr="009B026E" w:rsidRDefault="00C32ED5" w:rsidP="009B026E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2ED5" w:rsidRPr="009B026E" w:rsidRDefault="00C32ED5" w:rsidP="00E3304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 xml:space="preserve">площадь застройки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2ED5" w:rsidRPr="005259A8" w:rsidRDefault="00C32ED5" w:rsidP="009B026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259A8">
              <w:rPr>
                <w:sz w:val="22"/>
                <w:szCs w:val="22"/>
                <w:lang w:eastAsia="ru-RU"/>
              </w:rPr>
              <w:t>м</w:t>
            </w:r>
            <w:r w:rsidRPr="005259A8">
              <w:rPr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2ED5" w:rsidRDefault="00C32E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</w:tr>
      <w:tr w:rsidR="00C32ED5" w:rsidRPr="009B026E" w:rsidTr="00610B31">
        <w:trPr>
          <w:trHeight w:val="315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ED5" w:rsidRPr="009B026E" w:rsidRDefault="00C32ED5" w:rsidP="009B026E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2ED5" w:rsidRPr="009B026E" w:rsidRDefault="00C32ED5" w:rsidP="00E3304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общая площадь здания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>
              <w:rPr>
                <w:sz w:val="22"/>
                <w:szCs w:val="22"/>
              </w:rPr>
              <w:t>по внешнему обводу наружных стен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2ED5" w:rsidRPr="005259A8" w:rsidRDefault="00C32ED5" w:rsidP="009B026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259A8">
              <w:rPr>
                <w:sz w:val="22"/>
                <w:szCs w:val="22"/>
                <w:lang w:eastAsia="ru-RU"/>
              </w:rPr>
              <w:t>м</w:t>
            </w:r>
            <w:r w:rsidRPr="005259A8">
              <w:rPr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2ED5" w:rsidRDefault="00C32E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6600</w:t>
            </w:r>
          </w:p>
        </w:tc>
      </w:tr>
      <w:tr w:rsidR="00C32ED5" w:rsidRPr="009B026E" w:rsidTr="00D97623">
        <w:trPr>
          <w:trHeight w:val="860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ED5" w:rsidRPr="009B026E" w:rsidRDefault="00C32ED5" w:rsidP="009B026E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2ED5" w:rsidRPr="009B026E" w:rsidRDefault="00C32ED5" w:rsidP="00E3304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вместимость автостоянок</w:t>
            </w:r>
            <w:r>
              <w:rPr>
                <w:sz w:val="22"/>
                <w:szCs w:val="22"/>
                <w:lang w:eastAsia="ru-RU"/>
              </w:rPr>
              <w:t xml:space="preserve"> для временного хранения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2ED5" w:rsidRPr="005259A8" w:rsidRDefault="00C32ED5" w:rsidP="009B026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259A8">
              <w:rPr>
                <w:sz w:val="22"/>
                <w:szCs w:val="22"/>
                <w:lang w:eastAsia="ru-RU"/>
              </w:rPr>
              <w:t>машино-мест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2ED5" w:rsidRDefault="00C32E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</w:tr>
      <w:tr w:rsidR="00801CD0" w:rsidRPr="009B026E" w:rsidTr="00776DD1">
        <w:trPr>
          <w:trHeight w:val="315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CD0" w:rsidRPr="009B026E" w:rsidRDefault="00801CD0" w:rsidP="00776DD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CD0" w:rsidRPr="009B026E" w:rsidRDefault="00801CD0" w:rsidP="00776DD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Участок 9</w:t>
            </w:r>
            <w:r>
              <w:rPr>
                <w:sz w:val="22"/>
                <w:szCs w:val="22"/>
                <w:lang w:eastAsia="ru-RU"/>
              </w:rPr>
              <w:t>.1</w:t>
            </w:r>
            <w:r w:rsidRPr="009B026E">
              <w:rPr>
                <w:sz w:val="22"/>
                <w:szCs w:val="22"/>
                <w:lang w:eastAsia="ru-RU"/>
              </w:rPr>
              <w:t xml:space="preserve"> (многоуровневая надземная закрытая </w:t>
            </w:r>
            <w:r>
              <w:rPr>
                <w:sz w:val="22"/>
                <w:szCs w:val="22"/>
                <w:lang w:eastAsia="ru-RU"/>
              </w:rPr>
              <w:t xml:space="preserve">автостоянка этажностью </w:t>
            </w:r>
            <w:r w:rsidR="001B3B3F">
              <w:rPr>
                <w:sz w:val="22"/>
                <w:szCs w:val="22"/>
                <w:lang w:eastAsia="ru-RU"/>
              </w:rPr>
              <w:t>2</w:t>
            </w:r>
            <w:r>
              <w:rPr>
                <w:sz w:val="22"/>
                <w:szCs w:val="22"/>
                <w:lang w:eastAsia="ru-RU"/>
              </w:rPr>
              <w:t> этажа</w:t>
            </w:r>
            <w:r w:rsidRPr="009B026E"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CD0" w:rsidRPr="005259A8" w:rsidRDefault="00801CD0" w:rsidP="00776DD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CD0" w:rsidRPr="00890668" w:rsidRDefault="00801CD0" w:rsidP="00776DD1">
            <w:pPr>
              <w:jc w:val="center"/>
              <w:rPr>
                <w:sz w:val="22"/>
                <w:szCs w:val="22"/>
              </w:rPr>
            </w:pPr>
          </w:p>
        </w:tc>
      </w:tr>
      <w:tr w:rsidR="001B3B3F" w:rsidRPr="009B026E" w:rsidTr="00776DD1">
        <w:trPr>
          <w:trHeight w:val="315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B3F" w:rsidRPr="009B026E" w:rsidRDefault="001B3B3F" w:rsidP="00776DD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B3F" w:rsidRPr="009B026E" w:rsidRDefault="001B3B3F" w:rsidP="00776DD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площадь участка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B3F" w:rsidRPr="005259A8" w:rsidRDefault="001B3B3F" w:rsidP="00776DD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259A8">
              <w:rPr>
                <w:sz w:val="22"/>
                <w:szCs w:val="22"/>
                <w:lang w:eastAsia="ru-RU"/>
              </w:rPr>
              <w:t>м</w:t>
            </w:r>
            <w:r w:rsidRPr="005259A8">
              <w:rPr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B3F" w:rsidRDefault="001B3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7533</w:t>
            </w:r>
          </w:p>
        </w:tc>
      </w:tr>
      <w:tr w:rsidR="001B3B3F" w:rsidRPr="009B026E" w:rsidTr="00776DD1">
        <w:trPr>
          <w:trHeight w:val="315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B3F" w:rsidRPr="009B026E" w:rsidRDefault="001B3B3F" w:rsidP="00776DD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B3F" w:rsidRPr="009B026E" w:rsidRDefault="001B3B3F" w:rsidP="00776DD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 xml:space="preserve">площадь застройки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B3F" w:rsidRPr="005259A8" w:rsidRDefault="001B3B3F" w:rsidP="00776DD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259A8">
              <w:rPr>
                <w:sz w:val="22"/>
                <w:szCs w:val="22"/>
                <w:lang w:eastAsia="ru-RU"/>
              </w:rPr>
              <w:t>м</w:t>
            </w:r>
            <w:r w:rsidRPr="005259A8">
              <w:rPr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B3F" w:rsidRDefault="001B3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2048</w:t>
            </w:r>
          </w:p>
        </w:tc>
      </w:tr>
      <w:tr w:rsidR="001B3B3F" w:rsidRPr="009B026E" w:rsidTr="00776DD1">
        <w:trPr>
          <w:trHeight w:val="315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B3F" w:rsidRPr="009B026E" w:rsidRDefault="001B3B3F" w:rsidP="00776DD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B3F" w:rsidRPr="009B026E" w:rsidRDefault="001B3B3F" w:rsidP="00776DD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общая площадь здания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B3F" w:rsidRPr="005259A8" w:rsidRDefault="001B3B3F" w:rsidP="00776DD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259A8">
              <w:rPr>
                <w:sz w:val="22"/>
                <w:szCs w:val="22"/>
                <w:lang w:eastAsia="ru-RU"/>
              </w:rPr>
              <w:t>м</w:t>
            </w:r>
            <w:r w:rsidRPr="005259A8">
              <w:rPr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B3F" w:rsidRDefault="001B3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4096</w:t>
            </w:r>
          </w:p>
        </w:tc>
      </w:tr>
      <w:tr w:rsidR="001B3B3F" w:rsidRPr="009B026E" w:rsidTr="00776DD1">
        <w:trPr>
          <w:trHeight w:val="315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B3F" w:rsidRPr="009B026E" w:rsidRDefault="001B3B3F" w:rsidP="00776DD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B3F" w:rsidRPr="009B026E" w:rsidRDefault="001B3B3F" w:rsidP="00776DD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вместимость автостоянок</w:t>
            </w:r>
            <w:r>
              <w:rPr>
                <w:sz w:val="22"/>
                <w:szCs w:val="22"/>
                <w:lang w:eastAsia="ru-RU"/>
              </w:rPr>
              <w:t>, в том числе надземная многоуровневая на 150 </w:t>
            </w:r>
            <w:r w:rsidRPr="005259A8">
              <w:rPr>
                <w:sz w:val="22"/>
                <w:szCs w:val="22"/>
                <w:lang w:eastAsia="ru-RU"/>
              </w:rPr>
              <w:t>машино-мест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B3F" w:rsidRPr="005259A8" w:rsidRDefault="001B3B3F" w:rsidP="00776DD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259A8">
              <w:rPr>
                <w:sz w:val="22"/>
                <w:szCs w:val="22"/>
                <w:lang w:eastAsia="ru-RU"/>
              </w:rPr>
              <w:t>машино-мест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B3F" w:rsidRDefault="001B3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</w:tr>
      <w:tr w:rsidR="00964FCF" w:rsidRPr="009B026E" w:rsidTr="00610B31">
        <w:trPr>
          <w:trHeight w:val="315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FCF" w:rsidRPr="009B026E" w:rsidRDefault="00801CD0" w:rsidP="009B026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4FCF" w:rsidRPr="009B026E" w:rsidRDefault="00964FCF" w:rsidP="00E3304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Участок 9</w:t>
            </w:r>
            <w:r w:rsidR="00801CD0">
              <w:rPr>
                <w:sz w:val="22"/>
                <w:szCs w:val="22"/>
                <w:lang w:eastAsia="ru-RU"/>
              </w:rPr>
              <w:t>.2</w:t>
            </w:r>
            <w:r w:rsidRPr="009B026E">
              <w:rPr>
                <w:sz w:val="22"/>
                <w:szCs w:val="22"/>
                <w:lang w:eastAsia="ru-RU"/>
              </w:rPr>
              <w:t xml:space="preserve"> (многоуровневая надземная закрытая </w:t>
            </w:r>
            <w:r>
              <w:rPr>
                <w:sz w:val="22"/>
                <w:szCs w:val="22"/>
                <w:lang w:eastAsia="ru-RU"/>
              </w:rPr>
              <w:t xml:space="preserve">автостоянка этажностью </w:t>
            </w:r>
            <w:r w:rsidR="007529E4">
              <w:rPr>
                <w:sz w:val="22"/>
                <w:szCs w:val="22"/>
                <w:lang w:eastAsia="ru-RU"/>
              </w:rPr>
              <w:t>5</w:t>
            </w:r>
            <w:r w:rsidR="00801CD0">
              <w:rPr>
                <w:sz w:val="22"/>
                <w:szCs w:val="22"/>
                <w:lang w:eastAsia="ru-RU"/>
              </w:rPr>
              <w:t> </w:t>
            </w:r>
            <w:r>
              <w:rPr>
                <w:sz w:val="22"/>
                <w:szCs w:val="22"/>
                <w:lang w:eastAsia="ru-RU"/>
              </w:rPr>
              <w:t>этаж</w:t>
            </w:r>
            <w:r w:rsidR="007529E4">
              <w:rPr>
                <w:sz w:val="22"/>
                <w:szCs w:val="22"/>
                <w:lang w:eastAsia="ru-RU"/>
              </w:rPr>
              <w:t>ей</w:t>
            </w:r>
            <w:r w:rsidRPr="009B026E"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4FCF" w:rsidRPr="005259A8" w:rsidRDefault="00964FCF" w:rsidP="009B026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4FCF" w:rsidRPr="00890668" w:rsidRDefault="00964FCF" w:rsidP="00890668">
            <w:pPr>
              <w:jc w:val="center"/>
              <w:rPr>
                <w:sz w:val="22"/>
                <w:szCs w:val="22"/>
              </w:rPr>
            </w:pPr>
          </w:p>
        </w:tc>
      </w:tr>
      <w:tr w:rsidR="00801CD0" w:rsidRPr="009B026E" w:rsidTr="00610B31">
        <w:trPr>
          <w:trHeight w:val="315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CD0" w:rsidRPr="009B026E" w:rsidRDefault="00801CD0" w:rsidP="009B026E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CD0" w:rsidRPr="009B026E" w:rsidRDefault="00801CD0" w:rsidP="00E3304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площадь участка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CD0" w:rsidRPr="005259A8" w:rsidRDefault="00801CD0" w:rsidP="009B026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259A8">
              <w:rPr>
                <w:sz w:val="22"/>
                <w:szCs w:val="22"/>
                <w:lang w:eastAsia="ru-RU"/>
              </w:rPr>
              <w:t>м</w:t>
            </w:r>
            <w:r w:rsidRPr="005259A8">
              <w:rPr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CD0" w:rsidRDefault="00801C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4344</w:t>
            </w:r>
          </w:p>
        </w:tc>
      </w:tr>
      <w:tr w:rsidR="00801CD0" w:rsidRPr="009B026E" w:rsidTr="00610B31">
        <w:trPr>
          <w:trHeight w:val="315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CD0" w:rsidRPr="009B026E" w:rsidRDefault="00801CD0" w:rsidP="009B026E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CD0" w:rsidRPr="009B026E" w:rsidRDefault="00801CD0" w:rsidP="00E3304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 xml:space="preserve">площадь застройки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CD0" w:rsidRPr="005259A8" w:rsidRDefault="00801CD0" w:rsidP="009B026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259A8">
              <w:rPr>
                <w:sz w:val="22"/>
                <w:szCs w:val="22"/>
                <w:lang w:eastAsia="ru-RU"/>
              </w:rPr>
              <w:t>м</w:t>
            </w:r>
            <w:r w:rsidRPr="005259A8">
              <w:rPr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CD0" w:rsidRDefault="00801C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1254</w:t>
            </w:r>
          </w:p>
        </w:tc>
      </w:tr>
      <w:tr w:rsidR="00801CD0" w:rsidRPr="009B026E" w:rsidTr="00610B31">
        <w:trPr>
          <w:trHeight w:val="315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CD0" w:rsidRPr="009B026E" w:rsidRDefault="00801CD0" w:rsidP="009B026E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CD0" w:rsidRPr="009B026E" w:rsidRDefault="00801CD0" w:rsidP="00E3304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общая площадь здания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CD0" w:rsidRPr="005259A8" w:rsidRDefault="00801CD0" w:rsidP="009B026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259A8">
              <w:rPr>
                <w:sz w:val="22"/>
                <w:szCs w:val="22"/>
                <w:lang w:eastAsia="ru-RU"/>
              </w:rPr>
              <w:t>м</w:t>
            </w:r>
            <w:r w:rsidRPr="005259A8">
              <w:rPr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CD0" w:rsidRDefault="00801C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6270</w:t>
            </w:r>
          </w:p>
        </w:tc>
      </w:tr>
      <w:tr w:rsidR="00801CD0" w:rsidRPr="009B026E" w:rsidTr="00610B31">
        <w:trPr>
          <w:trHeight w:val="315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CD0" w:rsidRPr="009B026E" w:rsidRDefault="00801CD0" w:rsidP="009B026E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CD0" w:rsidRPr="009B026E" w:rsidRDefault="00801CD0" w:rsidP="00E3304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вместимость автостоянок</w:t>
            </w:r>
            <w:r>
              <w:rPr>
                <w:sz w:val="22"/>
                <w:szCs w:val="22"/>
                <w:lang w:eastAsia="ru-RU"/>
              </w:rPr>
              <w:t xml:space="preserve">, в том числе надземная многоуровневая на 240 </w:t>
            </w:r>
            <w:r w:rsidRPr="005259A8">
              <w:rPr>
                <w:sz w:val="22"/>
                <w:szCs w:val="22"/>
                <w:lang w:eastAsia="ru-RU"/>
              </w:rPr>
              <w:t>машино-мест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CD0" w:rsidRPr="005259A8" w:rsidRDefault="00801CD0" w:rsidP="009B026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259A8">
              <w:rPr>
                <w:sz w:val="22"/>
                <w:szCs w:val="22"/>
                <w:lang w:eastAsia="ru-RU"/>
              </w:rPr>
              <w:t>машино-мест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CD0" w:rsidRDefault="00801C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</w:tr>
      <w:tr w:rsidR="00964FCF" w:rsidRPr="009B026E" w:rsidTr="00610B31">
        <w:trPr>
          <w:trHeight w:val="315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FCF" w:rsidRPr="009B026E" w:rsidRDefault="00964FCF" w:rsidP="009B026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1</w:t>
            </w:r>
            <w:r w:rsidR="00801CD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4FCF" w:rsidRPr="009B026E" w:rsidRDefault="00964FCF" w:rsidP="00E3304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Участок 1</w:t>
            </w:r>
            <w:r>
              <w:rPr>
                <w:sz w:val="22"/>
                <w:szCs w:val="22"/>
                <w:lang w:eastAsia="ru-RU"/>
              </w:rPr>
              <w:t xml:space="preserve">0 </w:t>
            </w:r>
            <w:r w:rsidRPr="009B026E">
              <w:rPr>
                <w:sz w:val="22"/>
                <w:szCs w:val="22"/>
                <w:lang w:eastAsia="ru-RU"/>
              </w:rPr>
              <w:t>(детское дошкольное учреждение)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4FCF" w:rsidRPr="005259A8" w:rsidRDefault="00964FCF" w:rsidP="009B026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4FCF" w:rsidRDefault="00964FCF" w:rsidP="00840275">
            <w:pPr>
              <w:jc w:val="center"/>
              <w:rPr>
                <w:sz w:val="22"/>
                <w:szCs w:val="22"/>
              </w:rPr>
            </w:pPr>
          </w:p>
        </w:tc>
      </w:tr>
      <w:tr w:rsidR="001B3B3F" w:rsidRPr="009B026E" w:rsidTr="00AF16EF">
        <w:trPr>
          <w:trHeight w:val="315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B3F" w:rsidRPr="009B026E" w:rsidRDefault="001B3B3F" w:rsidP="009B026E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B3F" w:rsidRPr="009B026E" w:rsidRDefault="001B3B3F" w:rsidP="00E3304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площадь участка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B3F" w:rsidRPr="005259A8" w:rsidRDefault="001B3B3F" w:rsidP="009B026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259A8">
              <w:rPr>
                <w:sz w:val="22"/>
                <w:szCs w:val="22"/>
                <w:lang w:eastAsia="ru-RU"/>
              </w:rPr>
              <w:t>м</w:t>
            </w:r>
            <w:r w:rsidRPr="005259A8">
              <w:rPr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B3F" w:rsidRDefault="001B3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10024</w:t>
            </w:r>
          </w:p>
        </w:tc>
      </w:tr>
      <w:tr w:rsidR="001B3B3F" w:rsidRPr="009B026E" w:rsidTr="00AF16EF">
        <w:trPr>
          <w:trHeight w:val="315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B3F" w:rsidRPr="009B026E" w:rsidRDefault="001B3B3F" w:rsidP="009B026E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B3F" w:rsidRPr="009B026E" w:rsidRDefault="001B3B3F" w:rsidP="00E3304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площадь застройки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B3F" w:rsidRPr="005259A8" w:rsidRDefault="001B3B3F" w:rsidP="009B026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259A8">
              <w:rPr>
                <w:sz w:val="22"/>
                <w:szCs w:val="22"/>
                <w:lang w:eastAsia="ru-RU"/>
              </w:rPr>
              <w:t>м</w:t>
            </w:r>
            <w:r w:rsidRPr="005259A8">
              <w:rPr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B3F" w:rsidRDefault="001B3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1456</w:t>
            </w:r>
          </w:p>
        </w:tc>
      </w:tr>
      <w:tr w:rsidR="001B3B3F" w:rsidRPr="009B026E" w:rsidTr="00AF16EF">
        <w:trPr>
          <w:trHeight w:val="315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B3F" w:rsidRPr="009B026E" w:rsidRDefault="001B3B3F" w:rsidP="009B026E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B3F" w:rsidRPr="009B026E" w:rsidRDefault="001B3B3F" w:rsidP="004B541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общая площадь здани</w:t>
            </w:r>
            <w:r>
              <w:rPr>
                <w:sz w:val="22"/>
                <w:szCs w:val="22"/>
                <w:lang w:eastAsia="ru-RU"/>
              </w:rPr>
              <w:t xml:space="preserve">я </w:t>
            </w:r>
            <w:r>
              <w:rPr>
                <w:sz w:val="22"/>
                <w:szCs w:val="22"/>
              </w:rPr>
              <w:t xml:space="preserve">по </w:t>
            </w:r>
            <w:r w:rsidRPr="00AF16EF">
              <w:rPr>
                <w:sz w:val="22"/>
                <w:szCs w:val="22"/>
              </w:rPr>
              <w:t>внутреннему</w:t>
            </w:r>
            <w:r>
              <w:rPr>
                <w:sz w:val="22"/>
                <w:szCs w:val="22"/>
              </w:rPr>
              <w:t xml:space="preserve"> обводу наружных стен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B3F" w:rsidRPr="005259A8" w:rsidRDefault="001B3B3F" w:rsidP="004B541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259A8">
              <w:rPr>
                <w:sz w:val="22"/>
                <w:szCs w:val="22"/>
                <w:lang w:eastAsia="ru-RU"/>
              </w:rPr>
              <w:t>м</w:t>
            </w:r>
            <w:r w:rsidRPr="005259A8">
              <w:rPr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B3F" w:rsidRDefault="001B3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</w:t>
            </w:r>
          </w:p>
        </w:tc>
      </w:tr>
      <w:tr w:rsidR="001B3B3F" w:rsidRPr="009B026E" w:rsidTr="00AF16EF">
        <w:trPr>
          <w:trHeight w:val="315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B3F" w:rsidRPr="009B026E" w:rsidRDefault="001B3B3F" w:rsidP="009B026E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B3F" w:rsidRPr="009B026E" w:rsidRDefault="001B3B3F" w:rsidP="004B541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общая площадь здани</w:t>
            </w:r>
            <w:r>
              <w:rPr>
                <w:sz w:val="22"/>
                <w:szCs w:val="22"/>
                <w:lang w:eastAsia="ru-RU"/>
              </w:rPr>
              <w:t xml:space="preserve">я </w:t>
            </w:r>
            <w:r>
              <w:rPr>
                <w:sz w:val="22"/>
                <w:szCs w:val="22"/>
              </w:rPr>
              <w:t>по внешнему обводу наружных стен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B3F" w:rsidRPr="005259A8" w:rsidRDefault="001B3B3F" w:rsidP="004B541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259A8">
              <w:rPr>
                <w:sz w:val="22"/>
                <w:szCs w:val="22"/>
                <w:lang w:eastAsia="ru-RU"/>
              </w:rPr>
              <w:t>м</w:t>
            </w:r>
            <w:r w:rsidRPr="005259A8">
              <w:rPr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B3F" w:rsidRDefault="001B3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</w:tr>
      <w:tr w:rsidR="001B3B3F" w:rsidRPr="009B026E" w:rsidTr="00AF16EF">
        <w:trPr>
          <w:trHeight w:val="315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B3F" w:rsidRPr="009B026E" w:rsidRDefault="001B3B3F" w:rsidP="009B026E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B3F" w:rsidRPr="009B026E" w:rsidRDefault="001B3B3F" w:rsidP="00E3304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вместимость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B3F" w:rsidRPr="005259A8" w:rsidRDefault="001B3B3F" w:rsidP="009B026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259A8">
              <w:rPr>
                <w:sz w:val="22"/>
                <w:szCs w:val="22"/>
                <w:lang w:eastAsia="ru-RU"/>
              </w:rPr>
              <w:t>мест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B3F" w:rsidRDefault="001B3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</w:tr>
      <w:tr w:rsidR="00AF16EF" w:rsidRPr="009B026E" w:rsidTr="00AF16EF">
        <w:trPr>
          <w:trHeight w:val="315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EF" w:rsidRPr="009B026E" w:rsidRDefault="00AF16EF" w:rsidP="009B026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1</w:t>
            </w:r>
            <w:r w:rsidR="00801CD0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6EF" w:rsidRPr="009B026E" w:rsidRDefault="00AF16EF" w:rsidP="00E3304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Участок 1</w:t>
            </w:r>
            <w:r>
              <w:rPr>
                <w:sz w:val="22"/>
                <w:szCs w:val="22"/>
                <w:lang w:eastAsia="ru-RU"/>
              </w:rPr>
              <w:t>1</w:t>
            </w:r>
            <w:r w:rsidRPr="009B026E">
              <w:rPr>
                <w:sz w:val="22"/>
                <w:szCs w:val="22"/>
                <w:lang w:eastAsia="ru-RU"/>
              </w:rPr>
              <w:t xml:space="preserve"> (общеобразовательная школа)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16EF" w:rsidRPr="005259A8" w:rsidRDefault="00AF16EF" w:rsidP="009B026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16EF" w:rsidRDefault="00AF16EF" w:rsidP="00AF16EF">
            <w:pPr>
              <w:jc w:val="center"/>
              <w:rPr>
                <w:sz w:val="22"/>
                <w:szCs w:val="22"/>
              </w:rPr>
            </w:pPr>
          </w:p>
        </w:tc>
      </w:tr>
      <w:tr w:rsidR="001B3B3F" w:rsidRPr="009B026E" w:rsidTr="00AF16EF">
        <w:trPr>
          <w:trHeight w:val="315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B3F" w:rsidRPr="009B026E" w:rsidRDefault="001B3B3F" w:rsidP="009B026E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B3F" w:rsidRPr="009B026E" w:rsidRDefault="001B3B3F" w:rsidP="00E3304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площадь участка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B3F" w:rsidRPr="005259A8" w:rsidRDefault="001B3B3F" w:rsidP="009B026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259A8">
              <w:rPr>
                <w:sz w:val="22"/>
                <w:szCs w:val="22"/>
                <w:lang w:eastAsia="ru-RU"/>
              </w:rPr>
              <w:t>м</w:t>
            </w:r>
            <w:r w:rsidRPr="005259A8">
              <w:rPr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B3F" w:rsidRDefault="001B3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29735</w:t>
            </w:r>
          </w:p>
        </w:tc>
      </w:tr>
      <w:tr w:rsidR="001B3B3F" w:rsidRPr="009B026E" w:rsidTr="00AF16EF">
        <w:trPr>
          <w:trHeight w:val="315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B3F" w:rsidRPr="009B026E" w:rsidRDefault="001B3B3F" w:rsidP="009B026E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B3F" w:rsidRPr="009B026E" w:rsidRDefault="001B3B3F" w:rsidP="00E3304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площадь застройки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B3F" w:rsidRPr="005259A8" w:rsidRDefault="001B3B3F" w:rsidP="009B026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259A8">
              <w:rPr>
                <w:sz w:val="22"/>
                <w:szCs w:val="22"/>
                <w:lang w:eastAsia="ru-RU"/>
              </w:rPr>
              <w:t>м</w:t>
            </w:r>
            <w:r w:rsidRPr="005259A8">
              <w:rPr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B3F" w:rsidRDefault="001B3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5182</w:t>
            </w:r>
          </w:p>
        </w:tc>
      </w:tr>
      <w:tr w:rsidR="001B3B3F" w:rsidRPr="009B026E" w:rsidTr="00AF16EF">
        <w:trPr>
          <w:trHeight w:val="315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B3F" w:rsidRPr="009B026E" w:rsidRDefault="001B3B3F" w:rsidP="009B026E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B3F" w:rsidRPr="009B026E" w:rsidRDefault="001B3B3F" w:rsidP="00E3304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общая площадь здани</w:t>
            </w:r>
            <w:r>
              <w:rPr>
                <w:sz w:val="22"/>
                <w:szCs w:val="22"/>
                <w:lang w:eastAsia="ru-RU"/>
              </w:rPr>
              <w:t xml:space="preserve">я </w:t>
            </w:r>
            <w:r>
              <w:rPr>
                <w:sz w:val="22"/>
                <w:szCs w:val="22"/>
              </w:rPr>
              <w:t xml:space="preserve">по </w:t>
            </w:r>
            <w:r w:rsidRPr="00AF16EF">
              <w:rPr>
                <w:sz w:val="22"/>
                <w:szCs w:val="22"/>
              </w:rPr>
              <w:t>внутреннему</w:t>
            </w:r>
            <w:r>
              <w:rPr>
                <w:sz w:val="22"/>
                <w:szCs w:val="22"/>
              </w:rPr>
              <w:t xml:space="preserve"> обводу наружных стен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B3F" w:rsidRPr="005259A8" w:rsidRDefault="001B3B3F" w:rsidP="009B026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259A8">
              <w:rPr>
                <w:sz w:val="22"/>
                <w:szCs w:val="22"/>
                <w:lang w:eastAsia="ru-RU"/>
              </w:rPr>
              <w:t>м</w:t>
            </w:r>
            <w:r w:rsidRPr="005259A8">
              <w:rPr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B3F" w:rsidRDefault="001B3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9328</w:t>
            </w:r>
          </w:p>
        </w:tc>
      </w:tr>
      <w:tr w:rsidR="001B3B3F" w:rsidRPr="009B026E" w:rsidTr="00AF16EF">
        <w:trPr>
          <w:trHeight w:val="315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B3F" w:rsidRPr="009B026E" w:rsidRDefault="001B3B3F" w:rsidP="009B026E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B3F" w:rsidRPr="009B026E" w:rsidRDefault="001B3B3F" w:rsidP="00E3304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общая площадь здани</w:t>
            </w:r>
            <w:r>
              <w:rPr>
                <w:sz w:val="22"/>
                <w:szCs w:val="22"/>
                <w:lang w:eastAsia="ru-RU"/>
              </w:rPr>
              <w:t xml:space="preserve">я </w:t>
            </w:r>
            <w:r>
              <w:rPr>
                <w:sz w:val="22"/>
                <w:szCs w:val="22"/>
              </w:rPr>
              <w:t>по внешнему обводу наружных стен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B3F" w:rsidRPr="005259A8" w:rsidRDefault="001B3B3F" w:rsidP="009B026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259A8">
              <w:rPr>
                <w:sz w:val="22"/>
                <w:szCs w:val="22"/>
                <w:lang w:eastAsia="ru-RU"/>
              </w:rPr>
              <w:t>м</w:t>
            </w:r>
            <w:r w:rsidRPr="005259A8">
              <w:rPr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B3F" w:rsidRDefault="001B3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10364</w:t>
            </w:r>
          </w:p>
        </w:tc>
      </w:tr>
      <w:tr w:rsidR="001B3B3F" w:rsidRPr="009B026E" w:rsidTr="00AF16EF">
        <w:trPr>
          <w:trHeight w:val="315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B3F" w:rsidRPr="009B026E" w:rsidRDefault="001B3B3F" w:rsidP="009B026E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B3F" w:rsidRPr="009B026E" w:rsidRDefault="001B3B3F" w:rsidP="00E3304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 xml:space="preserve">вместимость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B3F" w:rsidRPr="005259A8" w:rsidRDefault="001B3B3F" w:rsidP="009B026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259A8">
              <w:rPr>
                <w:sz w:val="22"/>
                <w:szCs w:val="22"/>
                <w:lang w:eastAsia="ru-RU"/>
              </w:rPr>
              <w:t>мест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B3F" w:rsidRDefault="001B3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</w:tr>
      <w:tr w:rsidR="00AF16EF" w:rsidRPr="009B026E" w:rsidTr="00AF16EF">
        <w:trPr>
          <w:trHeight w:val="315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EF" w:rsidRPr="009B026E" w:rsidRDefault="00AF16EF" w:rsidP="009B026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1</w:t>
            </w:r>
            <w:r w:rsidR="00801CD0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6EF" w:rsidRPr="009B026E" w:rsidRDefault="00AF16EF" w:rsidP="00E3304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Участок 1</w:t>
            </w:r>
            <w:r>
              <w:rPr>
                <w:sz w:val="22"/>
                <w:szCs w:val="22"/>
                <w:lang w:eastAsia="ru-RU"/>
              </w:rPr>
              <w:t>2</w:t>
            </w:r>
            <w:r w:rsidRPr="009B026E">
              <w:rPr>
                <w:sz w:val="22"/>
                <w:szCs w:val="22"/>
                <w:lang w:eastAsia="ru-RU"/>
              </w:rPr>
              <w:t xml:space="preserve"> </w:t>
            </w:r>
            <w:r>
              <w:rPr>
                <w:sz w:val="22"/>
                <w:szCs w:val="22"/>
                <w:lang w:eastAsia="ru-RU"/>
              </w:rPr>
              <w:t>(</w:t>
            </w:r>
            <w:r w:rsidRPr="009B026E">
              <w:rPr>
                <w:sz w:val="22"/>
                <w:szCs w:val="22"/>
                <w:lang w:eastAsia="ru-RU"/>
              </w:rPr>
              <w:t>детское дошкольное учреждение)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16EF" w:rsidRPr="005259A8" w:rsidRDefault="00AF16EF" w:rsidP="009B026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16EF" w:rsidRDefault="00AF16EF" w:rsidP="00AF16EF">
            <w:pPr>
              <w:jc w:val="center"/>
              <w:rPr>
                <w:sz w:val="22"/>
                <w:szCs w:val="22"/>
              </w:rPr>
            </w:pPr>
          </w:p>
        </w:tc>
      </w:tr>
      <w:tr w:rsidR="001B3B3F" w:rsidRPr="009B026E" w:rsidTr="00AF16EF">
        <w:trPr>
          <w:trHeight w:val="315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B3F" w:rsidRPr="009B026E" w:rsidRDefault="001B3B3F" w:rsidP="009B026E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B3F" w:rsidRPr="009B026E" w:rsidRDefault="001B3B3F" w:rsidP="00E3304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площадь участка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B3F" w:rsidRPr="005259A8" w:rsidRDefault="001B3B3F" w:rsidP="009B026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259A8">
              <w:rPr>
                <w:sz w:val="22"/>
                <w:szCs w:val="22"/>
                <w:lang w:eastAsia="ru-RU"/>
              </w:rPr>
              <w:t>м</w:t>
            </w:r>
            <w:r w:rsidRPr="005259A8">
              <w:rPr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B3F" w:rsidRDefault="001B3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10016</w:t>
            </w:r>
          </w:p>
        </w:tc>
      </w:tr>
      <w:tr w:rsidR="001B3B3F" w:rsidRPr="009B026E" w:rsidTr="00AF16EF">
        <w:trPr>
          <w:trHeight w:val="315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B3F" w:rsidRPr="009B026E" w:rsidRDefault="001B3B3F" w:rsidP="009B026E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B3F" w:rsidRPr="009B026E" w:rsidRDefault="001B3B3F" w:rsidP="00E3304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площадь застройки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B3F" w:rsidRPr="005259A8" w:rsidRDefault="001B3B3F" w:rsidP="009B026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259A8">
              <w:rPr>
                <w:sz w:val="22"/>
                <w:szCs w:val="22"/>
                <w:lang w:eastAsia="ru-RU"/>
              </w:rPr>
              <w:t>м</w:t>
            </w:r>
            <w:r w:rsidRPr="005259A8">
              <w:rPr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B3F" w:rsidRDefault="001B3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1456</w:t>
            </w:r>
          </w:p>
        </w:tc>
      </w:tr>
      <w:tr w:rsidR="001B3B3F" w:rsidRPr="009B026E" w:rsidTr="00AF16EF">
        <w:trPr>
          <w:trHeight w:val="315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B3F" w:rsidRPr="009B026E" w:rsidRDefault="001B3B3F" w:rsidP="009B026E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B3F" w:rsidRPr="009B026E" w:rsidRDefault="001B3B3F" w:rsidP="004B541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общая площадь здани</w:t>
            </w:r>
            <w:r>
              <w:rPr>
                <w:sz w:val="22"/>
                <w:szCs w:val="22"/>
                <w:lang w:eastAsia="ru-RU"/>
              </w:rPr>
              <w:t xml:space="preserve">я </w:t>
            </w:r>
            <w:r>
              <w:rPr>
                <w:sz w:val="22"/>
                <w:szCs w:val="22"/>
              </w:rPr>
              <w:t xml:space="preserve">по </w:t>
            </w:r>
            <w:r w:rsidRPr="00AF16EF">
              <w:rPr>
                <w:sz w:val="22"/>
                <w:szCs w:val="22"/>
              </w:rPr>
              <w:t>внутреннему</w:t>
            </w:r>
            <w:r>
              <w:rPr>
                <w:sz w:val="22"/>
                <w:szCs w:val="22"/>
              </w:rPr>
              <w:t xml:space="preserve"> обводу наружных стен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B3F" w:rsidRPr="005259A8" w:rsidRDefault="001B3B3F" w:rsidP="004B541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259A8">
              <w:rPr>
                <w:sz w:val="22"/>
                <w:szCs w:val="22"/>
                <w:lang w:eastAsia="ru-RU"/>
              </w:rPr>
              <w:t>м</w:t>
            </w:r>
            <w:r w:rsidRPr="005259A8">
              <w:rPr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B3F" w:rsidRDefault="001B3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</w:t>
            </w:r>
          </w:p>
        </w:tc>
      </w:tr>
      <w:tr w:rsidR="001B3B3F" w:rsidRPr="009B026E" w:rsidTr="00AF16EF">
        <w:trPr>
          <w:trHeight w:val="315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B3F" w:rsidRPr="009B026E" w:rsidRDefault="001B3B3F" w:rsidP="009B026E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B3F" w:rsidRPr="009B026E" w:rsidRDefault="001B3B3F" w:rsidP="00E3304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общая площадь зданий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>
              <w:rPr>
                <w:sz w:val="22"/>
                <w:szCs w:val="22"/>
              </w:rPr>
              <w:t>по внешнему обводу наружных стен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B3F" w:rsidRPr="005259A8" w:rsidRDefault="001B3B3F" w:rsidP="009B026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259A8">
              <w:rPr>
                <w:sz w:val="22"/>
                <w:szCs w:val="22"/>
                <w:lang w:eastAsia="ru-RU"/>
              </w:rPr>
              <w:t>м</w:t>
            </w:r>
            <w:r w:rsidRPr="005259A8">
              <w:rPr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B3F" w:rsidRDefault="001B3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</w:tr>
      <w:tr w:rsidR="001B3B3F" w:rsidRPr="009B026E" w:rsidTr="00AF16EF">
        <w:trPr>
          <w:trHeight w:val="315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B3F" w:rsidRPr="009B026E" w:rsidRDefault="001B3B3F" w:rsidP="009B026E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B3F" w:rsidRPr="009B026E" w:rsidRDefault="001B3B3F" w:rsidP="009B026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вместимость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B3F" w:rsidRPr="005259A8" w:rsidRDefault="001B3B3F" w:rsidP="009B026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259A8">
              <w:rPr>
                <w:sz w:val="22"/>
                <w:szCs w:val="22"/>
                <w:lang w:eastAsia="ru-RU"/>
              </w:rPr>
              <w:t>мест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B3F" w:rsidRDefault="001B3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</w:tr>
      <w:tr w:rsidR="00AF16EF" w:rsidRPr="009B026E" w:rsidTr="00610B31">
        <w:trPr>
          <w:trHeight w:val="315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EF" w:rsidRPr="009B026E" w:rsidRDefault="00AF16EF" w:rsidP="009B026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1</w:t>
            </w:r>
            <w:r w:rsidR="00801CD0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6EF" w:rsidRPr="009B026E" w:rsidRDefault="00AF16EF" w:rsidP="009B026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Участок 1</w:t>
            </w:r>
            <w:r>
              <w:rPr>
                <w:sz w:val="22"/>
                <w:szCs w:val="22"/>
                <w:lang w:eastAsia="ru-RU"/>
              </w:rPr>
              <w:t>3</w:t>
            </w:r>
            <w:r w:rsidRPr="009B026E">
              <w:rPr>
                <w:sz w:val="22"/>
                <w:szCs w:val="22"/>
                <w:lang w:eastAsia="ru-RU"/>
              </w:rPr>
              <w:t xml:space="preserve"> (основные внутриквартальные проезды</w:t>
            </w:r>
            <w:r>
              <w:rPr>
                <w:sz w:val="22"/>
                <w:szCs w:val="22"/>
                <w:lang w:eastAsia="ru-RU"/>
              </w:rPr>
              <w:t>)*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16EF" w:rsidRPr="005259A8" w:rsidRDefault="00AF16EF" w:rsidP="009B026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16EF" w:rsidRDefault="00AF16EF" w:rsidP="00840275">
            <w:pPr>
              <w:jc w:val="center"/>
              <w:rPr>
                <w:sz w:val="22"/>
                <w:szCs w:val="22"/>
              </w:rPr>
            </w:pPr>
          </w:p>
        </w:tc>
      </w:tr>
      <w:tr w:rsidR="00801CD0" w:rsidRPr="009B026E" w:rsidTr="00610B31">
        <w:trPr>
          <w:trHeight w:val="315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CD0" w:rsidRPr="009B026E" w:rsidRDefault="00801CD0" w:rsidP="009B026E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CD0" w:rsidRPr="009B026E" w:rsidRDefault="00801CD0" w:rsidP="009B026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общая площадь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CD0" w:rsidRPr="005259A8" w:rsidRDefault="00801CD0" w:rsidP="009B026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259A8">
              <w:rPr>
                <w:sz w:val="22"/>
                <w:szCs w:val="22"/>
                <w:lang w:eastAsia="ru-RU"/>
              </w:rPr>
              <w:t>м</w:t>
            </w:r>
            <w:r w:rsidRPr="005259A8">
              <w:rPr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CD0" w:rsidRDefault="00801CD0" w:rsidP="00801C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</w:t>
            </w:r>
            <w:r w:rsidR="00B76A5D">
              <w:rPr>
                <w:sz w:val="22"/>
                <w:szCs w:val="22"/>
              </w:rPr>
              <w:t>52</w:t>
            </w:r>
          </w:p>
        </w:tc>
      </w:tr>
      <w:tr w:rsidR="00801CD0" w:rsidRPr="009B026E" w:rsidTr="00610B31">
        <w:trPr>
          <w:trHeight w:val="315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CD0" w:rsidRPr="009B026E" w:rsidRDefault="00801CD0" w:rsidP="009B026E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CD0" w:rsidRPr="009B026E" w:rsidRDefault="00801CD0" w:rsidP="009B026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площадь асфальтобетонного покрытия проезжей части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CD0" w:rsidRPr="005259A8" w:rsidRDefault="00801CD0" w:rsidP="009B026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259A8">
              <w:rPr>
                <w:sz w:val="22"/>
                <w:szCs w:val="22"/>
                <w:lang w:eastAsia="ru-RU"/>
              </w:rPr>
              <w:t>м</w:t>
            </w:r>
            <w:r w:rsidRPr="005259A8">
              <w:rPr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CD0" w:rsidRDefault="00801CD0" w:rsidP="00801C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10104</w:t>
            </w:r>
          </w:p>
        </w:tc>
      </w:tr>
      <w:tr w:rsidR="00801CD0" w:rsidRPr="009B026E" w:rsidTr="00610B31">
        <w:trPr>
          <w:trHeight w:val="315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CD0" w:rsidRPr="009B026E" w:rsidRDefault="00801CD0" w:rsidP="009B026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1</w:t>
            </w:r>
            <w:r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CD0" w:rsidRPr="009B026E" w:rsidRDefault="00EF1BB5" w:rsidP="009B02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У</w:t>
            </w:r>
            <w:r w:rsidR="00801CD0">
              <w:rPr>
                <w:color w:val="000000"/>
                <w:sz w:val="22"/>
                <w:szCs w:val="22"/>
                <w:lang w:eastAsia="ru-RU"/>
              </w:rPr>
              <w:t xml:space="preserve">часток </w:t>
            </w:r>
            <w:r w:rsidR="00801CD0" w:rsidRPr="009B026E">
              <w:rPr>
                <w:color w:val="000000"/>
                <w:sz w:val="22"/>
                <w:szCs w:val="22"/>
                <w:lang w:eastAsia="ru-RU"/>
              </w:rPr>
              <w:t>1</w:t>
            </w:r>
            <w:r w:rsidR="00801CD0">
              <w:rPr>
                <w:color w:val="000000"/>
                <w:sz w:val="22"/>
                <w:szCs w:val="22"/>
                <w:lang w:eastAsia="ru-RU"/>
              </w:rPr>
              <w:t>4</w:t>
            </w:r>
            <w:r w:rsidR="00801CD0" w:rsidRPr="009B026E">
              <w:rPr>
                <w:color w:val="000000"/>
                <w:sz w:val="22"/>
                <w:szCs w:val="22"/>
                <w:lang w:eastAsia="ru-RU"/>
              </w:rPr>
              <w:t xml:space="preserve"> (</w:t>
            </w:r>
            <w:r w:rsidR="00801CD0" w:rsidRPr="0067020A">
              <w:rPr>
                <w:color w:val="000000"/>
                <w:sz w:val="22"/>
                <w:szCs w:val="22"/>
                <w:lang w:eastAsia="ru-RU"/>
              </w:rPr>
              <w:t>газопоршневая теплоэлектростанция</w:t>
            </w:r>
            <w:r w:rsidR="0067020A" w:rsidRPr="0067020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="0067020A" w:rsidRPr="0067020A">
              <w:rPr>
                <w:rStyle w:val="af"/>
                <w:rFonts w:ascii="Times New Roman" w:hAnsi="Times New Roman"/>
                <w:szCs w:val="22"/>
              </w:rPr>
              <w:t>установленной тепловой мощности 120 МВт и электрической мощности 23,2 МВт</w:t>
            </w:r>
            <w:r w:rsidR="0067020A" w:rsidRPr="0067020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="00801CD0" w:rsidRPr="0067020A">
              <w:rPr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CD0" w:rsidRPr="005259A8" w:rsidRDefault="00801CD0" w:rsidP="009B02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CD0" w:rsidRDefault="00801CD0" w:rsidP="00801CD0">
            <w:pPr>
              <w:jc w:val="center"/>
              <w:rPr>
                <w:sz w:val="22"/>
                <w:szCs w:val="22"/>
              </w:rPr>
            </w:pPr>
          </w:p>
        </w:tc>
      </w:tr>
      <w:tr w:rsidR="00801CD0" w:rsidRPr="009B026E" w:rsidTr="00801CD0">
        <w:trPr>
          <w:trHeight w:val="305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CD0" w:rsidRPr="009B026E" w:rsidRDefault="00801CD0" w:rsidP="009B026E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CD0" w:rsidRPr="009B026E" w:rsidRDefault="00801CD0" w:rsidP="009B02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B026E">
              <w:rPr>
                <w:color w:val="000000"/>
                <w:sz w:val="22"/>
                <w:szCs w:val="22"/>
                <w:lang w:eastAsia="ru-RU"/>
              </w:rPr>
              <w:t>площадь участка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CD0" w:rsidRPr="005259A8" w:rsidRDefault="00801CD0" w:rsidP="009B02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259A8">
              <w:rPr>
                <w:color w:val="000000"/>
                <w:sz w:val="22"/>
                <w:szCs w:val="22"/>
                <w:lang w:eastAsia="ru-RU"/>
              </w:rPr>
              <w:t>м</w:t>
            </w:r>
            <w:r w:rsidRPr="005259A8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CD0" w:rsidRDefault="00801CD0" w:rsidP="00801C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</w:t>
            </w:r>
            <w:r w:rsidR="001B3B3F">
              <w:rPr>
                <w:sz w:val="22"/>
                <w:szCs w:val="22"/>
              </w:rPr>
              <w:t>17</w:t>
            </w:r>
          </w:p>
        </w:tc>
      </w:tr>
      <w:tr w:rsidR="00AF16EF" w:rsidRPr="009B026E" w:rsidTr="00610B31">
        <w:trPr>
          <w:trHeight w:val="31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EF" w:rsidRPr="009B026E" w:rsidRDefault="00AF16EF" w:rsidP="00580528">
            <w:pPr>
              <w:suppressAutoHyphens w:val="0"/>
              <w:spacing w:line="36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6EF" w:rsidRPr="009B026E" w:rsidRDefault="00AF16EF" w:rsidP="00580528">
            <w:pPr>
              <w:suppressAutoHyphens w:val="0"/>
              <w:spacing w:line="360" w:lineRule="auto"/>
              <w:rPr>
                <w:b/>
                <w:bCs/>
                <w:sz w:val="22"/>
                <w:szCs w:val="22"/>
                <w:lang w:eastAsia="ru-RU"/>
              </w:rPr>
            </w:pPr>
            <w:r w:rsidRPr="009B026E">
              <w:rPr>
                <w:b/>
                <w:bCs/>
                <w:sz w:val="22"/>
                <w:szCs w:val="22"/>
                <w:lang w:eastAsia="ru-RU"/>
              </w:rPr>
              <w:t xml:space="preserve">Всего по жилому </w:t>
            </w:r>
            <w:r>
              <w:rPr>
                <w:b/>
                <w:bCs/>
                <w:sz w:val="22"/>
                <w:szCs w:val="22"/>
                <w:lang w:eastAsia="ru-RU"/>
              </w:rPr>
              <w:t>микрорайону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16EF" w:rsidRPr="005259A8" w:rsidRDefault="00AF16EF" w:rsidP="00580528">
            <w:pPr>
              <w:suppressAutoHyphens w:val="0"/>
              <w:spacing w:line="36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16EF" w:rsidRPr="00890668" w:rsidRDefault="00AF16EF" w:rsidP="00580528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76A5D" w:rsidRPr="00840275" w:rsidTr="00610B31">
        <w:trPr>
          <w:trHeight w:val="31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5D" w:rsidRPr="00840275" w:rsidRDefault="00B76A5D" w:rsidP="00647097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6A5D" w:rsidRPr="00840275" w:rsidRDefault="00B76A5D" w:rsidP="009B026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0275">
              <w:rPr>
                <w:sz w:val="22"/>
                <w:szCs w:val="22"/>
                <w:lang w:eastAsia="ru-RU"/>
              </w:rPr>
              <w:t>общая площадь жилого микрорайона в красных линиях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6A5D" w:rsidRPr="00840275" w:rsidRDefault="00B76A5D" w:rsidP="009B026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0275">
              <w:rPr>
                <w:sz w:val="22"/>
                <w:szCs w:val="22"/>
                <w:lang w:eastAsia="ru-RU"/>
              </w:rPr>
              <w:t>м</w:t>
            </w:r>
            <w:r w:rsidRPr="00840275">
              <w:rPr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6A5D" w:rsidRDefault="00B76A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331712</w:t>
            </w:r>
          </w:p>
        </w:tc>
      </w:tr>
      <w:tr w:rsidR="00B76A5D" w:rsidRPr="009B026E" w:rsidTr="00610B31">
        <w:trPr>
          <w:trHeight w:val="31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5D" w:rsidRPr="009B026E" w:rsidRDefault="00B76A5D" w:rsidP="0064709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6A5D" w:rsidRPr="009B026E" w:rsidRDefault="00B76A5D" w:rsidP="009B026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площадь застройки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6A5D" w:rsidRPr="005259A8" w:rsidRDefault="00B76A5D" w:rsidP="009B026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259A8">
              <w:rPr>
                <w:sz w:val="22"/>
                <w:szCs w:val="22"/>
                <w:lang w:eastAsia="ru-RU"/>
              </w:rPr>
              <w:t>м</w:t>
            </w:r>
            <w:r w:rsidRPr="005259A8">
              <w:rPr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6A5D" w:rsidRDefault="00B76A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63923</w:t>
            </w:r>
          </w:p>
        </w:tc>
      </w:tr>
      <w:tr w:rsidR="00B76A5D" w:rsidRPr="009B026E" w:rsidTr="00610B31">
        <w:trPr>
          <w:trHeight w:val="31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5D" w:rsidRPr="009B026E" w:rsidRDefault="00B76A5D" w:rsidP="0064709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6A5D" w:rsidRDefault="00B76A5D" w:rsidP="009B026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общая площадь всех зданий и сооружений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>
              <w:rPr>
                <w:sz w:val="22"/>
                <w:szCs w:val="22"/>
              </w:rPr>
              <w:t>по внешнему обводу наружных стен</w:t>
            </w:r>
            <w:r>
              <w:rPr>
                <w:sz w:val="22"/>
                <w:szCs w:val="22"/>
                <w:lang w:eastAsia="ru-RU"/>
              </w:rPr>
              <w:t>,</w:t>
            </w:r>
          </w:p>
          <w:p w:rsidR="00B76A5D" w:rsidRPr="009B026E" w:rsidRDefault="00B76A5D" w:rsidP="009B026E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из них: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6A5D" w:rsidRPr="005259A8" w:rsidRDefault="00B76A5D" w:rsidP="009B026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259A8">
              <w:rPr>
                <w:sz w:val="22"/>
                <w:szCs w:val="22"/>
                <w:lang w:eastAsia="ru-RU"/>
              </w:rPr>
              <w:t>м</w:t>
            </w:r>
            <w:r w:rsidRPr="005259A8">
              <w:rPr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6A5D" w:rsidRDefault="00B76A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317860</w:t>
            </w:r>
          </w:p>
        </w:tc>
      </w:tr>
      <w:tr w:rsidR="00B76A5D" w:rsidRPr="009B026E" w:rsidTr="00610B31">
        <w:trPr>
          <w:trHeight w:val="31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5D" w:rsidRPr="009B026E" w:rsidRDefault="00B76A5D" w:rsidP="0064709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6A5D" w:rsidRPr="009B026E" w:rsidRDefault="00B76A5D" w:rsidP="009B026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 xml:space="preserve">  </w:t>
            </w:r>
            <w:r>
              <w:rPr>
                <w:sz w:val="22"/>
                <w:szCs w:val="22"/>
                <w:lang w:eastAsia="ru-RU"/>
              </w:rPr>
              <w:t>- общая площадь</w:t>
            </w:r>
            <w:r w:rsidRPr="009B026E">
              <w:rPr>
                <w:sz w:val="22"/>
                <w:szCs w:val="22"/>
                <w:lang w:eastAsia="ru-RU"/>
              </w:rPr>
              <w:t xml:space="preserve"> гостиниц</w:t>
            </w:r>
            <w:r>
              <w:rPr>
                <w:sz w:val="22"/>
                <w:szCs w:val="22"/>
                <w:lang w:eastAsia="ru-RU"/>
              </w:rPr>
              <w:t>ы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6A5D" w:rsidRPr="005259A8" w:rsidRDefault="00B76A5D" w:rsidP="009B026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259A8">
              <w:rPr>
                <w:sz w:val="22"/>
                <w:szCs w:val="22"/>
                <w:lang w:eastAsia="ru-RU"/>
              </w:rPr>
              <w:t>м</w:t>
            </w:r>
            <w:r w:rsidRPr="005259A8">
              <w:rPr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6A5D" w:rsidRDefault="00B76A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24000</w:t>
            </w:r>
          </w:p>
        </w:tc>
      </w:tr>
      <w:tr w:rsidR="00B76A5D" w:rsidRPr="009B026E" w:rsidTr="00610B31">
        <w:trPr>
          <w:trHeight w:val="31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5D" w:rsidRPr="009B026E" w:rsidRDefault="00B76A5D" w:rsidP="0064709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6A5D" w:rsidRDefault="00B76A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- общая площадь коммерческих зданий, включая надземные стоянки легковых автомобилей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6A5D" w:rsidRDefault="00B76A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6A5D" w:rsidRDefault="00B76A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115628</w:t>
            </w:r>
          </w:p>
        </w:tc>
      </w:tr>
      <w:tr w:rsidR="00B76A5D" w:rsidRPr="009B026E" w:rsidTr="00610B31">
        <w:trPr>
          <w:trHeight w:val="31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5D" w:rsidRPr="009B026E" w:rsidRDefault="00B76A5D" w:rsidP="0064709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6A5D" w:rsidRPr="009B026E" w:rsidRDefault="00B76A5D" w:rsidP="009B026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общая площадь жилых зданий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6A5D" w:rsidRPr="005259A8" w:rsidRDefault="00B76A5D" w:rsidP="009B026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259A8">
              <w:rPr>
                <w:sz w:val="22"/>
                <w:szCs w:val="22"/>
                <w:lang w:eastAsia="ru-RU"/>
              </w:rPr>
              <w:t>м</w:t>
            </w:r>
            <w:r w:rsidRPr="005259A8">
              <w:rPr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6A5D" w:rsidRDefault="00B76A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164268</w:t>
            </w:r>
          </w:p>
        </w:tc>
      </w:tr>
      <w:tr w:rsidR="00B76A5D" w:rsidRPr="009B026E" w:rsidTr="00610B31">
        <w:trPr>
          <w:trHeight w:val="31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5D" w:rsidRPr="009B026E" w:rsidRDefault="00B76A5D" w:rsidP="0064709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6A5D" w:rsidRPr="009B026E" w:rsidRDefault="00B76A5D" w:rsidP="009B026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жилищный фонд (общая площадь квартир)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6A5D" w:rsidRPr="005259A8" w:rsidRDefault="00B76A5D" w:rsidP="009B026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259A8">
              <w:rPr>
                <w:sz w:val="22"/>
                <w:szCs w:val="22"/>
                <w:lang w:eastAsia="ru-RU"/>
              </w:rPr>
              <w:t>м</w:t>
            </w:r>
            <w:r w:rsidRPr="005259A8">
              <w:rPr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6A5D" w:rsidRDefault="00B76A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123201</w:t>
            </w:r>
          </w:p>
        </w:tc>
      </w:tr>
      <w:tr w:rsidR="00B76A5D" w:rsidRPr="009B026E" w:rsidTr="00610B31">
        <w:trPr>
          <w:trHeight w:val="31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5D" w:rsidRPr="009B026E" w:rsidRDefault="00B76A5D" w:rsidP="0064709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6A5D" w:rsidRPr="009B026E" w:rsidRDefault="00B76A5D" w:rsidP="009B026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жилой фонд гостиниц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6A5D" w:rsidRPr="005259A8" w:rsidRDefault="00B76A5D" w:rsidP="009B026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259A8">
              <w:rPr>
                <w:sz w:val="22"/>
                <w:szCs w:val="22"/>
                <w:lang w:eastAsia="ru-RU"/>
              </w:rPr>
              <w:t>м</w:t>
            </w:r>
            <w:r w:rsidRPr="005259A8">
              <w:rPr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6A5D" w:rsidRDefault="00B76A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21350</w:t>
            </w:r>
          </w:p>
        </w:tc>
      </w:tr>
      <w:tr w:rsidR="00B76A5D" w:rsidRPr="009B026E" w:rsidTr="00610B31">
        <w:trPr>
          <w:trHeight w:val="31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5D" w:rsidRPr="009B026E" w:rsidRDefault="00B76A5D" w:rsidP="009B026E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6A5D" w:rsidRPr="009B026E" w:rsidRDefault="00B76A5D" w:rsidP="009B026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население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6A5D" w:rsidRPr="005259A8" w:rsidRDefault="00B76A5D" w:rsidP="009B026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259A8">
              <w:rPr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6A5D" w:rsidRDefault="00B76A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3520</w:t>
            </w:r>
          </w:p>
        </w:tc>
      </w:tr>
      <w:tr w:rsidR="00AF16EF" w:rsidRPr="009B026E" w:rsidTr="00463C65">
        <w:trPr>
          <w:trHeight w:val="31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EF" w:rsidRPr="009B026E" w:rsidRDefault="00AF16EF" w:rsidP="00840275">
            <w:pPr>
              <w:suppressAutoHyphens w:val="0"/>
              <w:spacing w:line="36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6EF" w:rsidRPr="00840275" w:rsidRDefault="00AF16EF" w:rsidP="00840275">
            <w:pPr>
              <w:suppressAutoHyphens w:val="0"/>
              <w:spacing w:line="360" w:lineRule="auto"/>
              <w:rPr>
                <w:bCs/>
                <w:sz w:val="22"/>
                <w:szCs w:val="22"/>
                <w:lang w:eastAsia="ru-RU"/>
              </w:rPr>
            </w:pPr>
            <w:r w:rsidRPr="009B026E">
              <w:rPr>
                <w:b/>
                <w:bCs/>
                <w:sz w:val="22"/>
                <w:szCs w:val="22"/>
                <w:lang w:eastAsia="ru-RU"/>
              </w:rPr>
              <w:t xml:space="preserve">Территория вне жилого </w:t>
            </w:r>
            <w:r>
              <w:rPr>
                <w:b/>
                <w:bCs/>
                <w:sz w:val="22"/>
                <w:szCs w:val="22"/>
                <w:lang w:eastAsia="ru-RU"/>
              </w:rPr>
              <w:t>микрорайона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16EF" w:rsidRPr="005259A8" w:rsidRDefault="00AF16EF" w:rsidP="00840275">
            <w:pPr>
              <w:suppressAutoHyphens w:val="0"/>
              <w:spacing w:line="36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16EF" w:rsidRDefault="00AF16EF" w:rsidP="00840275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F16EF" w:rsidRPr="009B026E" w:rsidTr="00610B31">
        <w:trPr>
          <w:trHeight w:val="31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EF" w:rsidRPr="009B026E" w:rsidRDefault="00AF16EF" w:rsidP="009B026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6EF" w:rsidRDefault="00AF16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территории вне жилого микрорайона,</w:t>
            </w:r>
          </w:p>
          <w:p w:rsidR="00AF16EF" w:rsidRDefault="00AF16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16EF" w:rsidRDefault="00AF16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16EF" w:rsidRDefault="00AF16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27315</w:t>
            </w:r>
          </w:p>
        </w:tc>
      </w:tr>
      <w:tr w:rsidR="00AF16EF" w:rsidRPr="009B026E" w:rsidTr="00610B31">
        <w:trPr>
          <w:trHeight w:val="315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EF" w:rsidRPr="009B026E" w:rsidRDefault="00AF16EF" w:rsidP="009B026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1</w:t>
            </w:r>
            <w:r w:rsidR="00340182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6EF" w:rsidRPr="009B026E" w:rsidRDefault="00311264" w:rsidP="009B02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У</w:t>
            </w:r>
            <w:r w:rsidR="00AF16EF" w:rsidRPr="009B026E">
              <w:rPr>
                <w:color w:val="000000"/>
                <w:sz w:val="22"/>
                <w:szCs w:val="22"/>
                <w:lang w:eastAsia="ru-RU"/>
              </w:rPr>
              <w:t>часток 1</w:t>
            </w:r>
            <w:r w:rsidR="00AF16EF">
              <w:rPr>
                <w:color w:val="000000"/>
                <w:sz w:val="22"/>
                <w:szCs w:val="22"/>
                <w:lang w:eastAsia="ru-RU"/>
              </w:rPr>
              <w:t>5</w:t>
            </w:r>
            <w:r w:rsidR="00AF16EF" w:rsidRPr="009B026E">
              <w:rPr>
                <w:color w:val="000000"/>
                <w:sz w:val="22"/>
                <w:szCs w:val="22"/>
                <w:lang w:eastAsia="ru-RU"/>
              </w:rPr>
              <w:t xml:space="preserve"> (планируем</w:t>
            </w:r>
            <w:r w:rsidR="00AF16EF">
              <w:rPr>
                <w:color w:val="000000"/>
                <w:sz w:val="22"/>
                <w:szCs w:val="22"/>
                <w:lang w:eastAsia="ru-RU"/>
              </w:rPr>
              <w:t>ая</w:t>
            </w:r>
            <w:r w:rsidR="00AF16EF" w:rsidRPr="009B026E">
              <w:rPr>
                <w:color w:val="000000"/>
                <w:sz w:val="22"/>
                <w:szCs w:val="22"/>
                <w:lang w:eastAsia="ru-RU"/>
              </w:rPr>
              <w:t xml:space="preserve"> жил</w:t>
            </w:r>
            <w:r w:rsidR="00AF16EF">
              <w:rPr>
                <w:color w:val="000000"/>
                <w:sz w:val="22"/>
                <w:szCs w:val="22"/>
                <w:lang w:eastAsia="ru-RU"/>
              </w:rPr>
              <w:t>ая</w:t>
            </w:r>
            <w:r w:rsidR="00AF16EF" w:rsidRPr="009B026E">
              <w:rPr>
                <w:color w:val="000000"/>
                <w:sz w:val="22"/>
                <w:szCs w:val="22"/>
                <w:lang w:eastAsia="ru-RU"/>
              </w:rPr>
              <w:t xml:space="preserve"> улиц</w:t>
            </w:r>
            <w:r w:rsidR="00AF16EF">
              <w:rPr>
                <w:color w:val="000000"/>
                <w:sz w:val="22"/>
                <w:szCs w:val="22"/>
                <w:lang w:eastAsia="ru-RU"/>
              </w:rPr>
              <w:t xml:space="preserve">а </w:t>
            </w:r>
            <w:r w:rsidR="00AF16EF" w:rsidRPr="009B026E">
              <w:rPr>
                <w:color w:val="000000"/>
                <w:sz w:val="22"/>
                <w:szCs w:val="22"/>
                <w:lang w:eastAsia="ru-RU"/>
              </w:rPr>
              <w:t>между проектируемым микрорайоном (кварталом) и микрорайоном «Южный» г.</w:t>
            </w:r>
            <w:r w:rsidR="00AF16EF">
              <w:rPr>
                <w:color w:val="000000"/>
                <w:sz w:val="22"/>
                <w:szCs w:val="22"/>
                <w:lang w:eastAsia="ru-RU"/>
              </w:rPr>
              <w:t> </w:t>
            </w:r>
            <w:r w:rsidR="00AF16EF" w:rsidRPr="009B026E">
              <w:rPr>
                <w:color w:val="000000"/>
                <w:sz w:val="22"/>
                <w:szCs w:val="22"/>
                <w:lang w:eastAsia="ru-RU"/>
              </w:rPr>
              <w:t>Всеволожск)</w:t>
            </w:r>
            <w:r w:rsidR="00AF16EF">
              <w:rPr>
                <w:sz w:val="22"/>
                <w:szCs w:val="22"/>
              </w:rPr>
              <w:t>, включая участок в северо-восточной части территории проектирования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16EF" w:rsidRPr="005259A8" w:rsidRDefault="00AF16EF" w:rsidP="009B02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16EF" w:rsidRDefault="00AF16EF" w:rsidP="00840275">
            <w:pPr>
              <w:jc w:val="center"/>
              <w:rPr>
                <w:sz w:val="22"/>
                <w:szCs w:val="22"/>
              </w:rPr>
            </w:pPr>
          </w:p>
        </w:tc>
      </w:tr>
      <w:tr w:rsidR="00AF16EF" w:rsidRPr="009B026E" w:rsidTr="00610B31">
        <w:trPr>
          <w:trHeight w:val="315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EF" w:rsidRPr="009B026E" w:rsidRDefault="00AF16EF" w:rsidP="009B026E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6EF" w:rsidRPr="009B026E" w:rsidRDefault="00AF16EF" w:rsidP="009B02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B026E">
              <w:rPr>
                <w:color w:val="000000"/>
                <w:sz w:val="22"/>
                <w:szCs w:val="22"/>
                <w:lang w:eastAsia="ru-RU"/>
              </w:rPr>
              <w:t>площадь участка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16EF" w:rsidRPr="005259A8" w:rsidRDefault="00AF16EF" w:rsidP="009B02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259A8">
              <w:rPr>
                <w:color w:val="000000"/>
                <w:sz w:val="22"/>
                <w:szCs w:val="22"/>
                <w:lang w:eastAsia="ru-RU"/>
              </w:rPr>
              <w:t>м</w:t>
            </w:r>
            <w:r w:rsidRPr="005259A8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16EF" w:rsidRDefault="00AF16EF" w:rsidP="008402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19792</w:t>
            </w:r>
          </w:p>
        </w:tc>
      </w:tr>
      <w:tr w:rsidR="00AF16EF" w:rsidRPr="009B026E" w:rsidTr="00610B31">
        <w:trPr>
          <w:trHeight w:val="315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EF" w:rsidRPr="009B026E" w:rsidRDefault="00AF16EF" w:rsidP="009B026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1</w:t>
            </w:r>
            <w:r w:rsidR="00340182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6EF" w:rsidRPr="009B026E" w:rsidRDefault="00311264" w:rsidP="009B02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У</w:t>
            </w:r>
            <w:r w:rsidR="00AF16EF" w:rsidRPr="009B026E">
              <w:rPr>
                <w:color w:val="000000"/>
                <w:sz w:val="22"/>
                <w:szCs w:val="22"/>
                <w:lang w:eastAsia="ru-RU"/>
              </w:rPr>
              <w:t>часток 1</w:t>
            </w:r>
            <w:r w:rsidR="00AF16EF">
              <w:rPr>
                <w:color w:val="000000"/>
                <w:sz w:val="22"/>
                <w:szCs w:val="22"/>
                <w:lang w:eastAsia="ru-RU"/>
              </w:rPr>
              <w:t>6</w:t>
            </w:r>
            <w:r w:rsidR="00AF16EF" w:rsidRPr="009B026E">
              <w:rPr>
                <w:color w:val="000000"/>
                <w:sz w:val="22"/>
                <w:szCs w:val="22"/>
                <w:lang w:eastAsia="ru-RU"/>
              </w:rPr>
              <w:t xml:space="preserve"> (</w:t>
            </w:r>
            <w:r w:rsidR="00AF16EF">
              <w:rPr>
                <w:color w:val="000000"/>
                <w:sz w:val="22"/>
                <w:szCs w:val="22"/>
                <w:lang w:eastAsia="ru-RU"/>
              </w:rPr>
              <w:t xml:space="preserve">коридор инженерных сетей </w:t>
            </w:r>
            <w:r w:rsidR="00AF16EF">
              <w:rPr>
                <w:sz w:val="22"/>
                <w:szCs w:val="22"/>
              </w:rPr>
              <w:t>в южной части территории проектирования</w:t>
            </w:r>
            <w:r w:rsidR="00AF16EF">
              <w:rPr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16EF" w:rsidRPr="005259A8" w:rsidRDefault="00AF16EF" w:rsidP="009B02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16EF" w:rsidRDefault="00AF16EF" w:rsidP="00840275">
            <w:pPr>
              <w:jc w:val="center"/>
              <w:rPr>
                <w:sz w:val="22"/>
                <w:szCs w:val="22"/>
              </w:rPr>
            </w:pPr>
          </w:p>
        </w:tc>
      </w:tr>
      <w:tr w:rsidR="00AF16EF" w:rsidRPr="009B026E" w:rsidTr="00610B31">
        <w:trPr>
          <w:trHeight w:val="315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EF" w:rsidRPr="009B026E" w:rsidRDefault="00AF16EF" w:rsidP="009B026E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6EF" w:rsidRPr="009B026E" w:rsidRDefault="00AF16EF" w:rsidP="009B02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B026E">
              <w:rPr>
                <w:color w:val="000000"/>
                <w:sz w:val="22"/>
                <w:szCs w:val="22"/>
                <w:lang w:eastAsia="ru-RU"/>
              </w:rPr>
              <w:t>площадь участка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16EF" w:rsidRPr="005259A8" w:rsidRDefault="00AF16EF" w:rsidP="009B02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259A8">
              <w:rPr>
                <w:color w:val="000000"/>
                <w:sz w:val="22"/>
                <w:szCs w:val="22"/>
                <w:lang w:eastAsia="ru-RU"/>
              </w:rPr>
              <w:t>м</w:t>
            </w:r>
            <w:r w:rsidRPr="005259A8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16EF" w:rsidRDefault="00AF16EF" w:rsidP="008402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7523</w:t>
            </w:r>
          </w:p>
        </w:tc>
      </w:tr>
      <w:tr w:rsidR="00AF16EF" w:rsidRPr="009B026E" w:rsidTr="00610B31">
        <w:trPr>
          <w:trHeight w:val="315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EF" w:rsidRPr="009B026E" w:rsidRDefault="00AF16EF" w:rsidP="009B026E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6EF" w:rsidRPr="009B026E" w:rsidRDefault="00AF16EF" w:rsidP="009B026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B026E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 по территории проектирования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16EF" w:rsidRPr="005259A8" w:rsidRDefault="00AF16EF" w:rsidP="009B026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16EF" w:rsidRDefault="00AF16EF" w:rsidP="0084027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F16EF" w:rsidRPr="009B026E" w:rsidTr="00610B31">
        <w:trPr>
          <w:trHeight w:val="315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EF" w:rsidRPr="009B026E" w:rsidRDefault="00AF16EF" w:rsidP="009B026E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6EF" w:rsidRPr="009B026E" w:rsidRDefault="00AF16EF" w:rsidP="009B02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B026E">
              <w:rPr>
                <w:color w:val="000000"/>
                <w:sz w:val="22"/>
                <w:szCs w:val="22"/>
                <w:lang w:eastAsia="ru-RU"/>
              </w:rPr>
              <w:t>Общая площадь территории проектирования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16EF" w:rsidRPr="005259A8" w:rsidRDefault="00AF16EF" w:rsidP="009B02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259A8">
              <w:rPr>
                <w:color w:val="000000"/>
                <w:sz w:val="22"/>
                <w:szCs w:val="22"/>
                <w:lang w:eastAsia="ru-RU"/>
              </w:rPr>
              <w:t>м</w:t>
            </w:r>
            <w:r w:rsidRPr="005259A8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16EF" w:rsidRDefault="00AF16EF" w:rsidP="0084027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359027</w:t>
            </w:r>
          </w:p>
        </w:tc>
      </w:tr>
    </w:tbl>
    <w:p w:rsidR="005A4994" w:rsidRPr="00185B50" w:rsidRDefault="005A4994" w:rsidP="003F7855">
      <w:pPr>
        <w:tabs>
          <w:tab w:val="left" w:pos="5490"/>
        </w:tabs>
        <w:rPr>
          <w:sz w:val="16"/>
          <w:szCs w:val="16"/>
        </w:rPr>
      </w:pPr>
    </w:p>
    <w:p w:rsidR="00FE4A4F" w:rsidRPr="00DC57D2" w:rsidRDefault="00FE4A4F" w:rsidP="00FE4A4F">
      <w:pPr>
        <w:tabs>
          <w:tab w:val="left" w:pos="5490"/>
        </w:tabs>
        <w:rPr>
          <w:sz w:val="24"/>
          <w:szCs w:val="24"/>
        </w:rPr>
      </w:pPr>
      <w:r>
        <w:rPr>
          <w:sz w:val="22"/>
          <w:szCs w:val="22"/>
          <w:lang w:eastAsia="ru-RU"/>
        </w:rPr>
        <w:t xml:space="preserve">*  </w:t>
      </w:r>
      <w:r w:rsidR="003F7855">
        <w:rPr>
          <w:sz w:val="22"/>
          <w:szCs w:val="22"/>
          <w:lang w:eastAsia="ru-RU"/>
        </w:rPr>
        <w:t xml:space="preserve">проезды, </w:t>
      </w:r>
      <w:r w:rsidR="003F7855" w:rsidRPr="009B026E">
        <w:rPr>
          <w:sz w:val="22"/>
          <w:szCs w:val="22"/>
          <w:lang w:eastAsia="ru-RU"/>
        </w:rPr>
        <w:t>выделенные красными линиями</w:t>
      </w:r>
    </w:p>
    <w:sectPr w:rsidR="00FE4A4F" w:rsidRPr="00DC57D2" w:rsidSect="00327E28">
      <w:footerReference w:type="even" r:id="rId12"/>
      <w:footerReference w:type="default" r:id="rId13"/>
      <w:footerReference w:type="first" r:id="rId14"/>
      <w:footnotePr>
        <w:pos w:val="beneathText"/>
      </w:footnotePr>
      <w:pgSz w:w="11905" w:h="16837"/>
      <w:pgMar w:top="1134" w:right="851" w:bottom="1134" w:left="1701" w:header="720" w:footer="505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BCA" w:rsidRDefault="000E5BCA">
      <w:r>
        <w:separator/>
      </w:r>
    </w:p>
  </w:endnote>
  <w:endnote w:type="continuationSeparator" w:id="0">
    <w:p w:rsidR="000E5BCA" w:rsidRDefault="000E5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980" w:rsidRDefault="008D7980" w:rsidP="00327E28">
    <w:pPr>
      <w:pStyle w:val="af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7980" w:rsidRDefault="008D7980" w:rsidP="0001698F">
    <w:pPr>
      <w:pStyle w:val="afc"/>
      <w:ind w:right="360"/>
      <w:jc w:val="center"/>
      <w:rPr>
        <w:rFonts w:ascii="Times New Roman" w:hAnsi="Times New Roman"/>
        <w:i/>
        <w:lang w:val="ru-RU"/>
      </w:rPr>
    </w:pPr>
    <w:r w:rsidRPr="00823604">
      <w:rPr>
        <w:rFonts w:ascii="Times New Roman" w:hAnsi="Times New Roman"/>
        <w:i/>
        <w:lang w:val="ru-RU"/>
      </w:rPr>
      <w:t xml:space="preserve">Генеральный план муниципального образования </w:t>
    </w:r>
    <w:r>
      <w:rPr>
        <w:rFonts w:ascii="Times New Roman" w:hAnsi="Times New Roman"/>
        <w:i/>
        <w:lang w:val="ru-RU"/>
      </w:rPr>
      <w:t>Разметелевское сельское поселение</w:t>
    </w:r>
  </w:p>
  <w:p w:rsidR="008D7980" w:rsidRPr="00823604" w:rsidRDefault="008D7980" w:rsidP="0001698F">
    <w:pPr>
      <w:pStyle w:val="afc"/>
      <w:jc w:val="center"/>
      <w:rPr>
        <w:rFonts w:ascii="Times New Roman" w:hAnsi="Times New Roman"/>
        <w:i/>
        <w:lang w:val="ru-RU"/>
      </w:rPr>
    </w:pPr>
    <w:r>
      <w:rPr>
        <w:rFonts w:ascii="Times New Roman" w:hAnsi="Times New Roman"/>
        <w:i/>
        <w:lang w:val="ru-RU"/>
      </w:rPr>
      <w:t>Всеволожского</w:t>
    </w:r>
    <w:r w:rsidRPr="00823604">
      <w:rPr>
        <w:rFonts w:ascii="Times New Roman" w:hAnsi="Times New Roman"/>
        <w:i/>
        <w:lang w:val="ru-RU"/>
      </w:rPr>
      <w:t xml:space="preserve"> муниципального района Ленинградской области</w:t>
    </w:r>
  </w:p>
  <w:p w:rsidR="008D7980" w:rsidRPr="0001698F" w:rsidRDefault="008D7980" w:rsidP="0001698F">
    <w:pPr>
      <w:pStyle w:val="afc"/>
      <w:jc w:val="center"/>
      <w:rPr>
        <w:rFonts w:ascii="Times New Roman" w:hAnsi="Times New Roman"/>
      </w:rPr>
    </w:pPr>
    <w:r w:rsidRPr="0001698F">
      <w:rPr>
        <w:rFonts w:ascii="Times New Roman" w:hAnsi="Times New Roman"/>
        <w:i/>
      </w:rPr>
      <w:t>ПОЛОЖЕНИЕ О ТЕРРИТОРИАЛЬНОМ ПЛАНИРОВАНИИ</w:t>
    </w:r>
    <w:r w:rsidR="00B46C0A" w:rsidRPr="0001698F">
      <w:rPr>
        <w:rFonts w:ascii="Times New Roman" w:hAnsi="Times New Roman"/>
        <w:noProof/>
        <w:lang w:val="ru-RU" w:eastAsia="ru-RU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column">
                <wp:posOffset>6009005</wp:posOffset>
              </wp:positionH>
              <wp:positionV relativeFrom="paragraph">
                <wp:posOffset>635</wp:posOffset>
              </wp:positionV>
              <wp:extent cx="181610" cy="175260"/>
              <wp:effectExtent l="8255" t="635" r="635" b="5080"/>
              <wp:wrapSquare wrapText="largest"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610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7980" w:rsidRDefault="008D7980" w:rsidP="0001698F">
                          <w:pPr>
                            <w:pStyle w:val="af8"/>
                          </w:pPr>
                          <w:r>
                            <w:rPr>
                              <w:rStyle w:val="a5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a5"/>
                              <w:noProof/>
                              <w:sz w:val="24"/>
                              <w:szCs w:val="24"/>
                            </w:rPr>
                            <w:t>44</w:t>
                          </w:r>
                          <w:r>
                            <w:rPr>
                              <w:rStyle w:val="a5"/>
                              <w:sz w:val="24"/>
                              <w:szCs w:val="24"/>
                            </w:rPr>
                            <w:t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473.15pt;margin-top:.05pt;width:14.3pt;height:13.8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" stroked="f">
              <v:fill opacity="0"/>
              <v:textbox inset="0,0,0,0">
                <w:txbxContent>
                  <w:p w:rsidR="008D7980" w:rsidRDefault="008D7980" w:rsidP="0001698F">
                    <w:pPr>
                      <w:pStyle w:val="af8"/>
                    </w:pPr>
                    <w:r>
                      <w:rPr>
                        <w:rStyle w:val="a5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a5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Style w:val="a5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a5"/>
                        <w:noProof/>
                        <w:sz w:val="24"/>
                        <w:szCs w:val="24"/>
                      </w:rPr>
                      <w:t>44</w:t>
                    </w:r>
                    <w:r>
                      <w:rPr>
                        <w:rStyle w:val="a5"/>
                        <w:sz w:val="24"/>
                        <w:szCs w:val="24"/>
                      </w:rPr>
                      <w:t/>
                    </w:r>
                  </w:p>
                </w:txbxContent>
              </v:textbox>
              <w10:wrap type="square" side="largest"/>
            </v:shape>
          </w:pict>
        </mc:Fallback>
      </mc:AlternateContent>
    </w:r>
    <w:r w:rsidR="00B46C0A" w:rsidRPr="0001698F">
      <w:rPr>
        <w:rFonts w:ascii="Times New Roman" w:hAnsi="Times New Roman"/>
        <w:noProof/>
        <w:lang w:val="ru-RU" w:eastAsia="ru-RU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column">
                <wp:posOffset>6009005</wp:posOffset>
              </wp:positionH>
              <wp:positionV relativeFrom="paragraph">
                <wp:posOffset>635</wp:posOffset>
              </wp:positionV>
              <wp:extent cx="181610" cy="175260"/>
              <wp:effectExtent l="8255" t="635" r="635" b="508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610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7980" w:rsidRDefault="008D7980">
                          <w:pPr>
                            <w:pStyle w:val="af8"/>
                          </w:pPr>
                          <w:r>
                            <w:rPr>
                              <w:rStyle w:val="a5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a5"/>
                              <w:noProof/>
                              <w:sz w:val="24"/>
                              <w:szCs w:val="24"/>
                            </w:rPr>
                            <w:t>44</w:t>
                          </w:r>
                          <w:r>
                            <w:rPr>
                              <w:rStyle w:val="a5"/>
                              <w:sz w:val="24"/>
                              <w:szCs w:val="24"/>
                            </w:rPr>
                            <w:t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473.15pt;margin-top:.05pt;width:14.3pt;height:13.8pt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" stroked="f">
              <v:fill opacity="0"/>
              <v:textbox inset="0,0,0,0">
                <w:txbxContent>
                  <w:p w:rsidR="008D7980" w:rsidRDefault="008D7980">
                    <w:pPr>
                      <w:pStyle w:val="af8"/>
                    </w:pPr>
                    <w:r>
                      <w:rPr>
                        <w:rStyle w:val="a5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a5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Style w:val="a5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a5"/>
                        <w:noProof/>
                        <w:sz w:val="24"/>
                        <w:szCs w:val="24"/>
                      </w:rPr>
                      <w:t>44</w:t>
                    </w:r>
                    <w:r>
                      <w:rPr>
                        <w:rStyle w:val="a5"/>
                        <w:sz w:val="24"/>
                        <w:szCs w:val="24"/>
                      </w:rPr>
                      <w:t/>
                    </w: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980" w:rsidRPr="00453075" w:rsidRDefault="008D7980" w:rsidP="00327E28">
    <w:pPr>
      <w:pStyle w:val="af8"/>
      <w:framePr w:wrap="around" w:vAnchor="text" w:hAnchor="margin" w:xAlign="right" w:y="1"/>
      <w:rPr>
        <w:rStyle w:val="a5"/>
        <w:sz w:val="24"/>
        <w:szCs w:val="24"/>
      </w:rPr>
    </w:pPr>
    <w:r w:rsidRPr="00453075">
      <w:rPr>
        <w:rStyle w:val="a5"/>
        <w:sz w:val="24"/>
        <w:szCs w:val="24"/>
      </w:rPr>
      <w:fldChar w:fldCharType="begin"/>
    </w:r>
    <w:r w:rsidRPr="00453075">
      <w:rPr>
        <w:rStyle w:val="a5"/>
        <w:sz w:val="24"/>
        <w:szCs w:val="24"/>
      </w:rPr>
      <w:instrText xml:space="preserve">PAGE  </w:instrText>
    </w:r>
    <w:r w:rsidRPr="00453075">
      <w:rPr>
        <w:rStyle w:val="a5"/>
        <w:sz w:val="24"/>
        <w:szCs w:val="24"/>
      </w:rPr>
      <w:fldChar w:fldCharType="separate"/>
    </w:r>
    <w:r w:rsidR="00B46C0A">
      <w:rPr>
        <w:rStyle w:val="a5"/>
        <w:noProof/>
        <w:sz w:val="24"/>
        <w:szCs w:val="24"/>
      </w:rPr>
      <w:t>3</w:t>
    </w:r>
    <w:r w:rsidRPr="00453075">
      <w:rPr>
        <w:rStyle w:val="a5"/>
        <w:sz w:val="24"/>
        <w:szCs w:val="24"/>
      </w:rPr>
      <w:fldChar w:fldCharType="end"/>
    </w:r>
  </w:p>
  <w:p w:rsidR="008D7980" w:rsidRPr="00671757" w:rsidRDefault="008D7980" w:rsidP="000E0167">
    <w:pPr>
      <w:pStyle w:val="af8"/>
      <w:ind w:right="360"/>
      <w:jc w:val="right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980" w:rsidRPr="00EE2F06" w:rsidRDefault="008D7980" w:rsidP="00EE2F06">
    <w:pPr>
      <w:pStyle w:val="afc"/>
      <w:jc w:val="center"/>
      <w:rPr>
        <w:rFonts w:ascii="Times New Roman" w:hAnsi="Times New Roman"/>
        <w:i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BCA" w:rsidRDefault="000E5BCA">
      <w:r>
        <w:separator/>
      </w:r>
    </w:p>
  </w:footnote>
  <w:footnote w:type="continuationSeparator" w:id="0">
    <w:p w:rsidR="000E5BCA" w:rsidRDefault="000E5B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624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346"/>
        </w:tabs>
        <w:ind w:left="3346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432"/>
        </w:tabs>
        <w:ind w:left="1432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numFmt w:val="bullet"/>
      <w:lvlText w:val=""/>
      <w:lvlJc w:val="left"/>
      <w:pPr>
        <w:tabs>
          <w:tab w:val="num" w:pos="1126"/>
        </w:tabs>
        <w:ind w:left="1126" w:hanging="332"/>
      </w:pPr>
      <w:rPr>
        <w:rFonts w:ascii="Symbol" w:hAnsi="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"/>
      <w:lvlJc w:val="left"/>
      <w:pPr>
        <w:tabs>
          <w:tab w:val="num" w:pos="788"/>
        </w:tabs>
        <w:ind w:left="788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508"/>
        </w:tabs>
        <w:ind w:left="1508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228"/>
        </w:tabs>
        <w:ind w:left="2228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2948"/>
        </w:tabs>
        <w:ind w:left="2948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668"/>
        </w:tabs>
        <w:ind w:left="3668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88"/>
        </w:tabs>
        <w:ind w:left="4388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5108"/>
        </w:tabs>
        <w:ind w:left="5108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828"/>
        </w:tabs>
        <w:ind w:left="5828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548"/>
        </w:tabs>
        <w:ind w:left="6548" w:hanging="360"/>
      </w:pPr>
      <w:rPr>
        <w:rFonts w:ascii="StarSymbol" w:hAnsi="Star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"/>
      <w:lvlJc w:val="left"/>
      <w:pPr>
        <w:tabs>
          <w:tab w:val="num" w:pos="1030"/>
        </w:tabs>
        <w:ind w:left="103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390"/>
        </w:tabs>
        <w:ind w:left="139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750"/>
        </w:tabs>
        <w:ind w:left="175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110"/>
        </w:tabs>
        <w:ind w:left="211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470"/>
        </w:tabs>
        <w:ind w:left="247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830"/>
        </w:tabs>
        <w:ind w:left="283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3190"/>
        </w:tabs>
        <w:ind w:left="319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550"/>
        </w:tabs>
        <w:ind w:left="355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910"/>
        </w:tabs>
        <w:ind w:left="3910" w:hanging="360"/>
      </w:pPr>
      <w:rPr>
        <w:rFonts w:ascii="StarSymbol" w:hAnsi="StarSymbol" w:cs="StarSymbol"/>
        <w:sz w:val="18"/>
        <w:szCs w:val="18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780"/>
      </w:pPr>
    </w:lvl>
    <w:lvl w:ilvl="2">
      <w:start w:val="5"/>
      <w:numFmt w:val="decimal"/>
      <w:lvlText w:val="%1.%2.%3."/>
      <w:lvlJc w:val="left"/>
      <w:pPr>
        <w:tabs>
          <w:tab w:val="num" w:pos="1140"/>
        </w:tabs>
        <w:ind w:left="1140" w:hanging="780"/>
      </w:pPr>
    </w:lvl>
    <w:lvl w:ilvl="3">
      <w:start w:val="2"/>
      <w:numFmt w:val="decimal"/>
      <w:lvlText w:val="%1.%2.%3.%4."/>
      <w:lvlJc w:val="left"/>
      <w:pPr>
        <w:tabs>
          <w:tab w:val="num" w:pos="1140"/>
        </w:tabs>
        <w:ind w:left="1140" w:hanging="7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0">
    <w:nsid w:val="0000000B"/>
    <w:multiLevelType w:val="multi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11">
    <w:nsid w:val="0000000C"/>
    <w:multiLevelType w:val="multilevel"/>
    <w:tmpl w:val="0000000C"/>
    <w:name w:val="WW8Num1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05A82EA3"/>
    <w:multiLevelType w:val="hybridMultilevel"/>
    <w:tmpl w:val="E244E526"/>
    <w:lvl w:ilvl="0" w:tplc="F7042122">
      <w:start w:val="1"/>
      <w:numFmt w:val="bullet"/>
      <w:lvlText w:val="-"/>
      <w:lvlJc w:val="left"/>
      <w:pPr>
        <w:tabs>
          <w:tab w:val="num" w:pos="1206"/>
        </w:tabs>
        <w:ind w:left="1206" w:hanging="360"/>
      </w:pPr>
      <w:rPr>
        <w:rFonts w:ascii="Courier New" w:hAnsi="Courier New" w:hint="default"/>
      </w:rPr>
    </w:lvl>
    <w:lvl w:ilvl="1" w:tplc="A37EA53C">
      <w:start w:val="1"/>
      <w:numFmt w:val="bullet"/>
      <w:lvlText w:val="-"/>
      <w:lvlJc w:val="left"/>
      <w:pPr>
        <w:tabs>
          <w:tab w:val="num" w:pos="1926"/>
        </w:tabs>
        <w:ind w:left="1926" w:hanging="360"/>
      </w:pPr>
      <w:rPr>
        <w:rFonts w:ascii="Courier New" w:hAnsi="Courier New" w:hint="default"/>
      </w:rPr>
    </w:lvl>
    <w:lvl w:ilvl="2" w:tplc="87D47420">
      <w:start w:val="1"/>
      <w:numFmt w:val="bullet"/>
      <w:lvlText w:val=""/>
      <w:lvlJc w:val="left"/>
      <w:pPr>
        <w:tabs>
          <w:tab w:val="num" w:pos="2646"/>
        </w:tabs>
        <w:ind w:left="2646" w:hanging="360"/>
      </w:pPr>
      <w:rPr>
        <w:rFonts w:ascii="Symbol" w:eastAsia="Times New Roman" w:hAnsi="Symbol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6"/>
        </w:tabs>
        <w:ind w:left="33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6"/>
        </w:tabs>
        <w:ind w:left="40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6"/>
        </w:tabs>
        <w:ind w:left="48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6"/>
        </w:tabs>
        <w:ind w:left="55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6"/>
        </w:tabs>
        <w:ind w:left="62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6"/>
        </w:tabs>
        <w:ind w:left="6966" w:hanging="360"/>
      </w:pPr>
      <w:rPr>
        <w:rFonts w:ascii="Wingdings" w:hAnsi="Wingdings" w:hint="default"/>
      </w:rPr>
    </w:lvl>
  </w:abstractNum>
  <w:abstractNum w:abstractNumId="13">
    <w:nsid w:val="177D5534"/>
    <w:multiLevelType w:val="hybridMultilevel"/>
    <w:tmpl w:val="12C68C4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188674CD"/>
    <w:multiLevelType w:val="hybridMultilevel"/>
    <w:tmpl w:val="796A72DC"/>
    <w:name w:val="WW8Num16"/>
    <w:lvl w:ilvl="0" w:tplc="FFFFFFFF">
      <w:start w:val="1"/>
      <w:numFmt w:val="decimal"/>
      <w:lvlText w:val="%1."/>
      <w:lvlJc w:val="left"/>
      <w:pPr>
        <w:tabs>
          <w:tab w:val="num" w:pos="3104"/>
        </w:tabs>
        <w:ind w:left="3104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5">
    <w:nsid w:val="2FA46757"/>
    <w:multiLevelType w:val="singleLevel"/>
    <w:tmpl w:val="05420C74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" w:hint="default"/>
      </w:rPr>
    </w:lvl>
  </w:abstractNum>
  <w:abstractNum w:abstractNumId="16">
    <w:nsid w:val="3000204B"/>
    <w:multiLevelType w:val="hybridMultilevel"/>
    <w:tmpl w:val="36F829B4"/>
    <w:lvl w:ilvl="0" w:tplc="F7042122">
      <w:start w:val="1"/>
      <w:numFmt w:val="bullet"/>
      <w:lvlText w:val="-"/>
      <w:lvlJc w:val="left"/>
      <w:pPr>
        <w:tabs>
          <w:tab w:val="num" w:pos="1206"/>
        </w:tabs>
        <w:ind w:left="1206" w:hanging="360"/>
      </w:pPr>
      <w:rPr>
        <w:rFonts w:ascii="Courier New" w:hAnsi="Courier New" w:hint="default"/>
      </w:rPr>
    </w:lvl>
    <w:lvl w:ilvl="1" w:tplc="AF92F9EE">
      <w:start w:val="1"/>
      <w:numFmt w:val="bullet"/>
      <w:lvlText w:val="­"/>
      <w:lvlJc w:val="left"/>
      <w:pPr>
        <w:tabs>
          <w:tab w:val="num" w:pos="1926"/>
        </w:tabs>
        <w:ind w:left="192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6"/>
        </w:tabs>
        <w:ind w:left="26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6"/>
        </w:tabs>
        <w:ind w:left="33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6"/>
        </w:tabs>
        <w:ind w:left="40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6"/>
        </w:tabs>
        <w:ind w:left="48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6"/>
        </w:tabs>
        <w:ind w:left="55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6"/>
        </w:tabs>
        <w:ind w:left="62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6"/>
        </w:tabs>
        <w:ind w:left="6966" w:hanging="360"/>
      </w:pPr>
      <w:rPr>
        <w:rFonts w:ascii="Wingdings" w:hAnsi="Wingdings" w:hint="default"/>
      </w:rPr>
    </w:lvl>
  </w:abstractNum>
  <w:abstractNum w:abstractNumId="17">
    <w:nsid w:val="30C6630D"/>
    <w:multiLevelType w:val="hybridMultilevel"/>
    <w:tmpl w:val="85C2042C"/>
    <w:lvl w:ilvl="0" w:tplc="F7042122">
      <w:start w:val="1"/>
      <w:numFmt w:val="bullet"/>
      <w:lvlText w:val="-"/>
      <w:lvlJc w:val="left"/>
      <w:pPr>
        <w:tabs>
          <w:tab w:val="num" w:pos="1566"/>
        </w:tabs>
        <w:ind w:left="1566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286"/>
        </w:tabs>
        <w:ind w:left="22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6"/>
        </w:tabs>
        <w:ind w:left="30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6"/>
        </w:tabs>
        <w:ind w:left="37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6"/>
        </w:tabs>
        <w:ind w:left="44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6"/>
        </w:tabs>
        <w:ind w:left="51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6"/>
        </w:tabs>
        <w:ind w:left="58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6"/>
        </w:tabs>
        <w:ind w:left="66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6"/>
        </w:tabs>
        <w:ind w:left="7326" w:hanging="360"/>
      </w:pPr>
      <w:rPr>
        <w:rFonts w:ascii="Wingdings" w:hAnsi="Wingdings" w:hint="default"/>
      </w:rPr>
    </w:lvl>
  </w:abstractNum>
  <w:abstractNum w:abstractNumId="18">
    <w:nsid w:val="351B1198"/>
    <w:multiLevelType w:val="hybridMultilevel"/>
    <w:tmpl w:val="6FA81656"/>
    <w:lvl w:ilvl="0" w:tplc="403A7314">
      <w:start w:val="1"/>
      <w:numFmt w:val="bullet"/>
      <w:lvlText w:val="–"/>
      <w:lvlJc w:val="left"/>
      <w:pPr>
        <w:tabs>
          <w:tab w:val="num" w:pos="1546"/>
        </w:tabs>
        <w:ind w:left="1526" w:hanging="340"/>
      </w:pPr>
      <w:rPr>
        <w:rFonts w:ascii="Times New Roman" w:eastAsia="Times New Roman" w:hAnsi="Times New Roman" w:cs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2266"/>
        </w:tabs>
        <w:ind w:left="226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86"/>
        </w:tabs>
        <w:ind w:left="29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6"/>
        </w:tabs>
        <w:ind w:left="37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6"/>
        </w:tabs>
        <w:ind w:left="44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6"/>
        </w:tabs>
        <w:ind w:left="51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6"/>
        </w:tabs>
        <w:ind w:left="58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6"/>
        </w:tabs>
        <w:ind w:left="65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6"/>
        </w:tabs>
        <w:ind w:left="7306" w:hanging="360"/>
      </w:pPr>
      <w:rPr>
        <w:rFonts w:ascii="Wingdings" w:hAnsi="Wingdings" w:hint="default"/>
      </w:rPr>
    </w:lvl>
  </w:abstractNum>
  <w:abstractNum w:abstractNumId="19">
    <w:nsid w:val="391F2581"/>
    <w:multiLevelType w:val="hybridMultilevel"/>
    <w:tmpl w:val="17FEE9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43722D"/>
    <w:multiLevelType w:val="hybridMultilevel"/>
    <w:tmpl w:val="D4C290EC"/>
    <w:lvl w:ilvl="0" w:tplc="F7042122">
      <w:start w:val="1"/>
      <w:numFmt w:val="bullet"/>
      <w:lvlText w:val="-"/>
      <w:lvlJc w:val="left"/>
      <w:pPr>
        <w:tabs>
          <w:tab w:val="num" w:pos="1206"/>
        </w:tabs>
        <w:ind w:left="1206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926"/>
        </w:tabs>
        <w:ind w:left="19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6"/>
        </w:tabs>
        <w:ind w:left="26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6"/>
        </w:tabs>
        <w:ind w:left="33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6"/>
        </w:tabs>
        <w:ind w:left="40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6"/>
        </w:tabs>
        <w:ind w:left="48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6"/>
        </w:tabs>
        <w:ind w:left="55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6"/>
        </w:tabs>
        <w:ind w:left="62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6"/>
        </w:tabs>
        <w:ind w:left="6966" w:hanging="360"/>
      </w:pPr>
      <w:rPr>
        <w:rFonts w:ascii="Wingdings" w:hAnsi="Wingdings" w:hint="default"/>
      </w:rPr>
    </w:lvl>
  </w:abstractNum>
  <w:abstractNum w:abstractNumId="21">
    <w:nsid w:val="53B46E17"/>
    <w:multiLevelType w:val="hybridMultilevel"/>
    <w:tmpl w:val="7698394E"/>
    <w:lvl w:ilvl="0" w:tplc="B59488AE">
      <w:start w:val="1"/>
      <w:numFmt w:val="upperRoman"/>
      <w:pStyle w:val="text"/>
      <w:lvlText w:val="%1."/>
      <w:lvlJc w:val="right"/>
      <w:pPr>
        <w:tabs>
          <w:tab w:val="num" w:pos="1315"/>
        </w:tabs>
        <w:ind w:left="1315" w:hanging="180"/>
      </w:pPr>
    </w:lvl>
    <w:lvl w:ilvl="1" w:tplc="EF9CE7FC">
      <w:numFmt w:val="none"/>
      <w:lvlText w:val=""/>
      <w:lvlJc w:val="left"/>
      <w:pPr>
        <w:tabs>
          <w:tab w:val="num" w:pos="-1057"/>
        </w:tabs>
        <w:ind w:left="0" w:firstLine="0"/>
      </w:pPr>
    </w:lvl>
    <w:lvl w:ilvl="2" w:tplc="361E925E">
      <w:numFmt w:val="none"/>
      <w:lvlText w:val=""/>
      <w:lvlJc w:val="left"/>
      <w:pPr>
        <w:tabs>
          <w:tab w:val="num" w:pos="-1057"/>
        </w:tabs>
        <w:ind w:left="0" w:firstLine="0"/>
      </w:pPr>
    </w:lvl>
    <w:lvl w:ilvl="3" w:tplc="C9F8AEF6">
      <w:numFmt w:val="none"/>
      <w:lvlText w:val=""/>
      <w:lvlJc w:val="left"/>
      <w:pPr>
        <w:tabs>
          <w:tab w:val="num" w:pos="-1057"/>
        </w:tabs>
        <w:ind w:left="0" w:firstLine="0"/>
      </w:pPr>
    </w:lvl>
    <w:lvl w:ilvl="4" w:tplc="C6F41034">
      <w:numFmt w:val="none"/>
      <w:lvlText w:val=""/>
      <w:lvlJc w:val="left"/>
      <w:pPr>
        <w:tabs>
          <w:tab w:val="num" w:pos="-1057"/>
        </w:tabs>
        <w:ind w:left="0" w:firstLine="0"/>
      </w:pPr>
    </w:lvl>
    <w:lvl w:ilvl="5" w:tplc="F6DAB4F8">
      <w:numFmt w:val="none"/>
      <w:lvlText w:val=""/>
      <w:lvlJc w:val="left"/>
      <w:pPr>
        <w:tabs>
          <w:tab w:val="num" w:pos="-1057"/>
        </w:tabs>
        <w:ind w:left="0" w:firstLine="0"/>
      </w:pPr>
    </w:lvl>
    <w:lvl w:ilvl="6" w:tplc="30EE9B68">
      <w:numFmt w:val="none"/>
      <w:lvlText w:val=""/>
      <w:lvlJc w:val="left"/>
      <w:pPr>
        <w:tabs>
          <w:tab w:val="num" w:pos="-1057"/>
        </w:tabs>
        <w:ind w:left="0" w:firstLine="0"/>
      </w:pPr>
    </w:lvl>
    <w:lvl w:ilvl="7" w:tplc="5670922A">
      <w:numFmt w:val="none"/>
      <w:lvlText w:val=""/>
      <w:lvlJc w:val="left"/>
      <w:pPr>
        <w:tabs>
          <w:tab w:val="num" w:pos="-1057"/>
        </w:tabs>
        <w:ind w:left="0" w:firstLine="0"/>
      </w:pPr>
    </w:lvl>
    <w:lvl w:ilvl="8" w:tplc="F90E1810">
      <w:numFmt w:val="none"/>
      <w:lvlText w:val=""/>
      <w:lvlJc w:val="left"/>
      <w:pPr>
        <w:tabs>
          <w:tab w:val="num" w:pos="-1057"/>
        </w:tabs>
        <w:ind w:left="0" w:firstLine="0"/>
      </w:pPr>
    </w:lvl>
  </w:abstractNum>
  <w:abstractNum w:abstractNumId="22">
    <w:nsid w:val="54976E90"/>
    <w:multiLevelType w:val="hybridMultilevel"/>
    <w:tmpl w:val="F4B09F78"/>
    <w:lvl w:ilvl="0" w:tplc="65B4077A">
      <w:start w:val="1"/>
      <w:numFmt w:val="bullet"/>
      <w:pStyle w:val="-"/>
      <w:lvlText w:val="–"/>
      <w:lvlJc w:val="left"/>
      <w:pPr>
        <w:tabs>
          <w:tab w:val="num" w:pos="1277"/>
        </w:tabs>
        <w:ind w:left="143" w:firstLine="85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D640B5"/>
    <w:multiLevelType w:val="hybridMultilevel"/>
    <w:tmpl w:val="3DDEBFB4"/>
    <w:lvl w:ilvl="0" w:tplc="23084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F260830">
      <w:start w:val="1"/>
      <w:numFmt w:val="bullet"/>
      <w:lvlText w:val=""/>
      <w:lvlJc w:val="left"/>
      <w:pPr>
        <w:tabs>
          <w:tab w:val="num" w:pos="2757"/>
        </w:tabs>
        <w:ind w:left="168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734DC2"/>
    <w:multiLevelType w:val="hybridMultilevel"/>
    <w:tmpl w:val="E7065062"/>
    <w:lvl w:ilvl="0" w:tplc="A16E991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49C70C1"/>
    <w:multiLevelType w:val="hybridMultilevel"/>
    <w:tmpl w:val="FE107A6C"/>
    <w:lvl w:ilvl="0" w:tplc="F7042122">
      <w:start w:val="1"/>
      <w:numFmt w:val="bullet"/>
      <w:lvlText w:val="-"/>
      <w:lvlJc w:val="left"/>
      <w:pPr>
        <w:tabs>
          <w:tab w:val="num" w:pos="1566"/>
        </w:tabs>
        <w:ind w:left="1566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286"/>
        </w:tabs>
        <w:ind w:left="22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6"/>
        </w:tabs>
        <w:ind w:left="30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6"/>
        </w:tabs>
        <w:ind w:left="37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6"/>
        </w:tabs>
        <w:ind w:left="44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6"/>
        </w:tabs>
        <w:ind w:left="51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6"/>
        </w:tabs>
        <w:ind w:left="58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6"/>
        </w:tabs>
        <w:ind w:left="66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6"/>
        </w:tabs>
        <w:ind w:left="7326" w:hanging="360"/>
      </w:pPr>
      <w:rPr>
        <w:rFonts w:ascii="Wingdings" w:hAnsi="Wingdings" w:hint="default"/>
      </w:rPr>
    </w:lvl>
  </w:abstractNum>
  <w:abstractNum w:abstractNumId="26">
    <w:nsid w:val="64D21E3A"/>
    <w:multiLevelType w:val="hybridMultilevel"/>
    <w:tmpl w:val="31CCE2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EE2734"/>
    <w:multiLevelType w:val="multilevel"/>
    <w:tmpl w:val="D4C290EC"/>
    <w:lvl w:ilvl="0">
      <w:start w:val="1"/>
      <w:numFmt w:val="bullet"/>
      <w:lvlText w:val="-"/>
      <w:lvlJc w:val="left"/>
      <w:pPr>
        <w:tabs>
          <w:tab w:val="num" w:pos="1206"/>
        </w:tabs>
        <w:ind w:left="1206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926"/>
        </w:tabs>
        <w:ind w:left="19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46"/>
        </w:tabs>
        <w:ind w:left="264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66"/>
        </w:tabs>
        <w:ind w:left="336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86"/>
        </w:tabs>
        <w:ind w:left="40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06"/>
        </w:tabs>
        <w:ind w:left="480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26"/>
        </w:tabs>
        <w:ind w:left="552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46"/>
        </w:tabs>
        <w:ind w:left="62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66"/>
        </w:tabs>
        <w:ind w:left="6966" w:hanging="360"/>
      </w:pPr>
      <w:rPr>
        <w:rFonts w:ascii="Wingdings" w:hAnsi="Wingdings" w:hint="default"/>
      </w:rPr>
    </w:lvl>
  </w:abstractNum>
  <w:abstractNum w:abstractNumId="28">
    <w:nsid w:val="6A260A3F"/>
    <w:multiLevelType w:val="hybridMultilevel"/>
    <w:tmpl w:val="6E1A61B6"/>
    <w:lvl w:ilvl="0" w:tplc="8F260830">
      <w:start w:val="1"/>
      <w:numFmt w:val="bullet"/>
      <w:lvlText w:val=""/>
      <w:lvlJc w:val="left"/>
      <w:pPr>
        <w:tabs>
          <w:tab w:val="num" w:pos="1077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2"/>
  </w:num>
  <w:num w:numId="6">
    <w:abstractNumId w:val="7"/>
  </w:num>
  <w:num w:numId="7">
    <w:abstractNumId w:val="20"/>
  </w:num>
  <w:num w:numId="8">
    <w:abstractNumId w:val="25"/>
  </w:num>
  <w:num w:numId="9">
    <w:abstractNumId w:val="6"/>
  </w:num>
  <w:num w:numId="10">
    <w:abstractNumId w:val="26"/>
  </w:num>
  <w:num w:numId="11">
    <w:abstractNumId w:val="18"/>
  </w:num>
  <w:num w:numId="12">
    <w:abstractNumId w:val="19"/>
  </w:num>
  <w:num w:numId="1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28"/>
  </w:num>
  <w:num w:numId="16">
    <w:abstractNumId w:val="16"/>
  </w:num>
  <w:num w:numId="17">
    <w:abstractNumId w:val="1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" w:hint="default"/>
        </w:rPr>
      </w:lvl>
    </w:lvlOverride>
  </w:num>
  <w:num w:numId="18">
    <w:abstractNumId w:val="12"/>
  </w:num>
  <w:num w:numId="19">
    <w:abstractNumId w:val="27"/>
  </w:num>
  <w:num w:numId="20">
    <w:abstractNumId w:val="17"/>
  </w:num>
  <w:num w:numId="21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3074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313"/>
    <w:rsid w:val="00000503"/>
    <w:rsid w:val="00000A5C"/>
    <w:rsid w:val="000017D8"/>
    <w:rsid w:val="00001A1E"/>
    <w:rsid w:val="00002119"/>
    <w:rsid w:val="000023F5"/>
    <w:rsid w:val="00002E18"/>
    <w:rsid w:val="00003F58"/>
    <w:rsid w:val="00005F26"/>
    <w:rsid w:val="00006625"/>
    <w:rsid w:val="000067AF"/>
    <w:rsid w:val="000102F6"/>
    <w:rsid w:val="00010343"/>
    <w:rsid w:val="00010D3C"/>
    <w:rsid w:val="00010F18"/>
    <w:rsid w:val="00011774"/>
    <w:rsid w:val="0001189A"/>
    <w:rsid w:val="000118A0"/>
    <w:rsid w:val="00011AD1"/>
    <w:rsid w:val="00011C4A"/>
    <w:rsid w:val="000130B4"/>
    <w:rsid w:val="000134CD"/>
    <w:rsid w:val="00013E56"/>
    <w:rsid w:val="000154BC"/>
    <w:rsid w:val="000166B8"/>
    <w:rsid w:val="0001698F"/>
    <w:rsid w:val="00016993"/>
    <w:rsid w:val="00016E6A"/>
    <w:rsid w:val="00017838"/>
    <w:rsid w:val="00017D4E"/>
    <w:rsid w:val="00020636"/>
    <w:rsid w:val="000206CD"/>
    <w:rsid w:val="00020B58"/>
    <w:rsid w:val="0002120D"/>
    <w:rsid w:val="0002290F"/>
    <w:rsid w:val="00023039"/>
    <w:rsid w:val="00023059"/>
    <w:rsid w:val="00023130"/>
    <w:rsid w:val="00023B93"/>
    <w:rsid w:val="00023CF7"/>
    <w:rsid w:val="00023DCB"/>
    <w:rsid w:val="000241CC"/>
    <w:rsid w:val="000245AD"/>
    <w:rsid w:val="00025113"/>
    <w:rsid w:val="00025794"/>
    <w:rsid w:val="000258E4"/>
    <w:rsid w:val="00025A89"/>
    <w:rsid w:val="00025B2E"/>
    <w:rsid w:val="0002669F"/>
    <w:rsid w:val="00026A80"/>
    <w:rsid w:val="00026ACC"/>
    <w:rsid w:val="00026D42"/>
    <w:rsid w:val="00027D55"/>
    <w:rsid w:val="00030088"/>
    <w:rsid w:val="00030563"/>
    <w:rsid w:val="0003058D"/>
    <w:rsid w:val="000313F5"/>
    <w:rsid w:val="00034A14"/>
    <w:rsid w:val="00034A16"/>
    <w:rsid w:val="00034A57"/>
    <w:rsid w:val="00035F5C"/>
    <w:rsid w:val="0003609B"/>
    <w:rsid w:val="00036336"/>
    <w:rsid w:val="00036625"/>
    <w:rsid w:val="00037052"/>
    <w:rsid w:val="00037B89"/>
    <w:rsid w:val="00037F35"/>
    <w:rsid w:val="00040A1B"/>
    <w:rsid w:val="00041401"/>
    <w:rsid w:val="000416B7"/>
    <w:rsid w:val="000416EE"/>
    <w:rsid w:val="00041CBA"/>
    <w:rsid w:val="0004203B"/>
    <w:rsid w:val="00042E78"/>
    <w:rsid w:val="0004360F"/>
    <w:rsid w:val="00043C21"/>
    <w:rsid w:val="00045192"/>
    <w:rsid w:val="000453FB"/>
    <w:rsid w:val="00045866"/>
    <w:rsid w:val="00045A3E"/>
    <w:rsid w:val="000467B6"/>
    <w:rsid w:val="000469A4"/>
    <w:rsid w:val="00046DB0"/>
    <w:rsid w:val="0005017A"/>
    <w:rsid w:val="000504A8"/>
    <w:rsid w:val="00050C9A"/>
    <w:rsid w:val="00051409"/>
    <w:rsid w:val="000519E3"/>
    <w:rsid w:val="000526EC"/>
    <w:rsid w:val="00052F17"/>
    <w:rsid w:val="0005458B"/>
    <w:rsid w:val="0005619B"/>
    <w:rsid w:val="00057CA4"/>
    <w:rsid w:val="00057E08"/>
    <w:rsid w:val="00060657"/>
    <w:rsid w:val="000607F3"/>
    <w:rsid w:val="000624D9"/>
    <w:rsid w:val="0006297A"/>
    <w:rsid w:val="00062F72"/>
    <w:rsid w:val="00063260"/>
    <w:rsid w:val="00063A83"/>
    <w:rsid w:val="00064B6D"/>
    <w:rsid w:val="000651F9"/>
    <w:rsid w:val="000669FC"/>
    <w:rsid w:val="00067694"/>
    <w:rsid w:val="0006797F"/>
    <w:rsid w:val="00067BBB"/>
    <w:rsid w:val="00070316"/>
    <w:rsid w:val="00070EBE"/>
    <w:rsid w:val="00071EA8"/>
    <w:rsid w:val="00072F63"/>
    <w:rsid w:val="00074653"/>
    <w:rsid w:val="00075F58"/>
    <w:rsid w:val="0007668B"/>
    <w:rsid w:val="00077EE4"/>
    <w:rsid w:val="00080092"/>
    <w:rsid w:val="00080A0A"/>
    <w:rsid w:val="00081833"/>
    <w:rsid w:val="00081C53"/>
    <w:rsid w:val="00082C6D"/>
    <w:rsid w:val="00083F04"/>
    <w:rsid w:val="00084D5B"/>
    <w:rsid w:val="000853EC"/>
    <w:rsid w:val="0008541A"/>
    <w:rsid w:val="00086216"/>
    <w:rsid w:val="000868DC"/>
    <w:rsid w:val="00086B03"/>
    <w:rsid w:val="00086B9F"/>
    <w:rsid w:val="00087372"/>
    <w:rsid w:val="00091224"/>
    <w:rsid w:val="000920F5"/>
    <w:rsid w:val="00092A30"/>
    <w:rsid w:val="00092BE4"/>
    <w:rsid w:val="00093189"/>
    <w:rsid w:val="000942D9"/>
    <w:rsid w:val="000961CD"/>
    <w:rsid w:val="0009656F"/>
    <w:rsid w:val="00096823"/>
    <w:rsid w:val="000A001C"/>
    <w:rsid w:val="000A11C4"/>
    <w:rsid w:val="000A2F5A"/>
    <w:rsid w:val="000A3184"/>
    <w:rsid w:val="000A3733"/>
    <w:rsid w:val="000A3DF4"/>
    <w:rsid w:val="000A565D"/>
    <w:rsid w:val="000A5FFF"/>
    <w:rsid w:val="000A795F"/>
    <w:rsid w:val="000A7A59"/>
    <w:rsid w:val="000B09C3"/>
    <w:rsid w:val="000B0EFA"/>
    <w:rsid w:val="000B15FF"/>
    <w:rsid w:val="000B206D"/>
    <w:rsid w:val="000B26FE"/>
    <w:rsid w:val="000B2EAE"/>
    <w:rsid w:val="000B3A41"/>
    <w:rsid w:val="000B3AFF"/>
    <w:rsid w:val="000B4648"/>
    <w:rsid w:val="000B465E"/>
    <w:rsid w:val="000B499F"/>
    <w:rsid w:val="000B55DB"/>
    <w:rsid w:val="000B55F5"/>
    <w:rsid w:val="000B5A91"/>
    <w:rsid w:val="000B5AA2"/>
    <w:rsid w:val="000B5BB4"/>
    <w:rsid w:val="000B5C78"/>
    <w:rsid w:val="000B627F"/>
    <w:rsid w:val="000B7B9B"/>
    <w:rsid w:val="000B7E42"/>
    <w:rsid w:val="000C016D"/>
    <w:rsid w:val="000C0415"/>
    <w:rsid w:val="000C0923"/>
    <w:rsid w:val="000C1898"/>
    <w:rsid w:val="000C1E9A"/>
    <w:rsid w:val="000C1EA2"/>
    <w:rsid w:val="000C2253"/>
    <w:rsid w:val="000C24BB"/>
    <w:rsid w:val="000C2E2F"/>
    <w:rsid w:val="000C30BF"/>
    <w:rsid w:val="000C3F9B"/>
    <w:rsid w:val="000C44BD"/>
    <w:rsid w:val="000C4D40"/>
    <w:rsid w:val="000C50EB"/>
    <w:rsid w:val="000C669C"/>
    <w:rsid w:val="000C6B50"/>
    <w:rsid w:val="000C6EBA"/>
    <w:rsid w:val="000C6F50"/>
    <w:rsid w:val="000C7C90"/>
    <w:rsid w:val="000D026F"/>
    <w:rsid w:val="000D08E3"/>
    <w:rsid w:val="000D0F86"/>
    <w:rsid w:val="000D138D"/>
    <w:rsid w:val="000D28AF"/>
    <w:rsid w:val="000D28B2"/>
    <w:rsid w:val="000D2D01"/>
    <w:rsid w:val="000D2DF1"/>
    <w:rsid w:val="000D38B3"/>
    <w:rsid w:val="000D3DA2"/>
    <w:rsid w:val="000D5556"/>
    <w:rsid w:val="000D6D48"/>
    <w:rsid w:val="000D75A6"/>
    <w:rsid w:val="000D7B24"/>
    <w:rsid w:val="000D7D77"/>
    <w:rsid w:val="000E0167"/>
    <w:rsid w:val="000E0ABA"/>
    <w:rsid w:val="000E1CA7"/>
    <w:rsid w:val="000E21F1"/>
    <w:rsid w:val="000E23AB"/>
    <w:rsid w:val="000E2550"/>
    <w:rsid w:val="000E2844"/>
    <w:rsid w:val="000E284D"/>
    <w:rsid w:val="000E2D59"/>
    <w:rsid w:val="000E35D9"/>
    <w:rsid w:val="000E3803"/>
    <w:rsid w:val="000E440E"/>
    <w:rsid w:val="000E44F2"/>
    <w:rsid w:val="000E4728"/>
    <w:rsid w:val="000E4AA1"/>
    <w:rsid w:val="000E5BCA"/>
    <w:rsid w:val="000E656C"/>
    <w:rsid w:val="000E658F"/>
    <w:rsid w:val="000F039D"/>
    <w:rsid w:val="000F0CF4"/>
    <w:rsid w:val="000F1AA2"/>
    <w:rsid w:val="000F26D9"/>
    <w:rsid w:val="000F2804"/>
    <w:rsid w:val="000F2CD6"/>
    <w:rsid w:val="000F3052"/>
    <w:rsid w:val="001000F8"/>
    <w:rsid w:val="0010042E"/>
    <w:rsid w:val="00100B17"/>
    <w:rsid w:val="00100FE8"/>
    <w:rsid w:val="00102B22"/>
    <w:rsid w:val="00103465"/>
    <w:rsid w:val="00103569"/>
    <w:rsid w:val="00104148"/>
    <w:rsid w:val="00104196"/>
    <w:rsid w:val="00104431"/>
    <w:rsid w:val="001045C3"/>
    <w:rsid w:val="0010465A"/>
    <w:rsid w:val="00104AE2"/>
    <w:rsid w:val="00104ED6"/>
    <w:rsid w:val="0010522C"/>
    <w:rsid w:val="0010572F"/>
    <w:rsid w:val="00105DA7"/>
    <w:rsid w:val="00105E1C"/>
    <w:rsid w:val="00106643"/>
    <w:rsid w:val="00106C78"/>
    <w:rsid w:val="00106E46"/>
    <w:rsid w:val="00106EBC"/>
    <w:rsid w:val="00106F80"/>
    <w:rsid w:val="00107749"/>
    <w:rsid w:val="00110A57"/>
    <w:rsid w:val="001118CF"/>
    <w:rsid w:val="001130A7"/>
    <w:rsid w:val="001138AC"/>
    <w:rsid w:val="001139AB"/>
    <w:rsid w:val="00113D42"/>
    <w:rsid w:val="00113F43"/>
    <w:rsid w:val="00114436"/>
    <w:rsid w:val="00115257"/>
    <w:rsid w:val="00115DB3"/>
    <w:rsid w:val="00116938"/>
    <w:rsid w:val="00116C5F"/>
    <w:rsid w:val="001171AC"/>
    <w:rsid w:val="00117C2A"/>
    <w:rsid w:val="00117D9B"/>
    <w:rsid w:val="00117FE4"/>
    <w:rsid w:val="0012011D"/>
    <w:rsid w:val="0012033E"/>
    <w:rsid w:val="00120B99"/>
    <w:rsid w:val="001212C3"/>
    <w:rsid w:val="001216DF"/>
    <w:rsid w:val="00121E99"/>
    <w:rsid w:val="00122224"/>
    <w:rsid w:val="001225FC"/>
    <w:rsid w:val="00122799"/>
    <w:rsid w:val="00122B2F"/>
    <w:rsid w:val="00122EC9"/>
    <w:rsid w:val="00123106"/>
    <w:rsid w:val="0012312D"/>
    <w:rsid w:val="0012348F"/>
    <w:rsid w:val="00123B64"/>
    <w:rsid w:val="00123B7E"/>
    <w:rsid w:val="00124EB9"/>
    <w:rsid w:val="001255C5"/>
    <w:rsid w:val="00125963"/>
    <w:rsid w:val="00126780"/>
    <w:rsid w:val="00126B7C"/>
    <w:rsid w:val="0012742B"/>
    <w:rsid w:val="00130217"/>
    <w:rsid w:val="001303D4"/>
    <w:rsid w:val="001303DF"/>
    <w:rsid w:val="00130489"/>
    <w:rsid w:val="00131057"/>
    <w:rsid w:val="0013153C"/>
    <w:rsid w:val="00131E4F"/>
    <w:rsid w:val="001328C9"/>
    <w:rsid w:val="00133058"/>
    <w:rsid w:val="00133498"/>
    <w:rsid w:val="00133BF1"/>
    <w:rsid w:val="00133F51"/>
    <w:rsid w:val="00133F60"/>
    <w:rsid w:val="00134EAF"/>
    <w:rsid w:val="00134FFE"/>
    <w:rsid w:val="0013508A"/>
    <w:rsid w:val="00136237"/>
    <w:rsid w:val="00136D33"/>
    <w:rsid w:val="001400CE"/>
    <w:rsid w:val="0014014B"/>
    <w:rsid w:val="00140550"/>
    <w:rsid w:val="00140EE8"/>
    <w:rsid w:val="001411F8"/>
    <w:rsid w:val="0014140B"/>
    <w:rsid w:val="00142091"/>
    <w:rsid w:val="0014229D"/>
    <w:rsid w:val="001434FC"/>
    <w:rsid w:val="001443BE"/>
    <w:rsid w:val="0014760A"/>
    <w:rsid w:val="00147641"/>
    <w:rsid w:val="00147B1F"/>
    <w:rsid w:val="00147DDC"/>
    <w:rsid w:val="00150C08"/>
    <w:rsid w:val="00154D73"/>
    <w:rsid w:val="0015537C"/>
    <w:rsid w:val="00155938"/>
    <w:rsid w:val="00156295"/>
    <w:rsid w:val="001578E2"/>
    <w:rsid w:val="00157BE4"/>
    <w:rsid w:val="00160260"/>
    <w:rsid w:val="001608B9"/>
    <w:rsid w:val="001613AA"/>
    <w:rsid w:val="00161422"/>
    <w:rsid w:val="00161D35"/>
    <w:rsid w:val="00162437"/>
    <w:rsid w:val="0016294F"/>
    <w:rsid w:val="00162A6D"/>
    <w:rsid w:val="001630DB"/>
    <w:rsid w:val="001632D5"/>
    <w:rsid w:val="00164E97"/>
    <w:rsid w:val="001653EF"/>
    <w:rsid w:val="00166060"/>
    <w:rsid w:val="001663FC"/>
    <w:rsid w:val="00166DBA"/>
    <w:rsid w:val="001677AB"/>
    <w:rsid w:val="001704C6"/>
    <w:rsid w:val="00170A62"/>
    <w:rsid w:val="00171C7E"/>
    <w:rsid w:val="00171E36"/>
    <w:rsid w:val="001722E7"/>
    <w:rsid w:val="0017333C"/>
    <w:rsid w:val="001734A0"/>
    <w:rsid w:val="00173884"/>
    <w:rsid w:val="0017390B"/>
    <w:rsid w:val="001742C5"/>
    <w:rsid w:val="00174924"/>
    <w:rsid w:val="00174989"/>
    <w:rsid w:val="00175124"/>
    <w:rsid w:val="00175580"/>
    <w:rsid w:val="00175E2B"/>
    <w:rsid w:val="0017670B"/>
    <w:rsid w:val="00177737"/>
    <w:rsid w:val="00180364"/>
    <w:rsid w:val="001810D0"/>
    <w:rsid w:val="001813DC"/>
    <w:rsid w:val="00181B88"/>
    <w:rsid w:val="001827E6"/>
    <w:rsid w:val="001828CB"/>
    <w:rsid w:val="00182A5D"/>
    <w:rsid w:val="00182CF2"/>
    <w:rsid w:val="0018329D"/>
    <w:rsid w:val="00185B50"/>
    <w:rsid w:val="0018751E"/>
    <w:rsid w:val="00187E2C"/>
    <w:rsid w:val="00190058"/>
    <w:rsid w:val="00190406"/>
    <w:rsid w:val="00190450"/>
    <w:rsid w:val="00191213"/>
    <w:rsid w:val="001913E5"/>
    <w:rsid w:val="001918B3"/>
    <w:rsid w:val="00191DCE"/>
    <w:rsid w:val="0019208C"/>
    <w:rsid w:val="0019221C"/>
    <w:rsid w:val="00192270"/>
    <w:rsid w:val="00192368"/>
    <w:rsid w:val="00192E6F"/>
    <w:rsid w:val="001945C4"/>
    <w:rsid w:val="001948FC"/>
    <w:rsid w:val="00195A0A"/>
    <w:rsid w:val="00195AF4"/>
    <w:rsid w:val="001964E2"/>
    <w:rsid w:val="0019652C"/>
    <w:rsid w:val="00197BF1"/>
    <w:rsid w:val="001A02CE"/>
    <w:rsid w:val="001A0503"/>
    <w:rsid w:val="001A07CE"/>
    <w:rsid w:val="001A0DCF"/>
    <w:rsid w:val="001A0EE8"/>
    <w:rsid w:val="001A2878"/>
    <w:rsid w:val="001A2A6B"/>
    <w:rsid w:val="001A2ACA"/>
    <w:rsid w:val="001A3166"/>
    <w:rsid w:val="001A3707"/>
    <w:rsid w:val="001A3891"/>
    <w:rsid w:val="001A3B98"/>
    <w:rsid w:val="001A3CAA"/>
    <w:rsid w:val="001A3D79"/>
    <w:rsid w:val="001A40FA"/>
    <w:rsid w:val="001A428F"/>
    <w:rsid w:val="001A4F0E"/>
    <w:rsid w:val="001A5295"/>
    <w:rsid w:val="001A5347"/>
    <w:rsid w:val="001A551A"/>
    <w:rsid w:val="001A5DA8"/>
    <w:rsid w:val="001A5F41"/>
    <w:rsid w:val="001A6758"/>
    <w:rsid w:val="001A74A6"/>
    <w:rsid w:val="001B05E5"/>
    <w:rsid w:val="001B1441"/>
    <w:rsid w:val="001B3B3F"/>
    <w:rsid w:val="001B4CCC"/>
    <w:rsid w:val="001B4CEF"/>
    <w:rsid w:val="001B5699"/>
    <w:rsid w:val="001B6661"/>
    <w:rsid w:val="001B66CA"/>
    <w:rsid w:val="001B70D2"/>
    <w:rsid w:val="001B7AFD"/>
    <w:rsid w:val="001C21CA"/>
    <w:rsid w:val="001C3B4C"/>
    <w:rsid w:val="001C449D"/>
    <w:rsid w:val="001C555B"/>
    <w:rsid w:val="001C55E9"/>
    <w:rsid w:val="001C5A02"/>
    <w:rsid w:val="001C5BA0"/>
    <w:rsid w:val="001C61E2"/>
    <w:rsid w:val="001C640A"/>
    <w:rsid w:val="001C688F"/>
    <w:rsid w:val="001C7846"/>
    <w:rsid w:val="001D12A6"/>
    <w:rsid w:val="001D1C3E"/>
    <w:rsid w:val="001D2A94"/>
    <w:rsid w:val="001D3A95"/>
    <w:rsid w:val="001D3DA2"/>
    <w:rsid w:val="001D4593"/>
    <w:rsid w:val="001D45F2"/>
    <w:rsid w:val="001D4E48"/>
    <w:rsid w:val="001D4E6B"/>
    <w:rsid w:val="001D5955"/>
    <w:rsid w:val="001D5961"/>
    <w:rsid w:val="001D5AD0"/>
    <w:rsid w:val="001D5B98"/>
    <w:rsid w:val="001D6073"/>
    <w:rsid w:val="001D69D6"/>
    <w:rsid w:val="001D6E96"/>
    <w:rsid w:val="001D7F7D"/>
    <w:rsid w:val="001E0017"/>
    <w:rsid w:val="001E0123"/>
    <w:rsid w:val="001E04F6"/>
    <w:rsid w:val="001E1620"/>
    <w:rsid w:val="001E1A5D"/>
    <w:rsid w:val="001E1F01"/>
    <w:rsid w:val="001E25F7"/>
    <w:rsid w:val="001E27BD"/>
    <w:rsid w:val="001E3B0A"/>
    <w:rsid w:val="001E3B63"/>
    <w:rsid w:val="001E51ED"/>
    <w:rsid w:val="001E5361"/>
    <w:rsid w:val="001E54F1"/>
    <w:rsid w:val="001E5EEC"/>
    <w:rsid w:val="001E5FF0"/>
    <w:rsid w:val="001E640F"/>
    <w:rsid w:val="001E6CF8"/>
    <w:rsid w:val="001E6D05"/>
    <w:rsid w:val="001F03A1"/>
    <w:rsid w:val="001F07F5"/>
    <w:rsid w:val="001F094E"/>
    <w:rsid w:val="001F0A0E"/>
    <w:rsid w:val="001F2F08"/>
    <w:rsid w:val="001F35D7"/>
    <w:rsid w:val="001F3FA2"/>
    <w:rsid w:val="001F43D9"/>
    <w:rsid w:val="001F468F"/>
    <w:rsid w:val="001F4923"/>
    <w:rsid w:val="001F4CD3"/>
    <w:rsid w:val="001F4FE3"/>
    <w:rsid w:val="001F54EA"/>
    <w:rsid w:val="001F5B65"/>
    <w:rsid w:val="001F714E"/>
    <w:rsid w:val="001F78DB"/>
    <w:rsid w:val="001F7C91"/>
    <w:rsid w:val="00200564"/>
    <w:rsid w:val="00200F1C"/>
    <w:rsid w:val="00201FF8"/>
    <w:rsid w:val="002033D5"/>
    <w:rsid w:val="0020366A"/>
    <w:rsid w:val="00203F7A"/>
    <w:rsid w:val="00204351"/>
    <w:rsid w:val="00204726"/>
    <w:rsid w:val="00204BEF"/>
    <w:rsid w:val="002056F9"/>
    <w:rsid w:val="00206AAE"/>
    <w:rsid w:val="00207220"/>
    <w:rsid w:val="00207D90"/>
    <w:rsid w:val="0021011A"/>
    <w:rsid w:val="002108C3"/>
    <w:rsid w:val="002114C1"/>
    <w:rsid w:val="00211C79"/>
    <w:rsid w:val="00211CA0"/>
    <w:rsid w:val="002138EB"/>
    <w:rsid w:val="00213998"/>
    <w:rsid w:val="00213F95"/>
    <w:rsid w:val="00214852"/>
    <w:rsid w:val="00214C5F"/>
    <w:rsid w:val="00217803"/>
    <w:rsid w:val="00217D63"/>
    <w:rsid w:val="00217FF3"/>
    <w:rsid w:val="002211AE"/>
    <w:rsid w:val="00221CDD"/>
    <w:rsid w:val="00223C42"/>
    <w:rsid w:val="00224281"/>
    <w:rsid w:val="002249C0"/>
    <w:rsid w:val="00224F5E"/>
    <w:rsid w:val="002252A0"/>
    <w:rsid w:val="0022582D"/>
    <w:rsid w:val="00226395"/>
    <w:rsid w:val="0022641D"/>
    <w:rsid w:val="00227E3A"/>
    <w:rsid w:val="00230470"/>
    <w:rsid w:val="00230722"/>
    <w:rsid w:val="00232908"/>
    <w:rsid w:val="00232A08"/>
    <w:rsid w:val="00232B20"/>
    <w:rsid w:val="002330AE"/>
    <w:rsid w:val="00233E53"/>
    <w:rsid w:val="002359E8"/>
    <w:rsid w:val="00235D02"/>
    <w:rsid w:val="00237A5A"/>
    <w:rsid w:val="00237AFC"/>
    <w:rsid w:val="0024057B"/>
    <w:rsid w:val="0024075E"/>
    <w:rsid w:val="00240EB3"/>
    <w:rsid w:val="00241465"/>
    <w:rsid w:val="00241559"/>
    <w:rsid w:val="0024194A"/>
    <w:rsid w:val="00242075"/>
    <w:rsid w:val="0024246A"/>
    <w:rsid w:val="00245A37"/>
    <w:rsid w:val="002465DA"/>
    <w:rsid w:val="0024665F"/>
    <w:rsid w:val="00247721"/>
    <w:rsid w:val="00247D95"/>
    <w:rsid w:val="00251B99"/>
    <w:rsid w:val="00251EE4"/>
    <w:rsid w:val="002520B3"/>
    <w:rsid w:val="00252142"/>
    <w:rsid w:val="00252F31"/>
    <w:rsid w:val="0025463F"/>
    <w:rsid w:val="002548A4"/>
    <w:rsid w:val="0025509A"/>
    <w:rsid w:val="002551A7"/>
    <w:rsid w:val="0025611E"/>
    <w:rsid w:val="0025651F"/>
    <w:rsid w:val="00256BA0"/>
    <w:rsid w:val="00256DBE"/>
    <w:rsid w:val="002570B8"/>
    <w:rsid w:val="002575D6"/>
    <w:rsid w:val="002614DB"/>
    <w:rsid w:val="00261E88"/>
    <w:rsid w:val="00262F9E"/>
    <w:rsid w:val="00264A9E"/>
    <w:rsid w:val="002652CD"/>
    <w:rsid w:val="002659DD"/>
    <w:rsid w:val="00266BB5"/>
    <w:rsid w:val="00267E48"/>
    <w:rsid w:val="00270378"/>
    <w:rsid w:val="002719E2"/>
    <w:rsid w:val="002720E0"/>
    <w:rsid w:val="00272819"/>
    <w:rsid w:val="002728D7"/>
    <w:rsid w:val="002732DA"/>
    <w:rsid w:val="00274625"/>
    <w:rsid w:val="00274A9D"/>
    <w:rsid w:val="002768CE"/>
    <w:rsid w:val="00280AB6"/>
    <w:rsid w:val="00280B0E"/>
    <w:rsid w:val="00281B07"/>
    <w:rsid w:val="00282973"/>
    <w:rsid w:val="002829A6"/>
    <w:rsid w:val="00282A50"/>
    <w:rsid w:val="002833D4"/>
    <w:rsid w:val="00283FE0"/>
    <w:rsid w:val="002843A3"/>
    <w:rsid w:val="00284553"/>
    <w:rsid w:val="002850C5"/>
    <w:rsid w:val="00285779"/>
    <w:rsid w:val="00285953"/>
    <w:rsid w:val="00285F54"/>
    <w:rsid w:val="0028665D"/>
    <w:rsid w:val="00286745"/>
    <w:rsid w:val="00286C7D"/>
    <w:rsid w:val="002876D5"/>
    <w:rsid w:val="002901A3"/>
    <w:rsid w:val="0029112D"/>
    <w:rsid w:val="002917AB"/>
    <w:rsid w:val="002922E8"/>
    <w:rsid w:val="00292C24"/>
    <w:rsid w:val="00292FDC"/>
    <w:rsid w:val="002936C3"/>
    <w:rsid w:val="00294502"/>
    <w:rsid w:val="00296226"/>
    <w:rsid w:val="00296651"/>
    <w:rsid w:val="0029697E"/>
    <w:rsid w:val="00296B6D"/>
    <w:rsid w:val="002A0199"/>
    <w:rsid w:val="002A0D96"/>
    <w:rsid w:val="002A147F"/>
    <w:rsid w:val="002A19E5"/>
    <w:rsid w:val="002A276A"/>
    <w:rsid w:val="002A3A08"/>
    <w:rsid w:val="002A3B25"/>
    <w:rsid w:val="002A445F"/>
    <w:rsid w:val="002A456E"/>
    <w:rsid w:val="002A46CC"/>
    <w:rsid w:val="002A547A"/>
    <w:rsid w:val="002A5DF0"/>
    <w:rsid w:val="002A6165"/>
    <w:rsid w:val="002A6541"/>
    <w:rsid w:val="002A7173"/>
    <w:rsid w:val="002B0454"/>
    <w:rsid w:val="002B09B0"/>
    <w:rsid w:val="002B1DE0"/>
    <w:rsid w:val="002B30F1"/>
    <w:rsid w:val="002B3357"/>
    <w:rsid w:val="002B3EE0"/>
    <w:rsid w:val="002B45C8"/>
    <w:rsid w:val="002B6DC8"/>
    <w:rsid w:val="002B6E9C"/>
    <w:rsid w:val="002B75B4"/>
    <w:rsid w:val="002B775C"/>
    <w:rsid w:val="002B7C6E"/>
    <w:rsid w:val="002C0731"/>
    <w:rsid w:val="002C1287"/>
    <w:rsid w:val="002C1928"/>
    <w:rsid w:val="002C30D0"/>
    <w:rsid w:val="002C314D"/>
    <w:rsid w:val="002C3696"/>
    <w:rsid w:val="002C412D"/>
    <w:rsid w:val="002C435D"/>
    <w:rsid w:val="002C4648"/>
    <w:rsid w:val="002C57FA"/>
    <w:rsid w:val="002C5925"/>
    <w:rsid w:val="002C5B72"/>
    <w:rsid w:val="002C5E7D"/>
    <w:rsid w:val="002D04C6"/>
    <w:rsid w:val="002D04EE"/>
    <w:rsid w:val="002D0CC6"/>
    <w:rsid w:val="002D0E87"/>
    <w:rsid w:val="002D162A"/>
    <w:rsid w:val="002D1888"/>
    <w:rsid w:val="002D1D09"/>
    <w:rsid w:val="002D20FE"/>
    <w:rsid w:val="002D2192"/>
    <w:rsid w:val="002D2347"/>
    <w:rsid w:val="002D236C"/>
    <w:rsid w:val="002D28B8"/>
    <w:rsid w:val="002D2BEF"/>
    <w:rsid w:val="002D4834"/>
    <w:rsid w:val="002D48A1"/>
    <w:rsid w:val="002D5611"/>
    <w:rsid w:val="002D5CB9"/>
    <w:rsid w:val="002D6BF0"/>
    <w:rsid w:val="002D7145"/>
    <w:rsid w:val="002E0787"/>
    <w:rsid w:val="002E10BC"/>
    <w:rsid w:val="002E1C7E"/>
    <w:rsid w:val="002E2052"/>
    <w:rsid w:val="002E299D"/>
    <w:rsid w:val="002E2A3E"/>
    <w:rsid w:val="002E2E6B"/>
    <w:rsid w:val="002E2F36"/>
    <w:rsid w:val="002E43EE"/>
    <w:rsid w:val="002E46AF"/>
    <w:rsid w:val="002E4D50"/>
    <w:rsid w:val="002E4EC0"/>
    <w:rsid w:val="002E6066"/>
    <w:rsid w:val="002E7C35"/>
    <w:rsid w:val="002F07F4"/>
    <w:rsid w:val="002F0933"/>
    <w:rsid w:val="002F0B79"/>
    <w:rsid w:val="002F0E05"/>
    <w:rsid w:val="002F2FBB"/>
    <w:rsid w:val="002F4219"/>
    <w:rsid w:val="002F4BC1"/>
    <w:rsid w:val="002F4DF8"/>
    <w:rsid w:val="002F5E7D"/>
    <w:rsid w:val="002F6A8B"/>
    <w:rsid w:val="002F6F09"/>
    <w:rsid w:val="00300909"/>
    <w:rsid w:val="00301E6B"/>
    <w:rsid w:val="00301EDD"/>
    <w:rsid w:val="00302077"/>
    <w:rsid w:val="00302447"/>
    <w:rsid w:val="00304173"/>
    <w:rsid w:val="003045BE"/>
    <w:rsid w:val="003050E2"/>
    <w:rsid w:val="003058B4"/>
    <w:rsid w:val="00305B0A"/>
    <w:rsid w:val="00305CCC"/>
    <w:rsid w:val="00306D56"/>
    <w:rsid w:val="00307ADE"/>
    <w:rsid w:val="00307CC5"/>
    <w:rsid w:val="003101B5"/>
    <w:rsid w:val="00310BBC"/>
    <w:rsid w:val="00311264"/>
    <w:rsid w:val="003112CC"/>
    <w:rsid w:val="003114AF"/>
    <w:rsid w:val="0031155C"/>
    <w:rsid w:val="00311809"/>
    <w:rsid w:val="00311B5D"/>
    <w:rsid w:val="00312C05"/>
    <w:rsid w:val="00312E58"/>
    <w:rsid w:val="003133A8"/>
    <w:rsid w:val="00313610"/>
    <w:rsid w:val="00313C7D"/>
    <w:rsid w:val="0031504E"/>
    <w:rsid w:val="00315759"/>
    <w:rsid w:val="0031603B"/>
    <w:rsid w:val="003165EA"/>
    <w:rsid w:val="003166ED"/>
    <w:rsid w:val="00317196"/>
    <w:rsid w:val="0031771F"/>
    <w:rsid w:val="00320571"/>
    <w:rsid w:val="00322DAB"/>
    <w:rsid w:val="00323156"/>
    <w:rsid w:val="003233BD"/>
    <w:rsid w:val="0032357B"/>
    <w:rsid w:val="00323987"/>
    <w:rsid w:val="00323AA7"/>
    <w:rsid w:val="00323CA2"/>
    <w:rsid w:val="00323D29"/>
    <w:rsid w:val="003243A4"/>
    <w:rsid w:val="00324E97"/>
    <w:rsid w:val="003258C0"/>
    <w:rsid w:val="00325A30"/>
    <w:rsid w:val="00325ED4"/>
    <w:rsid w:val="003264E5"/>
    <w:rsid w:val="00326A7A"/>
    <w:rsid w:val="00326D04"/>
    <w:rsid w:val="0032734F"/>
    <w:rsid w:val="003273C6"/>
    <w:rsid w:val="00327E28"/>
    <w:rsid w:val="0033023A"/>
    <w:rsid w:val="00330469"/>
    <w:rsid w:val="003307EB"/>
    <w:rsid w:val="00330AAD"/>
    <w:rsid w:val="00331A7E"/>
    <w:rsid w:val="00331F95"/>
    <w:rsid w:val="0033241A"/>
    <w:rsid w:val="00332848"/>
    <w:rsid w:val="00332ED8"/>
    <w:rsid w:val="00333378"/>
    <w:rsid w:val="00334183"/>
    <w:rsid w:val="00334534"/>
    <w:rsid w:val="0033479A"/>
    <w:rsid w:val="00334AAD"/>
    <w:rsid w:val="00335554"/>
    <w:rsid w:val="00336626"/>
    <w:rsid w:val="00336D95"/>
    <w:rsid w:val="00337BEF"/>
    <w:rsid w:val="00340182"/>
    <w:rsid w:val="00340485"/>
    <w:rsid w:val="0034060F"/>
    <w:rsid w:val="00340ED7"/>
    <w:rsid w:val="003417DC"/>
    <w:rsid w:val="00344190"/>
    <w:rsid w:val="003442F7"/>
    <w:rsid w:val="00344988"/>
    <w:rsid w:val="00345AD9"/>
    <w:rsid w:val="00345B9A"/>
    <w:rsid w:val="0034657C"/>
    <w:rsid w:val="0034683C"/>
    <w:rsid w:val="00346E9F"/>
    <w:rsid w:val="003470AA"/>
    <w:rsid w:val="00347539"/>
    <w:rsid w:val="00350A8E"/>
    <w:rsid w:val="00352180"/>
    <w:rsid w:val="003534CC"/>
    <w:rsid w:val="0035369C"/>
    <w:rsid w:val="003537BA"/>
    <w:rsid w:val="00353A0B"/>
    <w:rsid w:val="0035413F"/>
    <w:rsid w:val="003542A6"/>
    <w:rsid w:val="0035452A"/>
    <w:rsid w:val="00354745"/>
    <w:rsid w:val="00356032"/>
    <w:rsid w:val="003565F2"/>
    <w:rsid w:val="00357B50"/>
    <w:rsid w:val="00357B62"/>
    <w:rsid w:val="00360A4C"/>
    <w:rsid w:val="00361EA5"/>
    <w:rsid w:val="00361EC6"/>
    <w:rsid w:val="00361F3B"/>
    <w:rsid w:val="0036200C"/>
    <w:rsid w:val="00362477"/>
    <w:rsid w:val="0036330B"/>
    <w:rsid w:val="00363AED"/>
    <w:rsid w:val="00363F26"/>
    <w:rsid w:val="003647D4"/>
    <w:rsid w:val="0036483F"/>
    <w:rsid w:val="00365CD4"/>
    <w:rsid w:val="00365F8A"/>
    <w:rsid w:val="00366749"/>
    <w:rsid w:val="00366A05"/>
    <w:rsid w:val="00367BD6"/>
    <w:rsid w:val="003715F4"/>
    <w:rsid w:val="00371B07"/>
    <w:rsid w:val="00372EE3"/>
    <w:rsid w:val="00373993"/>
    <w:rsid w:val="00374113"/>
    <w:rsid w:val="00374338"/>
    <w:rsid w:val="00374E46"/>
    <w:rsid w:val="00375790"/>
    <w:rsid w:val="003758E0"/>
    <w:rsid w:val="003800C3"/>
    <w:rsid w:val="00381224"/>
    <w:rsid w:val="00381712"/>
    <w:rsid w:val="00381C8E"/>
    <w:rsid w:val="00381D20"/>
    <w:rsid w:val="003826B9"/>
    <w:rsid w:val="00382A3C"/>
    <w:rsid w:val="00383418"/>
    <w:rsid w:val="003845D0"/>
    <w:rsid w:val="003852FA"/>
    <w:rsid w:val="00385F8F"/>
    <w:rsid w:val="00386181"/>
    <w:rsid w:val="00386C5D"/>
    <w:rsid w:val="0038740B"/>
    <w:rsid w:val="003876A5"/>
    <w:rsid w:val="0038795B"/>
    <w:rsid w:val="00387A66"/>
    <w:rsid w:val="00390360"/>
    <w:rsid w:val="0039165B"/>
    <w:rsid w:val="00392377"/>
    <w:rsid w:val="00392890"/>
    <w:rsid w:val="00392BFC"/>
    <w:rsid w:val="00392CFC"/>
    <w:rsid w:val="00393627"/>
    <w:rsid w:val="00393A92"/>
    <w:rsid w:val="00395955"/>
    <w:rsid w:val="003960A9"/>
    <w:rsid w:val="00396605"/>
    <w:rsid w:val="003A0292"/>
    <w:rsid w:val="003A035C"/>
    <w:rsid w:val="003A08B9"/>
    <w:rsid w:val="003A1930"/>
    <w:rsid w:val="003A1B42"/>
    <w:rsid w:val="003A22F2"/>
    <w:rsid w:val="003A2AE7"/>
    <w:rsid w:val="003A2F32"/>
    <w:rsid w:val="003A3C90"/>
    <w:rsid w:val="003A4A81"/>
    <w:rsid w:val="003A4E97"/>
    <w:rsid w:val="003A4F13"/>
    <w:rsid w:val="003A4FCD"/>
    <w:rsid w:val="003A55D5"/>
    <w:rsid w:val="003A6956"/>
    <w:rsid w:val="003A696C"/>
    <w:rsid w:val="003A6B97"/>
    <w:rsid w:val="003A6BD7"/>
    <w:rsid w:val="003A70F5"/>
    <w:rsid w:val="003A7CAE"/>
    <w:rsid w:val="003A7DCA"/>
    <w:rsid w:val="003B075D"/>
    <w:rsid w:val="003B1062"/>
    <w:rsid w:val="003B18A2"/>
    <w:rsid w:val="003B226A"/>
    <w:rsid w:val="003B28BA"/>
    <w:rsid w:val="003B2B3D"/>
    <w:rsid w:val="003B33DD"/>
    <w:rsid w:val="003B3400"/>
    <w:rsid w:val="003B4572"/>
    <w:rsid w:val="003B53B9"/>
    <w:rsid w:val="003B552F"/>
    <w:rsid w:val="003B6880"/>
    <w:rsid w:val="003B6B44"/>
    <w:rsid w:val="003B7263"/>
    <w:rsid w:val="003C03CD"/>
    <w:rsid w:val="003C076B"/>
    <w:rsid w:val="003C26DC"/>
    <w:rsid w:val="003C3578"/>
    <w:rsid w:val="003C3E95"/>
    <w:rsid w:val="003C5852"/>
    <w:rsid w:val="003C5D11"/>
    <w:rsid w:val="003C5D71"/>
    <w:rsid w:val="003C5F36"/>
    <w:rsid w:val="003C5F60"/>
    <w:rsid w:val="003C5F67"/>
    <w:rsid w:val="003C7C51"/>
    <w:rsid w:val="003D0DE7"/>
    <w:rsid w:val="003D1D74"/>
    <w:rsid w:val="003D287C"/>
    <w:rsid w:val="003D3AC1"/>
    <w:rsid w:val="003D4B3D"/>
    <w:rsid w:val="003D54C9"/>
    <w:rsid w:val="003D62E6"/>
    <w:rsid w:val="003D6B0B"/>
    <w:rsid w:val="003D71F7"/>
    <w:rsid w:val="003D7234"/>
    <w:rsid w:val="003D7575"/>
    <w:rsid w:val="003E0223"/>
    <w:rsid w:val="003E071F"/>
    <w:rsid w:val="003E0ED2"/>
    <w:rsid w:val="003E1957"/>
    <w:rsid w:val="003E22E3"/>
    <w:rsid w:val="003E2BC8"/>
    <w:rsid w:val="003E3D0A"/>
    <w:rsid w:val="003E4351"/>
    <w:rsid w:val="003E464F"/>
    <w:rsid w:val="003E47FA"/>
    <w:rsid w:val="003E50FB"/>
    <w:rsid w:val="003E57E5"/>
    <w:rsid w:val="003E5934"/>
    <w:rsid w:val="003E6673"/>
    <w:rsid w:val="003E698D"/>
    <w:rsid w:val="003E6E99"/>
    <w:rsid w:val="003E7900"/>
    <w:rsid w:val="003E7ED2"/>
    <w:rsid w:val="003F02DF"/>
    <w:rsid w:val="003F113E"/>
    <w:rsid w:val="003F1721"/>
    <w:rsid w:val="003F1EA1"/>
    <w:rsid w:val="003F1F9D"/>
    <w:rsid w:val="003F3947"/>
    <w:rsid w:val="003F426D"/>
    <w:rsid w:val="003F437D"/>
    <w:rsid w:val="003F460A"/>
    <w:rsid w:val="003F5016"/>
    <w:rsid w:val="003F59F5"/>
    <w:rsid w:val="003F6787"/>
    <w:rsid w:val="003F68ED"/>
    <w:rsid w:val="003F72D4"/>
    <w:rsid w:val="003F7789"/>
    <w:rsid w:val="003F7855"/>
    <w:rsid w:val="003F7DC7"/>
    <w:rsid w:val="0040027D"/>
    <w:rsid w:val="0040057C"/>
    <w:rsid w:val="00400AD2"/>
    <w:rsid w:val="004012BF"/>
    <w:rsid w:val="00401504"/>
    <w:rsid w:val="00401519"/>
    <w:rsid w:val="0040187D"/>
    <w:rsid w:val="0040257E"/>
    <w:rsid w:val="004028F4"/>
    <w:rsid w:val="00402CDA"/>
    <w:rsid w:val="00402D5C"/>
    <w:rsid w:val="00403BA7"/>
    <w:rsid w:val="00403E6C"/>
    <w:rsid w:val="00403FB8"/>
    <w:rsid w:val="00404DD5"/>
    <w:rsid w:val="00405B0C"/>
    <w:rsid w:val="00405D48"/>
    <w:rsid w:val="0040656D"/>
    <w:rsid w:val="0040710E"/>
    <w:rsid w:val="00407D7C"/>
    <w:rsid w:val="00407E4B"/>
    <w:rsid w:val="004107D9"/>
    <w:rsid w:val="0041119A"/>
    <w:rsid w:val="00411285"/>
    <w:rsid w:val="0041264F"/>
    <w:rsid w:val="00412E14"/>
    <w:rsid w:val="004134A9"/>
    <w:rsid w:val="00413AD0"/>
    <w:rsid w:val="00415BC9"/>
    <w:rsid w:val="00415D25"/>
    <w:rsid w:val="00416124"/>
    <w:rsid w:val="00416FD4"/>
    <w:rsid w:val="004170DC"/>
    <w:rsid w:val="00417287"/>
    <w:rsid w:val="004177DE"/>
    <w:rsid w:val="0042000E"/>
    <w:rsid w:val="00420BBE"/>
    <w:rsid w:val="00420C14"/>
    <w:rsid w:val="0042115D"/>
    <w:rsid w:val="0042140F"/>
    <w:rsid w:val="004214F5"/>
    <w:rsid w:val="004215E4"/>
    <w:rsid w:val="00421B14"/>
    <w:rsid w:val="00423031"/>
    <w:rsid w:val="0042673C"/>
    <w:rsid w:val="00427782"/>
    <w:rsid w:val="00427880"/>
    <w:rsid w:val="00427DD8"/>
    <w:rsid w:val="00427E17"/>
    <w:rsid w:val="00427F95"/>
    <w:rsid w:val="00431194"/>
    <w:rsid w:val="004311D5"/>
    <w:rsid w:val="004325D6"/>
    <w:rsid w:val="00432618"/>
    <w:rsid w:val="00432C83"/>
    <w:rsid w:val="0043394D"/>
    <w:rsid w:val="00434AAA"/>
    <w:rsid w:val="00434D6A"/>
    <w:rsid w:val="00434D76"/>
    <w:rsid w:val="00434E35"/>
    <w:rsid w:val="00434E8E"/>
    <w:rsid w:val="0043528E"/>
    <w:rsid w:val="004356D1"/>
    <w:rsid w:val="00436D67"/>
    <w:rsid w:val="00437BF0"/>
    <w:rsid w:val="004400E4"/>
    <w:rsid w:val="00440529"/>
    <w:rsid w:val="00441882"/>
    <w:rsid w:val="004420EF"/>
    <w:rsid w:val="00442467"/>
    <w:rsid w:val="0044246C"/>
    <w:rsid w:val="00442A4D"/>
    <w:rsid w:val="00442C4B"/>
    <w:rsid w:val="00443240"/>
    <w:rsid w:val="00443343"/>
    <w:rsid w:val="00443704"/>
    <w:rsid w:val="00444306"/>
    <w:rsid w:val="004444A2"/>
    <w:rsid w:val="0044474D"/>
    <w:rsid w:val="00444DEE"/>
    <w:rsid w:val="004459C9"/>
    <w:rsid w:val="004461A8"/>
    <w:rsid w:val="00446387"/>
    <w:rsid w:val="00446B42"/>
    <w:rsid w:val="00446E0C"/>
    <w:rsid w:val="00447DB8"/>
    <w:rsid w:val="0045039C"/>
    <w:rsid w:val="0045104A"/>
    <w:rsid w:val="004510FC"/>
    <w:rsid w:val="004520D6"/>
    <w:rsid w:val="00453075"/>
    <w:rsid w:val="00453586"/>
    <w:rsid w:val="004537C0"/>
    <w:rsid w:val="00453856"/>
    <w:rsid w:val="00453BDF"/>
    <w:rsid w:val="00454EF8"/>
    <w:rsid w:val="00455D9C"/>
    <w:rsid w:val="0045600B"/>
    <w:rsid w:val="004565C8"/>
    <w:rsid w:val="004565F7"/>
    <w:rsid w:val="00457080"/>
    <w:rsid w:val="00457D8F"/>
    <w:rsid w:val="00460855"/>
    <w:rsid w:val="00460D9A"/>
    <w:rsid w:val="0046176C"/>
    <w:rsid w:val="004619FA"/>
    <w:rsid w:val="00461BFC"/>
    <w:rsid w:val="00462406"/>
    <w:rsid w:val="00463031"/>
    <w:rsid w:val="004635D7"/>
    <w:rsid w:val="004639A1"/>
    <w:rsid w:val="00463C65"/>
    <w:rsid w:val="004640CD"/>
    <w:rsid w:val="004646C1"/>
    <w:rsid w:val="00464BBF"/>
    <w:rsid w:val="004652D5"/>
    <w:rsid w:val="00465332"/>
    <w:rsid w:val="00466101"/>
    <w:rsid w:val="00466CBD"/>
    <w:rsid w:val="00466E22"/>
    <w:rsid w:val="00467AD3"/>
    <w:rsid w:val="00470D67"/>
    <w:rsid w:val="00470F2A"/>
    <w:rsid w:val="0047106C"/>
    <w:rsid w:val="004714C0"/>
    <w:rsid w:val="00472239"/>
    <w:rsid w:val="004728EA"/>
    <w:rsid w:val="00472922"/>
    <w:rsid w:val="00472B94"/>
    <w:rsid w:val="004747D2"/>
    <w:rsid w:val="004748F1"/>
    <w:rsid w:val="004754D4"/>
    <w:rsid w:val="00475D05"/>
    <w:rsid w:val="0047633C"/>
    <w:rsid w:val="0047666A"/>
    <w:rsid w:val="00476F79"/>
    <w:rsid w:val="004771B0"/>
    <w:rsid w:val="004775D5"/>
    <w:rsid w:val="0047789C"/>
    <w:rsid w:val="00477E3B"/>
    <w:rsid w:val="00480155"/>
    <w:rsid w:val="00480619"/>
    <w:rsid w:val="004809BD"/>
    <w:rsid w:val="00480CE0"/>
    <w:rsid w:val="00480D45"/>
    <w:rsid w:val="0048208C"/>
    <w:rsid w:val="004822D1"/>
    <w:rsid w:val="00482FE4"/>
    <w:rsid w:val="004832BF"/>
    <w:rsid w:val="00483825"/>
    <w:rsid w:val="00483B0E"/>
    <w:rsid w:val="00483BC2"/>
    <w:rsid w:val="00484579"/>
    <w:rsid w:val="00484B98"/>
    <w:rsid w:val="00485E11"/>
    <w:rsid w:val="00486F1C"/>
    <w:rsid w:val="00487ADB"/>
    <w:rsid w:val="00487F2D"/>
    <w:rsid w:val="004905F7"/>
    <w:rsid w:val="00490E6F"/>
    <w:rsid w:val="004914EF"/>
    <w:rsid w:val="0049223E"/>
    <w:rsid w:val="00492E72"/>
    <w:rsid w:val="00493221"/>
    <w:rsid w:val="004937A9"/>
    <w:rsid w:val="00493EE4"/>
    <w:rsid w:val="0049411E"/>
    <w:rsid w:val="0049558F"/>
    <w:rsid w:val="00495D02"/>
    <w:rsid w:val="004966F7"/>
    <w:rsid w:val="00496851"/>
    <w:rsid w:val="00496F53"/>
    <w:rsid w:val="00497584"/>
    <w:rsid w:val="004A054E"/>
    <w:rsid w:val="004A09D4"/>
    <w:rsid w:val="004A1394"/>
    <w:rsid w:val="004A1AC7"/>
    <w:rsid w:val="004A1F3C"/>
    <w:rsid w:val="004A200C"/>
    <w:rsid w:val="004A2C5D"/>
    <w:rsid w:val="004A2FB2"/>
    <w:rsid w:val="004A3BE0"/>
    <w:rsid w:val="004A4211"/>
    <w:rsid w:val="004A46E1"/>
    <w:rsid w:val="004A4916"/>
    <w:rsid w:val="004A5F2C"/>
    <w:rsid w:val="004A7218"/>
    <w:rsid w:val="004A7486"/>
    <w:rsid w:val="004A7664"/>
    <w:rsid w:val="004A7D21"/>
    <w:rsid w:val="004B0459"/>
    <w:rsid w:val="004B053C"/>
    <w:rsid w:val="004B07A9"/>
    <w:rsid w:val="004B124F"/>
    <w:rsid w:val="004B12D3"/>
    <w:rsid w:val="004B2681"/>
    <w:rsid w:val="004B26BA"/>
    <w:rsid w:val="004B29CA"/>
    <w:rsid w:val="004B2F3D"/>
    <w:rsid w:val="004B46F3"/>
    <w:rsid w:val="004B4FED"/>
    <w:rsid w:val="004B5411"/>
    <w:rsid w:val="004B5494"/>
    <w:rsid w:val="004B5812"/>
    <w:rsid w:val="004B6103"/>
    <w:rsid w:val="004B6911"/>
    <w:rsid w:val="004B6EDA"/>
    <w:rsid w:val="004B7425"/>
    <w:rsid w:val="004B787F"/>
    <w:rsid w:val="004B7ECA"/>
    <w:rsid w:val="004C00C3"/>
    <w:rsid w:val="004C0A34"/>
    <w:rsid w:val="004C0F18"/>
    <w:rsid w:val="004C2567"/>
    <w:rsid w:val="004C3422"/>
    <w:rsid w:val="004C38ED"/>
    <w:rsid w:val="004C553C"/>
    <w:rsid w:val="004C5830"/>
    <w:rsid w:val="004C5967"/>
    <w:rsid w:val="004C6CB8"/>
    <w:rsid w:val="004C6FB9"/>
    <w:rsid w:val="004C77DA"/>
    <w:rsid w:val="004C78D6"/>
    <w:rsid w:val="004C7DC3"/>
    <w:rsid w:val="004D0371"/>
    <w:rsid w:val="004D060F"/>
    <w:rsid w:val="004D09E0"/>
    <w:rsid w:val="004D0F3B"/>
    <w:rsid w:val="004D1231"/>
    <w:rsid w:val="004D289E"/>
    <w:rsid w:val="004D2D40"/>
    <w:rsid w:val="004D2F10"/>
    <w:rsid w:val="004D3252"/>
    <w:rsid w:val="004D4962"/>
    <w:rsid w:val="004D4C81"/>
    <w:rsid w:val="004D5133"/>
    <w:rsid w:val="004D5339"/>
    <w:rsid w:val="004D62D3"/>
    <w:rsid w:val="004D6626"/>
    <w:rsid w:val="004D6F82"/>
    <w:rsid w:val="004D74FD"/>
    <w:rsid w:val="004E0E7C"/>
    <w:rsid w:val="004E1860"/>
    <w:rsid w:val="004E1A38"/>
    <w:rsid w:val="004E293E"/>
    <w:rsid w:val="004E31B3"/>
    <w:rsid w:val="004E4025"/>
    <w:rsid w:val="004E4D90"/>
    <w:rsid w:val="004E4E24"/>
    <w:rsid w:val="004E5059"/>
    <w:rsid w:val="004E5308"/>
    <w:rsid w:val="004E5CDA"/>
    <w:rsid w:val="004E7B72"/>
    <w:rsid w:val="004E7E0F"/>
    <w:rsid w:val="004F01CC"/>
    <w:rsid w:val="004F0331"/>
    <w:rsid w:val="004F0B7E"/>
    <w:rsid w:val="004F1133"/>
    <w:rsid w:val="004F2ACD"/>
    <w:rsid w:val="004F2B49"/>
    <w:rsid w:val="004F2EA9"/>
    <w:rsid w:val="004F306D"/>
    <w:rsid w:val="004F346E"/>
    <w:rsid w:val="004F3C3F"/>
    <w:rsid w:val="004F4931"/>
    <w:rsid w:val="004F4E6C"/>
    <w:rsid w:val="004F5F4C"/>
    <w:rsid w:val="004F63D6"/>
    <w:rsid w:val="004F64E9"/>
    <w:rsid w:val="004F66B2"/>
    <w:rsid w:val="004F728E"/>
    <w:rsid w:val="004F7A2C"/>
    <w:rsid w:val="004F7AB7"/>
    <w:rsid w:val="004F7C26"/>
    <w:rsid w:val="00500065"/>
    <w:rsid w:val="0050018C"/>
    <w:rsid w:val="005001D8"/>
    <w:rsid w:val="0050050F"/>
    <w:rsid w:val="005005E1"/>
    <w:rsid w:val="00501360"/>
    <w:rsid w:val="00502ED7"/>
    <w:rsid w:val="00502FA2"/>
    <w:rsid w:val="00503109"/>
    <w:rsid w:val="0050390A"/>
    <w:rsid w:val="00503F39"/>
    <w:rsid w:val="00504CB9"/>
    <w:rsid w:val="00504DB0"/>
    <w:rsid w:val="0050573A"/>
    <w:rsid w:val="00505A8A"/>
    <w:rsid w:val="00505D40"/>
    <w:rsid w:val="00506A63"/>
    <w:rsid w:val="005072D5"/>
    <w:rsid w:val="00507878"/>
    <w:rsid w:val="00510EB4"/>
    <w:rsid w:val="005113E5"/>
    <w:rsid w:val="00511D72"/>
    <w:rsid w:val="00512BA6"/>
    <w:rsid w:val="00512EE5"/>
    <w:rsid w:val="0051355D"/>
    <w:rsid w:val="005139DD"/>
    <w:rsid w:val="00513A87"/>
    <w:rsid w:val="00513ACB"/>
    <w:rsid w:val="00513D78"/>
    <w:rsid w:val="005141A0"/>
    <w:rsid w:val="005143CF"/>
    <w:rsid w:val="005149DA"/>
    <w:rsid w:val="00514C5A"/>
    <w:rsid w:val="00515829"/>
    <w:rsid w:val="00515CA6"/>
    <w:rsid w:val="00516613"/>
    <w:rsid w:val="00516633"/>
    <w:rsid w:val="0051692F"/>
    <w:rsid w:val="00516D60"/>
    <w:rsid w:val="00516E42"/>
    <w:rsid w:val="00516E77"/>
    <w:rsid w:val="005171D5"/>
    <w:rsid w:val="00517540"/>
    <w:rsid w:val="0052036C"/>
    <w:rsid w:val="00520B5B"/>
    <w:rsid w:val="00521342"/>
    <w:rsid w:val="0052189D"/>
    <w:rsid w:val="00521D79"/>
    <w:rsid w:val="00521DBF"/>
    <w:rsid w:val="0052271B"/>
    <w:rsid w:val="00522A0D"/>
    <w:rsid w:val="0052337D"/>
    <w:rsid w:val="00523AE4"/>
    <w:rsid w:val="00524077"/>
    <w:rsid w:val="00524E8A"/>
    <w:rsid w:val="00525051"/>
    <w:rsid w:val="0052510B"/>
    <w:rsid w:val="005257AF"/>
    <w:rsid w:val="005259A8"/>
    <w:rsid w:val="00525D6B"/>
    <w:rsid w:val="00526503"/>
    <w:rsid w:val="00526587"/>
    <w:rsid w:val="00526AD4"/>
    <w:rsid w:val="0052710F"/>
    <w:rsid w:val="00527432"/>
    <w:rsid w:val="00527766"/>
    <w:rsid w:val="0052789F"/>
    <w:rsid w:val="00527A36"/>
    <w:rsid w:val="00527E5C"/>
    <w:rsid w:val="00530E49"/>
    <w:rsid w:val="00531A72"/>
    <w:rsid w:val="0053346A"/>
    <w:rsid w:val="00533A28"/>
    <w:rsid w:val="00534D2B"/>
    <w:rsid w:val="00535622"/>
    <w:rsid w:val="00535A94"/>
    <w:rsid w:val="00535BFC"/>
    <w:rsid w:val="0053625F"/>
    <w:rsid w:val="005363F9"/>
    <w:rsid w:val="00536443"/>
    <w:rsid w:val="005370AC"/>
    <w:rsid w:val="00537959"/>
    <w:rsid w:val="00537C5B"/>
    <w:rsid w:val="0054010B"/>
    <w:rsid w:val="0054138D"/>
    <w:rsid w:val="005415B6"/>
    <w:rsid w:val="005422EA"/>
    <w:rsid w:val="00542F58"/>
    <w:rsid w:val="00543753"/>
    <w:rsid w:val="0054383B"/>
    <w:rsid w:val="00543ED9"/>
    <w:rsid w:val="00543EF9"/>
    <w:rsid w:val="00544F69"/>
    <w:rsid w:val="0054526E"/>
    <w:rsid w:val="00545FB4"/>
    <w:rsid w:val="00546B20"/>
    <w:rsid w:val="00546D1E"/>
    <w:rsid w:val="00546D2B"/>
    <w:rsid w:val="0054782E"/>
    <w:rsid w:val="00547B1B"/>
    <w:rsid w:val="0055020D"/>
    <w:rsid w:val="0055064C"/>
    <w:rsid w:val="00550819"/>
    <w:rsid w:val="005508DB"/>
    <w:rsid w:val="0055231C"/>
    <w:rsid w:val="0055248B"/>
    <w:rsid w:val="005529CE"/>
    <w:rsid w:val="0055361D"/>
    <w:rsid w:val="0055386C"/>
    <w:rsid w:val="00553914"/>
    <w:rsid w:val="00553D80"/>
    <w:rsid w:val="005545C5"/>
    <w:rsid w:val="00554D7F"/>
    <w:rsid w:val="00554E02"/>
    <w:rsid w:val="00555A4F"/>
    <w:rsid w:val="00555C8D"/>
    <w:rsid w:val="0055617D"/>
    <w:rsid w:val="00557307"/>
    <w:rsid w:val="0056124E"/>
    <w:rsid w:val="00561A88"/>
    <w:rsid w:val="00561B9C"/>
    <w:rsid w:val="00561FDF"/>
    <w:rsid w:val="005620C8"/>
    <w:rsid w:val="005624D9"/>
    <w:rsid w:val="00562D90"/>
    <w:rsid w:val="00563467"/>
    <w:rsid w:val="00563DC3"/>
    <w:rsid w:val="0056447D"/>
    <w:rsid w:val="00564813"/>
    <w:rsid w:val="00564E97"/>
    <w:rsid w:val="00565D8E"/>
    <w:rsid w:val="0056665A"/>
    <w:rsid w:val="00567C02"/>
    <w:rsid w:val="0057023B"/>
    <w:rsid w:val="005712A2"/>
    <w:rsid w:val="00571C1A"/>
    <w:rsid w:val="005722D8"/>
    <w:rsid w:val="00572344"/>
    <w:rsid w:val="0057392E"/>
    <w:rsid w:val="00574615"/>
    <w:rsid w:val="00574740"/>
    <w:rsid w:val="00576F9F"/>
    <w:rsid w:val="0057735B"/>
    <w:rsid w:val="00580248"/>
    <w:rsid w:val="00580528"/>
    <w:rsid w:val="005818A4"/>
    <w:rsid w:val="0058199E"/>
    <w:rsid w:val="00581B67"/>
    <w:rsid w:val="00581C2E"/>
    <w:rsid w:val="005820F3"/>
    <w:rsid w:val="00582486"/>
    <w:rsid w:val="00582A07"/>
    <w:rsid w:val="00584613"/>
    <w:rsid w:val="00584D38"/>
    <w:rsid w:val="005852EA"/>
    <w:rsid w:val="00585C4E"/>
    <w:rsid w:val="00586144"/>
    <w:rsid w:val="00586625"/>
    <w:rsid w:val="00586755"/>
    <w:rsid w:val="0058688C"/>
    <w:rsid w:val="00586D2D"/>
    <w:rsid w:val="005902D2"/>
    <w:rsid w:val="0059067B"/>
    <w:rsid w:val="005913F3"/>
    <w:rsid w:val="00591D46"/>
    <w:rsid w:val="00592221"/>
    <w:rsid w:val="0059222F"/>
    <w:rsid w:val="00593257"/>
    <w:rsid w:val="005933B0"/>
    <w:rsid w:val="00593C6F"/>
    <w:rsid w:val="00594BCB"/>
    <w:rsid w:val="00595089"/>
    <w:rsid w:val="00595B20"/>
    <w:rsid w:val="00596334"/>
    <w:rsid w:val="005963F2"/>
    <w:rsid w:val="00597971"/>
    <w:rsid w:val="00597A83"/>
    <w:rsid w:val="005A03C4"/>
    <w:rsid w:val="005A06B8"/>
    <w:rsid w:val="005A09CC"/>
    <w:rsid w:val="005A146B"/>
    <w:rsid w:val="005A1BE4"/>
    <w:rsid w:val="005A1E65"/>
    <w:rsid w:val="005A3146"/>
    <w:rsid w:val="005A3B81"/>
    <w:rsid w:val="005A42D6"/>
    <w:rsid w:val="005A4994"/>
    <w:rsid w:val="005A5F75"/>
    <w:rsid w:val="005A62B7"/>
    <w:rsid w:val="005A6A9A"/>
    <w:rsid w:val="005A6B3E"/>
    <w:rsid w:val="005B12C6"/>
    <w:rsid w:val="005B16F9"/>
    <w:rsid w:val="005B17FE"/>
    <w:rsid w:val="005B255D"/>
    <w:rsid w:val="005B2A3A"/>
    <w:rsid w:val="005B2C64"/>
    <w:rsid w:val="005B2CD3"/>
    <w:rsid w:val="005B308A"/>
    <w:rsid w:val="005B3689"/>
    <w:rsid w:val="005B3CA4"/>
    <w:rsid w:val="005B4027"/>
    <w:rsid w:val="005B460E"/>
    <w:rsid w:val="005B5B74"/>
    <w:rsid w:val="005B5B80"/>
    <w:rsid w:val="005B5BE0"/>
    <w:rsid w:val="005B5E4E"/>
    <w:rsid w:val="005B628F"/>
    <w:rsid w:val="005B655E"/>
    <w:rsid w:val="005B7609"/>
    <w:rsid w:val="005B7FC5"/>
    <w:rsid w:val="005C096A"/>
    <w:rsid w:val="005C1613"/>
    <w:rsid w:val="005C1972"/>
    <w:rsid w:val="005C231B"/>
    <w:rsid w:val="005C5378"/>
    <w:rsid w:val="005C6608"/>
    <w:rsid w:val="005C6726"/>
    <w:rsid w:val="005C696E"/>
    <w:rsid w:val="005C6BDA"/>
    <w:rsid w:val="005C74EE"/>
    <w:rsid w:val="005C7650"/>
    <w:rsid w:val="005C7838"/>
    <w:rsid w:val="005D0F68"/>
    <w:rsid w:val="005D1C02"/>
    <w:rsid w:val="005D20FE"/>
    <w:rsid w:val="005D311B"/>
    <w:rsid w:val="005D3B8C"/>
    <w:rsid w:val="005D3EAC"/>
    <w:rsid w:val="005D4E08"/>
    <w:rsid w:val="005D50EA"/>
    <w:rsid w:val="005D54D2"/>
    <w:rsid w:val="005D55E8"/>
    <w:rsid w:val="005D568F"/>
    <w:rsid w:val="005D57FC"/>
    <w:rsid w:val="005D5D5F"/>
    <w:rsid w:val="005D6D74"/>
    <w:rsid w:val="005D7A85"/>
    <w:rsid w:val="005E0B10"/>
    <w:rsid w:val="005E12D5"/>
    <w:rsid w:val="005E1319"/>
    <w:rsid w:val="005E21BC"/>
    <w:rsid w:val="005E236E"/>
    <w:rsid w:val="005E24AE"/>
    <w:rsid w:val="005E306B"/>
    <w:rsid w:val="005E3C15"/>
    <w:rsid w:val="005E3EDA"/>
    <w:rsid w:val="005E3F35"/>
    <w:rsid w:val="005E4415"/>
    <w:rsid w:val="005E45D3"/>
    <w:rsid w:val="005E53EB"/>
    <w:rsid w:val="005E5AE9"/>
    <w:rsid w:val="005E5BBC"/>
    <w:rsid w:val="005E61E0"/>
    <w:rsid w:val="005E6632"/>
    <w:rsid w:val="005E6FC9"/>
    <w:rsid w:val="005E7834"/>
    <w:rsid w:val="005E7A53"/>
    <w:rsid w:val="005E7AAA"/>
    <w:rsid w:val="005F07A1"/>
    <w:rsid w:val="005F0A7A"/>
    <w:rsid w:val="005F1C1D"/>
    <w:rsid w:val="005F1E92"/>
    <w:rsid w:val="005F1EFA"/>
    <w:rsid w:val="005F2460"/>
    <w:rsid w:val="005F295C"/>
    <w:rsid w:val="005F2A3D"/>
    <w:rsid w:val="005F30BF"/>
    <w:rsid w:val="005F31AE"/>
    <w:rsid w:val="005F3C45"/>
    <w:rsid w:val="005F53B9"/>
    <w:rsid w:val="005F6868"/>
    <w:rsid w:val="005F6CB1"/>
    <w:rsid w:val="005F775E"/>
    <w:rsid w:val="005F7B86"/>
    <w:rsid w:val="00600DDB"/>
    <w:rsid w:val="006013D3"/>
    <w:rsid w:val="00601BCB"/>
    <w:rsid w:val="00601FD5"/>
    <w:rsid w:val="006031EF"/>
    <w:rsid w:val="006041AA"/>
    <w:rsid w:val="006053EC"/>
    <w:rsid w:val="006055AA"/>
    <w:rsid w:val="006060F3"/>
    <w:rsid w:val="00606842"/>
    <w:rsid w:val="0060684F"/>
    <w:rsid w:val="006071F0"/>
    <w:rsid w:val="00607E4E"/>
    <w:rsid w:val="00610596"/>
    <w:rsid w:val="006109A2"/>
    <w:rsid w:val="00610B31"/>
    <w:rsid w:val="006117CF"/>
    <w:rsid w:val="00612780"/>
    <w:rsid w:val="0061288D"/>
    <w:rsid w:val="00612BA1"/>
    <w:rsid w:val="00612BB8"/>
    <w:rsid w:val="0061308D"/>
    <w:rsid w:val="00613304"/>
    <w:rsid w:val="00613826"/>
    <w:rsid w:val="00613872"/>
    <w:rsid w:val="00613AE7"/>
    <w:rsid w:val="0061420A"/>
    <w:rsid w:val="00614875"/>
    <w:rsid w:val="00614A95"/>
    <w:rsid w:val="00614C5E"/>
    <w:rsid w:val="0061549D"/>
    <w:rsid w:val="00615974"/>
    <w:rsid w:val="00616412"/>
    <w:rsid w:val="00616AE4"/>
    <w:rsid w:val="0061716C"/>
    <w:rsid w:val="00617824"/>
    <w:rsid w:val="00617873"/>
    <w:rsid w:val="00617D59"/>
    <w:rsid w:val="00617F4C"/>
    <w:rsid w:val="00617FCB"/>
    <w:rsid w:val="00620804"/>
    <w:rsid w:val="00620834"/>
    <w:rsid w:val="00620A92"/>
    <w:rsid w:val="006211A0"/>
    <w:rsid w:val="00622B58"/>
    <w:rsid w:val="006237B3"/>
    <w:rsid w:val="00623812"/>
    <w:rsid w:val="00624447"/>
    <w:rsid w:val="006244F7"/>
    <w:rsid w:val="00626334"/>
    <w:rsid w:val="00626DC6"/>
    <w:rsid w:val="00626E1E"/>
    <w:rsid w:val="0062798D"/>
    <w:rsid w:val="00631D83"/>
    <w:rsid w:val="00632283"/>
    <w:rsid w:val="00632BCF"/>
    <w:rsid w:val="0063356B"/>
    <w:rsid w:val="00633C86"/>
    <w:rsid w:val="00633F45"/>
    <w:rsid w:val="00634A7D"/>
    <w:rsid w:val="00634B9B"/>
    <w:rsid w:val="00634D67"/>
    <w:rsid w:val="006354F5"/>
    <w:rsid w:val="00636609"/>
    <w:rsid w:val="00636947"/>
    <w:rsid w:val="00636A91"/>
    <w:rsid w:val="00636AD0"/>
    <w:rsid w:val="00640E9E"/>
    <w:rsid w:val="00641C8F"/>
    <w:rsid w:val="00642574"/>
    <w:rsid w:val="0064263C"/>
    <w:rsid w:val="00642A1E"/>
    <w:rsid w:val="00642EDB"/>
    <w:rsid w:val="00643243"/>
    <w:rsid w:val="0064365A"/>
    <w:rsid w:val="006436FF"/>
    <w:rsid w:val="0064370F"/>
    <w:rsid w:val="00643D86"/>
    <w:rsid w:val="00644248"/>
    <w:rsid w:val="0064485C"/>
    <w:rsid w:val="006450EE"/>
    <w:rsid w:val="00646A01"/>
    <w:rsid w:val="00647097"/>
    <w:rsid w:val="00650311"/>
    <w:rsid w:val="006503AD"/>
    <w:rsid w:val="006509D9"/>
    <w:rsid w:val="00650D83"/>
    <w:rsid w:val="006517CD"/>
    <w:rsid w:val="00651DDE"/>
    <w:rsid w:val="006525E9"/>
    <w:rsid w:val="00652DB7"/>
    <w:rsid w:val="00652F04"/>
    <w:rsid w:val="00652F72"/>
    <w:rsid w:val="00653EA7"/>
    <w:rsid w:val="00654517"/>
    <w:rsid w:val="00654757"/>
    <w:rsid w:val="0065477A"/>
    <w:rsid w:val="006549CD"/>
    <w:rsid w:val="00654B52"/>
    <w:rsid w:val="00654C67"/>
    <w:rsid w:val="00654F56"/>
    <w:rsid w:val="006557F8"/>
    <w:rsid w:val="00660DE3"/>
    <w:rsid w:val="00661B62"/>
    <w:rsid w:val="006623CF"/>
    <w:rsid w:val="00662CEE"/>
    <w:rsid w:val="00662D2D"/>
    <w:rsid w:val="0066432D"/>
    <w:rsid w:val="006646BA"/>
    <w:rsid w:val="006646BD"/>
    <w:rsid w:val="0066517A"/>
    <w:rsid w:val="00665AEC"/>
    <w:rsid w:val="00665BE6"/>
    <w:rsid w:val="00666086"/>
    <w:rsid w:val="00666581"/>
    <w:rsid w:val="00666D44"/>
    <w:rsid w:val="0067020A"/>
    <w:rsid w:val="00670448"/>
    <w:rsid w:val="00671757"/>
    <w:rsid w:val="00671891"/>
    <w:rsid w:val="00672152"/>
    <w:rsid w:val="006737A2"/>
    <w:rsid w:val="00673B77"/>
    <w:rsid w:val="00674005"/>
    <w:rsid w:val="00676393"/>
    <w:rsid w:val="00676642"/>
    <w:rsid w:val="00676B69"/>
    <w:rsid w:val="00680680"/>
    <w:rsid w:val="00680C09"/>
    <w:rsid w:val="006826AA"/>
    <w:rsid w:val="00682AF2"/>
    <w:rsid w:val="006836A8"/>
    <w:rsid w:val="00683D25"/>
    <w:rsid w:val="00684370"/>
    <w:rsid w:val="00684BFA"/>
    <w:rsid w:val="00685C72"/>
    <w:rsid w:val="00686F02"/>
    <w:rsid w:val="00686F3E"/>
    <w:rsid w:val="00687C7F"/>
    <w:rsid w:val="006902BF"/>
    <w:rsid w:val="00690AF9"/>
    <w:rsid w:val="00690E39"/>
    <w:rsid w:val="006911AE"/>
    <w:rsid w:val="00691233"/>
    <w:rsid w:val="006912C0"/>
    <w:rsid w:val="00691F07"/>
    <w:rsid w:val="006923C2"/>
    <w:rsid w:val="006942A4"/>
    <w:rsid w:val="00694324"/>
    <w:rsid w:val="00695689"/>
    <w:rsid w:val="00696701"/>
    <w:rsid w:val="006A098C"/>
    <w:rsid w:val="006A0D1F"/>
    <w:rsid w:val="006A1D3C"/>
    <w:rsid w:val="006A231E"/>
    <w:rsid w:val="006A2CFC"/>
    <w:rsid w:val="006A3355"/>
    <w:rsid w:val="006A3D3A"/>
    <w:rsid w:val="006A4F9B"/>
    <w:rsid w:val="006A6A1F"/>
    <w:rsid w:val="006A6FBA"/>
    <w:rsid w:val="006A73D3"/>
    <w:rsid w:val="006A7CE0"/>
    <w:rsid w:val="006A7F6B"/>
    <w:rsid w:val="006B08EB"/>
    <w:rsid w:val="006B0AF8"/>
    <w:rsid w:val="006B0B7B"/>
    <w:rsid w:val="006B0F39"/>
    <w:rsid w:val="006B1BB6"/>
    <w:rsid w:val="006B1DE3"/>
    <w:rsid w:val="006B1E7D"/>
    <w:rsid w:val="006B287C"/>
    <w:rsid w:val="006B2DD1"/>
    <w:rsid w:val="006B3666"/>
    <w:rsid w:val="006B3B2E"/>
    <w:rsid w:val="006B3F6A"/>
    <w:rsid w:val="006B3FD0"/>
    <w:rsid w:val="006B4512"/>
    <w:rsid w:val="006B598C"/>
    <w:rsid w:val="006B5DF0"/>
    <w:rsid w:val="006B71CB"/>
    <w:rsid w:val="006B725C"/>
    <w:rsid w:val="006C03BB"/>
    <w:rsid w:val="006C068D"/>
    <w:rsid w:val="006C06A5"/>
    <w:rsid w:val="006C0795"/>
    <w:rsid w:val="006C3642"/>
    <w:rsid w:val="006C36F3"/>
    <w:rsid w:val="006C48FF"/>
    <w:rsid w:val="006C4F88"/>
    <w:rsid w:val="006C4F98"/>
    <w:rsid w:val="006C61E8"/>
    <w:rsid w:val="006C62AC"/>
    <w:rsid w:val="006C6414"/>
    <w:rsid w:val="006C6D5E"/>
    <w:rsid w:val="006C73A3"/>
    <w:rsid w:val="006D0586"/>
    <w:rsid w:val="006D1337"/>
    <w:rsid w:val="006D1AE9"/>
    <w:rsid w:val="006D1BAF"/>
    <w:rsid w:val="006D1BB9"/>
    <w:rsid w:val="006D287D"/>
    <w:rsid w:val="006D2BA0"/>
    <w:rsid w:val="006D3A27"/>
    <w:rsid w:val="006D44AC"/>
    <w:rsid w:val="006D4AED"/>
    <w:rsid w:val="006D4EA2"/>
    <w:rsid w:val="006D5359"/>
    <w:rsid w:val="006D6DFB"/>
    <w:rsid w:val="006D6F86"/>
    <w:rsid w:val="006E004A"/>
    <w:rsid w:val="006E0838"/>
    <w:rsid w:val="006E0970"/>
    <w:rsid w:val="006E13CB"/>
    <w:rsid w:val="006E15E9"/>
    <w:rsid w:val="006E16AE"/>
    <w:rsid w:val="006E2316"/>
    <w:rsid w:val="006E34E9"/>
    <w:rsid w:val="006E4007"/>
    <w:rsid w:val="006E4067"/>
    <w:rsid w:val="006E4862"/>
    <w:rsid w:val="006E48A6"/>
    <w:rsid w:val="006E4C69"/>
    <w:rsid w:val="006E5117"/>
    <w:rsid w:val="006E5853"/>
    <w:rsid w:val="006E5F58"/>
    <w:rsid w:val="006E6254"/>
    <w:rsid w:val="006E6334"/>
    <w:rsid w:val="006E73A2"/>
    <w:rsid w:val="006E7DEA"/>
    <w:rsid w:val="006F0B2B"/>
    <w:rsid w:val="006F1118"/>
    <w:rsid w:val="006F176F"/>
    <w:rsid w:val="006F19B0"/>
    <w:rsid w:val="006F25A5"/>
    <w:rsid w:val="006F2F9C"/>
    <w:rsid w:val="006F3022"/>
    <w:rsid w:val="006F31BB"/>
    <w:rsid w:val="006F34DA"/>
    <w:rsid w:val="006F4019"/>
    <w:rsid w:val="006F4105"/>
    <w:rsid w:val="006F457B"/>
    <w:rsid w:val="006F50EE"/>
    <w:rsid w:val="006F59FB"/>
    <w:rsid w:val="006F6427"/>
    <w:rsid w:val="006F6C8D"/>
    <w:rsid w:val="006F6DA5"/>
    <w:rsid w:val="007000E2"/>
    <w:rsid w:val="00700797"/>
    <w:rsid w:val="00700E30"/>
    <w:rsid w:val="0070152E"/>
    <w:rsid w:val="0070184B"/>
    <w:rsid w:val="007019DE"/>
    <w:rsid w:val="00701AE8"/>
    <w:rsid w:val="0070215C"/>
    <w:rsid w:val="0070276A"/>
    <w:rsid w:val="0070284A"/>
    <w:rsid w:val="007039E4"/>
    <w:rsid w:val="00703EA7"/>
    <w:rsid w:val="00704526"/>
    <w:rsid w:val="007045BD"/>
    <w:rsid w:val="0070473D"/>
    <w:rsid w:val="00704922"/>
    <w:rsid w:val="00704BC7"/>
    <w:rsid w:val="007059EC"/>
    <w:rsid w:val="00707228"/>
    <w:rsid w:val="00707796"/>
    <w:rsid w:val="00707CFF"/>
    <w:rsid w:val="00710C80"/>
    <w:rsid w:val="00711E22"/>
    <w:rsid w:val="00712515"/>
    <w:rsid w:val="0071325A"/>
    <w:rsid w:val="00713620"/>
    <w:rsid w:val="0071408A"/>
    <w:rsid w:val="007143BA"/>
    <w:rsid w:val="00715D59"/>
    <w:rsid w:val="007161BE"/>
    <w:rsid w:val="00722D4A"/>
    <w:rsid w:val="00722F85"/>
    <w:rsid w:val="00723474"/>
    <w:rsid w:val="007238AE"/>
    <w:rsid w:val="00723CDF"/>
    <w:rsid w:val="00724021"/>
    <w:rsid w:val="00724292"/>
    <w:rsid w:val="0072437A"/>
    <w:rsid w:val="007253F0"/>
    <w:rsid w:val="00725AD0"/>
    <w:rsid w:val="00725C24"/>
    <w:rsid w:val="00726106"/>
    <w:rsid w:val="007269CD"/>
    <w:rsid w:val="00726A58"/>
    <w:rsid w:val="00727AC8"/>
    <w:rsid w:val="0073163F"/>
    <w:rsid w:val="007321CA"/>
    <w:rsid w:val="00732BB5"/>
    <w:rsid w:val="00733301"/>
    <w:rsid w:val="00734023"/>
    <w:rsid w:val="0073411E"/>
    <w:rsid w:val="00734ADA"/>
    <w:rsid w:val="0073503A"/>
    <w:rsid w:val="00735E09"/>
    <w:rsid w:val="00736C76"/>
    <w:rsid w:val="00736E6D"/>
    <w:rsid w:val="0073760A"/>
    <w:rsid w:val="00737B83"/>
    <w:rsid w:val="007400E8"/>
    <w:rsid w:val="00740935"/>
    <w:rsid w:val="00740B22"/>
    <w:rsid w:val="00741159"/>
    <w:rsid w:val="00741CDD"/>
    <w:rsid w:val="007434C2"/>
    <w:rsid w:val="00743BFE"/>
    <w:rsid w:val="00743F74"/>
    <w:rsid w:val="00744912"/>
    <w:rsid w:val="00744F24"/>
    <w:rsid w:val="0074524F"/>
    <w:rsid w:val="007461B0"/>
    <w:rsid w:val="0074682C"/>
    <w:rsid w:val="00746CDA"/>
    <w:rsid w:val="00747373"/>
    <w:rsid w:val="00747EA4"/>
    <w:rsid w:val="0075050F"/>
    <w:rsid w:val="00750BD1"/>
    <w:rsid w:val="00751082"/>
    <w:rsid w:val="00751124"/>
    <w:rsid w:val="007529E4"/>
    <w:rsid w:val="00754456"/>
    <w:rsid w:val="007547BC"/>
    <w:rsid w:val="0075481D"/>
    <w:rsid w:val="007550D8"/>
    <w:rsid w:val="00756F60"/>
    <w:rsid w:val="00760715"/>
    <w:rsid w:val="00760BCD"/>
    <w:rsid w:val="00760DE6"/>
    <w:rsid w:val="00761028"/>
    <w:rsid w:val="00762261"/>
    <w:rsid w:val="007626C1"/>
    <w:rsid w:val="00762DB2"/>
    <w:rsid w:val="00762F6C"/>
    <w:rsid w:val="007635BA"/>
    <w:rsid w:val="00763E28"/>
    <w:rsid w:val="00764055"/>
    <w:rsid w:val="0076513D"/>
    <w:rsid w:val="0076568E"/>
    <w:rsid w:val="0076574F"/>
    <w:rsid w:val="00765F64"/>
    <w:rsid w:val="0077004F"/>
    <w:rsid w:val="00770062"/>
    <w:rsid w:val="0077081E"/>
    <w:rsid w:val="00770E6B"/>
    <w:rsid w:val="00770ED9"/>
    <w:rsid w:val="0077161A"/>
    <w:rsid w:val="00772161"/>
    <w:rsid w:val="00772A78"/>
    <w:rsid w:val="00773228"/>
    <w:rsid w:val="00773749"/>
    <w:rsid w:val="007738CF"/>
    <w:rsid w:val="00774035"/>
    <w:rsid w:val="00775B78"/>
    <w:rsid w:val="00775FA7"/>
    <w:rsid w:val="00776183"/>
    <w:rsid w:val="007762AB"/>
    <w:rsid w:val="0077674B"/>
    <w:rsid w:val="00776920"/>
    <w:rsid w:val="00776991"/>
    <w:rsid w:val="00776DD1"/>
    <w:rsid w:val="007778AF"/>
    <w:rsid w:val="00777D27"/>
    <w:rsid w:val="00780395"/>
    <w:rsid w:val="00780820"/>
    <w:rsid w:val="00781085"/>
    <w:rsid w:val="007818A2"/>
    <w:rsid w:val="00781F84"/>
    <w:rsid w:val="0078278C"/>
    <w:rsid w:val="00782A9A"/>
    <w:rsid w:val="00782D7A"/>
    <w:rsid w:val="007849AC"/>
    <w:rsid w:val="007854C4"/>
    <w:rsid w:val="007855F3"/>
    <w:rsid w:val="00790D5F"/>
    <w:rsid w:val="00792564"/>
    <w:rsid w:val="0079399F"/>
    <w:rsid w:val="00793D1F"/>
    <w:rsid w:val="0079404D"/>
    <w:rsid w:val="007945B2"/>
    <w:rsid w:val="00794C49"/>
    <w:rsid w:val="00794F37"/>
    <w:rsid w:val="007953F1"/>
    <w:rsid w:val="007959B1"/>
    <w:rsid w:val="007A0145"/>
    <w:rsid w:val="007A11E2"/>
    <w:rsid w:val="007A1726"/>
    <w:rsid w:val="007A174C"/>
    <w:rsid w:val="007A1F73"/>
    <w:rsid w:val="007A22C6"/>
    <w:rsid w:val="007A271F"/>
    <w:rsid w:val="007A3B78"/>
    <w:rsid w:val="007A473B"/>
    <w:rsid w:val="007A502C"/>
    <w:rsid w:val="007A507D"/>
    <w:rsid w:val="007A67FD"/>
    <w:rsid w:val="007B004B"/>
    <w:rsid w:val="007B078D"/>
    <w:rsid w:val="007B1648"/>
    <w:rsid w:val="007B172C"/>
    <w:rsid w:val="007B2F74"/>
    <w:rsid w:val="007B358B"/>
    <w:rsid w:val="007B3751"/>
    <w:rsid w:val="007B3E38"/>
    <w:rsid w:val="007B40D2"/>
    <w:rsid w:val="007B4281"/>
    <w:rsid w:val="007B45C5"/>
    <w:rsid w:val="007B54F9"/>
    <w:rsid w:val="007B57B0"/>
    <w:rsid w:val="007B5A91"/>
    <w:rsid w:val="007B6328"/>
    <w:rsid w:val="007B65C2"/>
    <w:rsid w:val="007C1888"/>
    <w:rsid w:val="007C1D38"/>
    <w:rsid w:val="007C23FC"/>
    <w:rsid w:val="007C3C15"/>
    <w:rsid w:val="007C3ED9"/>
    <w:rsid w:val="007C401E"/>
    <w:rsid w:val="007C473E"/>
    <w:rsid w:val="007C4BEB"/>
    <w:rsid w:val="007C4E09"/>
    <w:rsid w:val="007C5106"/>
    <w:rsid w:val="007C6781"/>
    <w:rsid w:val="007C6F03"/>
    <w:rsid w:val="007C7B52"/>
    <w:rsid w:val="007C7D30"/>
    <w:rsid w:val="007D1188"/>
    <w:rsid w:val="007D1578"/>
    <w:rsid w:val="007D1EB7"/>
    <w:rsid w:val="007D2745"/>
    <w:rsid w:val="007D2A35"/>
    <w:rsid w:val="007D2F0B"/>
    <w:rsid w:val="007D48F6"/>
    <w:rsid w:val="007D4966"/>
    <w:rsid w:val="007D4B12"/>
    <w:rsid w:val="007D4B58"/>
    <w:rsid w:val="007D4CF2"/>
    <w:rsid w:val="007D504B"/>
    <w:rsid w:val="007D5CD4"/>
    <w:rsid w:val="007D6044"/>
    <w:rsid w:val="007E0287"/>
    <w:rsid w:val="007E1C57"/>
    <w:rsid w:val="007E222B"/>
    <w:rsid w:val="007E348A"/>
    <w:rsid w:val="007E3AC8"/>
    <w:rsid w:val="007E3E8A"/>
    <w:rsid w:val="007E476F"/>
    <w:rsid w:val="007E59A0"/>
    <w:rsid w:val="007E6DA2"/>
    <w:rsid w:val="007E6FFE"/>
    <w:rsid w:val="007E7E6A"/>
    <w:rsid w:val="007E7F1B"/>
    <w:rsid w:val="007F0A68"/>
    <w:rsid w:val="007F0B30"/>
    <w:rsid w:val="007F0EB8"/>
    <w:rsid w:val="007F100F"/>
    <w:rsid w:val="007F1D5B"/>
    <w:rsid w:val="007F26DB"/>
    <w:rsid w:val="007F36AD"/>
    <w:rsid w:val="007F36E7"/>
    <w:rsid w:val="007F3BE7"/>
    <w:rsid w:val="007F4BE4"/>
    <w:rsid w:val="007F50F5"/>
    <w:rsid w:val="007F5EAB"/>
    <w:rsid w:val="007F6386"/>
    <w:rsid w:val="007F6805"/>
    <w:rsid w:val="007F79DF"/>
    <w:rsid w:val="008000BC"/>
    <w:rsid w:val="00800443"/>
    <w:rsid w:val="00801CD0"/>
    <w:rsid w:val="00803584"/>
    <w:rsid w:val="00803B6A"/>
    <w:rsid w:val="008041DC"/>
    <w:rsid w:val="008046BB"/>
    <w:rsid w:val="008046C6"/>
    <w:rsid w:val="0080471A"/>
    <w:rsid w:val="0080521F"/>
    <w:rsid w:val="00805AD2"/>
    <w:rsid w:val="00805F1A"/>
    <w:rsid w:val="00807DE4"/>
    <w:rsid w:val="00807FFA"/>
    <w:rsid w:val="00810373"/>
    <w:rsid w:val="00810FE2"/>
    <w:rsid w:val="0081280D"/>
    <w:rsid w:val="00812D21"/>
    <w:rsid w:val="008130A1"/>
    <w:rsid w:val="00813406"/>
    <w:rsid w:val="00813F1E"/>
    <w:rsid w:val="00814D6A"/>
    <w:rsid w:val="00815607"/>
    <w:rsid w:val="00815B10"/>
    <w:rsid w:val="00817070"/>
    <w:rsid w:val="00817459"/>
    <w:rsid w:val="00817900"/>
    <w:rsid w:val="0082084A"/>
    <w:rsid w:val="00820A49"/>
    <w:rsid w:val="00821986"/>
    <w:rsid w:val="008223AD"/>
    <w:rsid w:val="008223D3"/>
    <w:rsid w:val="00823221"/>
    <w:rsid w:val="008232C7"/>
    <w:rsid w:val="00823647"/>
    <w:rsid w:val="00823A7A"/>
    <w:rsid w:val="0082614C"/>
    <w:rsid w:val="00826B0B"/>
    <w:rsid w:val="00827161"/>
    <w:rsid w:val="00827569"/>
    <w:rsid w:val="008275D9"/>
    <w:rsid w:val="00827D0C"/>
    <w:rsid w:val="0083121C"/>
    <w:rsid w:val="008319AF"/>
    <w:rsid w:val="00831D19"/>
    <w:rsid w:val="008320B2"/>
    <w:rsid w:val="00832588"/>
    <w:rsid w:val="00833167"/>
    <w:rsid w:val="008333C9"/>
    <w:rsid w:val="00833558"/>
    <w:rsid w:val="00833BE4"/>
    <w:rsid w:val="008344A4"/>
    <w:rsid w:val="00834831"/>
    <w:rsid w:val="00834CF0"/>
    <w:rsid w:val="0083512E"/>
    <w:rsid w:val="008351FE"/>
    <w:rsid w:val="008365F7"/>
    <w:rsid w:val="0083692B"/>
    <w:rsid w:val="008369FF"/>
    <w:rsid w:val="00836C87"/>
    <w:rsid w:val="00837748"/>
    <w:rsid w:val="0083781F"/>
    <w:rsid w:val="008378EE"/>
    <w:rsid w:val="00840275"/>
    <w:rsid w:val="0084162F"/>
    <w:rsid w:val="00841670"/>
    <w:rsid w:val="008416C6"/>
    <w:rsid w:val="00841CBE"/>
    <w:rsid w:val="00841FE3"/>
    <w:rsid w:val="00842FE5"/>
    <w:rsid w:val="0084317C"/>
    <w:rsid w:val="00844AA1"/>
    <w:rsid w:val="00845221"/>
    <w:rsid w:val="00845486"/>
    <w:rsid w:val="0084583A"/>
    <w:rsid w:val="008459E1"/>
    <w:rsid w:val="0084615B"/>
    <w:rsid w:val="008468D5"/>
    <w:rsid w:val="00850E48"/>
    <w:rsid w:val="008512E7"/>
    <w:rsid w:val="008521C0"/>
    <w:rsid w:val="00852BF2"/>
    <w:rsid w:val="00852EA1"/>
    <w:rsid w:val="008548EF"/>
    <w:rsid w:val="00854B99"/>
    <w:rsid w:val="00854DF5"/>
    <w:rsid w:val="00854E5D"/>
    <w:rsid w:val="008567E4"/>
    <w:rsid w:val="008570C6"/>
    <w:rsid w:val="00860878"/>
    <w:rsid w:val="008635B3"/>
    <w:rsid w:val="008638DE"/>
    <w:rsid w:val="00863A92"/>
    <w:rsid w:val="00863C89"/>
    <w:rsid w:val="00864D97"/>
    <w:rsid w:val="00864F58"/>
    <w:rsid w:val="0086593F"/>
    <w:rsid w:val="00865B94"/>
    <w:rsid w:val="00865F4E"/>
    <w:rsid w:val="008664E2"/>
    <w:rsid w:val="00866EEB"/>
    <w:rsid w:val="00867120"/>
    <w:rsid w:val="008700CF"/>
    <w:rsid w:val="00871B82"/>
    <w:rsid w:val="00871F02"/>
    <w:rsid w:val="00872EC2"/>
    <w:rsid w:val="008732B7"/>
    <w:rsid w:val="0087387B"/>
    <w:rsid w:val="0087511F"/>
    <w:rsid w:val="00875527"/>
    <w:rsid w:val="00875DA8"/>
    <w:rsid w:val="00875F4D"/>
    <w:rsid w:val="00876554"/>
    <w:rsid w:val="00876813"/>
    <w:rsid w:val="00876CAD"/>
    <w:rsid w:val="00876ED1"/>
    <w:rsid w:val="008774FD"/>
    <w:rsid w:val="00880531"/>
    <w:rsid w:val="0088091D"/>
    <w:rsid w:val="00880D03"/>
    <w:rsid w:val="008812F5"/>
    <w:rsid w:val="00881B48"/>
    <w:rsid w:val="00881BCC"/>
    <w:rsid w:val="00881FB6"/>
    <w:rsid w:val="00882109"/>
    <w:rsid w:val="00882116"/>
    <w:rsid w:val="00882485"/>
    <w:rsid w:val="0088264B"/>
    <w:rsid w:val="0088283F"/>
    <w:rsid w:val="00882C5D"/>
    <w:rsid w:val="00882FA9"/>
    <w:rsid w:val="00883A6C"/>
    <w:rsid w:val="008851DC"/>
    <w:rsid w:val="00885602"/>
    <w:rsid w:val="008866CD"/>
    <w:rsid w:val="008867AC"/>
    <w:rsid w:val="00887B77"/>
    <w:rsid w:val="00890491"/>
    <w:rsid w:val="00890668"/>
    <w:rsid w:val="00891F89"/>
    <w:rsid w:val="00891FEE"/>
    <w:rsid w:val="00893342"/>
    <w:rsid w:val="0089394F"/>
    <w:rsid w:val="00893E3E"/>
    <w:rsid w:val="0089419D"/>
    <w:rsid w:val="0089422C"/>
    <w:rsid w:val="008947C4"/>
    <w:rsid w:val="008949EA"/>
    <w:rsid w:val="00894CB8"/>
    <w:rsid w:val="0089507E"/>
    <w:rsid w:val="00895BDF"/>
    <w:rsid w:val="008962DB"/>
    <w:rsid w:val="00896706"/>
    <w:rsid w:val="00896CFE"/>
    <w:rsid w:val="00896DB4"/>
    <w:rsid w:val="008970B5"/>
    <w:rsid w:val="008A13A3"/>
    <w:rsid w:val="008A1690"/>
    <w:rsid w:val="008A1AB0"/>
    <w:rsid w:val="008A1EC7"/>
    <w:rsid w:val="008A1F13"/>
    <w:rsid w:val="008A1F9C"/>
    <w:rsid w:val="008A2086"/>
    <w:rsid w:val="008A2B47"/>
    <w:rsid w:val="008A3396"/>
    <w:rsid w:val="008A3CBA"/>
    <w:rsid w:val="008A438C"/>
    <w:rsid w:val="008A47C5"/>
    <w:rsid w:val="008A570F"/>
    <w:rsid w:val="008A5B37"/>
    <w:rsid w:val="008A5C38"/>
    <w:rsid w:val="008A5E73"/>
    <w:rsid w:val="008A669D"/>
    <w:rsid w:val="008A7211"/>
    <w:rsid w:val="008A72C2"/>
    <w:rsid w:val="008B19E3"/>
    <w:rsid w:val="008B2212"/>
    <w:rsid w:val="008B269D"/>
    <w:rsid w:val="008B3554"/>
    <w:rsid w:val="008B3AE5"/>
    <w:rsid w:val="008B3CFB"/>
    <w:rsid w:val="008B4564"/>
    <w:rsid w:val="008B4725"/>
    <w:rsid w:val="008B4A82"/>
    <w:rsid w:val="008B4F4E"/>
    <w:rsid w:val="008B52CB"/>
    <w:rsid w:val="008B534D"/>
    <w:rsid w:val="008B5EF9"/>
    <w:rsid w:val="008B74D6"/>
    <w:rsid w:val="008B7A22"/>
    <w:rsid w:val="008C088A"/>
    <w:rsid w:val="008C0C69"/>
    <w:rsid w:val="008C0E72"/>
    <w:rsid w:val="008C101C"/>
    <w:rsid w:val="008C18FA"/>
    <w:rsid w:val="008C19EF"/>
    <w:rsid w:val="008C20C2"/>
    <w:rsid w:val="008C27E5"/>
    <w:rsid w:val="008C2E72"/>
    <w:rsid w:val="008C37C5"/>
    <w:rsid w:val="008C4629"/>
    <w:rsid w:val="008C4888"/>
    <w:rsid w:val="008C4A50"/>
    <w:rsid w:val="008C5892"/>
    <w:rsid w:val="008C5B56"/>
    <w:rsid w:val="008C7E27"/>
    <w:rsid w:val="008D009D"/>
    <w:rsid w:val="008D03B0"/>
    <w:rsid w:val="008D09AA"/>
    <w:rsid w:val="008D0B5E"/>
    <w:rsid w:val="008D14DE"/>
    <w:rsid w:val="008D2D9C"/>
    <w:rsid w:val="008D36C4"/>
    <w:rsid w:val="008D3BEB"/>
    <w:rsid w:val="008D4D04"/>
    <w:rsid w:val="008D6D5D"/>
    <w:rsid w:val="008D701D"/>
    <w:rsid w:val="008D7980"/>
    <w:rsid w:val="008D7F5A"/>
    <w:rsid w:val="008E09E2"/>
    <w:rsid w:val="008E11F2"/>
    <w:rsid w:val="008E1DA9"/>
    <w:rsid w:val="008E2A22"/>
    <w:rsid w:val="008E370E"/>
    <w:rsid w:val="008E4213"/>
    <w:rsid w:val="008E49C0"/>
    <w:rsid w:val="008E4C9B"/>
    <w:rsid w:val="008E5007"/>
    <w:rsid w:val="008E5C88"/>
    <w:rsid w:val="008E6AD3"/>
    <w:rsid w:val="008F0318"/>
    <w:rsid w:val="008F0771"/>
    <w:rsid w:val="008F1730"/>
    <w:rsid w:val="008F19CF"/>
    <w:rsid w:val="008F1B0A"/>
    <w:rsid w:val="008F1B80"/>
    <w:rsid w:val="008F1BDA"/>
    <w:rsid w:val="008F2281"/>
    <w:rsid w:val="008F2509"/>
    <w:rsid w:val="008F275A"/>
    <w:rsid w:val="008F29C4"/>
    <w:rsid w:val="008F2A46"/>
    <w:rsid w:val="008F2C49"/>
    <w:rsid w:val="008F34BC"/>
    <w:rsid w:val="008F3529"/>
    <w:rsid w:val="008F3683"/>
    <w:rsid w:val="008F404C"/>
    <w:rsid w:val="008F4247"/>
    <w:rsid w:val="008F4783"/>
    <w:rsid w:val="008F4877"/>
    <w:rsid w:val="008F550D"/>
    <w:rsid w:val="008F563B"/>
    <w:rsid w:val="008F5661"/>
    <w:rsid w:val="008F5848"/>
    <w:rsid w:val="008F612E"/>
    <w:rsid w:val="008F628D"/>
    <w:rsid w:val="008F6BAE"/>
    <w:rsid w:val="008F7F97"/>
    <w:rsid w:val="009002F8"/>
    <w:rsid w:val="009006AB"/>
    <w:rsid w:val="00900F15"/>
    <w:rsid w:val="00901EEB"/>
    <w:rsid w:val="009020FC"/>
    <w:rsid w:val="00902EBE"/>
    <w:rsid w:val="00903BAB"/>
    <w:rsid w:val="009053BD"/>
    <w:rsid w:val="00907713"/>
    <w:rsid w:val="00907E6E"/>
    <w:rsid w:val="0091021F"/>
    <w:rsid w:val="00911E80"/>
    <w:rsid w:val="0091263B"/>
    <w:rsid w:val="00913154"/>
    <w:rsid w:val="00913F27"/>
    <w:rsid w:val="0091446F"/>
    <w:rsid w:val="009147D0"/>
    <w:rsid w:val="00915120"/>
    <w:rsid w:val="00915C71"/>
    <w:rsid w:val="00915FF3"/>
    <w:rsid w:val="00916EC4"/>
    <w:rsid w:val="009173C5"/>
    <w:rsid w:val="00917B4D"/>
    <w:rsid w:val="00920393"/>
    <w:rsid w:val="00921633"/>
    <w:rsid w:val="009219B0"/>
    <w:rsid w:val="00921B0B"/>
    <w:rsid w:val="00922EAD"/>
    <w:rsid w:val="00922F55"/>
    <w:rsid w:val="0092319F"/>
    <w:rsid w:val="009245A6"/>
    <w:rsid w:val="00924821"/>
    <w:rsid w:val="009265D3"/>
    <w:rsid w:val="00926E5F"/>
    <w:rsid w:val="00927613"/>
    <w:rsid w:val="0092782F"/>
    <w:rsid w:val="00927913"/>
    <w:rsid w:val="00927F47"/>
    <w:rsid w:val="00927FD2"/>
    <w:rsid w:val="00930B4C"/>
    <w:rsid w:val="00930BF8"/>
    <w:rsid w:val="009312B6"/>
    <w:rsid w:val="00931B2D"/>
    <w:rsid w:val="00931DCE"/>
    <w:rsid w:val="00932401"/>
    <w:rsid w:val="00932ACD"/>
    <w:rsid w:val="00932B2D"/>
    <w:rsid w:val="0093300C"/>
    <w:rsid w:val="00933C5E"/>
    <w:rsid w:val="00933DC4"/>
    <w:rsid w:val="009342EA"/>
    <w:rsid w:val="00934626"/>
    <w:rsid w:val="00934662"/>
    <w:rsid w:val="009347CF"/>
    <w:rsid w:val="00934EA8"/>
    <w:rsid w:val="00934FD0"/>
    <w:rsid w:val="0093595F"/>
    <w:rsid w:val="00935A31"/>
    <w:rsid w:val="00935B0B"/>
    <w:rsid w:val="00936110"/>
    <w:rsid w:val="009369BE"/>
    <w:rsid w:val="00936ABC"/>
    <w:rsid w:val="00936ED6"/>
    <w:rsid w:val="0093745F"/>
    <w:rsid w:val="009400CC"/>
    <w:rsid w:val="009421A8"/>
    <w:rsid w:val="0094265E"/>
    <w:rsid w:val="0094320F"/>
    <w:rsid w:val="009434FB"/>
    <w:rsid w:val="00944EDD"/>
    <w:rsid w:val="0094637A"/>
    <w:rsid w:val="00946E08"/>
    <w:rsid w:val="0094708A"/>
    <w:rsid w:val="0094779A"/>
    <w:rsid w:val="00951FC6"/>
    <w:rsid w:val="00952AA4"/>
    <w:rsid w:val="0095363B"/>
    <w:rsid w:val="00953BF0"/>
    <w:rsid w:val="00953DE8"/>
    <w:rsid w:val="00953E50"/>
    <w:rsid w:val="0095423E"/>
    <w:rsid w:val="0095485C"/>
    <w:rsid w:val="009548F9"/>
    <w:rsid w:val="0095491A"/>
    <w:rsid w:val="00954B4A"/>
    <w:rsid w:val="00954F25"/>
    <w:rsid w:val="00956737"/>
    <w:rsid w:val="00956CC6"/>
    <w:rsid w:val="00956F1F"/>
    <w:rsid w:val="00956FC4"/>
    <w:rsid w:val="00957081"/>
    <w:rsid w:val="0095748D"/>
    <w:rsid w:val="009602C3"/>
    <w:rsid w:val="00960B3E"/>
    <w:rsid w:val="00960B68"/>
    <w:rsid w:val="00960E93"/>
    <w:rsid w:val="00960FA1"/>
    <w:rsid w:val="009616A0"/>
    <w:rsid w:val="00961858"/>
    <w:rsid w:val="009622C1"/>
    <w:rsid w:val="00962AB9"/>
    <w:rsid w:val="00962AC4"/>
    <w:rsid w:val="00962CEF"/>
    <w:rsid w:val="009631B5"/>
    <w:rsid w:val="0096367F"/>
    <w:rsid w:val="009637D4"/>
    <w:rsid w:val="00964452"/>
    <w:rsid w:val="0096496E"/>
    <w:rsid w:val="00964FCF"/>
    <w:rsid w:val="0096521A"/>
    <w:rsid w:val="009667DD"/>
    <w:rsid w:val="0096714F"/>
    <w:rsid w:val="009675B7"/>
    <w:rsid w:val="00970DAE"/>
    <w:rsid w:val="00971792"/>
    <w:rsid w:val="0097360A"/>
    <w:rsid w:val="009739B4"/>
    <w:rsid w:val="00973FB8"/>
    <w:rsid w:val="0097402F"/>
    <w:rsid w:val="00974062"/>
    <w:rsid w:val="00974998"/>
    <w:rsid w:val="00974CBC"/>
    <w:rsid w:val="00975804"/>
    <w:rsid w:val="00976133"/>
    <w:rsid w:val="009765AC"/>
    <w:rsid w:val="00976AC9"/>
    <w:rsid w:val="00977247"/>
    <w:rsid w:val="00977395"/>
    <w:rsid w:val="00977752"/>
    <w:rsid w:val="00977849"/>
    <w:rsid w:val="00977C25"/>
    <w:rsid w:val="009802F9"/>
    <w:rsid w:val="009806F3"/>
    <w:rsid w:val="00980C7B"/>
    <w:rsid w:val="00980D54"/>
    <w:rsid w:val="009812EC"/>
    <w:rsid w:val="0098157D"/>
    <w:rsid w:val="00982997"/>
    <w:rsid w:val="0098368E"/>
    <w:rsid w:val="00983E37"/>
    <w:rsid w:val="00984445"/>
    <w:rsid w:val="00984E01"/>
    <w:rsid w:val="0098631B"/>
    <w:rsid w:val="0098704C"/>
    <w:rsid w:val="00987BB8"/>
    <w:rsid w:val="00987DCE"/>
    <w:rsid w:val="009902A3"/>
    <w:rsid w:val="0099157A"/>
    <w:rsid w:val="009917B2"/>
    <w:rsid w:val="009919B7"/>
    <w:rsid w:val="00991D13"/>
    <w:rsid w:val="00993173"/>
    <w:rsid w:val="00994E13"/>
    <w:rsid w:val="00994FBD"/>
    <w:rsid w:val="009953AA"/>
    <w:rsid w:val="009956F5"/>
    <w:rsid w:val="009968FA"/>
    <w:rsid w:val="00996BD2"/>
    <w:rsid w:val="009971F9"/>
    <w:rsid w:val="00997747"/>
    <w:rsid w:val="009A0C36"/>
    <w:rsid w:val="009A0DD1"/>
    <w:rsid w:val="009A14F2"/>
    <w:rsid w:val="009A328F"/>
    <w:rsid w:val="009A3DF7"/>
    <w:rsid w:val="009A46C1"/>
    <w:rsid w:val="009A5337"/>
    <w:rsid w:val="009A535A"/>
    <w:rsid w:val="009A55E5"/>
    <w:rsid w:val="009A5CF5"/>
    <w:rsid w:val="009A68F2"/>
    <w:rsid w:val="009A7103"/>
    <w:rsid w:val="009A72E3"/>
    <w:rsid w:val="009B026E"/>
    <w:rsid w:val="009B1417"/>
    <w:rsid w:val="009B2BE8"/>
    <w:rsid w:val="009B2D4F"/>
    <w:rsid w:val="009B3265"/>
    <w:rsid w:val="009B3931"/>
    <w:rsid w:val="009B3974"/>
    <w:rsid w:val="009B3B5A"/>
    <w:rsid w:val="009B3D4F"/>
    <w:rsid w:val="009B43DD"/>
    <w:rsid w:val="009B46CB"/>
    <w:rsid w:val="009B4FF9"/>
    <w:rsid w:val="009B5B7E"/>
    <w:rsid w:val="009B5E4E"/>
    <w:rsid w:val="009B641C"/>
    <w:rsid w:val="009B6647"/>
    <w:rsid w:val="009B6696"/>
    <w:rsid w:val="009B7253"/>
    <w:rsid w:val="009B7903"/>
    <w:rsid w:val="009B7AB3"/>
    <w:rsid w:val="009C02B9"/>
    <w:rsid w:val="009C0705"/>
    <w:rsid w:val="009C0A6A"/>
    <w:rsid w:val="009C0BE8"/>
    <w:rsid w:val="009C1097"/>
    <w:rsid w:val="009C2860"/>
    <w:rsid w:val="009C39AE"/>
    <w:rsid w:val="009C3D74"/>
    <w:rsid w:val="009C4480"/>
    <w:rsid w:val="009C4E60"/>
    <w:rsid w:val="009C51AB"/>
    <w:rsid w:val="009C6191"/>
    <w:rsid w:val="009C6863"/>
    <w:rsid w:val="009C6A76"/>
    <w:rsid w:val="009C705D"/>
    <w:rsid w:val="009C775F"/>
    <w:rsid w:val="009C7C7D"/>
    <w:rsid w:val="009D0272"/>
    <w:rsid w:val="009D04B4"/>
    <w:rsid w:val="009D088A"/>
    <w:rsid w:val="009D0A10"/>
    <w:rsid w:val="009D1585"/>
    <w:rsid w:val="009D1660"/>
    <w:rsid w:val="009D1A4D"/>
    <w:rsid w:val="009D1A50"/>
    <w:rsid w:val="009D2191"/>
    <w:rsid w:val="009D230E"/>
    <w:rsid w:val="009D2635"/>
    <w:rsid w:val="009D4151"/>
    <w:rsid w:val="009D4582"/>
    <w:rsid w:val="009D4761"/>
    <w:rsid w:val="009D4F8B"/>
    <w:rsid w:val="009D5B87"/>
    <w:rsid w:val="009D65AF"/>
    <w:rsid w:val="009D698D"/>
    <w:rsid w:val="009D6DB7"/>
    <w:rsid w:val="009D7731"/>
    <w:rsid w:val="009D7CA0"/>
    <w:rsid w:val="009D7D08"/>
    <w:rsid w:val="009E08A0"/>
    <w:rsid w:val="009E1158"/>
    <w:rsid w:val="009E1794"/>
    <w:rsid w:val="009E1B3A"/>
    <w:rsid w:val="009E3354"/>
    <w:rsid w:val="009E3ABE"/>
    <w:rsid w:val="009E3EFE"/>
    <w:rsid w:val="009E4502"/>
    <w:rsid w:val="009E48A9"/>
    <w:rsid w:val="009E5153"/>
    <w:rsid w:val="009E5FF8"/>
    <w:rsid w:val="009E621A"/>
    <w:rsid w:val="009E670C"/>
    <w:rsid w:val="009F11FF"/>
    <w:rsid w:val="009F1D6A"/>
    <w:rsid w:val="009F2499"/>
    <w:rsid w:val="009F2659"/>
    <w:rsid w:val="009F27EC"/>
    <w:rsid w:val="009F29C3"/>
    <w:rsid w:val="009F2B97"/>
    <w:rsid w:val="009F37CB"/>
    <w:rsid w:val="009F3F61"/>
    <w:rsid w:val="009F5643"/>
    <w:rsid w:val="009F5FC0"/>
    <w:rsid w:val="009F6726"/>
    <w:rsid w:val="009F6BF5"/>
    <w:rsid w:val="009F6F13"/>
    <w:rsid w:val="009F7E3A"/>
    <w:rsid w:val="00A005D6"/>
    <w:rsid w:val="00A015A2"/>
    <w:rsid w:val="00A02316"/>
    <w:rsid w:val="00A024A1"/>
    <w:rsid w:val="00A027C5"/>
    <w:rsid w:val="00A031FD"/>
    <w:rsid w:val="00A03829"/>
    <w:rsid w:val="00A03E68"/>
    <w:rsid w:val="00A041FC"/>
    <w:rsid w:val="00A0421E"/>
    <w:rsid w:val="00A042B3"/>
    <w:rsid w:val="00A0487F"/>
    <w:rsid w:val="00A04D21"/>
    <w:rsid w:val="00A05D82"/>
    <w:rsid w:val="00A05F20"/>
    <w:rsid w:val="00A063EE"/>
    <w:rsid w:val="00A065AA"/>
    <w:rsid w:val="00A07054"/>
    <w:rsid w:val="00A075DC"/>
    <w:rsid w:val="00A077E0"/>
    <w:rsid w:val="00A10127"/>
    <w:rsid w:val="00A104F4"/>
    <w:rsid w:val="00A108D6"/>
    <w:rsid w:val="00A10B42"/>
    <w:rsid w:val="00A11ED0"/>
    <w:rsid w:val="00A12952"/>
    <w:rsid w:val="00A136CE"/>
    <w:rsid w:val="00A13A49"/>
    <w:rsid w:val="00A156EF"/>
    <w:rsid w:val="00A15B74"/>
    <w:rsid w:val="00A168AF"/>
    <w:rsid w:val="00A17876"/>
    <w:rsid w:val="00A17904"/>
    <w:rsid w:val="00A17FE8"/>
    <w:rsid w:val="00A2024A"/>
    <w:rsid w:val="00A20A6F"/>
    <w:rsid w:val="00A20AD7"/>
    <w:rsid w:val="00A2104D"/>
    <w:rsid w:val="00A21C5B"/>
    <w:rsid w:val="00A22C9B"/>
    <w:rsid w:val="00A2464C"/>
    <w:rsid w:val="00A24D60"/>
    <w:rsid w:val="00A24D87"/>
    <w:rsid w:val="00A24F19"/>
    <w:rsid w:val="00A25415"/>
    <w:rsid w:val="00A2552C"/>
    <w:rsid w:val="00A255C0"/>
    <w:rsid w:val="00A25BBC"/>
    <w:rsid w:val="00A25C92"/>
    <w:rsid w:val="00A26133"/>
    <w:rsid w:val="00A264D0"/>
    <w:rsid w:val="00A27FB1"/>
    <w:rsid w:val="00A30718"/>
    <w:rsid w:val="00A309AE"/>
    <w:rsid w:val="00A322AD"/>
    <w:rsid w:val="00A32384"/>
    <w:rsid w:val="00A32F9D"/>
    <w:rsid w:val="00A3313C"/>
    <w:rsid w:val="00A33E5B"/>
    <w:rsid w:val="00A34372"/>
    <w:rsid w:val="00A346A4"/>
    <w:rsid w:val="00A34EED"/>
    <w:rsid w:val="00A35229"/>
    <w:rsid w:val="00A35599"/>
    <w:rsid w:val="00A356CE"/>
    <w:rsid w:val="00A35A61"/>
    <w:rsid w:val="00A35DFA"/>
    <w:rsid w:val="00A36E7A"/>
    <w:rsid w:val="00A36EEA"/>
    <w:rsid w:val="00A37F89"/>
    <w:rsid w:val="00A41C69"/>
    <w:rsid w:val="00A41C9C"/>
    <w:rsid w:val="00A4206B"/>
    <w:rsid w:val="00A43888"/>
    <w:rsid w:val="00A43D35"/>
    <w:rsid w:val="00A43FB5"/>
    <w:rsid w:val="00A44052"/>
    <w:rsid w:val="00A4518C"/>
    <w:rsid w:val="00A45B69"/>
    <w:rsid w:val="00A4617B"/>
    <w:rsid w:val="00A50887"/>
    <w:rsid w:val="00A50F09"/>
    <w:rsid w:val="00A51F55"/>
    <w:rsid w:val="00A5200E"/>
    <w:rsid w:val="00A52085"/>
    <w:rsid w:val="00A52638"/>
    <w:rsid w:val="00A52997"/>
    <w:rsid w:val="00A52A93"/>
    <w:rsid w:val="00A52FF0"/>
    <w:rsid w:val="00A54101"/>
    <w:rsid w:val="00A54771"/>
    <w:rsid w:val="00A548C6"/>
    <w:rsid w:val="00A54A58"/>
    <w:rsid w:val="00A54FF1"/>
    <w:rsid w:val="00A55072"/>
    <w:rsid w:val="00A554BC"/>
    <w:rsid w:val="00A55844"/>
    <w:rsid w:val="00A55E0E"/>
    <w:rsid w:val="00A56EFE"/>
    <w:rsid w:val="00A5740A"/>
    <w:rsid w:val="00A57AD4"/>
    <w:rsid w:val="00A57E18"/>
    <w:rsid w:val="00A60E32"/>
    <w:rsid w:val="00A613DB"/>
    <w:rsid w:val="00A61D36"/>
    <w:rsid w:val="00A62339"/>
    <w:rsid w:val="00A632B9"/>
    <w:rsid w:val="00A6380A"/>
    <w:rsid w:val="00A6453F"/>
    <w:rsid w:val="00A648DA"/>
    <w:rsid w:val="00A6525B"/>
    <w:rsid w:val="00A65637"/>
    <w:rsid w:val="00A656C0"/>
    <w:rsid w:val="00A65809"/>
    <w:rsid w:val="00A6591C"/>
    <w:rsid w:val="00A65AC9"/>
    <w:rsid w:val="00A66486"/>
    <w:rsid w:val="00A67A66"/>
    <w:rsid w:val="00A700B0"/>
    <w:rsid w:val="00A70ABB"/>
    <w:rsid w:val="00A711F6"/>
    <w:rsid w:val="00A714C8"/>
    <w:rsid w:val="00A718FB"/>
    <w:rsid w:val="00A71CF2"/>
    <w:rsid w:val="00A71EB9"/>
    <w:rsid w:val="00A721DD"/>
    <w:rsid w:val="00A723F0"/>
    <w:rsid w:val="00A73443"/>
    <w:rsid w:val="00A73A61"/>
    <w:rsid w:val="00A73C2B"/>
    <w:rsid w:val="00A73DF1"/>
    <w:rsid w:val="00A74101"/>
    <w:rsid w:val="00A749FC"/>
    <w:rsid w:val="00A75AB0"/>
    <w:rsid w:val="00A75E4D"/>
    <w:rsid w:val="00A76035"/>
    <w:rsid w:val="00A76D3E"/>
    <w:rsid w:val="00A76E0B"/>
    <w:rsid w:val="00A77D1C"/>
    <w:rsid w:val="00A77EF3"/>
    <w:rsid w:val="00A77F64"/>
    <w:rsid w:val="00A80EC2"/>
    <w:rsid w:val="00A81167"/>
    <w:rsid w:val="00A815D9"/>
    <w:rsid w:val="00A8191E"/>
    <w:rsid w:val="00A82886"/>
    <w:rsid w:val="00A834B1"/>
    <w:rsid w:val="00A838C5"/>
    <w:rsid w:val="00A840C8"/>
    <w:rsid w:val="00A847BA"/>
    <w:rsid w:val="00A852B4"/>
    <w:rsid w:val="00A8557D"/>
    <w:rsid w:val="00A86DAF"/>
    <w:rsid w:val="00A877B1"/>
    <w:rsid w:val="00A87DD3"/>
    <w:rsid w:val="00A87E63"/>
    <w:rsid w:val="00A90701"/>
    <w:rsid w:val="00A90B58"/>
    <w:rsid w:val="00A91C36"/>
    <w:rsid w:val="00A91DA4"/>
    <w:rsid w:val="00A92029"/>
    <w:rsid w:val="00A9259E"/>
    <w:rsid w:val="00A92E41"/>
    <w:rsid w:val="00A93585"/>
    <w:rsid w:val="00A938B0"/>
    <w:rsid w:val="00A93C86"/>
    <w:rsid w:val="00A941CA"/>
    <w:rsid w:val="00A951B1"/>
    <w:rsid w:val="00A956EE"/>
    <w:rsid w:val="00A957D1"/>
    <w:rsid w:val="00A96B1F"/>
    <w:rsid w:val="00AA0352"/>
    <w:rsid w:val="00AA1296"/>
    <w:rsid w:val="00AA246F"/>
    <w:rsid w:val="00AA3528"/>
    <w:rsid w:val="00AA424B"/>
    <w:rsid w:val="00AA43B1"/>
    <w:rsid w:val="00AA467D"/>
    <w:rsid w:val="00AA4C7B"/>
    <w:rsid w:val="00AA4D8A"/>
    <w:rsid w:val="00AA5F6A"/>
    <w:rsid w:val="00AA726B"/>
    <w:rsid w:val="00AA776F"/>
    <w:rsid w:val="00AA7E95"/>
    <w:rsid w:val="00AB0055"/>
    <w:rsid w:val="00AB04A9"/>
    <w:rsid w:val="00AB1D65"/>
    <w:rsid w:val="00AB2607"/>
    <w:rsid w:val="00AB4358"/>
    <w:rsid w:val="00AB45D1"/>
    <w:rsid w:val="00AB4689"/>
    <w:rsid w:val="00AB4DA9"/>
    <w:rsid w:val="00AB4EE5"/>
    <w:rsid w:val="00AB5CFE"/>
    <w:rsid w:val="00AB5F56"/>
    <w:rsid w:val="00AB6C30"/>
    <w:rsid w:val="00AB6D3D"/>
    <w:rsid w:val="00AB70CE"/>
    <w:rsid w:val="00AB74B2"/>
    <w:rsid w:val="00AB766E"/>
    <w:rsid w:val="00AB78AF"/>
    <w:rsid w:val="00AB7B7D"/>
    <w:rsid w:val="00AB7D83"/>
    <w:rsid w:val="00AC08B2"/>
    <w:rsid w:val="00AC166E"/>
    <w:rsid w:val="00AC2E1B"/>
    <w:rsid w:val="00AC37C8"/>
    <w:rsid w:val="00AC40EF"/>
    <w:rsid w:val="00AC4DBC"/>
    <w:rsid w:val="00AC4DC9"/>
    <w:rsid w:val="00AC4F26"/>
    <w:rsid w:val="00AC5BEF"/>
    <w:rsid w:val="00AC5D0B"/>
    <w:rsid w:val="00AC64FA"/>
    <w:rsid w:val="00AC73B4"/>
    <w:rsid w:val="00AC769D"/>
    <w:rsid w:val="00AD0121"/>
    <w:rsid w:val="00AD09BE"/>
    <w:rsid w:val="00AD1F3B"/>
    <w:rsid w:val="00AD223A"/>
    <w:rsid w:val="00AD30D2"/>
    <w:rsid w:val="00AD30DE"/>
    <w:rsid w:val="00AD3A37"/>
    <w:rsid w:val="00AD3AFA"/>
    <w:rsid w:val="00AD3EA9"/>
    <w:rsid w:val="00AD473E"/>
    <w:rsid w:val="00AD4E51"/>
    <w:rsid w:val="00AD50CC"/>
    <w:rsid w:val="00AD569A"/>
    <w:rsid w:val="00AD5E4F"/>
    <w:rsid w:val="00AD6607"/>
    <w:rsid w:val="00AD6DEA"/>
    <w:rsid w:val="00AE1EA2"/>
    <w:rsid w:val="00AE22BB"/>
    <w:rsid w:val="00AE2A53"/>
    <w:rsid w:val="00AE3160"/>
    <w:rsid w:val="00AE32FE"/>
    <w:rsid w:val="00AE4665"/>
    <w:rsid w:val="00AE4C15"/>
    <w:rsid w:val="00AE57BB"/>
    <w:rsid w:val="00AE5CCF"/>
    <w:rsid w:val="00AE62F1"/>
    <w:rsid w:val="00AE71E2"/>
    <w:rsid w:val="00AE7316"/>
    <w:rsid w:val="00AE7367"/>
    <w:rsid w:val="00AE7DB8"/>
    <w:rsid w:val="00AF0A06"/>
    <w:rsid w:val="00AF16EF"/>
    <w:rsid w:val="00AF1953"/>
    <w:rsid w:val="00AF21C0"/>
    <w:rsid w:val="00AF2303"/>
    <w:rsid w:val="00AF2FCD"/>
    <w:rsid w:val="00AF45A6"/>
    <w:rsid w:val="00AF49D3"/>
    <w:rsid w:val="00AF62D7"/>
    <w:rsid w:val="00AF64D4"/>
    <w:rsid w:val="00AF6816"/>
    <w:rsid w:val="00AF6C08"/>
    <w:rsid w:val="00AF72C4"/>
    <w:rsid w:val="00B00312"/>
    <w:rsid w:val="00B00F5D"/>
    <w:rsid w:val="00B014D6"/>
    <w:rsid w:val="00B01579"/>
    <w:rsid w:val="00B0291F"/>
    <w:rsid w:val="00B0311C"/>
    <w:rsid w:val="00B03263"/>
    <w:rsid w:val="00B03CBA"/>
    <w:rsid w:val="00B044E5"/>
    <w:rsid w:val="00B05081"/>
    <w:rsid w:val="00B057DF"/>
    <w:rsid w:val="00B066AB"/>
    <w:rsid w:val="00B07480"/>
    <w:rsid w:val="00B078E2"/>
    <w:rsid w:val="00B102C5"/>
    <w:rsid w:val="00B10C9A"/>
    <w:rsid w:val="00B10D3A"/>
    <w:rsid w:val="00B11437"/>
    <w:rsid w:val="00B1293E"/>
    <w:rsid w:val="00B12CA7"/>
    <w:rsid w:val="00B13A1C"/>
    <w:rsid w:val="00B13BEF"/>
    <w:rsid w:val="00B13ECD"/>
    <w:rsid w:val="00B14192"/>
    <w:rsid w:val="00B14CB0"/>
    <w:rsid w:val="00B153FC"/>
    <w:rsid w:val="00B15933"/>
    <w:rsid w:val="00B159AE"/>
    <w:rsid w:val="00B16AC5"/>
    <w:rsid w:val="00B16E6A"/>
    <w:rsid w:val="00B16F86"/>
    <w:rsid w:val="00B17800"/>
    <w:rsid w:val="00B21DD8"/>
    <w:rsid w:val="00B230BD"/>
    <w:rsid w:val="00B237BB"/>
    <w:rsid w:val="00B23A1E"/>
    <w:rsid w:val="00B23AA2"/>
    <w:rsid w:val="00B2440E"/>
    <w:rsid w:val="00B2464F"/>
    <w:rsid w:val="00B2466A"/>
    <w:rsid w:val="00B24771"/>
    <w:rsid w:val="00B2487E"/>
    <w:rsid w:val="00B276F4"/>
    <w:rsid w:val="00B27A9E"/>
    <w:rsid w:val="00B30208"/>
    <w:rsid w:val="00B3075F"/>
    <w:rsid w:val="00B310D5"/>
    <w:rsid w:val="00B3171C"/>
    <w:rsid w:val="00B31C95"/>
    <w:rsid w:val="00B32604"/>
    <w:rsid w:val="00B3436A"/>
    <w:rsid w:val="00B34508"/>
    <w:rsid w:val="00B34D04"/>
    <w:rsid w:val="00B35384"/>
    <w:rsid w:val="00B3572B"/>
    <w:rsid w:val="00B362D8"/>
    <w:rsid w:val="00B3632B"/>
    <w:rsid w:val="00B36371"/>
    <w:rsid w:val="00B37BA9"/>
    <w:rsid w:val="00B40278"/>
    <w:rsid w:val="00B40D20"/>
    <w:rsid w:val="00B40E34"/>
    <w:rsid w:val="00B41C63"/>
    <w:rsid w:val="00B41D64"/>
    <w:rsid w:val="00B41DFB"/>
    <w:rsid w:val="00B4231E"/>
    <w:rsid w:val="00B425C0"/>
    <w:rsid w:val="00B43513"/>
    <w:rsid w:val="00B4419F"/>
    <w:rsid w:val="00B442F2"/>
    <w:rsid w:val="00B446C7"/>
    <w:rsid w:val="00B45034"/>
    <w:rsid w:val="00B4510E"/>
    <w:rsid w:val="00B45894"/>
    <w:rsid w:val="00B4598B"/>
    <w:rsid w:val="00B45FEF"/>
    <w:rsid w:val="00B465D6"/>
    <w:rsid w:val="00B46C0A"/>
    <w:rsid w:val="00B4765E"/>
    <w:rsid w:val="00B47A7D"/>
    <w:rsid w:val="00B51117"/>
    <w:rsid w:val="00B51586"/>
    <w:rsid w:val="00B51D0C"/>
    <w:rsid w:val="00B527F6"/>
    <w:rsid w:val="00B53386"/>
    <w:rsid w:val="00B54194"/>
    <w:rsid w:val="00B551DC"/>
    <w:rsid w:val="00B55413"/>
    <w:rsid w:val="00B5554E"/>
    <w:rsid w:val="00B5620A"/>
    <w:rsid w:val="00B571C7"/>
    <w:rsid w:val="00B57850"/>
    <w:rsid w:val="00B57AF4"/>
    <w:rsid w:val="00B60344"/>
    <w:rsid w:val="00B6075B"/>
    <w:rsid w:val="00B608D5"/>
    <w:rsid w:val="00B609A8"/>
    <w:rsid w:val="00B61461"/>
    <w:rsid w:val="00B61723"/>
    <w:rsid w:val="00B623E6"/>
    <w:rsid w:val="00B6398E"/>
    <w:rsid w:val="00B63D7A"/>
    <w:rsid w:val="00B64176"/>
    <w:rsid w:val="00B650BC"/>
    <w:rsid w:val="00B6555E"/>
    <w:rsid w:val="00B66D87"/>
    <w:rsid w:val="00B66E24"/>
    <w:rsid w:val="00B672FC"/>
    <w:rsid w:val="00B67752"/>
    <w:rsid w:val="00B67EB7"/>
    <w:rsid w:val="00B70247"/>
    <w:rsid w:val="00B7046A"/>
    <w:rsid w:val="00B718AA"/>
    <w:rsid w:val="00B718CA"/>
    <w:rsid w:val="00B72588"/>
    <w:rsid w:val="00B731EC"/>
    <w:rsid w:val="00B737BD"/>
    <w:rsid w:val="00B745E1"/>
    <w:rsid w:val="00B74A56"/>
    <w:rsid w:val="00B74EE8"/>
    <w:rsid w:val="00B75B67"/>
    <w:rsid w:val="00B76A5D"/>
    <w:rsid w:val="00B76D0C"/>
    <w:rsid w:val="00B76F6F"/>
    <w:rsid w:val="00B7722A"/>
    <w:rsid w:val="00B77662"/>
    <w:rsid w:val="00B815B4"/>
    <w:rsid w:val="00B81F23"/>
    <w:rsid w:val="00B82EC2"/>
    <w:rsid w:val="00B850AA"/>
    <w:rsid w:val="00B85ADE"/>
    <w:rsid w:val="00B85CC6"/>
    <w:rsid w:val="00B86181"/>
    <w:rsid w:val="00B9070E"/>
    <w:rsid w:val="00B90A35"/>
    <w:rsid w:val="00B92A3C"/>
    <w:rsid w:val="00B92EB1"/>
    <w:rsid w:val="00B93EBE"/>
    <w:rsid w:val="00B944B1"/>
    <w:rsid w:val="00B9460E"/>
    <w:rsid w:val="00B94B2F"/>
    <w:rsid w:val="00B95DE3"/>
    <w:rsid w:val="00B96351"/>
    <w:rsid w:val="00B9697D"/>
    <w:rsid w:val="00B96B88"/>
    <w:rsid w:val="00B97A32"/>
    <w:rsid w:val="00BA0189"/>
    <w:rsid w:val="00BA0567"/>
    <w:rsid w:val="00BA0DFD"/>
    <w:rsid w:val="00BA1C4E"/>
    <w:rsid w:val="00BA36EB"/>
    <w:rsid w:val="00BA39FF"/>
    <w:rsid w:val="00BA6142"/>
    <w:rsid w:val="00BA67C7"/>
    <w:rsid w:val="00BA6B4E"/>
    <w:rsid w:val="00BB0040"/>
    <w:rsid w:val="00BB0DE8"/>
    <w:rsid w:val="00BB19BD"/>
    <w:rsid w:val="00BB1A21"/>
    <w:rsid w:val="00BB1A4F"/>
    <w:rsid w:val="00BB1F0C"/>
    <w:rsid w:val="00BB271D"/>
    <w:rsid w:val="00BB294F"/>
    <w:rsid w:val="00BB319E"/>
    <w:rsid w:val="00BB382D"/>
    <w:rsid w:val="00BB391C"/>
    <w:rsid w:val="00BB39D5"/>
    <w:rsid w:val="00BB3C70"/>
    <w:rsid w:val="00BB5172"/>
    <w:rsid w:val="00BB5EFD"/>
    <w:rsid w:val="00BB638E"/>
    <w:rsid w:val="00BB667F"/>
    <w:rsid w:val="00BB673D"/>
    <w:rsid w:val="00BB6D1B"/>
    <w:rsid w:val="00BC02B4"/>
    <w:rsid w:val="00BC03D1"/>
    <w:rsid w:val="00BC0480"/>
    <w:rsid w:val="00BC0923"/>
    <w:rsid w:val="00BC1AC2"/>
    <w:rsid w:val="00BC2533"/>
    <w:rsid w:val="00BC27D8"/>
    <w:rsid w:val="00BC2AF5"/>
    <w:rsid w:val="00BC2B5C"/>
    <w:rsid w:val="00BC30E4"/>
    <w:rsid w:val="00BC357C"/>
    <w:rsid w:val="00BC490C"/>
    <w:rsid w:val="00BC5D59"/>
    <w:rsid w:val="00BC6680"/>
    <w:rsid w:val="00BC68EF"/>
    <w:rsid w:val="00BC7EFB"/>
    <w:rsid w:val="00BD030B"/>
    <w:rsid w:val="00BD05C4"/>
    <w:rsid w:val="00BD0DB4"/>
    <w:rsid w:val="00BD26BC"/>
    <w:rsid w:val="00BD3A0A"/>
    <w:rsid w:val="00BD58BC"/>
    <w:rsid w:val="00BD66F7"/>
    <w:rsid w:val="00BD7C8E"/>
    <w:rsid w:val="00BE0441"/>
    <w:rsid w:val="00BE046E"/>
    <w:rsid w:val="00BE1574"/>
    <w:rsid w:val="00BE1E83"/>
    <w:rsid w:val="00BE2E00"/>
    <w:rsid w:val="00BE36EA"/>
    <w:rsid w:val="00BE3C10"/>
    <w:rsid w:val="00BE3C90"/>
    <w:rsid w:val="00BE416F"/>
    <w:rsid w:val="00BE4642"/>
    <w:rsid w:val="00BE55CB"/>
    <w:rsid w:val="00BE5CCF"/>
    <w:rsid w:val="00BE5F03"/>
    <w:rsid w:val="00BE61D4"/>
    <w:rsid w:val="00BE6859"/>
    <w:rsid w:val="00BE69DE"/>
    <w:rsid w:val="00BE78DE"/>
    <w:rsid w:val="00BF04DA"/>
    <w:rsid w:val="00BF058B"/>
    <w:rsid w:val="00BF0883"/>
    <w:rsid w:val="00BF0ED6"/>
    <w:rsid w:val="00BF1498"/>
    <w:rsid w:val="00BF19A7"/>
    <w:rsid w:val="00BF2230"/>
    <w:rsid w:val="00BF2448"/>
    <w:rsid w:val="00BF27FA"/>
    <w:rsid w:val="00BF28C5"/>
    <w:rsid w:val="00BF2F0E"/>
    <w:rsid w:val="00BF33FB"/>
    <w:rsid w:val="00BF347F"/>
    <w:rsid w:val="00BF3960"/>
    <w:rsid w:val="00BF404A"/>
    <w:rsid w:val="00BF451B"/>
    <w:rsid w:val="00BF46A2"/>
    <w:rsid w:val="00BF4CA4"/>
    <w:rsid w:val="00BF53C9"/>
    <w:rsid w:val="00BF579C"/>
    <w:rsid w:val="00BF5F7F"/>
    <w:rsid w:val="00BF63AD"/>
    <w:rsid w:val="00BF7DB4"/>
    <w:rsid w:val="00C00078"/>
    <w:rsid w:val="00C00C85"/>
    <w:rsid w:val="00C0171C"/>
    <w:rsid w:val="00C0176C"/>
    <w:rsid w:val="00C01E5E"/>
    <w:rsid w:val="00C02BC8"/>
    <w:rsid w:val="00C04C8C"/>
    <w:rsid w:val="00C04F25"/>
    <w:rsid w:val="00C05985"/>
    <w:rsid w:val="00C061F5"/>
    <w:rsid w:val="00C06881"/>
    <w:rsid w:val="00C074A6"/>
    <w:rsid w:val="00C079E2"/>
    <w:rsid w:val="00C07B60"/>
    <w:rsid w:val="00C1001A"/>
    <w:rsid w:val="00C10750"/>
    <w:rsid w:val="00C10B07"/>
    <w:rsid w:val="00C10B50"/>
    <w:rsid w:val="00C10EF3"/>
    <w:rsid w:val="00C12BF1"/>
    <w:rsid w:val="00C14566"/>
    <w:rsid w:val="00C15184"/>
    <w:rsid w:val="00C1542B"/>
    <w:rsid w:val="00C1543A"/>
    <w:rsid w:val="00C155B7"/>
    <w:rsid w:val="00C156CE"/>
    <w:rsid w:val="00C15987"/>
    <w:rsid w:val="00C160E6"/>
    <w:rsid w:val="00C1686E"/>
    <w:rsid w:val="00C16D98"/>
    <w:rsid w:val="00C20032"/>
    <w:rsid w:val="00C219CD"/>
    <w:rsid w:val="00C228AF"/>
    <w:rsid w:val="00C22A58"/>
    <w:rsid w:val="00C22BC6"/>
    <w:rsid w:val="00C24810"/>
    <w:rsid w:val="00C24C42"/>
    <w:rsid w:val="00C25179"/>
    <w:rsid w:val="00C26155"/>
    <w:rsid w:val="00C263D3"/>
    <w:rsid w:val="00C26D97"/>
    <w:rsid w:val="00C27024"/>
    <w:rsid w:val="00C30F86"/>
    <w:rsid w:val="00C3152B"/>
    <w:rsid w:val="00C32EA8"/>
    <w:rsid w:val="00C32ED5"/>
    <w:rsid w:val="00C3422A"/>
    <w:rsid w:val="00C34517"/>
    <w:rsid w:val="00C34A72"/>
    <w:rsid w:val="00C355D5"/>
    <w:rsid w:val="00C35725"/>
    <w:rsid w:val="00C36912"/>
    <w:rsid w:val="00C36A03"/>
    <w:rsid w:val="00C36CF2"/>
    <w:rsid w:val="00C37658"/>
    <w:rsid w:val="00C37B80"/>
    <w:rsid w:val="00C402F4"/>
    <w:rsid w:val="00C40BA1"/>
    <w:rsid w:val="00C41EC5"/>
    <w:rsid w:val="00C42A40"/>
    <w:rsid w:val="00C42BC0"/>
    <w:rsid w:val="00C42F67"/>
    <w:rsid w:val="00C435E3"/>
    <w:rsid w:val="00C43B11"/>
    <w:rsid w:val="00C43C99"/>
    <w:rsid w:val="00C43F5A"/>
    <w:rsid w:val="00C44CA6"/>
    <w:rsid w:val="00C44EF3"/>
    <w:rsid w:val="00C4607F"/>
    <w:rsid w:val="00C46980"/>
    <w:rsid w:val="00C47356"/>
    <w:rsid w:val="00C4749D"/>
    <w:rsid w:val="00C475E4"/>
    <w:rsid w:val="00C502BE"/>
    <w:rsid w:val="00C50649"/>
    <w:rsid w:val="00C50FB7"/>
    <w:rsid w:val="00C514FA"/>
    <w:rsid w:val="00C51E59"/>
    <w:rsid w:val="00C52184"/>
    <w:rsid w:val="00C52A33"/>
    <w:rsid w:val="00C530C0"/>
    <w:rsid w:val="00C5370B"/>
    <w:rsid w:val="00C54DE0"/>
    <w:rsid w:val="00C55C24"/>
    <w:rsid w:val="00C561BE"/>
    <w:rsid w:val="00C56267"/>
    <w:rsid w:val="00C566A6"/>
    <w:rsid w:val="00C5695C"/>
    <w:rsid w:val="00C56E75"/>
    <w:rsid w:val="00C6072E"/>
    <w:rsid w:val="00C60CD0"/>
    <w:rsid w:val="00C60E27"/>
    <w:rsid w:val="00C61E56"/>
    <w:rsid w:val="00C63299"/>
    <w:rsid w:val="00C634F6"/>
    <w:rsid w:val="00C64220"/>
    <w:rsid w:val="00C64353"/>
    <w:rsid w:val="00C648DD"/>
    <w:rsid w:val="00C64FDF"/>
    <w:rsid w:val="00C65127"/>
    <w:rsid w:val="00C652BF"/>
    <w:rsid w:val="00C65D53"/>
    <w:rsid w:val="00C66C77"/>
    <w:rsid w:val="00C6749B"/>
    <w:rsid w:val="00C67505"/>
    <w:rsid w:val="00C67ABE"/>
    <w:rsid w:val="00C67BE8"/>
    <w:rsid w:val="00C67E31"/>
    <w:rsid w:val="00C7027A"/>
    <w:rsid w:val="00C706DA"/>
    <w:rsid w:val="00C706DF"/>
    <w:rsid w:val="00C70D83"/>
    <w:rsid w:val="00C71827"/>
    <w:rsid w:val="00C7187E"/>
    <w:rsid w:val="00C719C8"/>
    <w:rsid w:val="00C739B2"/>
    <w:rsid w:val="00C7407A"/>
    <w:rsid w:val="00C741D7"/>
    <w:rsid w:val="00C75579"/>
    <w:rsid w:val="00C75DE4"/>
    <w:rsid w:val="00C763AE"/>
    <w:rsid w:val="00C76A71"/>
    <w:rsid w:val="00C76B68"/>
    <w:rsid w:val="00C77205"/>
    <w:rsid w:val="00C77E03"/>
    <w:rsid w:val="00C80106"/>
    <w:rsid w:val="00C81688"/>
    <w:rsid w:val="00C81A2A"/>
    <w:rsid w:val="00C833FF"/>
    <w:rsid w:val="00C83589"/>
    <w:rsid w:val="00C8368F"/>
    <w:rsid w:val="00C837A0"/>
    <w:rsid w:val="00C837CD"/>
    <w:rsid w:val="00C842C3"/>
    <w:rsid w:val="00C8538A"/>
    <w:rsid w:val="00C85AA3"/>
    <w:rsid w:val="00C85B9A"/>
    <w:rsid w:val="00C85F89"/>
    <w:rsid w:val="00C87168"/>
    <w:rsid w:val="00C8767E"/>
    <w:rsid w:val="00C87EB7"/>
    <w:rsid w:val="00C902B3"/>
    <w:rsid w:val="00C90303"/>
    <w:rsid w:val="00C90FCB"/>
    <w:rsid w:val="00C918B3"/>
    <w:rsid w:val="00C91963"/>
    <w:rsid w:val="00C923B5"/>
    <w:rsid w:val="00C9309B"/>
    <w:rsid w:val="00C94A69"/>
    <w:rsid w:val="00C95DCE"/>
    <w:rsid w:val="00CA0653"/>
    <w:rsid w:val="00CA0B02"/>
    <w:rsid w:val="00CA10C6"/>
    <w:rsid w:val="00CA21A5"/>
    <w:rsid w:val="00CA2277"/>
    <w:rsid w:val="00CA2797"/>
    <w:rsid w:val="00CA2E77"/>
    <w:rsid w:val="00CA3757"/>
    <w:rsid w:val="00CA3B36"/>
    <w:rsid w:val="00CA4E15"/>
    <w:rsid w:val="00CA5E01"/>
    <w:rsid w:val="00CA6857"/>
    <w:rsid w:val="00CA7211"/>
    <w:rsid w:val="00CA7314"/>
    <w:rsid w:val="00CA7B21"/>
    <w:rsid w:val="00CB13FB"/>
    <w:rsid w:val="00CB2665"/>
    <w:rsid w:val="00CB3C94"/>
    <w:rsid w:val="00CB4A3E"/>
    <w:rsid w:val="00CB4B06"/>
    <w:rsid w:val="00CB4F26"/>
    <w:rsid w:val="00CB69EE"/>
    <w:rsid w:val="00CB7BF3"/>
    <w:rsid w:val="00CB7DB0"/>
    <w:rsid w:val="00CC04C9"/>
    <w:rsid w:val="00CC08BD"/>
    <w:rsid w:val="00CC0981"/>
    <w:rsid w:val="00CC0E94"/>
    <w:rsid w:val="00CC0EBC"/>
    <w:rsid w:val="00CC175A"/>
    <w:rsid w:val="00CC1B50"/>
    <w:rsid w:val="00CC22B0"/>
    <w:rsid w:val="00CC24D0"/>
    <w:rsid w:val="00CC24E8"/>
    <w:rsid w:val="00CC2DE5"/>
    <w:rsid w:val="00CC3557"/>
    <w:rsid w:val="00CC4456"/>
    <w:rsid w:val="00CC47D3"/>
    <w:rsid w:val="00CC4F14"/>
    <w:rsid w:val="00CC6A1A"/>
    <w:rsid w:val="00CC6A32"/>
    <w:rsid w:val="00CC6AC6"/>
    <w:rsid w:val="00CC6BA2"/>
    <w:rsid w:val="00CC6E80"/>
    <w:rsid w:val="00CD0EA0"/>
    <w:rsid w:val="00CD1A31"/>
    <w:rsid w:val="00CD1BA3"/>
    <w:rsid w:val="00CD20DD"/>
    <w:rsid w:val="00CD2827"/>
    <w:rsid w:val="00CD33EB"/>
    <w:rsid w:val="00CD3715"/>
    <w:rsid w:val="00CD37AB"/>
    <w:rsid w:val="00CD3C70"/>
    <w:rsid w:val="00CD411A"/>
    <w:rsid w:val="00CD47FC"/>
    <w:rsid w:val="00CD48DD"/>
    <w:rsid w:val="00CD5549"/>
    <w:rsid w:val="00CD5711"/>
    <w:rsid w:val="00CD68D9"/>
    <w:rsid w:val="00CD720A"/>
    <w:rsid w:val="00CD7ACD"/>
    <w:rsid w:val="00CD7D24"/>
    <w:rsid w:val="00CE09A8"/>
    <w:rsid w:val="00CE0CC5"/>
    <w:rsid w:val="00CE1C5D"/>
    <w:rsid w:val="00CE1C94"/>
    <w:rsid w:val="00CE26F7"/>
    <w:rsid w:val="00CE3529"/>
    <w:rsid w:val="00CE36EF"/>
    <w:rsid w:val="00CE3DB7"/>
    <w:rsid w:val="00CE3F9B"/>
    <w:rsid w:val="00CE4A2F"/>
    <w:rsid w:val="00CE5AB5"/>
    <w:rsid w:val="00CE62F6"/>
    <w:rsid w:val="00CE65A6"/>
    <w:rsid w:val="00CE7EBE"/>
    <w:rsid w:val="00CE7ECD"/>
    <w:rsid w:val="00CF045B"/>
    <w:rsid w:val="00CF047B"/>
    <w:rsid w:val="00CF0C1E"/>
    <w:rsid w:val="00CF0F45"/>
    <w:rsid w:val="00CF1034"/>
    <w:rsid w:val="00CF12AF"/>
    <w:rsid w:val="00CF1A81"/>
    <w:rsid w:val="00CF1CD0"/>
    <w:rsid w:val="00CF23DA"/>
    <w:rsid w:val="00CF2C39"/>
    <w:rsid w:val="00CF42A4"/>
    <w:rsid w:val="00CF522A"/>
    <w:rsid w:val="00CF67A9"/>
    <w:rsid w:val="00CF7113"/>
    <w:rsid w:val="00CF7A0A"/>
    <w:rsid w:val="00CF7B2A"/>
    <w:rsid w:val="00CF7DA5"/>
    <w:rsid w:val="00D000C3"/>
    <w:rsid w:val="00D00B90"/>
    <w:rsid w:val="00D00CB5"/>
    <w:rsid w:val="00D00EDC"/>
    <w:rsid w:val="00D018B2"/>
    <w:rsid w:val="00D01A74"/>
    <w:rsid w:val="00D01BF7"/>
    <w:rsid w:val="00D01C80"/>
    <w:rsid w:val="00D02153"/>
    <w:rsid w:val="00D02E91"/>
    <w:rsid w:val="00D047D8"/>
    <w:rsid w:val="00D05159"/>
    <w:rsid w:val="00D05CA1"/>
    <w:rsid w:val="00D1059C"/>
    <w:rsid w:val="00D10A40"/>
    <w:rsid w:val="00D10A8F"/>
    <w:rsid w:val="00D10EB6"/>
    <w:rsid w:val="00D10FE7"/>
    <w:rsid w:val="00D11BC7"/>
    <w:rsid w:val="00D14677"/>
    <w:rsid w:val="00D14A3B"/>
    <w:rsid w:val="00D152DB"/>
    <w:rsid w:val="00D16ACD"/>
    <w:rsid w:val="00D17792"/>
    <w:rsid w:val="00D17D72"/>
    <w:rsid w:val="00D21AEC"/>
    <w:rsid w:val="00D22C60"/>
    <w:rsid w:val="00D24B81"/>
    <w:rsid w:val="00D24D0F"/>
    <w:rsid w:val="00D258EF"/>
    <w:rsid w:val="00D27208"/>
    <w:rsid w:val="00D274A0"/>
    <w:rsid w:val="00D27570"/>
    <w:rsid w:val="00D279D8"/>
    <w:rsid w:val="00D27B7C"/>
    <w:rsid w:val="00D30340"/>
    <w:rsid w:val="00D3088A"/>
    <w:rsid w:val="00D309C1"/>
    <w:rsid w:val="00D31580"/>
    <w:rsid w:val="00D31DDA"/>
    <w:rsid w:val="00D31E65"/>
    <w:rsid w:val="00D3258D"/>
    <w:rsid w:val="00D32BE3"/>
    <w:rsid w:val="00D33ACD"/>
    <w:rsid w:val="00D340C4"/>
    <w:rsid w:val="00D347C4"/>
    <w:rsid w:val="00D34858"/>
    <w:rsid w:val="00D355D6"/>
    <w:rsid w:val="00D36947"/>
    <w:rsid w:val="00D37227"/>
    <w:rsid w:val="00D375ED"/>
    <w:rsid w:val="00D404DD"/>
    <w:rsid w:val="00D4062C"/>
    <w:rsid w:val="00D40FD6"/>
    <w:rsid w:val="00D412A2"/>
    <w:rsid w:val="00D414C8"/>
    <w:rsid w:val="00D416A8"/>
    <w:rsid w:val="00D41E81"/>
    <w:rsid w:val="00D41EB2"/>
    <w:rsid w:val="00D43B03"/>
    <w:rsid w:val="00D43CF6"/>
    <w:rsid w:val="00D43D4D"/>
    <w:rsid w:val="00D44257"/>
    <w:rsid w:val="00D45E95"/>
    <w:rsid w:val="00D45EBC"/>
    <w:rsid w:val="00D4681B"/>
    <w:rsid w:val="00D46E70"/>
    <w:rsid w:val="00D477E6"/>
    <w:rsid w:val="00D5003F"/>
    <w:rsid w:val="00D50146"/>
    <w:rsid w:val="00D50FA6"/>
    <w:rsid w:val="00D52316"/>
    <w:rsid w:val="00D52E37"/>
    <w:rsid w:val="00D54AB5"/>
    <w:rsid w:val="00D55650"/>
    <w:rsid w:val="00D5588E"/>
    <w:rsid w:val="00D56700"/>
    <w:rsid w:val="00D56EC2"/>
    <w:rsid w:val="00D57980"/>
    <w:rsid w:val="00D57D9E"/>
    <w:rsid w:val="00D6022C"/>
    <w:rsid w:val="00D62EDD"/>
    <w:rsid w:val="00D634DE"/>
    <w:rsid w:val="00D6368A"/>
    <w:rsid w:val="00D63915"/>
    <w:rsid w:val="00D64225"/>
    <w:rsid w:val="00D64454"/>
    <w:rsid w:val="00D645E5"/>
    <w:rsid w:val="00D64A20"/>
    <w:rsid w:val="00D656B8"/>
    <w:rsid w:val="00D656DB"/>
    <w:rsid w:val="00D6586C"/>
    <w:rsid w:val="00D65F79"/>
    <w:rsid w:val="00D67AFC"/>
    <w:rsid w:val="00D71BD8"/>
    <w:rsid w:val="00D72815"/>
    <w:rsid w:val="00D729BB"/>
    <w:rsid w:val="00D730FF"/>
    <w:rsid w:val="00D73422"/>
    <w:rsid w:val="00D73E4F"/>
    <w:rsid w:val="00D7409B"/>
    <w:rsid w:val="00D744E9"/>
    <w:rsid w:val="00D75336"/>
    <w:rsid w:val="00D75A60"/>
    <w:rsid w:val="00D7643B"/>
    <w:rsid w:val="00D7669D"/>
    <w:rsid w:val="00D77039"/>
    <w:rsid w:val="00D776BA"/>
    <w:rsid w:val="00D826CE"/>
    <w:rsid w:val="00D82785"/>
    <w:rsid w:val="00D82BF5"/>
    <w:rsid w:val="00D82D35"/>
    <w:rsid w:val="00D8454B"/>
    <w:rsid w:val="00D8455E"/>
    <w:rsid w:val="00D84F3D"/>
    <w:rsid w:val="00D854C5"/>
    <w:rsid w:val="00D85823"/>
    <w:rsid w:val="00D86BA0"/>
    <w:rsid w:val="00D873F4"/>
    <w:rsid w:val="00D878B8"/>
    <w:rsid w:val="00D879CF"/>
    <w:rsid w:val="00D87EBD"/>
    <w:rsid w:val="00D90644"/>
    <w:rsid w:val="00D906DA"/>
    <w:rsid w:val="00D9090F"/>
    <w:rsid w:val="00D90D31"/>
    <w:rsid w:val="00D911F7"/>
    <w:rsid w:val="00D93098"/>
    <w:rsid w:val="00D930C8"/>
    <w:rsid w:val="00D93C39"/>
    <w:rsid w:val="00D96758"/>
    <w:rsid w:val="00D97029"/>
    <w:rsid w:val="00D97623"/>
    <w:rsid w:val="00D97D2A"/>
    <w:rsid w:val="00DA0297"/>
    <w:rsid w:val="00DA035D"/>
    <w:rsid w:val="00DA0A31"/>
    <w:rsid w:val="00DA0A3A"/>
    <w:rsid w:val="00DA0E4E"/>
    <w:rsid w:val="00DA0FFC"/>
    <w:rsid w:val="00DA248D"/>
    <w:rsid w:val="00DA295E"/>
    <w:rsid w:val="00DA2EBF"/>
    <w:rsid w:val="00DA3758"/>
    <w:rsid w:val="00DA3E35"/>
    <w:rsid w:val="00DA4004"/>
    <w:rsid w:val="00DA40CC"/>
    <w:rsid w:val="00DA51CB"/>
    <w:rsid w:val="00DA5205"/>
    <w:rsid w:val="00DA5266"/>
    <w:rsid w:val="00DA535C"/>
    <w:rsid w:val="00DA54D8"/>
    <w:rsid w:val="00DA5541"/>
    <w:rsid w:val="00DA7360"/>
    <w:rsid w:val="00DA73F3"/>
    <w:rsid w:val="00DB047E"/>
    <w:rsid w:val="00DB05A7"/>
    <w:rsid w:val="00DB0A6D"/>
    <w:rsid w:val="00DB16BE"/>
    <w:rsid w:val="00DB1EA6"/>
    <w:rsid w:val="00DB23EB"/>
    <w:rsid w:val="00DB2635"/>
    <w:rsid w:val="00DB2A01"/>
    <w:rsid w:val="00DB2A15"/>
    <w:rsid w:val="00DB2B2A"/>
    <w:rsid w:val="00DB3821"/>
    <w:rsid w:val="00DB4BFF"/>
    <w:rsid w:val="00DB4C95"/>
    <w:rsid w:val="00DB4D0B"/>
    <w:rsid w:val="00DB5637"/>
    <w:rsid w:val="00DB57BD"/>
    <w:rsid w:val="00DB5F90"/>
    <w:rsid w:val="00DB7456"/>
    <w:rsid w:val="00DB746F"/>
    <w:rsid w:val="00DB7617"/>
    <w:rsid w:val="00DB7618"/>
    <w:rsid w:val="00DC0407"/>
    <w:rsid w:val="00DC0932"/>
    <w:rsid w:val="00DC0D17"/>
    <w:rsid w:val="00DC10C1"/>
    <w:rsid w:val="00DC129F"/>
    <w:rsid w:val="00DC1626"/>
    <w:rsid w:val="00DC2002"/>
    <w:rsid w:val="00DC2E89"/>
    <w:rsid w:val="00DC32D7"/>
    <w:rsid w:val="00DC45F5"/>
    <w:rsid w:val="00DC4821"/>
    <w:rsid w:val="00DC4BE9"/>
    <w:rsid w:val="00DC57D2"/>
    <w:rsid w:val="00DC600E"/>
    <w:rsid w:val="00DC670C"/>
    <w:rsid w:val="00DC68C9"/>
    <w:rsid w:val="00DC7E06"/>
    <w:rsid w:val="00DC7FEE"/>
    <w:rsid w:val="00DD1667"/>
    <w:rsid w:val="00DD16EB"/>
    <w:rsid w:val="00DD23B6"/>
    <w:rsid w:val="00DD3739"/>
    <w:rsid w:val="00DD45FF"/>
    <w:rsid w:val="00DD477B"/>
    <w:rsid w:val="00DD50A7"/>
    <w:rsid w:val="00DD5539"/>
    <w:rsid w:val="00DD57E1"/>
    <w:rsid w:val="00DD5913"/>
    <w:rsid w:val="00DD5A63"/>
    <w:rsid w:val="00DD6466"/>
    <w:rsid w:val="00DD6DD7"/>
    <w:rsid w:val="00DD7F24"/>
    <w:rsid w:val="00DE081E"/>
    <w:rsid w:val="00DE105D"/>
    <w:rsid w:val="00DE2475"/>
    <w:rsid w:val="00DE3C78"/>
    <w:rsid w:val="00DE4127"/>
    <w:rsid w:val="00DE4385"/>
    <w:rsid w:val="00DE4734"/>
    <w:rsid w:val="00DE4B6F"/>
    <w:rsid w:val="00DE60B5"/>
    <w:rsid w:val="00DE7E1C"/>
    <w:rsid w:val="00DF0313"/>
    <w:rsid w:val="00DF0E2A"/>
    <w:rsid w:val="00DF1278"/>
    <w:rsid w:val="00DF2AA4"/>
    <w:rsid w:val="00DF2D53"/>
    <w:rsid w:val="00DF328F"/>
    <w:rsid w:val="00DF3621"/>
    <w:rsid w:val="00DF3860"/>
    <w:rsid w:val="00DF4283"/>
    <w:rsid w:val="00DF45FF"/>
    <w:rsid w:val="00DF5934"/>
    <w:rsid w:val="00DF660A"/>
    <w:rsid w:val="00DF6AC3"/>
    <w:rsid w:val="00DF6AF8"/>
    <w:rsid w:val="00DF6AFB"/>
    <w:rsid w:val="00DF73AF"/>
    <w:rsid w:val="00DF7FD6"/>
    <w:rsid w:val="00E007A1"/>
    <w:rsid w:val="00E00BA9"/>
    <w:rsid w:val="00E01C85"/>
    <w:rsid w:val="00E0208A"/>
    <w:rsid w:val="00E024B0"/>
    <w:rsid w:val="00E02C7F"/>
    <w:rsid w:val="00E02E97"/>
    <w:rsid w:val="00E03735"/>
    <w:rsid w:val="00E040AF"/>
    <w:rsid w:val="00E047F6"/>
    <w:rsid w:val="00E048D0"/>
    <w:rsid w:val="00E04C24"/>
    <w:rsid w:val="00E05C7A"/>
    <w:rsid w:val="00E060AB"/>
    <w:rsid w:val="00E06F2A"/>
    <w:rsid w:val="00E076FA"/>
    <w:rsid w:val="00E078EE"/>
    <w:rsid w:val="00E10228"/>
    <w:rsid w:val="00E10EE8"/>
    <w:rsid w:val="00E11491"/>
    <w:rsid w:val="00E11955"/>
    <w:rsid w:val="00E11EF2"/>
    <w:rsid w:val="00E12EB1"/>
    <w:rsid w:val="00E14557"/>
    <w:rsid w:val="00E14A5C"/>
    <w:rsid w:val="00E15342"/>
    <w:rsid w:val="00E153AF"/>
    <w:rsid w:val="00E1657A"/>
    <w:rsid w:val="00E16BAD"/>
    <w:rsid w:val="00E20812"/>
    <w:rsid w:val="00E20D56"/>
    <w:rsid w:val="00E21292"/>
    <w:rsid w:val="00E21F3B"/>
    <w:rsid w:val="00E221BF"/>
    <w:rsid w:val="00E2345F"/>
    <w:rsid w:val="00E24206"/>
    <w:rsid w:val="00E25B2F"/>
    <w:rsid w:val="00E26539"/>
    <w:rsid w:val="00E268CD"/>
    <w:rsid w:val="00E27747"/>
    <w:rsid w:val="00E30158"/>
    <w:rsid w:val="00E31480"/>
    <w:rsid w:val="00E323CD"/>
    <w:rsid w:val="00E32719"/>
    <w:rsid w:val="00E32A11"/>
    <w:rsid w:val="00E32C92"/>
    <w:rsid w:val="00E33049"/>
    <w:rsid w:val="00E33C7D"/>
    <w:rsid w:val="00E34423"/>
    <w:rsid w:val="00E347C7"/>
    <w:rsid w:val="00E34BBA"/>
    <w:rsid w:val="00E35180"/>
    <w:rsid w:val="00E368C7"/>
    <w:rsid w:val="00E37077"/>
    <w:rsid w:val="00E37291"/>
    <w:rsid w:val="00E40C34"/>
    <w:rsid w:val="00E41447"/>
    <w:rsid w:val="00E41B46"/>
    <w:rsid w:val="00E42094"/>
    <w:rsid w:val="00E42206"/>
    <w:rsid w:val="00E427D1"/>
    <w:rsid w:val="00E428AF"/>
    <w:rsid w:val="00E4299A"/>
    <w:rsid w:val="00E42E62"/>
    <w:rsid w:val="00E44562"/>
    <w:rsid w:val="00E44796"/>
    <w:rsid w:val="00E44992"/>
    <w:rsid w:val="00E458E6"/>
    <w:rsid w:val="00E50339"/>
    <w:rsid w:val="00E503BB"/>
    <w:rsid w:val="00E50E52"/>
    <w:rsid w:val="00E521F8"/>
    <w:rsid w:val="00E52C8B"/>
    <w:rsid w:val="00E537A8"/>
    <w:rsid w:val="00E5441B"/>
    <w:rsid w:val="00E54F83"/>
    <w:rsid w:val="00E558F5"/>
    <w:rsid w:val="00E568C8"/>
    <w:rsid w:val="00E56D88"/>
    <w:rsid w:val="00E57463"/>
    <w:rsid w:val="00E60628"/>
    <w:rsid w:val="00E6090A"/>
    <w:rsid w:val="00E60A75"/>
    <w:rsid w:val="00E61D24"/>
    <w:rsid w:val="00E62744"/>
    <w:rsid w:val="00E6286F"/>
    <w:rsid w:val="00E62D88"/>
    <w:rsid w:val="00E630D5"/>
    <w:rsid w:val="00E64761"/>
    <w:rsid w:val="00E6523D"/>
    <w:rsid w:val="00E65A4A"/>
    <w:rsid w:val="00E6603D"/>
    <w:rsid w:val="00E66966"/>
    <w:rsid w:val="00E66991"/>
    <w:rsid w:val="00E66B9C"/>
    <w:rsid w:val="00E66B9D"/>
    <w:rsid w:val="00E672B7"/>
    <w:rsid w:val="00E67592"/>
    <w:rsid w:val="00E6764D"/>
    <w:rsid w:val="00E70316"/>
    <w:rsid w:val="00E70A55"/>
    <w:rsid w:val="00E716FC"/>
    <w:rsid w:val="00E719E9"/>
    <w:rsid w:val="00E71E81"/>
    <w:rsid w:val="00E72358"/>
    <w:rsid w:val="00E72CAF"/>
    <w:rsid w:val="00E730D6"/>
    <w:rsid w:val="00E73367"/>
    <w:rsid w:val="00E74035"/>
    <w:rsid w:val="00E7487B"/>
    <w:rsid w:val="00E74C51"/>
    <w:rsid w:val="00E752F0"/>
    <w:rsid w:val="00E760C5"/>
    <w:rsid w:val="00E7616F"/>
    <w:rsid w:val="00E7685A"/>
    <w:rsid w:val="00E77428"/>
    <w:rsid w:val="00E802B9"/>
    <w:rsid w:val="00E806E0"/>
    <w:rsid w:val="00E808D1"/>
    <w:rsid w:val="00E808F2"/>
    <w:rsid w:val="00E80A64"/>
    <w:rsid w:val="00E81BCD"/>
    <w:rsid w:val="00E823C5"/>
    <w:rsid w:val="00E82453"/>
    <w:rsid w:val="00E83839"/>
    <w:rsid w:val="00E83A1C"/>
    <w:rsid w:val="00E84C89"/>
    <w:rsid w:val="00E85174"/>
    <w:rsid w:val="00E85CC2"/>
    <w:rsid w:val="00E86518"/>
    <w:rsid w:val="00E869D4"/>
    <w:rsid w:val="00E86B17"/>
    <w:rsid w:val="00E86B43"/>
    <w:rsid w:val="00E86E37"/>
    <w:rsid w:val="00E86FC3"/>
    <w:rsid w:val="00E9061C"/>
    <w:rsid w:val="00E906AF"/>
    <w:rsid w:val="00E911AA"/>
    <w:rsid w:val="00E91A0C"/>
    <w:rsid w:val="00E92722"/>
    <w:rsid w:val="00E92724"/>
    <w:rsid w:val="00E92DEA"/>
    <w:rsid w:val="00E931D9"/>
    <w:rsid w:val="00E934A8"/>
    <w:rsid w:val="00E93A70"/>
    <w:rsid w:val="00E93D64"/>
    <w:rsid w:val="00E93EAF"/>
    <w:rsid w:val="00E93EB5"/>
    <w:rsid w:val="00E94494"/>
    <w:rsid w:val="00E9589C"/>
    <w:rsid w:val="00E9617A"/>
    <w:rsid w:val="00E9680C"/>
    <w:rsid w:val="00E96873"/>
    <w:rsid w:val="00E972B7"/>
    <w:rsid w:val="00E9742E"/>
    <w:rsid w:val="00EA0C1F"/>
    <w:rsid w:val="00EA18B5"/>
    <w:rsid w:val="00EA19E9"/>
    <w:rsid w:val="00EA26E0"/>
    <w:rsid w:val="00EA298A"/>
    <w:rsid w:val="00EA3037"/>
    <w:rsid w:val="00EA3C27"/>
    <w:rsid w:val="00EA4315"/>
    <w:rsid w:val="00EA4A30"/>
    <w:rsid w:val="00EA4EFE"/>
    <w:rsid w:val="00EA52F6"/>
    <w:rsid w:val="00EA54BC"/>
    <w:rsid w:val="00EA557D"/>
    <w:rsid w:val="00EA5AFF"/>
    <w:rsid w:val="00EA63DC"/>
    <w:rsid w:val="00EA72C8"/>
    <w:rsid w:val="00EA7349"/>
    <w:rsid w:val="00EA7645"/>
    <w:rsid w:val="00EA784F"/>
    <w:rsid w:val="00EA7AD3"/>
    <w:rsid w:val="00EB07F7"/>
    <w:rsid w:val="00EB1301"/>
    <w:rsid w:val="00EB2D64"/>
    <w:rsid w:val="00EB30E1"/>
    <w:rsid w:val="00EB3541"/>
    <w:rsid w:val="00EB378F"/>
    <w:rsid w:val="00EB423E"/>
    <w:rsid w:val="00EB42DF"/>
    <w:rsid w:val="00EB4352"/>
    <w:rsid w:val="00EB4723"/>
    <w:rsid w:val="00EB56A8"/>
    <w:rsid w:val="00EB5EAE"/>
    <w:rsid w:val="00EB634A"/>
    <w:rsid w:val="00EB6BC9"/>
    <w:rsid w:val="00EB77EA"/>
    <w:rsid w:val="00EB7C82"/>
    <w:rsid w:val="00EC06CC"/>
    <w:rsid w:val="00EC0AFB"/>
    <w:rsid w:val="00EC0D46"/>
    <w:rsid w:val="00EC1778"/>
    <w:rsid w:val="00EC19BD"/>
    <w:rsid w:val="00EC1C81"/>
    <w:rsid w:val="00EC2AFB"/>
    <w:rsid w:val="00EC3677"/>
    <w:rsid w:val="00EC36BA"/>
    <w:rsid w:val="00EC4A1F"/>
    <w:rsid w:val="00EC526C"/>
    <w:rsid w:val="00EC52CB"/>
    <w:rsid w:val="00EC5700"/>
    <w:rsid w:val="00EC5CB0"/>
    <w:rsid w:val="00EC5CE0"/>
    <w:rsid w:val="00EC7278"/>
    <w:rsid w:val="00ED00FF"/>
    <w:rsid w:val="00ED0445"/>
    <w:rsid w:val="00ED0C19"/>
    <w:rsid w:val="00ED0D14"/>
    <w:rsid w:val="00ED10C0"/>
    <w:rsid w:val="00ED1185"/>
    <w:rsid w:val="00ED1250"/>
    <w:rsid w:val="00ED1A12"/>
    <w:rsid w:val="00ED1B57"/>
    <w:rsid w:val="00ED22F3"/>
    <w:rsid w:val="00ED2618"/>
    <w:rsid w:val="00ED265E"/>
    <w:rsid w:val="00ED2689"/>
    <w:rsid w:val="00ED37E0"/>
    <w:rsid w:val="00ED4245"/>
    <w:rsid w:val="00ED459F"/>
    <w:rsid w:val="00ED74AE"/>
    <w:rsid w:val="00ED7A5D"/>
    <w:rsid w:val="00EE03ED"/>
    <w:rsid w:val="00EE05C0"/>
    <w:rsid w:val="00EE0E06"/>
    <w:rsid w:val="00EE2959"/>
    <w:rsid w:val="00EE2F06"/>
    <w:rsid w:val="00EE364B"/>
    <w:rsid w:val="00EE367C"/>
    <w:rsid w:val="00EE36C2"/>
    <w:rsid w:val="00EE3751"/>
    <w:rsid w:val="00EE4004"/>
    <w:rsid w:val="00EE4219"/>
    <w:rsid w:val="00EE4633"/>
    <w:rsid w:val="00EE472F"/>
    <w:rsid w:val="00EE57B1"/>
    <w:rsid w:val="00EE64D5"/>
    <w:rsid w:val="00EE69A5"/>
    <w:rsid w:val="00EE6CFB"/>
    <w:rsid w:val="00EF0EAE"/>
    <w:rsid w:val="00EF1695"/>
    <w:rsid w:val="00EF1834"/>
    <w:rsid w:val="00EF1BB5"/>
    <w:rsid w:val="00EF27A3"/>
    <w:rsid w:val="00EF2869"/>
    <w:rsid w:val="00EF2A5A"/>
    <w:rsid w:val="00EF2C37"/>
    <w:rsid w:val="00EF2EDD"/>
    <w:rsid w:val="00EF3188"/>
    <w:rsid w:val="00EF36B0"/>
    <w:rsid w:val="00EF3963"/>
    <w:rsid w:val="00EF3FDD"/>
    <w:rsid w:val="00EF4165"/>
    <w:rsid w:val="00EF4259"/>
    <w:rsid w:val="00EF4408"/>
    <w:rsid w:val="00EF4594"/>
    <w:rsid w:val="00EF517F"/>
    <w:rsid w:val="00EF568F"/>
    <w:rsid w:val="00EF6435"/>
    <w:rsid w:val="00EF64F0"/>
    <w:rsid w:val="00EF6811"/>
    <w:rsid w:val="00EF6A91"/>
    <w:rsid w:val="00EF6BCA"/>
    <w:rsid w:val="00EF7C70"/>
    <w:rsid w:val="00F001A5"/>
    <w:rsid w:val="00F00412"/>
    <w:rsid w:val="00F008C6"/>
    <w:rsid w:val="00F00CBE"/>
    <w:rsid w:val="00F01234"/>
    <w:rsid w:val="00F0165E"/>
    <w:rsid w:val="00F017CE"/>
    <w:rsid w:val="00F02006"/>
    <w:rsid w:val="00F028BD"/>
    <w:rsid w:val="00F035EC"/>
    <w:rsid w:val="00F0379C"/>
    <w:rsid w:val="00F037EA"/>
    <w:rsid w:val="00F04D25"/>
    <w:rsid w:val="00F05039"/>
    <w:rsid w:val="00F051EE"/>
    <w:rsid w:val="00F05B06"/>
    <w:rsid w:val="00F05B24"/>
    <w:rsid w:val="00F06284"/>
    <w:rsid w:val="00F06BE6"/>
    <w:rsid w:val="00F0777C"/>
    <w:rsid w:val="00F07E6F"/>
    <w:rsid w:val="00F07F85"/>
    <w:rsid w:val="00F1281F"/>
    <w:rsid w:val="00F12D7F"/>
    <w:rsid w:val="00F13FDF"/>
    <w:rsid w:val="00F14F11"/>
    <w:rsid w:val="00F14F14"/>
    <w:rsid w:val="00F15008"/>
    <w:rsid w:val="00F1544D"/>
    <w:rsid w:val="00F16130"/>
    <w:rsid w:val="00F162B6"/>
    <w:rsid w:val="00F16814"/>
    <w:rsid w:val="00F16830"/>
    <w:rsid w:val="00F16A9F"/>
    <w:rsid w:val="00F16D12"/>
    <w:rsid w:val="00F16DDF"/>
    <w:rsid w:val="00F172A9"/>
    <w:rsid w:val="00F17877"/>
    <w:rsid w:val="00F17A87"/>
    <w:rsid w:val="00F17A94"/>
    <w:rsid w:val="00F17B87"/>
    <w:rsid w:val="00F17CFF"/>
    <w:rsid w:val="00F20297"/>
    <w:rsid w:val="00F21961"/>
    <w:rsid w:val="00F22636"/>
    <w:rsid w:val="00F227C9"/>
    <w:rsid w:val="00F22824"/>
    <w:rsid w:val="00F2284E"/>
    <w:rsid w:val="00F2285C"/>
    <w:rsid w:val="00F23F2C"/>
    <w:rsid w:val="00F24139"/>
    <w:rsid w:val="00F24DEC"/>
    <w:rsid w:val="00F25088"/>
    <w:rsid w:val="00F250DB"/>
    <w:rsid w:val="00F2516C"/>
    <w:rsid w:val="00F26AB0"/>
    <w:rsid w:val="00F27300"/>
    <w:rsid w:val="00F31116"/>
    <w:rsid w:val="00F313DD"/>
    <w:rsid w:val="00F31629"/>
    <w:rsid w:val="00F32A1A"/>
    <w:rsid w:val="00F32B20"/>
    <w:rsid w:val="00F32D3B"/>
    <w:rsid w:val="00F3300C"/>
    <w:rsid w:val="00F3512C"/>
    <w:rsid w:val="00F361D7"/>
    <w:rsid w:val="00F366FF"/>
    <w:rsid w:val="00F372EB"/>
    <w:rsid w:val="00F376A6"/>
    <w:rsid w:val="00F37A3A"/>
    <w:rsid w:val="00F4294A"/>
    <w:rsid w:val="00F4305D"/>
    <w:rsid w:val="00F431D0"/>
    <w:rsid w:val="00F43AEF"/>
    <w:rsid w:val="00F43F74"/>
    <w:rsid w:val="00F44048"/>
    <w:rsid w:val="00F44087"/>
    <w:rsid w:val="00F44585"/>
    <w:rsid w:val="00F4517C"/>
    <w:rsid w:val="00F4521B"/>
    <w:rsid w:val="00F459C8"/>
    <w:rsid w:val="00F45C97"/>
    <w:rsid w:val="00F463F7"/>
    <w:rsid w:val="00F46B7D"/>
    <w:rsid w:val="00F47C56"/>
    <w:rsid w:val="00F5017B"/>
    <w:rsid w:val="00F50282"/>
    <w:rsid w:val="00F50D64"/>
    <w:rsid w:val="00F5142F"/>
    <w:rsid w:val="00F515A3"/>
    <w:rsid w:val="00F52BFA"/>
    <w:rsid w:val="00F52E46"/>
    <w:rsid w:val="00F5340B"/>
    <w:rsid w:val="00F546FA"/>
    <w:rsid w:val="00F547A2"/>
    <w:rsid w:val="00F55031"/>
    <w:rsid w:val="00F55497"/>
    <w:rsid w:val="00F554F2"/>
    <w:rsid w:val="00F55623"/>
    <w:rsid w:val="00F56219"/>
    <w:rsid w:val="00F56404"/>
    <w:rsid w:val="00F564A3"/>
    <w:rsid w:val="00F56AEE"/>
    <w:rsid w:val="00F56BEB"/>
    <w:rsid w:val="00F60EAA"/>
    <w:rsid w:val="00F6117B"/>
    <w:rsid w:val="00F61331"/>
    <w:rsid w:val="00F615EB"/>
    <w:rsid w:val="00F624F9"/>
    <w:rsid w:val="00F62F28"/>
    <w:rsid w:val="00F66488"/>
    <w:rsid w:val="00F6664F"/>
    <w:rsid w:val="00F67143"/>
    <w:rsid w:val="00F67180"/>
    <w:rsid w:val="00F676C6"/>
    <w:rsid w:val="00F677B4"/>
    <w:rsid w:val="00F7040E"/>
    <w:rsid w:val="00F704CC"/>
    <w:rsid w:val="00F70D5A"/>
    <w:rsid w:val="00F72851"/>
    <w:rsid w:val="00F737FE"/>
    <w:rsid w:val="00F739C9"/>
    <w:rsid w:val="00F741C3"/>
    <w:rsid w:val="00F74377"/>
    <w:rsid w:val="00F74D21"/>
    <w:rsid w:val="00F763D3"/>
    <w:rsid w:val="00F76714"/>
    <w:rsid w:val="00F76988"/>
    <w:rsid w:val="00F76E23"/>
    <w:rsid w:val="00F7785B"/>
    <w:rsid w:val="00F77E1A"/>
    <w:rsid w:val="00F77F46"/>
    <w:rsid w:val="00F80855"/>
    <w:rsid w:val="00F80BF2"/>
    <w:rsid w:val="00F80CD7"/>
    <w:rsid w:val="00F8122D"/>
    <w:rsid w:val="00F812AC"/>
    <w:rsid w:val="00F81342"/>
    <w:rsid w:val="00F81903"/>
    <w:rsid w:val="00F81948"/>
    <w:rsid w:val="00F81A70"/>
    <w:rsid w:val="00F81D16"/>
    <w:rsid w:val="00F82514"/>
    <w:rsid w:val="00F83349"/>
    <w:rsid w:val="00F834E5"/>
    <w:rsid w:val="00F835D5"/>
    <w:rsid w:val="00F837D1"/>
    <w:rsid w:val="00F8392F"/>
    <w:rsid w:val="00F84779"/>
    <w:rsid w:val="00F84CBD"/>
    <w:rsid w:val="00F85D00"/>
    <w:rsid w:val="00F8611E"/>
    <w:rsid w:val="00F871AB"/>
    <w:rsid w:val="00F87358"/>
    <w:rsid w:val="00F87709"/>
    <w:rsid w:val="00F900CC"/>
    <w:rsid w:val="00F91ED2"/>
    <w:rsid w:val="00F93C1B"/>
    <w:rsid w:val="00F945F5"/>
    <w:rsid w:val="00F94A05"/>
    <w:rsid w:val="00F95E67"/>
    <w:rsid w:val="00F960F3"/>
    <w:rsid w:val="00F97C7E"/>
    <w:rsid w:val="00FA0D10"/>
    <w:rsid w:val="00FA1989"/>
    <w:rsid w:val="00FA1F51"/>
    <w:rsid w:val="00FA26BD"/>
    <w:rsid w:val="00FA2B3A"/>
    <w:rsid w:val="00FA2BF1"/>
    <w:rsid w:val="00FA30B2"/>
    <w:rsid w:val="00FA4C8C"/>
    <w:rsid w:val="00FA5627"/>
    <w:rsid w:val="00FA57D3"/>
    <w:rsid w:val="00FB0458"/>
    <w:rsid w:val="00FB1244"/>
    <w:rsid w:val="00FB1BAF"/>
    <w:rsid w:val="00FB3C39"/>
    <w:rsid w:val="00FB3CE3"/>
    <w:rsid w:val="00FB41EA"/>
    <w:rsid w:val="00FB47FB"/>
    <w:rsid w:val="00FB4FED"/>
    <w:rsid w:val="00FB5033"/>
    <w:rsid w:val="00FB5EF6"/>
    <w:rsid w:val="00FB5F30"/>
    <w:rsid w:val="00FB65B4"/>
    <w:rsid w:val="00FB7605"/>
    <w:rsid w:val="00FB76B9"/>
    <w:rsid w:val="00FC086D"/>
    <w:rsid w:val="00FC1089"/>
    <w:rsid w:val="00FC1B32"/>
    <w:rsid w:val="00FC2347"/>
    <w:rsid w:val="00FC3561"/>
    <w:rsid w:val="00FC3885"/>
    <w:rsid w:val="00FC3B09"/>
    <w:rsid w:val="00FC4620"/>
    <w:rsid w:val="00FC4A63"/>
    <w:rsid w:val="00FC4AF0"/>
    <w:rsid w:val="00FC53C9"/>
    <w:rsid w:val="00FC5D76"/>
    <w:rsid w:val="00FC60ED"/>
    <w:rsid w:val="00FC6611"/>
    <w:rsid w:val="00FC7AE2"/>
    <w:rsid w:val="00FC7E08"/>
    <w:rsid w:val="00FD105A"/>
    <w:rsid w:val="00FD141E"/>
    <w:rsid w:val="00FD1E03"/>
    <w:rsid w:val="00FD278D"/>
    <w:rsid w:val="00FD2F14"/>
    <w:rsid w:val="00FD3219"/>
    <w:rsid w:val="00FD3ABB"/>
    <w:rsid w:val="00FD3D4F"/>
    <w:rsid w:val="00FD497D"/>
    <w:rsid w:val="00FD4A0E"/>
    <w:rsid w:val="00FD532E"/>
    <w:rsid w:val="00FD5F71"/>
    <w:rsid w:val="00FD65CF"/>
    <w:rsid w:val="00FD6BFC"/>
    <w:rsid w:val="00FD6C22"/>
    <w:rsid w:val="00FD71FB"/>
    <w:rsid w:val="00FD7BE2"/>
    <w:rsid w:val="00FE0CFA"/>
    <w:rsid w:val="00FE1063"/>
    <w:rsid w:val="00FE149C"/>
    <w:rsid w:val="00FE158C"/>
    <w:rsid w:val="00FE15BA"/>
    <w:rsid w:val="00FE25C0"/>
    <w:rsid w:val="00FE31A3"/>
    <w:rsid w:val="00FE3909"/>
    <w:rsid w:val="00FE3CF5"/>
    <w:rsid w:val="00FE3F95"/>
    <w:rsid w:val="00FE4081"/>
    <w:rsid w:val="00FE40C1"/>
    <w:rsid w:val="00FE46E9"/>
    <w:rsid w:val="00FE4A4F"/>
    <w:rsid w:val="00FE52EB"/>
    <w:rsid w:val="00FE564F"/>
    <w:rsid w:val="00FE56D2"/>
    <w:rsid w:val="00FE5A73"/>
    <w:rsid w:val="00FE6902"/>
    <w:rsid w:val="00FE7461"/>
    <w:rsid w:val="00FE756D"/>
    <w:rsid w:val="00FE7759"/>
    <w:rsid w:val="00FE7C49"/>
    <w:rsid w:val="00FF0305"/>
    <w:rsid w:val="00FF0537"/>
    <w:rsid w:val="00FF1584"/>
    <w:rsid w:val="00FF219D"/>
    <w:rsid w:val="00FF3793"/>
    <w:rsid w:val="00FF3C4E"/>
    <w:rsid w:val="00FF3E5B"/>
    <w:rsid w:val="00FF41E4"/>
    <w:rsid w:val="00FF421E"/>
    <w:rsid w:val="00FF4CA3"/>
    <w:rsid w:val="00FF4D96"/>
    <w:rsid w:val="00FF5CEA"/>
    <w:rsid w:val="00FF5F03"/>
    <w:rsid w:val="00FF6BBE"/>
    <w:rsid w:val="00FF6F6E"/>
    <w:rsid w:val="00FF6F86"/>
    <w:rsid w:val="00F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  <w15:chartTrackingRefBased/>
  <w15:docId w15:val="{473701D3-A0FB-479F-9B7E-BD9924A39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8"/>
      <w:lang w:eastAsia="ar-SA"/>
    </w:rPr>
  </w:style>
  <w:style w:type="paragraph" w:styleId="1">
    <w:name w:val="heading 1"/>
    <w:aliases w:val=" Знак3,Знак3"/>
    <w:basedOn w:val="a"/>
    <w:next w:val="a"/>
    <w:link w:val="11"/>
    <w:qFormat/>
    <w:pPr>
      <w:keepNext/>
      <w:ind w:left="4500"/>
      <w:jc w:val="both"/>
      <w:outlineLvl w:val="0"/>
    </w:pPr>
    <w:rPr>
      <w:b/>
      <w:i/>
      <w:sz w:val="24"/>
    </w:rPr>
  </w:style>
  <w:style w:type="paragraph" w:styleId="2">
    <w:name w:val="heading 2"/>
    <w:aliases w:val="Знак2"/>
    <w:basedOn w:val="a"/>
    <w:next w:val="a"/>
    <w:link w:val="21"/>
    <w:qFormat/>
    <w:pPr>
      <w:keepNext/>
      <w:outlineLvl w:val="1"/>
    </w:pPr>
    <w:rPr>
      <w:b/>
      <w:i/>
      <w:sz w:val="24"/>
    </w:rPr>
  </w:style>
  <w:style w:type="paragraph" w:styleId="3">
    <w:name w:val="heading 3"/>
    <w:basedOn w:val="a"/>
    <w:next w:val="a"/>
    <w:link w:val="31"/>
    <w:qFormat/>
    <w:pPr>
      <w:keepNext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spacing w:before="120"/>
      <w:jc w:val="both"/>
      <w:outlineLvl w:val="3"/>
    </w:pPr>
    <w:rPr>
      <w:b/>
      <w:i/>
      <w:sz w:val="24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i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spacing w:after="120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24"/>
    </w:rPr>
  </w:style>
  <w:style w:type="paragraph" w:styleId="9">
    <w:name w:val="heading 9"/>
    <w:basedOn w:val="a"/>
    <w:next w:val="a"/>
    <w:qFormat/>
    <w:pPr>
      <w:keepNext/>
      <w:spacing w:before="120"/>
      <w:outlineLvl w:val="8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 Знак3 Знак,Знак3 Знак"/>
    <w:link w:val="1"/>
    <w:rsid w:val="00BD0DB4"/>
    <w:rPr>
      <w:b/>
      <w:i/>
      <w:sz w:val="24"/>
      <w:lang w:val="ru-RU" w:eastAsia="ar-SA" w:bidi="ar-SA"/>
    </w:rPr>
  </w:style>
  <w:style w:type="character" w:customStyle="1" w:styleId="21">
    <w:name w:val="Заголовок 2 Знак1"/>
    <w:aliases w:val="Знак2 Знак"/>
    <w:link w:val="2"/>
    <w:rsid w:val="00BD0DB4"/>
    <w:rPr>
      <w:b/>
      <w:i/>
      <w:sz w:val="24"/>
      <w:lang w:val="ru-RU" w:eastAsia="ar-SA" w:bidi="ar-SA"/>
    </w:rPr>
  </w:style>
  <w:style w:type="character" w:customStyle="1" w:styleId="31">
    <w:name w:val="Заголовок 3 Знак1"/>
    <w:link w:val="3"/>
    <w:rsid w:val="00BD0DB4"/>
    <w:rPr>
      <w:b/>
      <w:i/>
      <w:sz w:val="24"/>
      <w:lang w:val="ru-RU" w:eastAsia="ar-SA" w:bidi="ar-SA"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 w:cs="StarSymbol"/>
      <w:sz w:val="18"/>
      <w:szCs w:val="18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8Num6z1">
    <w:name w:val="WW8Num6z1"/>
    <w:rPr>
      <w:rFonts w:ascii="Wingdings 2" w:hAnsi="Wingdings 2" w:cs="StarSymbol"/>
      <w:sz w:val="18"/>
      <w:szCs w:val="18"/>
    </w:rPr>
  </w:style>
  <w:style w:type="character" w:customStyle="1" w:styleId="WW8Num6z2">
    <w:name w:val="WW8Num6z2"/>
    <w:rPr>
      <w:rFonts w:ascii="StarSymbol" w:hAnsi="Star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8Num8z2">
    <w:name w:val="WW8Num8z2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7z1">
    <w:name w:val="WW8Num7z1"/>
    <w:rPr>
      <w:rFonts w:ascii="Wingdings 2" w:hAnsi="Wingdings 2" w:cs="StarSymbol"/>
      <w:sz w:val="18"/>
      <w:szCs w:val="18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9z1">
    <w:name w:val="WW8Num9z1"/>
    <w:rPr>
      <w:rFonts w:ascii="Wingdings 2" w:hAnsi="Wingdings 2" w:cs="StarSymbol"/>
      <w:sz w:val="18"/>
      <w:szCs w:val="18"/>
    </w:rPr>
  </w:style>
  <w:style w:type="character" w:customStyle="1" w:styleId="WW8Num9z2">
    <w:name w:val="WW8Num9z2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60">
    <w:name w:val="Основной шрифт абзаца6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1z0">
    <w:name w:val="WW8Num11z0"/>
    <w:rPr>
      <w:rFonts w:ascii="Wingdings" w:hAnsi="Wingdings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50">
    <w:name w:val="Основной шрифт абзаца5"/>
  </w:style>
  <w:style w:type="character" w:customStyle="1" w:styleId="WW8Num7z4">
    <w:name w:val="WW8Num7z4"/>
    <w:rPr>
      <w:rFonts w:ascii="Courier New" w:hAnsi="Courier New" w:cs="Courier New"/>
    </w:rPr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4z0">
    <w:name w:val="WW8Num14z0"/>
    <w:rPr>
      <w:rFonts w:ascii="Symbol" w:hAnsi="Symbol" w:cs="StarSymbol"/>
      <w:sz w:val="18"/>
      <w:szCs w:val="18"/>
    </w:rPr>
  </w:style>
  <w:style w:type="character" w:customStyle="1" w:styleId="WW8Num15z0">
    <w:name w:val="WW8Num15z0"/>
    <w:rPr>
      <w:rFonts w:ascii="Symbol" w:hAnsi="Symbol" w:cs="StarSymbol"/>
      <w:sz w:val="18"/>
      <w:szCs w:val="18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4">
    <w:name w:val="WW8Num16z4"/>
    <w:rPr>
      <w:rFonts w:ascii="Courier New" w:hAnsi="Courier New" w:cs="Courier New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40">
    <w:name w:val="Основной шрифт абзаца4"/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4">
    <w:name w:val="WW8Num17z4"/>
    <w:rPr>
      <w:rFonts w:ascii="Courier New" w:hAnsi="Courier New" w:cs="Courier New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-Absatz-Standardschriftart11111111111111111">
    <w:name w:val="WW-Absatz-Standardschriftart11111111111111111"/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4">
    <w:name w:val="WW8Num19z4"/>
    <w:rPr>
      <w:rFonts w:ascii="Courier New" w:hAnsi="Courier New" w:cs="Courier New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8Num19z3">
    <w:name w:val="WW8Num19z3"/>
    <w:rPr>
      <w:rFonts w:ascii="Symbol" w:hAnsi="Symbol"/>
    </w:rPr>
  </w:style>
  <w:style w:type="character" w:customStyle="1" w:styleId="WW-Absatz-Standardschriftart1111111111111111111">
    <w:name w:val="WW-Absatz-Standardschriftart1111111111111111111"/>
  </w:style>
  <w:style w:type="character" w:customStyle="1" w:styleId="30">
    <w:name w:val="Основной шрифт абзаца3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20">
    <w:name w:val="Основной шрифт абзаца2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10">
    <w:name w:val="Основной шрифт абзаца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a3">
    <w:name w:val="???????? ????? ??????"/>
  </w:style>
  <w:style w:type="character" w:styleId="a4">
    <w:name w:val="Hyperlink"/>
    <w:basedOn w:val="a3"/>
    <w:semiHidden/>
    <w:rPr>
      <w:color w:val="0000FF"/>
      <w:u w:val="single"/>
    </w:rPr>
  </w:style>
  <w:style w:type="character" w:styleId="a5">
    <w:name w:val="page number"/>
    <w:basedOn w:val="a3"/>
    <w:semiHidden/>
  </w:style>
  <w:style w:type="character" w:customStyle="1" w:styleId="a6">
    <w:name w:val=" ???? ????"/>
    <w:basedOn w:val="a3"/>
    <w:rPr>
      <w:rFonts w:ascii="MS Sans Serif" w:hAnsi="MS Sans Serif"/>
      <w:lang w:val="en-US"/>
    </w:rPr>
  </w:style>
  <w:style w:type="character" w:customStyle="1" w:styleId="a7">
    <w:name w:val="???????? ?????"/>
  </w:style>
  <w:style w:type="character" w:styleId="a8">
    <w:name w:val="Strong"/>
    <w:basedOn w:val="a3"/>
    <w:qFormat/>
    <w:rPr>
      <w:b/>
    </w:rPr>
  </w:style>
  <w:style w:type="character" w:customStyle="1" w:styleId="Hyperlink">
    <w:name w:val="Hyperlink"/>
    <w:basedOn w:val="a3"/>
    <w:rPr>
      <w:color w:val="000080"/>
      <w:u w:val="single"/>
    </w:rPr>
  </w:style>
  <w:style w:type="character" w:customStyle="1" w:styleId="32">
    <w:name w:val="????????? 3 ????"/>
    <w:basedOn w:val="a3"/>
    <w:rPr>
      <w:rFonts w:ascii="Arial" w:hAnsi="Arial"/>
      <w:i/>
      <w:sz w:val="22"/>
      <w:u w:val="single"/>
      <w:lang w:val="ru-RU"/>
    </w:rPr>
  </w:style>
  <w:style w:type="character" w:styleId="a9">
    <w:name w:val="FollowedHyperlink"/>
    <w:basedOn w:val="a3"/>
    <w:semiHidden/>
    <w:rPr>
      <w:color w:val="800080"/>
      <w:u w:val="single"/>
    </w:rPr>
  </w:style>
  <w:style w:type="character" w:customStyle="1" w:styleId="aa">
    <w:name w:val="?????? ?????????"/>
  </w:style>
  <w:style w:type="character" w:customStyle="1" w:styleId="ab">
    <w:name w:val="??????? ??????"/>
    <w:rPr>
      <w:rFonts w:ascii="StarSymbol" w:hAnsi="StarSymbol"/>
      <w:sz w:val="18"/>
    </w:rPr>
  </w:style>
  <w:style w:type="character" w:customStyle="1" w:styleId="ac">
    <w:name w:val="???????? ????? ????"/>
    <w:basedOn w:val="a3"/>
    <w:rPr>
      <w:rFonts w:ascii="Arial" w:hAnsi="Arial"/>
      <w:sz w:val="22"/>
      <w:lang w:val="ru-RU"/>
    </w:rPr>
  </w:style>
  <w:style w:type="character" w:customStyle="1" w:styleId="ad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e">
    <w:name w:val="Символ нумерации"/>
  </w:style>
  <w:style w:type="character" w:customStyle="1" w:styleId="af">
    <w:name w:val="Основной текст Знак"/>
    <w:basedOn w:val="10"/>
    <w:rPr>
      <w:rFonts w:ascii="Arial" w:hAnsi="Arial" w:cs="Arial"/>
      <w:sz w:val="22"/>
      <w:lang w:val="ru-RU" w:eastAsia="ar-SA" w:bidi="ar-SA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FontStyle156">
    <w:name w:val="Font Style156"/>
    <w:basedOn w:val="20"/>
    <w:rPr>
      <w:rFonts w:ascii="Times New Roman" w:hAnsi="Times New Roman" w:cs="Times New Roman"/>
      <w:sz w:val="24"/>
      <w:szCs w:val="24"/>
    </w:rPr>
  </w:style>
  <w:style w:type="character" w:customStyle="1" w:styleId="WW8Num24z0">
    <w:name w:val="WW8Num24z0"/>
    <w:rPr>
      <w:color w:val="000042"/>
    </w:rPr>
  </w:style>
  <w:style w:type="character" w:customStyle="1" w:styleId="WW8Num22z0">
    <w:name w:val="WW8Num22z0"/>
    <w:rPr>
      <w:rFonts w:ascii="Symbol" w:hAnsi="Symbol"/>
      <w:color w:val="auto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paragraph" w:customStyle="1" w:styleId="af0">
    <w:name w:val="Заголовок"/>
    <w:basedOn w:val="a"/>
    <w:next w:val="af1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f1">
    <w:name w:val="Body Text"/>
    <w:aliases w:val="Основной текст Знак Знак,Знак Знак Знак Знак Знак,Знак Знак Знак"/>
    <w:link w:val="33"/>
    <w:pPr>
      <w:suppressAutoHyphens/>
      <w:ind w:firstLine="709"/>
      <w:jc w:val="both"/>
    </w:pPr>
    <w:rPr>
      <w:rFonts w:eastAsia="Arial"/>
      <w:sz w:val="28"/>
      <w:lang w:eastAsia="ar-SA"/>
    </w:rPr>
  </w:style>
  <w:style w:type="character" w:customStyle="1" w:styleId="33">
    <w:name w:val="Основной текст Знак3"/>
    <w:aliases w:val="Основной текст Знак Знак Знак,Знак Знак Знак Знак Знак Знак,Знак Знак Знак Знак"/>
    <w:basedOn w:val="a0"/>
    <w:link w:val="af1"/>
    <w:rsid w:val="00CC6BA2"/>
    <w:rPr>
      <w:rFonts w:eastAsia="Arial"/>
      <w:sz w:val="28"/>
      <w:lang w:val="ru-RU" w:eastAsia="ar-SA" w:bidi="ar-SA"/>
    </w:rPr>
  </w:style>
  <w:style w:type="paragraph" w:styleId="af2">
    <w:name w:val="List"/>
    <w:basedOn w:val="af1"/>
    <w:semiHidden/>
  </w:style>
  <w:style w:type="paragraph" w:customStyle="1" w:styleId="70">
    <w:name w:val="Название7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71">
    <w:name w:val="Указатель7"/>
    <w:basedOn w:val="a"/>
    <w:pPr>
      <w:suppressLineNumbers/>
    </w:pPr>
    <w:rPr>
      <w:rFonts w:cs="Tahoma"/>
    </w:rPr>
  </w:style>
  <w:style w:type="paragraph" w:customStyle="1" w:styleId="61">
    <w:name w:val="Название6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62">
    <w:name w:val="Указатель6"/>
    <w:basedOn w:val="a"/>
    <w:pPr>
      <w:suppressLineNumbers/>
    </w:pPr>
    <w:rPr>
      <w:rFonts w:cs="Tahoma"/>
    </w:rPr>
  </w:style>
  <w:style w:type="paragraph" w:customStyle="1" w:styleId="51">
    <w:name w:val="Название5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52">
    <w:name w:val="Указатель5"/>
    <w:basedOn w:val="a"/>
    <w:pPr>
      <w:suppressLineNumbers/>
    </w:pPr>
    <w:rPr>
      <w:rFonts w:cs="Tahoma"/>
    </w:rPr>
  </w:style>
  <w:style w:type="paragraph" w:customStyle="1" w:styleId="41">
    <w:name w:val="Название4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42">
    <w:name w:val="Указатель4"/>
    <w:basedOn w:val="a"/>
    <w:pPr>
      <w:suppressLineNumbers/>
    </w:pPr>
    <w:rPr>
      <w:rFonts w:cs="Tahoma"/>
    </w:rPr>
  </w:style>
  <w:style w:type="paragraph" w:customStyle="1" w:styleId="34">
    <w:name w:val="Название3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5">
    <w:name w:val="Указатель3"/>
    <w:basedOn w:val="a"/>
    <w:pPr>
      <w:suppressLineNumbers/>
    </w:pPr>
    <w:rPr>
      <w:rFonts w:cs="Tahoma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3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af3">
    <w:name w:val="?????????"/>
    <w:basedOn w:val="a"/>
    <w:next w:val="af1"/>
    <w:pPr>
      <w:keepNext/>
      <w:spacing w:before="240" w:after="120"/>
    </w:pPr>
    <w:rPr>
      <w:rFonts w:ascii="Arial" w:hAnsi="Arial"/>
    </w:rPr>
  </w:style>
  <w:style w:type="paragraph" w:customStyle="1" w:styleId="af4">
    <w:name w:val="????????"/>
    <w:basedOn w:val="a"/>
    <w:pPr>
      <w:suppressLineNumbers/>
      <w:spacing w:before="120" w:after="120"/>
    </w:pPr>
    <w:rPr>
      <w:i/>
      <w:sz w:val="24"/>
    </w:rPr>
  </w:style>
  <w:style w:type="paragraph" w:customStyle="1" w:styleId="WW-">
    <w:name w:val="WW-?????????"/>
    <w:basedOn w:val="a"/>
    <w:pPr>
      <w:suppressLineNumbers/>
    </w:pPr>
  </w:style>
  <w:style w:type="paragraph" w:customStyle="1" w:styleId="24">
    <w:name w:val="???????? ????? 2"/>
    <w:basedOn w:val="a"/>
    <w:pPr>
      <w:spacing w:after="120" w:line="480" w:lineRule="auto"/>
    </w:pPr>
  </w:style>
  <w:style w:type="paragraph" w:customStyle="1" w:styleId="Normal">
    <w:name w:val="Normal"/>
    <w:pPr>
      <w:suppressAutoHyphens/>
    </w:pPr>
    <w:rPr>
      <w:rFonts w:eastAsia="Arial"/>
      <w:lang w:eastAsia="ar-SA"/>
    </w:rPr>
  </w:style>
  <w:style w:type="paragraph" w:customStyle="1" w:styleId="af5">
    <w:name w:val="?????.?????????? ???????"/>
    <w:basedOn w:val="a"/>
    <w:pPr>
      <w:keepLines/>
      <w:tabs>
        <w:tab w:val="center" w:pos="7200"/>
        <w:tab w:val="right" w:pos="14400"/>
      </w:tabs>
      <w:jc w:val="center"/>
    </w:pPr>
    <w:rPr>
      <w:spacing w:val="80"/>
      <w:sz w:val="20"/>
    </w:rPr>
  </w:style>
  <w:style w:type="paragraph" w:customStyle="1" w:styleId="af6">
    <w:name w:val="????? ?????????"/>
    <w:basedOn w:val="a"/>
    <w:pPr>
      <w:shd w:val="clear" w:color="auto" w:fill="000080"/>
    </w:pPr>
    <w:rPr>
      <w:rFonts w:ascii="Tahoma" w:hAnsi="Tahoma"/>
      <w:sz w:val="20"/>
    </w:rPr>
  </w:style>
  <w:style w:type="paragraph" w:customStyle="1" w:styleId="af7">
    <w:name w:val="??????? (???)"/>
    <w:basedOn w:val="a"/>
    <w:pPr>
      <w:spacing w:before="280" w:after="280"/>
    </w:pPr>
    <w:rPr>
      <w:sz w:val="24"/>
    </w:rPr>
  </w:style>
  <w:style w:type="paragraph" w:customStyle="1" w:styleId="heading1">
    <w:name w:val="heading 1"/>
    <w:basedOn w:val="Normal"/>
    <w:next w:val="Normal"/>
    <w:pPr>
      <w:keepNext/>
      <w:widowControl w:val="0"/>
      <w:spacing w:line="360" w:lineRule="auto"/>
      <w:jc w:val="center"/>
    </w:pPr>
    <w:rPr>
      <w:b/>
      <w:color w:val="000000"/>
      <w:sz w:val="36"/>
    </w:rPr>
  </w:style>
  <w:style w:type="paragraph" w:styleId="af8">
    <w:name w:val="footer"/>
    <w:basedOn w:val="a"/>
    <w:link w:val="25"/>
    <w:uiPriority w:val="99"/>
    <w:pPr>
      <w:tabs>
        <w:tab w:val="center" w:pos="4677"/>
        <w:tab w:val="right" w:pos="9355"/>
      </w:tabs>
    </w:pPr>
  </w:style>
  <w:style w:type="character" w:customStyle="1" w:styleId="25">
    <w:name w:val="Нижний колонтитул Знак2"/>
    <w:basedOn w:val="a0"/>
    <w:link w:val="af8"/>
    <w:semiHidden/>
    <w:locked/>
    <w:rsid w:val="00BD0DB4"/>
    <w:rPr>
      <w:sz w:val="28"/>
      <w:lang w:val="ru-RU" w:eastAsia="ar-SA" w:bidi="ar-SA"/>
    </w:rPr>
  </w:style>
  <w:style w:type="paragraph" w:customStyle="1" w:styleId="36">
    <w:name w:val="???????? ????? ? ???????? 3"/>
    <w:basedOn w:val="a"/>
    <w:pPr>
      <w:spacing w:after="120"/>
      <w:ind w:left="283"/>
    </w:pPr>
    <w:rPr>
      <w:sz w:val="16"/>
    </w:rPr>
  </w:style>
  <w:style w:type="paragraph" w:customStyle="1" w:styleId="37">
    <w:name w:val="???????? ????? 3"/>
    <w:basedOn w:val="a"/>
    <w:pPr>
      <w:spacing w:after="120"/>
    </w:pPr>
    <w:rPr>
      <w:sz w:val="16"/>
    </w:rPr>
  </w:style>
  <w:style w:type="paragraph" w:styleId="af9">
    <w:name w:val="Body Text Indent"/>
    <w:basedOn w:val="a"/>
    <w:link w:val="26"/>
    <w:semiHidden/>
    <w:pPr>
      <w:widowControl w:val="0"/>
      <w:spacing w:after="120"/>
      <w:ind w:left="283"/>
    </w:pPr>
    <w:rPr>
      <w:sz w:val="20"/>
    </w:rPr>
  </w:style>
  <w:style w:type="character" w:customStyle="1" w:styleId="26">
    <w:name w:val="Основной текст с отступом Знак2"/>
    <w:basedOn w:val="a0"/>
    <w:link w:val="af9"/>
    <w:rsid w:val="005F07A1"/>
    <w:rPr>
      <w:lang w:val="ru-RU" w:eastAsia="ar-SA" w:bidi="ar-SA"/>
    </w:rPr>
  </w:style>
  <w:style w:type="paragraph" w:customStyle="1" w:styleId="BodyText">
    <w:name w:val="Body Text"/>
    <w:basedOn w:val="Normal"/>
    <w:pPr>
      <w:jc w:val="both"/>
    </w:pPr>
    <w:rPr>
      <w:sz w:val="24"/>
    </w:rPr>
  </w:style>
  <w:style w:type="paragraph" w:styleId="afa">
    <w:name w:val="Title"/>
    <w:basedOn w:val="a"/>
    <w:next w:val="afb"/>
    <w:qFormat/>
    <w:pPr>
      <w:jc w:val="center"/>
    </w:pPr>
    <w:rPr>
      <w:rFonts w:ascii="Arial Black" w:hAnsi="Arial Black"/>
    </w:rPr>
  </w:style>
  <w:style w:type="paragraph" w:styleId="afb">
    <w:name w:val="Subtitle"/>
    <w:basedOn w:val="af3"/>
    <w:next w:val="af1"/>
    <w:qFormat/>
    <w:pPr>
      <w:jc w:val="center"/>
    </w:pPr>
    <w:rPr>
      <w:i/>
    </w:rPr>
  </w:style>
  <w:style w:type="paragraph" w:customStyle="1" w:styleId="27">
    <w:name w:val="???????? ????? ? ???????? 2"/>
    <w:basedOn w:val="a"/>
    <w:pPr>
      <w:ind w:firstLine="720"/>
      <w:jc w:val="both"/>
    </w:pPr>
    <w:rPr>
      <w:sz w:val="24"/>
    </w:rPr>
  </w:style>
  <w:style w:type="paragraph" w:styleId="afc">
    <w:name w:val="header"/>
    <w:basedOn w:val="a"/>
    <w:link w:val="14"/>
    <w:semiHidden/>
    <w:pPr>
      <w:tabs>
        <w:tab w:val="center" w:pos="4153"/>
        <w:tab w:val="right" w:pos="8306"/>
      </w:tabs>
    </w:pPr>
    <w:rPr>
      <w:rFonts w:ascii="MS Sans Serif" w:hAnsi="MS Sans Serif"/>
      <w:sz w:val="20"/>
      <w:lang w:val="en-US"/>
    </w:rPr>
  </w:style>
  <w:style w:type="character" w:customStyle="1" w:styleId="14">
    <w:name w:val="Верхний колонтитул Знак1"/>
    <w:basedOn w:val="a0"/>
    <w:link w:val="afc"/>
    <w:semiHidden/>
    <w:locked/>
    <w:rsid w:val="00BD0DB4"/>
    <w:rPr>
      <w:rFonts w:ascii="MS Sans Serif" w:hAnsi="MS Sans Serif"/>
      <w:lang w:val="en-US" w:eastAsia="ar-SA" w:bidi="ar-SA"/>
    </w:rPr>
  </w:style>
  <w:style w:type="paragraph" w:customStyle="1" w:styleId="15">
    <w:name w:val="îãëàâëåíèå 1"/>
    <w:basedOn w:val="a"/>
    <w:next w:val="a"/>
    <w:pPr>
      <w:ind w:firstLine="720"/>
      <w:jc w:val="both"/>
    </w:pPr>
    <w:rPr>
      <w:sz w:val="24"/>
    </w:rPr>
  </w:style>
  <w:style w:type="paragraph" w:customStyle="1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BodyText2">
    <w:name w:val="Body Text 2"/>
    <w:basedOn w:val="Normal"/>
    <w:rPr>
      <w:sz w:val="22"/>
    </w:rPr>
  </w:style>
  <w:style w:type="paragraph" w:customStyle="1" w:styleId="afd">
    <w:name w:val="?????"/>
    <w:basedOn w:val="a"/>
    <w:rPr>
      <w:rFonts w:ascii="Courier New" w:hAnsi="Courier New"/>
      <w:sz w:val="20"/>
    </w:rPr>
  </w:style>
  <w:style w:type="paragraph" w:customStyle="1" w:styleId="16">
    <w:name w:val="????????? 1"/>
    <w:basedOn w:val="a"/>
    <w:next w:val="a"/>
    <w:pPr>
      <w:keepNext/>
    </w:pPr>
    <w:rPr>
      <w:rFonts w:ascii="MS Sans Serif" w:hAnsi="MS Sans Serif"/>
      <w:b/>
      <w:sz w:val="24"/>
    </w:rPr>
  </w:style>
  <w:style w:type="paragraph" w:customStyle="1" w:styleId="BodyTextIndent2">
    <w:name w:val="Body Text Indent 2"/>
    <w:basedOn w:val="Normal"/>
    <w:pPr>
      <w:ind w:firstLine="720"/>
      <w:jc w:val="both"/>
    </w:pPr>
    <w:rPr>
      <w:sz w:val="24"/>
    </w:rPr>
  </w:style>
  <w:style w:type="paragraph" w:customStyle="1" w:styleId="80">
    <w:name w:val="????????? 8"/>
    <w:basedOn w:val="a"/>
    <w:next w:val="a"/>
    <w:pPr>
      <w:keepNext/>
      <w:tabs>
        <w:tab w:val="left" w:pos="0"/>
      </w:tabs>
      <w:ind w:firstLine="709"/>
    </w:pPr>
    <w:rPr>
      <w:rFonts w:ascii="MS Sans Serif" w:hAnsi="MS Sans Serif"/>
    </w:rPr>
  </w:style>
  <w:style w:type="paragraph" w:customStyle="1" w:styleId="17">
    <w:name w:val="????1"/>
    <w:pPr>
      <w:widowControl w:val="0"/>
      <w:suppressAutoHyphens/>
    </w:pPr>
    <w:rPr>
      <w:rFonts w:eastAsia="Arial"/>
      <w:sz w:val="24"/>
      <w:lang w:eastAsia="ar-SA"/>
    </w:rPr>
  </w:style>
  <w:style w:type="paragraph" w:customStyle="1" w:styleId="BodyTextIndent3">
    <w:name w:val="Body Text Indent 3"/>
    <w:basedOn w:val="Normal"/>
    <w:pPr>
      <w:ind w:firstLine="720"/>
      <w:jc w:val="both"/>
    </w:pPr>
    <w:rPr>
      <w:sz w:val="24"/>
    </w:rPr>
  </w:style>
  <w:style w:type="paragraph" w:customStyle="1" w:styleId="afe">
    <w:name w:val="??????"/>
    <w:basedOn w:val="a"/>
    <w:pPr>
      <w:ind w:left="284" w:right="424"/>
      <w:jc w:val="both"/>
    </w:pPr>
    <w:rPr>
      <w:rFonts w:ascii="Arial" w:hAnsi="Arial"/>
      <w:sz w:val="24"/>
    </w:rPr>
  </w:style>
  <w:style w:type="paragraph" w:customStyle="1" w:styleId="aff">
    <w:name w:val="??????????"/>
    <w:pPr>
      <w:suppressAutoHyphens/>
    </w:pPr>
    <w:rPr>
      <w:rFonts w:eastAsia="Arial"/>
      <w:lang w:eastAsia="ar-SA"/>
    </w:rPr>
  </w:style>
  <w:style w:type="paragraph" w:customStyle="1" w:styleId="WW-0">
    <w:name w:val="WW-????????"/>
    <w:basedOn w:val="a"/>
    <w:rPr>
      <w:rFonts w:ascii="Arial" w:hAnsi="Arial"/>
      <w:sz w:val="24"/>
    </w:rPr>
  </w:style>
  <w:style w:type="paragraph" w:customStyle="1" w:styleId="28">
    <w:name w:val="????????? 2"/>
    <w:basedOn w:val="a"/>
    <w:next w:val="a"/>
    <w:pPr>
      <w:keepNext/>
      <w:tabs>
        <w:tab w:val="left" w:pos="851"/>
      </w:tabs>
      <w:jc w:val="center"/>
    </w:pPr>
    <w:rPr>
      <w:b/>
      <w:sz w:val="24"/>
    </w:rPr>
  </w:style>
  <w:style w:type="paragraph" w:customStyle="1" w:styleId="BodyText21">
    <w:name w:val="Body Text 21"/>
    <w:basedOn w:val="a"/>
    <w:pPr>
      <w:jc w:val="both"/>
    </w:pPr>
    <w:rPr>
      <w:sz w:val="24"/>
    </w:rPr>
  </w:style>
  <w:style w:type="paragraph" w:customStyle="1" w:styleId="72">
    <w:name w:val="????????? 7"/>
    <w:basedOn w:val="a"/>
    <w:next w:val="a"/>
    <w:pPr>
      <w:keepNext/>
    </w:pPr>
    <w:rPr>
      <w:b/>
      <w:sz w:val="24"/>
      <w:u w:val="single"/>
    </w:rPr>
  </w:style>
  <w:style w:type="paragraph" w:customStyle="1" w:styleId="BodyText22">
    <w:name w:val="Body Text 22"/>
    <w:basedOn w:val="a"/>
    <w:rPr>
      <w:sz w:val="24"/>
    </w:rPr>
  </w:style>
  <w:style w:type="paragraph" w:customStyle="1" w:styleId="29">
    <w:name w:val="????????????? ?????? 2"/>
    <w:basedOn w:val="a"/>
    <w:pPr>
      <w:tabs>
        <w:tab w:val="left" w:pos="1203"/>
      </w:tabs>
      <w:ind w:left="283"/>
    </w:pPr>
    <w:rPr>
      <w:rFonts w:ascii="Tahoma" w:hAnsi="Tahoma"/>
      <w:color w:val="000000"/>
      <w:sz w:val="18"/>
    </w:rPr>
  </w:style>
  <w:style w:type="paragraph" w:customStyle="1" w:styleId="aff0">
    <w:name w:val="??????????? ??????"/>
    <w:basedOn w:val="a"/>
    <w:pPr>
      <w:widowControl w:val="0"/>
      <w:spacing w:after="120"/>
      <w:ind w:left="283"/>
    </w:pPr>
    <w:rPr>
      <w:sz w:val="20"/>
    </w:rPr>
  </w:style>
  <w:style w:type="paragraph" w:customStyle="1" w:styleId="aff1">
    <w:name w:val="???????"/>
    <w:basedOn w:val="a"/>
    <w:pPr>
      <w:jc w:val="both"/>
    </w:pPr>
  </w:style>
  <w:style w:type="paragraph" w:styleId="18">
    <w:name w:val="toc 1"/>
    <w:basedOn w:val="a"/>
    <w:next w:val="a"/>
    <w:autoRedefine/>
    <w:semiHidden/>
    <w:rsid w:val="00EA5AFF"/>
    <w:pPr>
      <w:spacing w:before="120" w:after="120"/>
    </w:pPr>
    <w:rPr>
      <w:bCs/>
      <w:sz w:val="24"/>
      <w:szCs w:val="24"/>
    </w:rPr>
  </w:style>
  <w:style w:type="paragraph" w:customStyle="1" w:styleId="WW-1">
    <w:name w:val="WW-???????"/>
    <w:basedOn w:val="af1"/>
    <w:next w:val="af1"/>
    <w:pPr>
      <w:jc w:val="left"/>
    </w:pPr>
    <w:rPr>
      <w:rFonts w:ascii="Arial" w:hAnsi="Arial"/>
      <w:sz w:val="20"/>
    </w:rPr>
  </w:style>
  <w:style w:type="paragraph" w:customStyle="1" w:styleId="19">
    <w:name w:val="çàãîëîâîê 1"/>
    <w:basedOn w:val="a"/>
    <w:next w:val="a"/>
    <w:pPr>
      <w:keepNext/>
      <w:spacing w:before="240" w:after="60"/>
      <w:ind w:firstLine="709"/>
    </w:pPr>
    <w:rPr>
      <w:rFonts w:ascii="Arial" w:hAnsi="Arial"/>
      <w:b/>
      <w:color w:val="000080"/>
      <w:kern w:val="1"/>
    </w:rPr>
  </w:style>
  <w:style w:type="paragraph" w:customStyle="1" w:styleId="2a">
    <w:name w:val="????? ????????? 2 + ?? ????? ?????????"/>
    <w:basedOn w:val="2"/>
    <w:pPr>
      <w:keepLines/>
      <w:widowControl w:val="0"/>
      <w:spacing w:before="240" w:after="120"/>
      <w:jc w:val="center"/>
    </w:pPr>
    <w:rPr>
      <w:i w:val="0"/>
    </w:rPr>
  </w:style>
  <w:style w:type="paragraph" w:customStyle="1" w:styleId="3040">
    <w:name w:val="????? ????????? 3 + ?????:  0.4 ?? ?????? ??????:  0 ??"/>
    <w:basedOn w:val="3"/>
    <w:pPr>
      <w:widowControl w:val="0"/>
      <w:spacing w:before="240" w:after="60"/>
      <w:jc w:val="center"/>
    </w:pPr>
    <w:rPr>
      <w:i w:val="0"/>
    </w:rPr>
  </w:style>
  <w:style w:type="paragraph" w:customStyle="1" w:styleId="TimesNewRoman12pt">
    <w:name w:val="????? ????? Times New Roman 12 pt ?????????? ?????? ?? ?????? + ?? ..."/>
    <w:basedOn w:val="a"/>
    <w:pPr>
      <w:keepNext/>
      <w:widowControl w:val="0"/>
      <w:spacing w:before="240" w:after="60"/>
      <w:jc w:val="center"/>
    </w:pPr>
    <w:rPr>
      <w:i/>
      <w:sz w:val="24"/>
    </w:rPr>
  </w:style>
  <w:style w:type="paragraph" w:customStyle="1" w:styleId="FR2">
    <w:name w:val="FR2"/>
    <w:pPr>
      <w:widowControl w:val="0"/>
      <w:suppressAutoHyphens/>
      <w:spacing w:before="120"/>
      <w:ind w:left="560"/>
    </w:pPr>
    <w:rPr>
      <w:rFonts w:eastAsia="Arial"/>
      <w:sz w:val="18"/>
      <w:lang w:eastAsia="ar-SA"/>
    </w:rPr>
  </w:style>
  <w:style w:type="paragraph" w:customStyle="1" w:styleId="FR1">
    <w:name w:val="FR1"/>
    <w:pPr>
      <w:widowControl w:val="0"/>
      <w:suppressAutoHyphens/>
      <w:spacing w:before="1920"/>
    </w:pPr>
    <w:rPr>
      <w:rFonts w:eastAsia="Arial"/>
      <w:b/>
      <w:sz w:val="28"/>
      <w:lang w:eastAsia="ar-SA"/>
    </w:rPr>
  </w:style>
  <w:style w:type="paragraph" w:customStyle="1" w:styleId="aff2">
    <w:name w:val="????? ???????"/>
    <w:basedOn w:val="a"/>
    <w:rPr>
      <w:rFonts w:ascii="Tahoma" w:hAnsi="Tahoma"/>
      <w:sz w:val="16"/>
    </w:rPr>
  </w:style>
  <w:style w:type="paragraph" w:customStyle="1" w:styleId="S">
    <w:name w:val="S_?????? ??????????"/>
    <w:basedOn w:val="a"/>
    <w:pPr>
      <w:spacing w:line="360" w:lineRule="auto"/>
      <w:jc w:val="both"/>
    </w:pPr>
    <w:rPr>
      <w:sz w:val="24"/>
    </w:rPr>
  </w:style>
  <w:style w:type="paragraph" w:customStyle="1" w:styleId="aff3">
    <w:name w:val="?????????? ??????"/>
    <w:basedOn w:val="af1"/>
  </w:style>
  <w:style w:type="paragraph" w:customStyle="1" w:styleId="aff4">
    <w:name w:val="Содержимое врезки"/>
    <w:basedOn w:val="af1"/>
  </w:style>
  <w:style w:type="paragraph" w:styleId="aff5">
    <w:name w:val="Normal (Web)"/>
    <w:basedOn w:val="a"/>
    <w:pPr>
      <w:suppressAutoHyphens w:val="0"/>
      <w:spacing w:before="45" w:after="100"/>
    </w:pPr>
    <w:rPr>
      <w:sz w:val="24"/>
      <w:szCs w:val="24"/>
    </w:rPr>
  </w:style>
  <w:style w:type="paragraph" w:customStyle="1" w:styleId="Style9">
    <w:name w:val="Style9"/>
    <w:basedOn w:val="a"/>
    <w:pPr>
      <w:widowControl w:val="0"/>
      <w:suppressAutoHyphens w:val="0"/>
      <w:spacing w:line="448" w:lineRule="exact"/>
      <w:ind w:firstLine="533"/>
      <w:jc w:val="both"/>
    </w:pPr>
    <w:rPr>
      <w:rFonts w:ascii="Arial" w:hAnsi="Arial" w:cs="Arial"/>
      <w:sz w:val="24"/>
      <w:szCs w:val="24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S0">
    <w:name w:val="S_Обычный"/>
    <w:basedOn w:val="a"/>
    <w:pPr>
      <w:spacing w:line="360" w:lineRule="auto"/>
      <w:ind w:firstLine="709"/>
      <w:jc w:val="both"/>
    </w:pPr>
  </w:style>
  <w:style w:type="paragraph" w:customStyle="1" w:styleId="S31">
    <w:name w:val="S_Нумерованный_3.1"/>
    <w:basedOn w:val="S0"/>
    <w:pPr>
      <w:numPr>
        <w:numId w:val="2"/>
      </w:numPr>
      <w:ind w:left="-14976" w:firstLine="0"/>
    </w:pPr>
  </w:style>
  <w:style w:type="paragraph" w:customStyle="1" w:styleId="1a">
    <w:name w:val="Маркированный_1"/>
    <w:basedOn w:val="a"/>
    <w:pPr>
      <w:numPr>
        <w:numId w:val="3"/>
      </w:numPr>
      <w:tabs>
        <w:tab w:val="left" w:pos="900"/>
      </w:tabs>
      <w:spacing w:line="360" w:lineRule="auto"/>
      <w:ind w:left="-7197" w:firstLine="0"/>
      <w:jc w:val="both"/>
    </w:pPr>
  </w:style>
  <w:style w:type="paragraph" w:customStyle="1" w:styleId="1b">
    <w:name w:val="Маркированный список1"/>
    <w:basedOn w:val="1a"/>
    <w:pPr>
      <w:numPr>
        <w:numId w:val="0"/>
      </w:numPr>
    </w:pPr>
  </w:style>
  <w:style w:type="paragraph" w:customStyle="1" w:styleId="S1">
    <w:name w:val="S_Маркированный"/>
    <w:basedOn w:val="1b"/>
    <w:pPr>
      <w:numPr>
        <w:numId w:val="1"/>
      </w:numPr>
      <w:tabs>
        <w:tab w:val="left" w:pos="1260"/>
      </w:tabs>
      <w:ind w:left="0" w:firstLine="0"/>
    </w:pPr>
  </w:style>
  <w:style w:type="paragraph" w:customStyle="1" w:styleId="aff6">
    <w:name w:val="Содержимое таблицы"/>
    <w:basedOn w:val="a"/>
    <w:pPr>
      <w:suppressLineNumbers/>
    </w:pPr>
  </w:style>
  <w:style w:type="paragraph" w:customStyle="1" w:styleId="aff7">
    <w:name w:val="Заголовок таблицы"/>
    <w:basedOn w:val="aff6"/>
    <w:pPr>
      <w:jc w:val="center"/>
    </w:pPr>
    <w:rPr>
      <w:b/>
      <w:bCs/>
    </w:rPr>
  </w:style>
  <w:style w:type="paragraph" w:styleId="aff8">
    <w:name w:val="No Spacing"/>
    <w:qFormat/>
    <w:pPr>
      <w:suppressAutoHyphens/>
      <w:ind w:left="714" w:hanging="357"/>
    </w:pPr>
    <w:rPr>
      <w:rFonts w:eastAsia="Calibri"/>
      <w:sz w:val="24"/>
      <w:szCs w:val="22"/>
      <w:lang w:eastAsia="ar-SA"/>
    </w:rPr>
  </w:style>
  <w:style w:type="paragraph" w:styleId="aff9">
    <w:name w:val="List Paragraph"/>
    <w:basedOn w:val="a"/>
    <w:qFormat/>
    <w:pPr>
      <w:ind w:left="720"/>
    </w:pPr>
  </w:style>
  <w:style w:type="paragraph" w:customStyle="1" w:styleId="320">
    <w:name w:val="Основной текст с отступом 32"/>
    <w:basedOn w:val="a"/>
    <w:pPr>
      <w:spacing w:line="360" w:lineRule="auto"/>
      <w:ind w:firstLine="567"/>
      <w:jc w:val="both"/>
    </w:pPr>
    <w:rPr>
      <w:sz w:val="24"/>
    </w:rPr>
  </w:style>
  <w:style w:type="table" w:styleId="affa">
    <w:name w:val="Table Grid"/>
    <w:basedOn w:val="a1"/>
    <w:rsid w:val="00EA4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b">
    <w:name w:val=" Знак"/>
    <w:basedOn w:val="a"/>
    <w:rsid w:val="00EA4315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210">
    <w:name w:val="Основной текст 21"/>
    <w:basedOn w:val="a"/>
    <w:rsid w:val="008B3AE5"/>
    <w:pPr>
      <w:suppressAutoHyphens w:val="0"/>
      <w:spacing w:after="120" w:line="480" w:lineRule="auto"/>
    </w:pPr>
    <w:rPr>
      <w:sz w:val="24"/>
      <w:szCs w:val="24"/>
    </w:rPr>
  </w:style>
  <w:style w:type="paragraph" w:styleId="affc">
    <w:name w:val="Balloon Text"/>
    <w:basedOn w:val="a"/>
    <w:link w:val="1c"/>
    <w:semiHidden/>
    <w:rsid w:val="002D0E87"/>
    <w:rPr>
      <w:rFonts w:ascii="Tahoma" w:hAnsi="Tahoma" w:cs="Tahoma"/>
      <w:sz w:val="16"/>
      <w:szCs w:val="16"/>
    </w:rPr>
  </w:style>
  <w:style w:type="character" w:customStyle="1" w:styleId="1c">
    <w:name w:val="Текст выноски Знак1"/>
    <w:link w:val="affc"/>
    <w:rsid w:val="00BD0DB4"/>
    <w:rPr>
      <w:rFonts w:ascii="Tahoma" w:hAnsi="Tahoma" w:cs="Tahoma"/>
      <w:sz w:val="16"/>
      <w:szCs w:val="16"/>
      <w:lang w:val="ru-RU" w:eastAsia="ar-SA" w:bidi="ar-SA"/>
    </w:rPr>
  </w:style>
  <w:style w:type="paragraph" w:customStyle="1" w:styleId="211">
    <w:name w:val="Основной текст с отступом 21"/>
    <w:basedOn w:val="a"/>
    <w:rsid w:val="009173C5"/>
    <w:pPr>
      <w:overflowPunct w:val="0"/>
      <w:autoSpaceDE w:val="0"/>
      <w:ind w:firstLine="360"/>
      <w:textAlignment w:val="baseline"/>
    </w:pPr>
    <w:rPr>
      <w:rFonts w:ascii="Arial" w:hAnsi="Arial"/>
      <w:sz w:val="22"/>
    </w:rPr>
  </w:style>
  <w:style w:type="paragraph" w:customStyle="1" w:styleId="2b">
    <w:name w:val=" Знак2"/>
    <w:basedOn w:val="a"/>
    <w:rsid w:val="007F5EAB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 Знак Знак Знак1 Знак Знак Знак Знак Знак Знак1 Знак Знак Знак Знак"/>
    <w:basedOn w:val="a"/>
    <w:rsid w:val="00A70ABB"/>
    <w:pPr>
      <w:keepLines/>
      <w:suppressAutoHyphens w:val="0"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character" w:customStyle="1" w:styleId="WW8Num23z0">
    <w:name w:val="WW8Num23z0"/>
    <w:rsid w:val="005F07A1"/>
    <w:rPr>
      <w:rFonts w:ascii="Times New Roman" w:hAnsi="Times New Roman" w:cs="Times New Roman"/>
    </w:rPr>
  </w:style>
  <w:style w:type="character" w:customStyle="1" w:styleId="WW8Num25z0">
    <w:name w:val="WW8Num25z0"/>
    <w:rsid w:val="005F07A1"/>
    <w:rPr>
      <w:rFonts w:ascii="Times New Roman" w:hAnsi="Times New Roman" w:cs="Times New Roman"/>
    </w:rPr>
  </w:style>
  <w:style w:type="character" w:customStyle="1" w:styleId="WW8Num26z0">
    <w:name w:val="WW8Num26z0"/>
    <w:rsid w:val="005F07A1"/>
    <w:rPr>
      <w:b w:val="0"/>
    </w:rPr>
  </w:style>
  <w:style w:type="character" w:customStyle="1" w:styleId="WW8Num26z2">
    <w:name w:val="WW8Num26z2"/>
    <w:rsid w:val="005F07A1"/>
    <w:rPr>
      <w:b/>
    </w:rPr>
  </w:style>
  <w:style w:type="character" w:customStyle="1" w:styleId="WW8Num27z0">
    <w:name w:val="WW8Num27z0"/>
    <w:rsid w:val="005F07A1"/>
    <w:rPr>
      <w:rFonts w:ascii="Symbol" w:hAnsi="Symbol"/>
      <w:color w:val="auto"/>
    </w:rPr>
  </w:style>
  <w:style w:type="character" w:customStyle="1" w:styleId="WW8Num27z1">
    <w:name w:val="WW8Num27z1"/>
    <w:rsid w:val="005F07A1"/>
    <w:rPr>
      <w:rFonts w:ascii="Courier New" w:hAnsi="Courier New"/>
    </w:rPr>
  </w:style>
  <w:style w:type="character" w:customStyle="1" w:styleId="WW8Num27z2">
    <w:name w:val="WW8Num27z2"/>
    <w:rsid w:val="005F07A1"/>
    <w:rPr>
      <w:rFonts w:ascii="Wingdings" w:hAnsi="Wingdings"/>
    </w:rPr>
  </w:style>
  <w:style w:type="character" w:customStyle="1" w:styleId="WW8Num27z3">
    <w:name w:val="WW8Num27z3"/>
    <w:rsid w:val="005F07A1"/>
    <w:rPr>
      <w:rFonts w:ascii="Symbol" w:hAnsi="Symbol"/>
    </w:rPr>
  </w:style>
  <w:style w:type="character" w:customStyle="1" w:styleId="WW8NumSt9z0">
    <w:name w:val="WW8NumSt9z0"/>
    <w:rsid w:val="005F07A1"/>
    <w:rPr>
      <w:rFonts w:ascii="Times New Roman" w:hAnsi="Times New Roman" w:cs="Times New Roman"/>
    </w:rPr>
  </w:style>
  <w:style w:type="character" w:customStyle="1" w:styleId="affd">
    <w:name w:val="Символ сноски"/>
    <w:basedOn w:val="10"/>
    <w:rsid w:val="005F07A1"/>
    <w:rPr>
      <w:sz w:val="20"/>
      <w:vertAlign w:val="superscript"/>
    </w:rPr>
  </w:style>
  <w:style w:type="character" w:customStyle="1" w:styleId="90">
    <w:name w:val=" Знак Знак9"/>
    <w:basedOn w:val="10"/>
    <w:rsid w:val="005F07A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3">
    <w:name w:val=" Знак Знак7"/>
    <w:basedOn w:val="10"/>
    <w:rsid w:val="005F07A1"/>
    <w:rPr>
      <w:rFonts w:ascii="Times New Roman" w:eastAsia="Times New Roman" w:hAnsi="Times New Roman" w:cs="Times New Roman"/>
      <w:sz w:val="24"/>
      <w:szCs w:val="24"/>
    </w:rPr>
  </w:style>
  <w:style w:type="character" w:styleId="affe">
    <w:name w:val="Emphasis"/>
    <w:basedOn w:val="10"/>
    <w:qFormat/>
    <w:rsid w:val="005F07A1"/>
    <w:rPr>
      <w:i/>
      <w:iCs/>
    </w:rPr>
  </w:style>
  <w:style w:type="character" w:customStyle="1" w:styleId="afff">
    <w:name w:val="???????? ?????????"/>
    <w:rsid w:val="005F07A1"/>
    <w:rPr>
      <w:b/>
      <w:color w:val="000080"/>
      <w:sz w:val="20"/>
    </w:rPr>
  </w:style>
  <w:style w:type="character" w:customStyle="1" w:styleId="1d">
    <w:name w:val="Знак примечания1"/>
    <w:basedOn w:val="10"/>
    <w:rsid w:val="005F07A1"/>
    <w:rPr>
      <w:sz w:val="16"/>
      <w:szCs w:val="16"/>
    </w:rPr>
  </w:style>
  <w:style w:type="character" w:customStyle="1" w:styleId="WW8Num5z1">
    <w:name w:val="WW8Num5z1"/>
    <w:rsid w:val="005F07A1"/>
    <w:rPr>
      <w:rFonts w:ascii="Courier New" w:hAnsi="Courier New"/>
    </w:rPr>
  </w:style>
  <w:style w:type="character" w:customStyle="1" w:styleId="WW8Num5z3">
    <w:name w:val="WW8Num5z3"/>
    <w:rsid w:val="005F07A1"/>
    <w:rPr>
      <w:rFonts w:ascii="Symbol" w:hAnsi="Symbol"/>
    </w:rPr>
  </w:style>
  <w:style w:type="character" w:customStyle="1" w:styleId="WW8Num6z3">
    <w:name w:val="WW8Num6z3"/>
    <w:rsid w:val="005F07A1"/>
    <w:rPr>
      <w:rFonts w:ascii="Symbol" w:hAnsi="Symbol"/>
    </w:rPr>
  </w:style>
  <w:style w:type="character" w:customStyle="1" w:styleId="WW8Num6z4">
    <w:name w:val="WW8Num6z4"/>
    <w:rsid w:val="005F07A1"/>
    <w:rPr>
      <w:rFonts w:ascii="Courier New" w:hAnsi="Courier New"/>
    </w:rPr>
  </w:style>
  <w:style w:type="character" w:customStyle="1" w:styleId="WW8Num9z4">
    <w:name w:val="WW8Num9z4"/>
    <w:rsid w:val="005F07A1"/>
    <w:rPr>
      <w:rFonts w:ascii="Courier New" w:hAnsi="Courier New"/>
    </w:rPr>
  </w:style>
  <w:style w:type="character" w:customStyle="1" w:styleId="WW8Num11z1">
    <w:name w:val="WW8Num11z1"/>
    <w:rsid w:val="005F07A1"/>
    <w:rPr>
      <w:rFonts w:ascii="Wingdings" w:hAnsi="Wingdings"/>
    </w:rPr>
  </w:style>
  <w:style w:type="character" w:customStyle="1" w:styleId="WW8Num11z4">
    <w:name w:val="WW8Num11z4"/>
    <w:rsid w:val="005F07A1"/>
    <w:rPr>
      <w:rFonts w:ascii="Courier New" w:hAnsi="Courier New"/>
    </w:rPr>
  </w:style>
  <w:style w:type="character" w:customStyle="1" w:styleId="WW8Num13z1">
    <w:name w:val="WW8Num13z1"/>
    <w:rsid w:val="005F07A1"/>
    <w:rPr>
      <w:rFonts w:ascii="Courier New" w:hAnsi="Courier New"/>
    </w:rPr>
  </w:style>
  <w:style w:type="character" w:customStyle="1" w:styleId="WW8Num13z2">
    <w:name w:val="WW8Num13z2"/>
    <w:rsid w:val="005F07A1"/>
    <w:rPr>
      <w:rFonts w:ascii="Wingdings" w:hAnsi="Wingdings"/>
    </w:rPr>
  </w:style>
  <w:style w:type="character" w:customStyle="1" w:styleId="WW8Num15z1">
    <w:name w:val="WW8Num15z1"/>
    <w:rsid w:val="005F07A1"/>
    <w:rPr>
      <w:rFonts w:ascii="Courier New" w:hAnsi="Courier New"/>
    </w:rPr>
  </w:style>
  <w:style w:type="character" w:customStyle="1" w:styleId="WW8Num15z2">
    <w:name w:val="WW8Num15z2"/>
    <w:rsid w:val="005F07A1"/>
    <w:rPr>
      <w:rFonts w:ascii="Wingdings" w:hAnsi="Wingdings"/>
    </w:rPr>
  </w:style>
  <w:style w:type="character" w:customStyle="1" w:styleId="WW8Num15z3">
    <w:name w:val="WW8Num15z3"/>
    <w:rsid w:val="005F07A1"/>
    <w:rPr>
      <w:rFonts w:ascii="Symbol" w:hAnsi="Symbol"/>
    </w:rPr>
  </w:style>
  <w:style w:type="character" w:customStyle="1" w:styleId="WW8Num17z1">
    <w:name w:val="WW8Num17z1"/>
    <w:rsid w:val="005F07A1"/>
    <w:rPr>
      <w:rFonts w:ascii="Courier New" w:hAnsi="Courier New"/>
    </w:rPr>
  </w:style>
  <w:style w:type="character" w:customStyle="1" w:styleId="WW8NumSt11z0">
    <w:name w:val="WW8NumSt11z0"/>
    <w:rsid w:val="005F07A1"/>
    <w:rPr>
      <w:rFonts w:ascii="Times New Roman" w:hAnsi="Times New Roman"/>
    </w:rPr>
  </w:style>
  <w:style w:type="character" w:customStyle="1" w:styleId="afff0">
    <w:name w:val="?????????????? ??????"/>
    <w:basedOn w:val="afff"/>
    <w:rsid w:val="005F07A1"/>
    <w:rPr>
      <w:b/>
      <w:color w:val="008000"/>
      <w:sz w:val="20"/>
      <w:u w:val="single"/>
    </w:rPr>
  </w:style>
  <w:style w:type="character" w:customStyle="1" w:styleId="afff1">
    <w:name w:val="Цветовое выделение"/>
    <w:rsid w:val="005F07A1"/>
    <w:rPr>
      <w:b/>
      <w:bCs/>
      <w:color w:val="000080"/>
      <w:sz w:val="20"/>
      <w:szCs w:val="20"/>
    </w:rPr>
  </w:style>
  <w:style w:type="character" w:customStyle="1" w:styleId="38">
    <w:name w:val=" Знак3 Знак Знак"/>
    <w:basedOn w:val="10"/>
    <w:rsid w:val="005F07A1"/>
    <w:rPr>
      <w:color w:val="000000"/>
      <w:spacing w:val="-2"/>
      <w:sz w:val="24"/>
      <w:szCs w:val="24"/>
      <w:lang w:val="ru-RU" w:eastAsia="ar-SA" w:bidi="ar-SA"/>
    </w:rPr>
  </w:style>
  <w:style w:type="character" w:customStyle="1" w:styleId="2c">
    <w:name w:val=" Знак2 Знак Знак"/>
    <w:basedOn w:val="10"/>
    <w:rsid w:val="005F07A1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paragraph" w:customStyle="1" w:styleId="311">
    <w:name w:val="Основной текст 31"/>
    <w:basedOn w:val="a"/>
    <w:rsid w:val="005F07A1"/>
    <w:pPr>
      <w:widowControl w:val="0"/>
      <w:suppressAutoHyphens w:val="0"/>
      <w:autoSpaceDE w:val="0"/>
      <w:spacing w:after="120"/>
    </w:pPr>
    <w:rPr>
      <w:color w:val="000000"/>
      <w:sz w:val="16"/>
      <w:szCs w:val="16"/>
    </w:rPr>
  </w:style>
  <w:style w:type="paragraph" w:styleId="2d">
    <w:name w:val="toc 2"/>
    <w:basedOn w:val="a"/>
    <w:next w:val="a"/>
    <w:semiHidden/>
    <w:rsid w:val="00EA5AFF"/>
    <w:pPr>
      <w:ind w:left="280"/>
    </w:pPr>
    <w:rPr>
      <w:sz w:val="24"/>
      <w:szCs w:val="24"/>
    </w:rPr>
  </w:style>
  <w:style w:type="paragraph" w:styleId="39">
    <w:name w:val="toc 3"/>
    <w:basedOn w:val="a"/>
    <w:next w:val="a"/>
    <w:semiHidden/>
    <w:rsid w:val="00086B03"/>
    <w:pPr>
      <w:ind w:left="560"/>
    </w:pPr>
    <w:rPr>
      <w:iCs/>
      <w:sz w:val="24"/>
      <w:szCs w:val="24"/>
    </w:rPr>
  </w:style>
  <w:style w:type="paragraph" w:styleId="43">
    <w:name w:val="toc 4"/>
    <w:basedOn w:val="a"/>
    <w:next w:val="a"/>
    <w:semiHidden/>
    <w:rsid w:val="00634D67"/>
    <w:pPr>
      <w:ind w:left="840"/>
    </w:pPr>
    <w:rPr>
      <w:sz w:val="24"/>
      <w:szCs w:val="24"/>
    </w:rPr>
  </w:style>
  <w:style w:type="paragraph" w:styleId="53">
    <w:name w:val="toc 5"/>
    <w:basedOn w:val="a"/>
    <w:next w:val="a"/>
    <w:semiHidden/>
    <w:rsid w:val="005F07A1"/>
    <w:pPr>
      <w:ind w:left="1120"/>
    </w:pPr>
    <w:rPr>
      <w:sz w:val="18"/>
      <w:szCs w:val="18"/>
    </w:rPr>
  </w:style>
  <w:style w:type="paragraph" w:styleId="63">
    <w:name w:val="toc 6"/>
    <w:basedOn w:val="a"/>
    <w:next w:val="a"/>
    <w:semiHidden/>
    <w:rsid w:val="005F07A1"/>
    <w:pPr>
      <w:ind w:left="1400"/>
    </w:pPr>
    <w:rPr>
      <w:sz w:val="18"/>
      <w:szCs w:val="18"/>
    </w:rPr>
  </w:style>
  <w:style w:type="paragraph" w:styleId="74">
    <w:name w:val="toc 7"/>
    <w:basedOn w:val="a"/>
    <w:next w:val="a"/>
    <w:semiHidden/>
    <w:rsid w:val="005F07A1"/>
    <w:pPr>
      <w:ind w:left="1680"/>
    </w:pPr>
    <w:rPr>
      <w:sz w:val="18"/>
      <w:szCs w:val="18"/>
    </w:rPr>
  </w:style>
  <w:style w:type="paragraph" w:styleId="81">
    <w:name w:val="toc 8"/>
    <w:basedOn w:val="a"/>
    <w:next w:val="a"/>
    <w:semiHidden/>
    <w:rsid w:val="005F07A1"/>
    <w:pPr>
      <w:ind w:left="1960"/>
    </w:pPr>
    <w:rPr>
      <w:sz w:val="18"/>
      <w:szCs w:val="18"/>
    </w:rPr>
  </w:style>
  <w:style w:type="paragraph" w:styleId="91">
    <w:name w:val="toc 9"/>
    <w:basedOn w:val="a"/>
    <w:next w:val="a"/>
    <w:semiHidden/>
    <w:rsid w:val="005F07A1"/>
    <w:pPr>
      <w:ind w:left="2240"/>
    </w:pPr>
    <w:rPr>
      <w:sz w:val="18"/>
      <w:szCs w:val="18"/>
    </w:rPr>
  </w:style>
  <w:style w:type="paragraph" w:customStyle="1" w:styleId="1e">
    <w:name w:val="Цитата1"/>
    <w:basedOn w:val="a"/>
    <w:rsid w:val="005F07A1"/>
    <w:pPr>
      <w:shd w:val="clear" w:color="auto" w:fill="FFFFFF"/>
      <w:suppressAutoHyphens w:val="0"/>
      <w:spacing w:line="274" w:lineRule="exact"/>
      <w:ind w:left="3691" w:right="2304" w:hanging="422"/>
      <w:jc w:val="center"/>
    </w:pPr>
    <w:rPr>
      <w:b/>
      <w:bCs/>
      <w:color w:val="000000"/>
      <w:spacing w:val="-2"/>
      <w:sz w:val="24"/>
      <w:szCs w:val="24"/>
    </w:rPr>
  </w:style>
  <w:style w:type="paragraph" w:customStyle="1" w:styleId="afff2">
    <w:name w:val="Таблица"/>
    <w:basedOn w:val="a"/>
    <w:rsid w:val="005F07A1"/>
    <w:pPr>
      <w:suppressAutoHyphens w:val="0"/>
      <w:spacing w:before="80" w:after="80"/>
      <w:jc w:val="center"/>
    </w:pPr>
    <w:rPr>
      <w:rFonts w:ascii="Arial" w:hAnsi="Arial"/>
      <w:color w:val="000000"/>
      <w:sz w:val="22"/>
    </w:rPr>
  </w:style>
  <w:style w:type="paragraph" w:customStyle="1" w:styleId="xl24">
    <w:name w:val="xl24"/>
    <w:basedOn w:val="a"/>
    <w:rsid w:val="005F07A1"/>
    <w:pPr>
      <w:suppressAutoHyphens w:val="0"/>
      <w:spacing w:before="280" w:after="280"/>
      <w:jc w:val="center"/>
    </w:pPr>
    <w:rPr>
      <w:color w:val="000000"/>
      <w:sz w:val="24"/>
      <w:szCs w:val="24"/>
    </w:rPr>
  </w:style>
  <w:style w:type="paragraph" w:customStyle="1" w:styleId="ConsNormal">
    <w:name w:val="ConsNormal"/>
    <w:rsid w:val="005F07A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ff3">
    <w:name w:val="footnote text"/>
    <w:basedOn w:val="a"/>
    <w:semiHidden/>
    <w:rsid w:val="005F07A1"/>
    <w:pPr>
      <w:widowControl w:val="0"/>
      <w:suppressAutoHyphens w:val="0"/>
      <w:ind w:firstLine="720"/>
      <w:jc w:val="both"/>
    </w:pPr>
    <w:rPr>
      <w:rFonts w:ascii="Arial" w:hAnsi="Arial"/>
      <w:color w:val="000000"/>
      <w:sz w:val="22"/>
      <w:szCs w:val="24"/>
    </w:rPr>
  </w:style>
  <w:style w:type="paragraph" w:customStyle="1" w:styleId="512">
    <w:name w:val="Стиль Заголовок 5 + 12 пт не курсив По центру"/>
    <w:basedOn w:val="5"/>
    <w:rsid w:val="005F07A1"/>
    <w:pPr>
      <w:keepNext w:val="0"/>
      <w:suppressAutoHyphens w:val="0"/>
      <w:spacing w:before="240" w:after="60"/>
      <w:jc w:val="center"/>
    </w:pPr>
    <w:rPr>
      <w:bCs/>
      <w:i w:val="0"/>
      <w:sz w:val="26"/>
    </w:rPr>
  </w:style>
  <w:style w:type="paragraph" w:customStyle="1" w:styleId="1f">
    <w:name w:val="Схема документа1"/>
    <w:basedOn w:val="a"/>
    <w:rsid w:val="005F07A1"/>
    <w:pPr>
      <w:shd w:val="clear" w:color="auto" w:fill="000080"/>
      <w:suppressAutoHyphens w:val="0"/>
    </w:pPr>
    <w:rPr>
      <w:rFonts w:ascii="Tahoma" w:hAnsi="Tahoma" w:cs="Tahoma"/>
      <w:color w:val="000000"/>
      <w:sz w:val="20"/>
    </w:rPr>
  </w:style>
  <w:style w:type="paragraph" w:customStyle="1" w:styleId="212">
    <w:name w:val="Список 21"/>
    <w:basedOn w:val="a"/>
    <w:rsid w:val="005F07A1"/>
    <w:pPr>
      <w:suppressAutoHyphens w:val="0"/>
      <w:ind w:left="566" w:hanging="283"/>
    </w:pPr>
    <w:rPr>
      <w:color w:val="000000"/>
      <w:sz w:val="24"/>
      <w:szCs w:val="24"/>
    </w:rPr>
  </w:style>
  <w:style w:type="paragraph" w:customStyle="1" w:styleId="312">
    <w:name w:val="Список 31"/>
    <w:basedOn w:val="a"/>
    <w:rsid w:val="005F07A1"/>
    <w:pPr>
      <w:suppressAutoHyphens w:val="0"/>
      <w:ind w:left="849" w:hanging="283"/>
    </w:pPr>
    <w:rPr>
      <w:color w:val="000000"/>
      <w:sz w:val="24"/>
      <w:szCs w:val="24"/>
    </w:rPr>
  </w:style>
  <w:style w:type="paragraph" w:customStyle="1" w:styleId="410">
    <w:name w:val="Список 41"/>
    <w:basedOn w:val="a"/>
    <w:rsid w:val="005F07A1"/>
    <w:pPr>
      <w:suppressAutoHyphens w:val="0"/>
      <w:ind w:left="1132" w:hanging="283"/>
    </w:pPr>
    <w:rPr>
      <w:color w:val="000000"/>
      <w:sz w:val="24"/>
      <w:szCs w:val="24"/>
    </w:rPr>
  </w:style>
  <w:style w:type="paragraph" w:customStyle="1" w:styleId="510">
    <w:name w:val="Список 51"/>
    <w:basedOn w:val="a"/>
    <w:rsid w:val="005F07A1"/>
    <w:pPr>
      <w:suppressAutoHyphens w:val="0"/>
      <w:ind w:left="1415" w:hanging="283"/>
    </w:pPr>
    <w:rPr>
      <w:color w:val="000000"/>
      <w:sz w:val="24"/>
      <w:szCs w:val="24"/>
    </w:rPr>
  </w:style>
  <w:style w:type="paragraph" w:customStyle="1" w:styleId="1f0">
    <w:name w:val="Прощание1"/>
    <w:basedOn w:val="a"/>
    <w:rsid w:val="005F07A1"/>
    <w:pPr>
      <w:suppressAutoHyphens w:val="0"/>
      <w:ind w:left="4252"/>
    </w:pPr>
    <w:rPr>
      <w:color w:val="000000"/>
      <w:sz w:val="24"/>
      <w:szCs w:val="24"/>
    </w:rPr>
  </w:style>
  <w:style w:type="paragraph" w:customStyle="1" w:styleId="213">
    <w:name w:val="Маркированный список 21"/>
    <w:basedOn w:val="a"/>
    <w:rsid w:val="005F07A1"/>
    <w:pPr>
      <w:suppressAutoHyphens w:val="0"/>
    </w:pPr>
    <w:rPr>
      <w:color w:val="000000"/>
      <w:sz w:val="24"/>
      <w:szCs w:val="24"/>
    </w:rPr>
  </w:style>
  <w:style w:type="paragraph" w:customStyle="1" w:styleId="313">
    <w:name w:val="Маркированный список 31"/>
    <w:basedOn w:val="a"/>
    <w:rsid w:val="005F07A1"/>
    <w:pPr>
      <w:suppressAutoHyphens w:val="0"/>
    </w:pPr>
    <w:rPr>
      <w:color w:val="000000"/>
      <w:sz w:val="24"/>
      <w:szCs w:val="24"/>
    </w:rPr>
  </w:style>
  <w:style w:type="paragraph" w:customStyle="1" w:styleId="1f1">
    <w:name w:val="Название объекта1"/>
    <w:basedOn w:val="a"/>
    <w:next w:val="a"/>
    <w:rsid w:val="005F07A1"/>
    <w:pPr>
      <w:suppressAutoHyphens w:val="0"/>
    </w:pPr>
    <w:rPr>
      <w:b/>
      <w:bCs/>
      <w:color w:val="000000"/>
      <w:sz w:val="20"/>
    </w:rPr>
  </w:style>
  <w:style w:type="paragraph" w:styleId="afff4">
    <w:name w:val="Signature"/>
    <w:basedOn w:val="a"/>
    <w:rsid w:val="005F07A1"/>
    <w:pPr>
      <w:suppressAutoHyphens w:val="0"/>
      <w:ind w:left="4252"/>
    </w:pPr>
    <w:rPr>
      <w:color w:val="000000"/>
      <w:sz w:val="24"/>
      <w:szCs w:val="24"/>
    </w:rPr>
  </w:style>
  <w:style w:type="paragraph" w:customStyle="1" w:styleId="1f2">
    <w:name w:val="Красная строка1"/>
    <w:basedOn w:val="af1"/>
    <w:rsid w:val="005F07A1"/>
    <w:pPr>
      <w:suppressAutoHyphens w:val="0"/>
      <w:spacing w:after="120"/>
      <w:ind w:firstLine="210"/>
      <w:jc w:val="left"/>
    </w:pPr>
    <w:rPr>
      <w:rFonts w:eastAsia="Times New Roman"/>
      <w:color w:val="000000"/>
      <w:sz w:val="24"/>
      <w:szCs w:val="24"/>
    </w:rPr>
  </w:style>
  <w:style w:type="paragraph" w:customStyle="1" w:styleId="214">
    <w:name w:val="Красная строка 21"/>
    <w:basedOn w:val="af9"/>
    <w:rsid w:val="005F07A1"/>
    <w:pPr>
      <w:widowControl/>
      <w:suppressAutoHyphens w:val="0"/>
      <w:ind w:firstLine="210"/>
    </w:pPr>
    <w:rPr>
      <w:sz w:val="24"/>
      <w:szCs w:val="24"/>
    </w:rPr>
  </w:style>
  <w:style w:type="paragraph" w:customStyle="1" w:styleId="Style8">
    <w:name w:val="Style8"/>
    <w:basedOn w:val="a"/>
    <w:rsid w:val="005F07A1"/>
    <w:pPr>
      <w:widowControl w:val="0"/>
      <w:suppressAutoHyphens w:val="0"/>
      <w:autoSpaceDE w:val="0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1f3">
    <w:name w:val="Текст примечания1"/>
    <w:basedOn w:val="a"/>
    <w:rsid w:val="005F07A1"/>
    <w:pPr>
      <w:suppressAutoHyphens w:val="0"/>
    </w:pPr>
    <w:rPr>
      <w:color w:val="000000"/>
      <w:sz w:val="20"/>
    </w:rPr>
  </w:style>
  <w:style w:type="paragraph" w:styleId="afff5">
    <w:name w:val="annotation text"/>
    <w:basedOn w:val="a"/>
    <w:semiHidden/>
    <w:rsid w:val="005F07A1"/>
    <w:rPr>
      <w:sz w:val="20"/>
    </w:rPr>
  </w:style>
  <w:style w:type="paragraph" w:styleId="afff6">
    <w:name w:val="annotation subject"/>
    <w:basedOn w:val="1f3"/>
    <w:next w:val="1f3"/>
    <w:rsid w:val="005F07A1"/>
    <w:rPr>
      <w:b/>
      <w:bCs/>
    </w:rPr>
  </w:style>
  <w:style w:type="paragraph" w:customStyle="1" w:styleId="1f4">
    <w:name w:val="?????????1"/>
    <w:basedOn w:val="a"/>
    <w:rsid w:val="005F07A1"/>
    <w:pPr>
      <w:suppressLineNumbers/>
      <w:overflowPunct w:val="0"/>
      <w:autoSpaceDE w:val="0"/>
      <w:textAlignment w:val="baseline"/>
    </w:pPr>
    <w:rPr>
      <w:color w:val="000000"/>
      <w:sz w:val="24"/>
    </w:rPr>
  </w:style>
  <w:style w:type="paragraph" w:customStyle="1" w:styleId="heading2">
    <w:name w:val="heading 2"/>
    <w:basedOn w:val="Normal"/>
    <w:next w:val="Normal"/>
    <w:rsid w:val="005F07A1"/>
    <w:pPr>
      <w:keepNext/>
      <w:overflowPunct w:val="0"/>
      <w:autoSpaceDE w:val="0"/>
      <w:textAlignment w:val="baseline"/>
    </w:pPr>
    <w:rPr>
      <w:b/>
      <w:sz w:val="24"/>
    </w:rPr>
  </w:style>
  <w:style w:type="paragraph" w:customStyle="1" w:styleId="Title">
    <w:name w:val="Title"/>
    <w:basedOn w:val="Normal"/>
    <w:rsid w:val="005F07A1"/>
    <w:pPr>
      <w:overflowPunct w:val="0"/>
      <w:autoSpaceDE w:val="0"/>
      <w:jc w:val="center"/>
      <w:textAlignment w:val="baseline"/>
    </w:pPr>
    <w:rPr>
      <w:b/>
      <w:sz w:val="24"/>
    </w:rPr>
  </w:style>
  <w:style w:type="paragraph" w:customStyle="1" w:styleId="5120">
    <w:name w:val="????? ????????? 5 + 12 ?? ?? ?????? ?? ??????"/>
    <w:basedOn w:val="5"/>
    <w:rsid w:val="005F07A1"/>
    <w:pPr>
      <w:keepNext w:val="0"/>
      <w:overflowPunct w:val="0"/>
      <w:autoSpaceDE w:val="0"/>
      <w:spacing w:before="240" w:after="60"/>
      <w:jc w:val="center"/>
      <w:textAlignment w:val="baseline"/>
    </w:pPr>
    <w:rPr>
      <w:i w:val="0"/>
      <w:sz w:val="26"/>
    </w:rPr>
  </w:style>
  <w:style w:type="paragraph" w:customStyle="1" w:styleId="afff7">
    <w:name w:val="???????? ???????"/>
    <w:basedOn w:val="a"/>
    <w:next w:val="a"/>
    <w:rsid w:val="005F07A1"/>
    <w:pPr>
      <w:overflowPunct w:val="0"/>
      <w:autoSpaceDE w:val="0"/>
      <w:spacing w:before="240"/>
      <w:ind w:firstLine="851"/>
      <w:jc w:val="center"/>
      <w:textAlignment w:val="baseline"/>
    </w:pPr>
    <w:rPr>
      <w:b/>
      <w:color w:val="000000"/>
      <w:sz w:val="24"/>
    </w:rPr>
  </w:style>
  <w:style w:type="paragraph" w:customStyle="1" w:styleId="1f5">
    <w:name w:val="????????1"/>
    <w:basedOn w:val="a"/>
    <w:rsid w:val="005F07A1"/>
    <w:pPr>
      <w:overflowPunct w:val="0"/>
      <w:autoSpaceDE w:val="0"/>
      <w:textAlignment w:val="baseline"/>
    </w:pPr>
    <w:rPr>
      <w:rFonts w:ascii="Arial" w:hAnsi="Arial"/>
      <w:color w:val="000000"/>
      <w:sz w:val="24"/>
    </w:rPr>
  </w:style>
  <w:style w:type="paragraph" w:customStyle="1" w:styleId="1f6">
    <w:name w:val="???????1"/>
    <w:basedOn w:val="af1"/>
    <w:next w:val="af1"/>
    <w:rsid w:val="005F07A1"/>
    <w:pPr>
      <w:overflowPunct w:val="0"/>
      <w:autoSpaceDE w:val="0"/>
      <w:jc w:val="left"/>
      <w:textAlignment w:val="baseline"/>
    </w:pPr>
    <w:rPr>
      <w:rFonts w:ascii="Arial" w:eastAsia="Times New Roman" w:hAnsi="Arial"/>
      <w:color w:val="000000"/>
      <w:sz w:val="20"/>
    </w:rPr>
  </w:style>
  <w:style w:type="paragraph" w:customStyle="1" w:styleId="afff8">
    <w:name w:val="?????????? ???????"/>
    <w:basedOn w:val="a"/>
    <w:rsid w:val="005F07A1"/>
    <w:pPr>
      <w:suppressLineNumbers/>
      <w:overflowPunct w:val="0"/>
      <w:autoSpaceDE w:val="0"/>
      <w:textAlignment w:val="baseline"/>
    </w:pPr>
    <w:rPr>
      <w:color w:val="000000"/>
      <w:sz w:val="24"/>
    </w:rPr>
  </w:style>
  <w:style w:type="paragraph" w:customStyle="1" w:styleId="afff9">
    <w:name w:val="????????? ???????"/>
    <w:basedOn w:val="afff8"/>
    <w:rsid w:val="005F07A1"/>
    <w:pPr>
      <w:jc w:val="center"/>
    </w:pPr>
    <w:rPr>
      <w:b/>
    </w:rPr>
  </w:style>
  <w:style w:type="paragraph" w:customStyle="1" w:styleId="1-">
    <w:name w:val="Список 1-ый"/>
    <w:basedOn w:val="a"/>
    <w:rsid w:val="005F07A1"/>
    <w:pPr>
      <w:suppressAutoHyphens w:val="0"/>
      <w:spacing w:before="60" w:after="60"/>
    </w:pPr>
    <w:rPr>
      <w:rFonts w:eastAsia="SimSun"/>
      <w:color w:val="000000"/>
      <w:sz w:val="24"/>
    </w:rPr>
  </w:style>
  <w:style w:type="paragraph" w:styleId="2e">
    <w:name w:val="Body Text 2"/>
    <w:basedOn w:val="a"/>
    <w:rsid w:val="005F07A1"/>
    <w:pPr>
      <w:suppressAutoHyphens w:val="0"/>
      <w:spacing w:after="120" w:line="480" w:lineRule="auto"/>
    </w:pPr>
    <w:rPr>
      <w:sz w:val="24"/>
      <w:szCs w:val="24"/>
      <w:lang w:eastAsia="ru-RU"/>
    </w:rPr>
  </w:style>
  <w:style w:type="paragraph" w:customStyle="1" w:styleId="formattext">
    <w:name w:val="formattext"/>
    <w:rsid w:val="005F07A1"/>
    <w:pPr>
      <w:widowControl w:val="0"/>
      <w:autoSpaceDE w:val="0"/>
      <w:autoSpaceDN w:val="0"/>
      <w:adjustRightInd w:val="0"/>
    </w:pPr>
    <w:rPr>
      <w:sz w:val="18"/>
      <w:szCs w:val="18"/>
    </w:rPr>
  </w:style>
  <w:style w:type="character" w:customStyle="1" w:styleId="44">
    <w:name w:val="Заголовок 4 Знак"/>
    <w:basedOn w:val="a0"/>
    <w:rsid w:val="005F07A1"/>
    <w:rPr>
      <w:b/>
      <w:i/>
      <w:sz w:val="24"/>
    </w:rPr>
  </w:style>
  <w:style w:type="character" w:customStyle="1" w:styleId="82">
    <w:name w:val=" Знак Знак8"/>
    <w:basedOn w:val="a0"/>
    <w:rsid w:val="005F07A1"/>
    <w:rPr>
      <w:color w:val="000000"/>
      <w:lang w:val="ru-RU" w:eastAsia="ar-SA" w:bidi="ar-SA"/>
    </w:rPr>
  </w:style>
  <w:style w:type="character" w:customStyle="1" w:styleId="1f7">
    <w:name w:val="Знак сноски1"/>
    <w:rsid w:val="005F07A1"/>
    <w:rPr>
      <w:vertAlign w:val="superscript"/>
    </w:rPr>
  </w:style>
  <w:style w:type="character" w:customStyle="1" w:styleId="afffa">
    <w:name w:val="Символы концевой сноски"/>
    <w:rsid w:val="005F07A1"/>
    <w:rPr>
      <w:vertAlign w:val="superscript"/>
    </w:rPr>
  </w:style>
  <w:style w:type="character" w:customStyle="1" w:styleId="WW-2">
    <w:name w:val="WW-Символы концевой сноски"/>
    <w:rsid w:val="005F07A1"/>
  </w:style>
  <w:style w:type="character" w:customStyle="1" w:styleId="WW8Num19z1">
    <w:name w:val="WW8Num19z1"/>
    <w:rsid w:val="005F07A1"/>
    <w:rPr>
      <w:rFonts w:ascii="Wingdings 2" w:hAnsi="Wingdings 2" w:cs="StarSymbol"/>
      <w:sz w:val="18"/>
      <w:szCs w:val="18"/>
    </w:rPr>
  </w:style>
  <w:style w:type="character" w:customStyle="1" w:styleId="100">
    <w:name w:val="Основной шрифт абзаца10"/>
    <w:rsid w:val="005F07A1"/>
  </w:style>
  <w:style w:type="character" w:customStyle="1" w:styleId="WW8Num18z1">
    <w:name w:val="WW8Num18z1"/>
    <w:rsid w:val="005F07A1"/>
    <w:rPr>
      <w:rFonts w:ascii="Wingdings 2" w:hAnsi="Wingdings 2" w:cs="StarSymbol"/>
      <w:sz w:val="18"/>
      <w:szCs w:val="18"/>
    </w:rPr>
  </w:style>
  <w:style w:type="character" w:customStyle="1" w:styleId="WW8Num18z2">
    <w:name w:val="WW8Num18z2"/>
    <w:rsid w:val="005F07A1"/>
    <w:rPr>
      <w:rFonts w:ascii="StarSymbol" w:hAnsi="StarSymbol" w:cs="StarSymbol"/>
      <w:sz w:val="18"/>
      <w:szCs w:val="18"/>
    </w:rPr>
  </w:style>
  <w:style w:type="character" w:customStyle="1" w:styleId="WW8Num20z1">
    <w:name w:val="WW8Num20z1"/>
    <w:rsid w:val="005F07A1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sid w:val="005F07A1"/>
    <w:rPr>
      <w:rFonts w:ascii="StarSymbol" w:hAnsi="StarSymbol" w:cs="StarSymbol"/>
      <w:sz w:val="18"/>
      <w:szCs w:val="18"/>
    </w:rPr>
  </w:style>
  <w:style w:type="character" w:customStyle="1" w:styleId="92">
    <w:name w:val="Основной шрифт абзаца9"/>
    <w:rsid w:val="005F07A1"/>
  </w:style>
  <w:style w:type="character" w:customStyle="1" w:styleId="83">
    <w:name w:val="Основной шрифт абзаца8"/>
    <w:rsid w:val="005F07A1"/>
  </w:style>
  <w:style w:type="character" w:customStyle="1" w:styleId="1f8">
    <w:name w:val="Заголовок 1 Знак"/>
    <w:basedOn w:val="83"/>
    <w:rsid w:val="005F07A1"/>
    <w:rPr>
      <w:b/>
      <w:i/>
      <w:sz w:val="24"/>
    </w:rPr>
  </w:style>
  <w:style w:type="character" w:customStyle="1" w:styleId="2f">
    <w:name w:val="Заголовок 2 Знак"/>
    <w:aliases w:val="Знак2 Знак1"/>
    <w:basedOn w:val="83"/>
    <w:rsid w:val="005F07A1"/>
    <w:rPr>
      <w:b/>
      <w:i/>
      <w:sz w:val="24"/>
    </w:rPr>
  </w:style>
  <w:style w:type="character" w:customStyle="1" w:styleId="3a">
    <w:name w:val="Заголовок 3 Знак"/>
    <w:basedOn w:val="83"/>
    <w:rsid w:val="005F07A1"/>
    <w:rPr>
      <w:b/>
      <w:i/>
      <w:sz w:val="24"/>
    </w:rPr>
  </w:style>
  <w:style w:type="character" w:customStyle="1" w:styleId="54">
    <w:name w:val="Заголовок 5 Знак"/>
    <w:basedOn w:val="83"/>
    <w:rsid w:val="005F07A1"/>
    <w:rPr>
      <w:i/>
      <w:sz w:val="24"/>
    </w:rPr>
  </w:style>
  <w:style w:type="character" w:customStyle="1" w:styleId="64">
    <w:name w:val="Заголовок 6 Знак"/>
    <w:basedOn w:val="83"/>
    <w:rsid w:val="005F07A1"/>
    <w:rPr>
      <w:sz w:val="24"/>
    </w:rPr>
  </w:style>
  <w:style w:type="character" w:customStyle="1" w:styleId="75">
    <w:name w:val="Заголовок 7 Знак"/>
    <w:basedOn w:val="83"/>
    <w:rsid w:val="005F07A1"/>
    <w:rPr>
      <w:b/>
      <w:sz w:val="24"/>
    </w:rPr>
  </w:style>
  <w:style w:type="character" w:customStyle="1" w:styleId="84">
    <w:name w:val="Заголовок 8 Знак"/>
    <w:basedOn w:val="83"/>
    <w:rsid w:val="005F07A1"/>
    <w:rPr>
      <w:b/>
      <w:sz w:val="24"/>
    </w:rPr>
  </w:style>
  <w:style w:type="character" w:customStyle="1" w:styleId="93">
    <w:name w:val="Заголовок 9 Знак"/>
    <w:basedOn w:val="83"/>
    <w:rsid w:val="005F07A1"/>
    <w:rPr>
      <w:b/>
      <w:sz w:val="24"/>
    </w:rPr>
  </w:style>
  <w:style w:type="character" w:customStyle="1" w:styleId="WW8Num28z0">
    <w:name w:val="WW8Num28z0"/>
    <w:rsid w:val="005F07A1"/>
    <w:rPr>
      <w:rFonts w:ascii="Symbol" w:hAnsi="Symbol"/>
    </w:rPr>
  </w:style>
  <w:style w:type="character" w:customStyle="1" w:styleId="WW8Num29z0">
    <w:name w:val="WW8Num29z0"/>
    <w:rsid w:val="005F07A1"/>
    <w:rPr>
      <w:rFonts w:ascii="Symbol" w:hAnsi="Symbol"/>
    </w:rPr>
  </w:style>
  <w:style w:type="character" w:customStyle="1" w:styleId="WW8Num30z0">
    <w:name w:val="WW8Num30z0"/>
    <w:rsid w:val="005F07A1"/>
    <w:rPr>
      <w:rFonts w:ascii="Symbol" w:hAnsi="Symbol"/>
    </w:rPr>
  </w:style>
  <w:style w:type="character" w:customStyle="1" w:styleId="WW8Num31z0">
    <w:name w:val="WW8Num31z0"/>
    <w:rsid w:val="005F07A1"/>
    <w:rPr>
      <w:rFonts w:ascii="Times New Roman" w:hAnsi="Times New Roman" w:cs="Times New Roman"/>
    </w:rPr>
  </w:style>
  <w:style w:type="character" w:customStyle="1" w:styleId="WW8Num32z0">
    <w:name w:val="WW8Num32z0"/>
    <w:rsid w:val="005F07A1"/>
    <w:rPr>
      <w:rFonts w:ascii="Times New Roman" w:hAnsi="Times New Roman" w:cs="Times New Roman"/>
    </w:rPr>
  </w:style>
  <w:style w:type="character" w:customStyle="1" w:styleId="WW8Num33z0">
    <w:name w:val="WW8Num33z0"/>
    <w:rsid w:val="005F07A1"/>
    <w:rPr>
      <w:rFonts w:ascii="Wingdings" w:hAnsi="Wingdings"/>
    </w:rPr>
  </w:style>
  <w:style w:type="character" w:customStyle="1" w:styleId="WW8Num34z0">
    <w:name w:val="WW8Num34z0"/>
    <w:rsid w:val="005F07A1"/>
    <w:rPr>
      <w:rFonts w:ascii="Wingdings" w:hAnsi="Wingdings"/>
    </w:rPr>
  </w:style>
  <w:style w:type="character" w:customStyle="1" w:styleId="WW8Num36z0">
    <w:name w:val="WW8Num36z0"/>
    <w:rsid w:val="005F07A1"/>
    <w:rPr>
      <w:rFonts w:ascii="Wingdings" w:hAnsi="Wingdings"/>
    </w:rPr>
  </w:style>
  <w:style w:type="character" w:customStyle="1" w:styleId="WW8Num35z0">
    <w:name w:val="WW8Num35z0"/>
    <w:rsid w:val="005F07A1"/>
    <w:rPr>
      <w:rFonts w:ascii="Wingdings" w:hAnsi="Wingdings"/>
    </w:rPr>
  </w:style>
  <w:style w:type="character" w:customStyle="1" w:styleId="WW8Num37z0">
    <w:name w:val="WW8Num37z0"/>
    <w:rsid w:val="005F07A1"/>
    <w:rPr>
      <w:rFonts w:ascii="Wingdings" w:hAnsi="Wingdings"/>
    </w:rPr>
  </w:style>
  <w:style w:type="character" w:customStyle="1" w:styleId="WW8Num38z0">
    <w:name w:val="WW8Num38z0"/>
    <w:rsid w:val="005F07A1"/>
    <w:rPr>
      <w:rFonts w:ascii="Wingdings" w:hAnsi="Wingdings"/>
    </w:rPr>
  </w:style>
  <w:style w:type="character" w:customStyle="1" w:styleId="WW8Num39z0">
    <w:name w:val="WW8Num39z0"/>
    <w:rsid w:val="005F07A1"/>
    <w:rPr>
      <w:rFonts w:ascii="Wingdings" w:hAnsi="Wingdings"/>
    </w:rPr>
  </w:style>
  <w:style w:type="character" w:customStyle="1" w:styleId="WW8Num40z0">
    <w:name w:val="WW8Num40z0"/>
    <w:rsid w:val="005F07A1"/>
    <w:rPr>
      <w:rFonts w:ascii="Wingdings" w:hAnsi="Wingdings"/>
    </w:rPr>
  </w:style>
  <w:style w:type="character" w:customStyle="1" w:styleId="WW8Num41z0">
    <w:name w:val="WW8Num41z0"/>
    <w:rsid w:val="005F07A1"/>
    <w:rPr>
      <w:rFonts w:ascii="Wingdings" w:hAnsi="Wingdings"/>
    </w:rPr>
  </w:style>
  <w:style w:type="character" w:customStyle="1" w:styleId="WW8Num42z0">
    <w:name w:val="WW8Num42z0"/>
    <w:rsid w:val="005F07A1"/>
    <w:rPr>
      <w:rFonts w:ascii="Symbol" w:hAnsi="Symbol"/>
    </w:rPr>
  </w:style>
  <w:style w:type="character" w:customStyle="1" w:styleId="WW8Num43z0">
    <w:name w:val="WW8Num43z0"/>
    <w:rsid w:val="005F07A1"/>
    <w:rPr>
      <w:rFonts w:ascii="Symbol" w:hAnsi="Symbol"/>
    </w:rPr>
  </w:style>
  <w:style w:type="character" w:customStyle="1" w:styleId="WW8Num44z0">
    <w:name w:val="WW8Num44z0"/>
    <w:rsid w:val="005F07A1"/>
    <w:rPr>
      <w:rFonts w:ascii="Symbol" w:hAnsi="Symbol"/>
    </w:rPr>
  </w:style>
  <w:style w:type="character" w:customStyle="1" w:styleId="WW8Num45z0">
    <w:name w:val="WW8Num45z0"/>
    <w:rsid w:val="005F07A1"/>
    <w:rPr>
      <w:rFonts w:ascii="Symbol" w:hAnsi="Symbol"/>
    </w:rPr>
  </w:style>
  <w:style w:type="character" w:customStyle="1" w:styleId="WW8Num46z0">
    <w:name w:val="WW8Num46z0"/>
    <w:rsid w:val="005F07A1"/>
    <w:rPr>
      <w:rFonts w:ascii="Symbol" w:hAnsi="Symbol"/>
    </w:rPr>
  </w:style>
  <w:style w:type="character" w:customStyle="1" w:styleId="WW8Num47z0">
    <w:name w:val="WW8Num47z0"/>
    <w:rsid w:val="005F07A1"/>
    <w:rPr>
      <w:rFonts w:ascii="Symbol" w:hAnsi="Symbol"/>
    </w:rPr>
  </w:style>
  <w:style w:type="character" w:customStyle="1" w:styleId="WW8Num48z0">
    <w:name w:val="WW8Num48z0"/>
    <w:rsid w:val="005F07A1"/>
    <w:rPr>
      <w:rFonts w:ascii="Symbol" w:hAnsi="Symbol"/>
    </w:rPr>
  </w:style>
  <w:style w:type="character" w:customStyle="1" w:styleId="WW8Num49z0">
    <w:name w:val="WW8Num49z0"/>
    <w:rsid w:val="005F07A1"/>
    <w:rPr>
      <w:rFonts w:ascii="Symbol" w:hAnsi="Symbol"/>
    </w:rPr>
  </w:style>
  <w:style w:type="character" w:customStyle="1" w:styleId="WW8Num50z0">
    <w:name w:val="WW8Num50z0"/>
    <w:rsid w:val="005F07A1"/>
    <w:rPr>
      <w:rFonts w:ascii="Symbol" w:hAnsi="Symbol"/>
    </w:rPr>
  </w:style>
  <w:style w:type="character" w:customStyle="1" w:styleId="WW8Num51z0">
    <w:name w:val="WW8Num51z0"/>
    <w:rsid w:val="005F07A1"/>
    <w:rPr>
      <w:rFonts w:ascii="Symbol" w:hAnsi="Symbol" w:cs="StarSymbol"/>
      <w:sz w:val="18"/>
      <w:szCs w:val="18"/>
    </w:rPr>
  </w:style>
  <w:style w:type="character" w:customStyle="1" w:styleId="WW8Num52z0">
    <w:name w:val="WW8Num52z0"/>
    <w:rsid w:val="005F07A1"/>
    <w:rPr>
      <w:rFonts w:ascii="Symbol" w:hAnsi="Symbol" w:cs="StarSymbol"/>
      <w:sz w:val="18"/>
      <w:szCs w:val="18"/>
    </w:rPr>
  </w:style>
  <w:style w:type="character" w:customStyle="1" w:styleId="WW8NumSt2z0">
    <w:name w:val="WW8NumSt2z0"/>
    <w:rsid w:val="005F07A1"/>
    <w:rPr>
      <w:rFonts w:ascii="Times New Roman" w:hAnsi="Times New Roman" w:cs="Times New Roman"/>
    </w:rPr>
  </w:style>
  <w:style w:type="character" w:customStyle="1" w:styleId="WW8NumSt3z0">
    <w:name w:val="WW8NumSt3z0"/>
    <w:rsid w:val="005F07A1"/>
    <w:rPr>
      <w:rFonts w:ascii="Times New Roman" w:hAnsi="Times New Roman" w:cs="Times New Roman"/>
    </w:rPr>
  </w:style>
  <w:style w:type="character" w:customStyle="1" w:styleId="WW8NumSt5z0">
    <w:name w:val="WW8NumSt5z0"/>
    <w:rsid w:val="005F07A1"/>
    <w:rPr>
      <w:rFonts w:ascii="Symbol" w:hAnsi="Symbol"/>
    </w:rPr>
  </w:style>
  <w:style w:type="character" w:customStyle="1" w:styleId="WW8NumSt6z0">
    <w:name w:val="WW8NumSt6z0"/>
    <w:rsid w:val="005F07A1"/>
    <w:rPr>
      <w:rFonts w:ascii="Symbol" w:hAnsi="Symbol"/>
    </w:rPr>
  </w:style>
  <w:style w:type="character" w:customStyle="1" w:styleId="WW8NumSt8z0">
    <w:name w:val="WW8NumSt8z0"/>
    <w:rsid w:val="005F07A1"/>
    <w:rPr>
      <w:rFonts w:ascii="Symbol" w:hAnsi="Symbol"/>
    </w:rPr>
  </w:style>
  <w:style w:type="character" w:customStyle="1" w:styleId="WW8NumSt10z0">
    <w:name w:val="WW8NumSt10z0"/>
    <w:rsid w:val="005F07A1"/>
    <w:rPr>
      <w:rFonts w:ascii="Symbol" w:hAnsi="Symbol"/>
    </w:rPr>
  </w:style>
  <w:style w:type="character" w:customStyle="1" w:styleId="WW8NumSt12z0">
    <w:name w:val="WW8NumSt12z0"/>
    <w:rsid w:val="005F07A1"/>
    <w:rPr>
      <w:rFonts w:ascii="Symbol" w:hAnsi="Symbol"/>
    </w:rPr>
  </w:style>
  <w:style w:type="character" w:customStyle="1" w:styleId="WW8NumSt13z0">
    <w:name w:val="WW8NumSt13z0"/>
    <w:rsid w:val="005F07A1"/>
    <w:rPr>
      <w:rFonts w:ascii="Symbol" w:hAnsi="Symbol"/>
    </w:rPr>
  </w:style>
  <w:style w:type="character" w:customStyle="1" w:styleId="WW8NumSt15z0">
    <w:name w:val="WW8NumSt15z0"/>
    <w:rsid w:val="005F07A1"/>
    <w:rPr>
      <w:rFonts w:ascii="Symbol" w:hAnsi="Symbol"/>
    </w:rPr>
  </w:style>
  <w:style w:type="character" w:customStyle="1" w:styleId="WW8NumSt16z0">
    <w:name w:val="WW8NumSt16z0"/>
    <w:rsid w:val="005F07A1"/>
    <w:rPr>
      <w:rFonts w:ascii="Symbol" w:hAnsi="Symbol"/>
    </w:rPr>
  </w:style>
  <w:style w:type="character" w:customStyle="1" w:styleId="WW8NumSt17z0">
    <w:name w:val="WW8NumSt17z0"/>
    <w:rsid w:val="005F07A1"/>
    <w:rPr>
      <w:rFonts w:ascii="Symbol" w:hAnsi="Symbol"/>
    </w:rPr>
  </w:style>
  <w:style w:type="character" w:customStyle="1" w:styleId="WW8NumSt18z0">
    <w:name w:val="WW8NumSt18z0"/>
    <w:rsid w:val="005F07A1"/>
    <w:rPr>
      <w:rFonts w:ascii="Symbol" w:hAnsi="Symbol"/>
    </w:rPr>
  </w:style>
  <w:style w:type="character" w:customStyle="1" w:styleId="WW8NumSt19z0">
    <w:name w:val="WW8NumSt19z0"/>
    <w:rsid w:val="005F07A1"/>
    <w:rPr>
      <w:rFonts w:ascii="Symbol" w:hAnsi="Symbol"/>
    </w:rPr>
  </w:style>
  <w:style w:type="character" w:customStyle="1" w:styleId="WW8NumSt20z0">
    <w:name w:val="WW8NumSt20z0"/>
    <w:rsid w:val="005F07A1"/>
    <w:rPr>
      <w:rFonts w:ascii="Symbol" w:hAnsi="Symbol"/>
    </w:rPr>
  </w:style>
  <w:style w:type="character" w:customStyle="1" w:styleId="WW8NumSt21z0">
    <w:name w:val="WW8NumSt21z0"/>
    <w:rsid w:val="005F07A1"/>
    <w:rPr>
      <w:rFonts w:ascii="Symbol" w:hAnsi="Symbol"/>
    </w:rPr>
  </w:style>
  <w:style w:type="character" w:customStyle="1" w:styleId="WW8NumSt30z0">
    <w:name w:val="WW8NumSt30z0"/>
    <w:rsid w:val="005F07A1"/>
    <w:rPr>
      <w:rFonts w:ascii="Times New Roman" w:hAnsi="Times New Roman" w:cs="Times New Roman"/>
    </w:rPr>
  </w:style>
  <w:style w:type="character" w:customStyle="1" w:styleId="WW8NumSt31z0">
    <w:name w:val="WW8NumSt31z0"/>
    <w:rsid w:val="005F07A1"/>
    <w:rPr>
      <w:rFonts w:ascii="Times New Roman" w:hAnsi="Times New Roman" w:cs="Times New Roman"/>
    </w:rPr>
  </w:style>
  <w:style w:type="character" w:customStyle="1" w:styleId="WW8NumSt32z0">
    <w:name w:val="WW8NumSt32z0"/>
    <w:rsid w:val="005F07A1"/>
    <w:rPr>
      <w:rFonts w:ascii="Wingdings" w:hAnsi="Wingdings"/>
    </w:rPr>
  </w:style>
  <w:style w:type="character" w:customStyle="1" w:styleId="WW8NumSt33z0">
    <w:name w:val="WW8NumSt33z0"/>
    <w:rsid w:val="005F07A1"/>
    <w:rPr>
      <w:rFonts w:ascii="Wingdings" w:hAnsi="Wingdings"/>
    </w:rPr>
  </w:style>
  <w:style w:type="character" w:customStyle="1" w:styleId="WW8NumSt34z0">
    <w:name w:val="WW8NumSt34z0"/>
    <w:rsid w:val="005F07A1"/>
    <w:rPr>
      <w:rFonts w:ascii="Wingdings" w:hAnsi="Wingdings"/>
    </w:rPr>
  </w:style>
  <w:style w:type="character" w:customStyle="1" w:styleId="WW8NumSt35z0">
    <w:name w:val="WW8NumSt35z0"/>
    <w:rsid w:val="005F07A1"/>
    <w:rPr>
      <w:rFonts w:ascii="Wingdings" w:hAnsi="Wingdings"/>
    </w:rPr>
  </w:style>
  <w:style w:type="character" w:customStyle="1" w:styleId="WW8NumSt36z0">
    <w:name w:val="WW8NumSt36z0"/>
    <w:rsid w:val="005F07A1"/>
    <w:rPr>
      <w:rFonts w:ascii="Wingdings" w:hAnsi="Wingdings"/>
    </w:rPr>
  </w:style>
  <w:style w:type="character" w:customStyle="1" w:styleId="WW8NumSt37z0">
    <w:name w:val="WW8NumSt37z0"/>
    <w:rsid w:val="005F07A1"/>
    <w:rPr>
      <w:rFonts w:ascii="Wingdings" w:hAnsi="Wingdings"/>
    </w:rPr>
  </w:style>
  <w:style w:type="character" w:customStyle="1" w:styleId="WW8NumSt38z0">
    <w:name w:val="WW8NumSt38z0"/>
    <w:rsid w:val="005F07A1"/>
    <w:rPr>
      <w:rFonts w:ascii="Wingdings" w:hAnsi="Wingdings"/>
    </w:rPr>
  </w:style>
  <w:style w:type="character" w:customStyle="1" w:styleId="WW8NumSt39z0">
    <w:name w:val="WW8NumSt39z0"/>
    <w:rsid w:val="005F07A1"/>
    <w:rPr>
      <w:rFonts w:ascii="Wingdings" w:hAnsi="Wingdings"/>
    </w:rPr>
  </w:style>
  <w:style w:type="character" w:customStyle="1" w:styleId="WW8NumSt40z0">
    <w:name w:val="WW8NumSt40z0"/>
    <w:rsid w:val="005F07A1"/>
    <w:rPr>
      <w:rFonts w:ascii="Wingdings" w:hAnsi="Wingdings"/>
    </w:rPr>
  </w:style>
  <w:style w:type="character" w:customStyle="1" w:styleId="WW8NumSt42z0">
    <w:name w:val="WW8NumSt42z0"/>
    <w:rsid w:val="005F07A1"/>
    <w:rPr>
      <w:rFonts w:ascii="Symbol" w:hAnsi="Symbol"/>
    </w:rPr>
  </w:style>
  <w:style w:type="character" w:customStyle="1" w:styleId="WW8NumSt43z0">
    <w:name w:val="WW8NumSt43z0"/>
    <w:rsid w:val="005F07A1"/>
    <w:rPr>
      <w:rFonts w:ascii="Symbol" w:hAnsi="Symbol"/>
    </w:rPr>
  </w:style>
  <w:style w:type="character" w:customStyle="1" w:styleId="WW8NumSt44z0">
    <w:name w:val="WW8NumSt44z0"/>
    <w:rsid w:val="005F07A1"/>
    <w:rPr>
      <w:rFonts w:ascii="Symbol" w:hAnsi="Symbol"/>
    </w:rPr>
  </w:style>
  <w:style w:type="character" w:customStyle="1" w:styleId="WW8NumSt45z0">
    <w:name w:val="WW8NumSt45z0"/>
    <w:rsid w:val="005F07A1"/>
    <w:rPr>
      <w:rFonts w:ascii="Symbol" w:hAnsi="Symbol"/>
    </w:rPr>
  </w:style>
  <w:style w:type="character" w:customStyle="1" w:styleId="WW8NumSt46z0">
    <w:name w:val="WW8NumSt46z0"/>
    <w:rsid w:val="005F07A1"/>
    <w:rPr>
      <w:rFonts w:ascii="Symbol" w:hAnsi="Symbol"/>
    </w:rPr>
  </w:style>
  <w:style w:type="character" w:customStyle="1" w:styleId="WW8NumSt47z0">
    <w:name w:val="WW8NumSt47z0"/>
    <w:rsid w:val="005F07A1"/>
    <w:rPr>
      <w:rFonts w:ascii="Symbol" w:hAnsi="Symbol"/>
    </w:rPr>
  </w:style>
  <w:style w:type="character" w:customStyle="1" w:styleId="WW8NumSt48z0">
    <w:name w:val="WW8NumSt48z0"/>
    <w:rsid w:val="005F07A1"/>
    <w:rPr>
      <w:rFonts w:ascii="Symbol" w:hAnsi="Symbol"/>
    </w:rPr>
  </w:style>
  <w:style w:type="character" w:customStyle="1" w:styleId="WW8NumSt49z0">
    <w:name w:val="WW8NumSt49z0"/>
    <w:rsid w:val="005F07A1"/>
    <w:rPr>
      <w:rFonts w:ascii="Symbol" w:hAnsi="Symbol"/>
    </w:rPr>
  </w:style>
  <w:style w:type="character" w:customStyle="1" w:styleId="WW8NumSt50z0">
    <w:name w:val="WW8NumSt50z0"/>
    <w:rsid w:val="005F07A1"/>
    <w:rPr>
      <w:rFonts w:ascii="Symbol" w:hAnsi="Symbol"/>
    </w:rPr>
  </w:style>
  <w:style w:type="character" w:customStyle="1" w:styleId="WW8NumSt51z0">
    <w:name w:val="WW8NumSt51z0"/>
    <w:rsid w:val="005F07A1"/>
    <w:rPr>
      <w:rFonts w:ascii="Symbol" w:hAnsi="Symbol"/>
    </w:rPr>
  </w:style>
  <w:style w:type="character" w:customStyle="1" w:styleId="WW8NumSt52z0">
    <w:name w:val="WW8NumSt52z0"/>
    <w:rsid w:val="005F07A1"/>
    <w:rPr>
      <w:rFonts w:ascii="Symbol" w:hAnsi="Symbol"/>
    </w:rPr>
  </w:style>
  <w:style w:type="character" w:customStyle="1" w:styleId="WW8NumSt53z0">
    <w:name w:val="WW8NumSt53z0"/>
    <w:rsid w:val="005F07A1"/>
    <w:rPr>
      <w:rFonts w:ascii="Symbol" w:hAnsi="Symbol"/>
    </w:rPr>
  </w:style>
  <w:style w:type="character" w:customStyle="1" w:styleId="WW8NumSt54z0">
    <w:name w:val="WW8NumSt54z0"/>
    <w:rsid w:val="005F07A1"/>
    <w:rPr>
      <w:rFonts w:ascii="Symbol" w:hAnsi="Symbol"/>
    </w:rPr>
  </w:style>
  <w:style w:type="character" w:customStyle="1" w:styleId="WW8NumSt55z0">
    <w:name w:val="WW8NumSt55z0"/>
    <w:rsid w:val="005F07A1"/>
    <w:rPr>
      <w:rFonts w:ascii="Symbol" w:hAnsi="Symbol"/>
    </w:rPr>
  </w:style>
  <w:style w:type="character" w:customStyle="1" w:styleId="WW8NumSt56z0">
    <w:name w:val="WW8NumSt56z0"/>
    <w:rsid w:val="005F07A1"/>
    <w:rPr>
      <w:rFonts w:ascii="Symbol" w:hAnsi="Symbol"/>
    </w:rPr>
  </w:style>
  <w:style w:type="character" w:customStyle="1" w:styleId="WW8NumSt57z0">
    <w:name w:val="WW8NumSt57z0"/>
    <w:rsid w:val="005F07A1"/>
    <w:rPr>
      <w:rFonts w:ascii="Symbol" w:hAnsi="Symbol"/>
    </w:rPr>
  </w:style>
  <w:style w:type="character" w:customStyle="1" w:styleId="WW8NumSt58z0">
    <w:name w:val="WW8NumSt58z0"/>
    <w:rsid w:val="005F07A1"/>
    <w:rPr>
      <w:rFonts w:ascii="Symbol" w:hAnsi="Symbol"/>
    </w:rPr>
  </w:style>
  <w:style w:type="character" w:customStyle="1" w:styleId="WW8NumSt59z0">
    <w:name w:val="WW8NumSt59z0"/>
    <w:rsid w:val="005F07A1"/>
    <w:rPr>
      <w:rFonts w:ascii="Symbol" w:hAnsi="Symbol"/>
    </w:rPr>
  </w:style>
  <w:style w:type="character" w:customStyle="1" w:styleId="WW-Absatz-Standardschriftart111111111111111111111111111111111111111">
    <w:name w:val="WW-Absatz-Standardschriftart111111111111111111111111111111111111111"/>
    <w:rsid w:val="005F07A1"/>
  </w:style>
  <w:style w:type="character" w:customStyle="1" w:styleId="WW8Num2z1">
    <w:name w:val="WW8Num2z1"/>
    <w:rsid w:val="005F07A1"/>
    <w:rPr>
      <w:rFonts w:ascii="Courier New" w:hAnsi="Courier New"/>
    </w:rPr>
  </w:style>
  <w:style w:type="character" w:customStyle="1" w:styleId="WW8Num2z2">
    <w:name w:val="WW8Num2z2"/>
    <w:rsid w:val="005F07A1"/>
    <w:rPr>
      <w:rFonts w:ascii="Wingdings" w:hAnsi="Wingdings"/>
    </w:rPr>
  </w:style>
  <w:style w:type="character" w:customStyle="1" w:styleId="WW8Num2z3">
    <w:name w:val="WW8Num2z3"/>
    <w:rsid w:val="005F07A1"/>
    <w:rPr>
      <w:rFonts w:ascii="Symbol" w:hAnsi="Symbol"/>
    </w:rPr>
  </w:style>
  <w:style w:type="character" w:customStyle="1" w:styleId="afffb">
    <w:name w:val="?????? ??????"/>
    <w:basedOn w:val="a3"/>
    <w:rsid w:val="005F07A1"/>
    <w:rPr>
      <w:sz w:val="20"/>
      <w:vertAlign w:val="superscript"/>
    </w:rPr>
  </w:style>
  <w:style w:type="character" w:customStyle="1" w:styleId="1f9">
    <w:name w:val="Знак концевой сноски1"/>
    <w:rsid w:val="005F07A1"/>
    <w:rPr>
      <w:vertAlign w:val="superscript"/>
    </w:rPr>
  </w:style>
  <w:style w:type="character" w:customStyle="1" w:styleId="2f0">
    <w:name w:val="Основной текст Знак2"/>
    <w:basedOn w:val="83"/>
    <w:rsid w:val="005F07A1"/>
    <w:rPr>
      <w:sz w:val="28"/>
    </w:rPr>
  </w:style>
  <w:style w:type="character" w:customStyle="1" w:styleId="1fa">
    <w:name w:val="Основной текст с отступом Знак1"/>
    <w:basedOn w:val="83"/>
    <w:rsid w:val="005F07A1"/>
  </w:style>
  <w:style w:type="character" w:customStyle="1" w:styleId="1fb">
    <w:name w:val="Нижний колонтитул Знак1"/>
    <w:basedOn w:val="83"/>
    <w:rsid w:val="005F07A1"/>
    <w:rPr>
      <w:sz w:val="28"/>
    </w:rPr>
  </w:style>
  <w:style w:type="character" w:customStyle="1" w:styleId="afffc">
    <w:name w:val="Текст сноски Знак"/>
    <w:basedOn w:val="83"/>
    <w:rsid w:val="005F07A1"/>
    <w:rPr>
      <w:rFonts w:ascii="Arial" w:hAnsi="Arial"/>
      <w:sz w:val="22"/>
    </w:rPr>
  </w:style>
  <w:style w:type="character" w:customStyle="1" w:styleId="afffd">
    <w:name w:val="Верхний колонтитул Знак"/>
    <w:basedOn w:val="83"/>
    <w:rsid w:val="005F07A1"/>
    <w:rPr>
      <w:sz w:val="24"/>
    </w:rPr>
  </w:style>
  <w:style w:type="character" w:customStyle="1" w:styleId="afffe">
    <w:name w:val="Подзаголовок Знак"/>
    <w:basedOn w:val="83"/>
    <w:rsid w:val="005F07A1"/>
    <w:rPr>
      <w:rFonts w:ascii="Arial" w:hAnsi="Arial" w:cs="Arial"/>
      <w:sz w:val="24"/>
      <w:szCs w:val="24"/>
    </w:rPr>
  </w:style>
  <w:style w:type="character" w:customStyle="1" w:styleId="affff">
    <w:name w:val="Название Знак"/>
    <w:basedOn w:val="83"/>
    <w:rsid w:val="005F07A1"/>
    <w:rPr>
      <w:b/>
      <w:sz w:val="24"/>
    </w:rPr>
  </w:style>
  <w:style w:type="character" w:customStyle="1" w:styleId="WW8Num3z1">
    <w:name w:val="WW8Num3z1"/>
    <w:rsid w:val="005F07A1"/>
    <w:rPr>
      <w:rFonts w:ascii="Courier New" w:hAnsi="Courier New" w:cs="Courier New"/>
    </w:rPr>
  </w:style>
  <w:style w:type="character" w:customStyle="1" w:styleId="WW8Num3z3">
    <w:name w:val="WW8Num3z3"/>
    <w:rsid w:val="005F07A1"/>
    <w:rPr>
      <w:rFonts w:ascii="Symbol" w:hAnsi="Symbol"/>
    </w:rPr>
  </w:style>
  <w:style w:type="character" w:customStyle="1" w:styleId="WW8Num8z3">
    <w:name w:val="WW8Num8z3"/>
    <w:rsid w:val="005F07A1"/>
    <w:rPr>
      <w:rFonts w:ascii="Symbol" w:hAnsi="Symbol"/>
    </w:rPr>
  </w:style>
  <w:style w:type="character" w:customStyle="1" w:styleId="1fc">
    <w:name w:val="Основной текст Знак1"/>
    <w:basedOn w:val="10"/>
    <w:rsid w:val="005F07A1"/>
    <w:rPr>
      <w:rFonts w:ascii="Arial" w:hAnsi="Arial"/>
      <w:sz w:val="22"/>
      <w:szCs w:val="22"/>
      <w:lang w:val="ru-RU" w:eastAsia="ar-SA" w:bidi="ar-SA"/>
    </w:rPr>
  </w:style>
  <w:style w:type="character" w:customStyle="1" w:styleId="affff0">
    <w:name w:val="Основной текст с отступом Знак"/>
    <w:basedOn w:val="10"/>
    <w:rsid w:val="005F07A1"/>
    <w:rPr>
      <w:rFonts w:ascii="Arial" w:hAnsi="Arial"/>
      <w:sz w:val="22"/>
      <w:szCs w:val="24"/>
    </w:rPr>
  </w:style>
  <w:style w:type="character" w:customStyle="1" w:styleId="affff1">
    <w:name w:val="Нижний колонтитул Знак"/>
    <w:basedOn w:val="10"/>
    <w:uiPriority w:val="99"/>
    <w:rsid w:val="005F07A1"/>
    <w:rPr>
      <w:sz w:val="24"/>
      <w:szCs w:val="24"/>
    </w:rPr>
  </w:style>
  <w:style w:type="character" w:customStyle="1" w:styleId="76">
    <w:name w:val="Основной шрифт абзаца7"/>
    <w:rsid w:val="005F07A1"/>
  </w:style>
  <w:style w:type="character" w:customStyle="1" w:styleId="WW-Absatz-Standardschriftart1111111111111111111111111111111111111111">
    <w:name w:val="WW-Absatz-Standardschriftart1111111111111111111111111111111111111111"/>
    <w:rsid w:val="005F07A1"/>
  </w:style>
  <w:style w:type="character" w:customStyle="1" w:styleId="1fd">
    <w:name w:val="Название Знак1"/>
    <w:basedOn w:val="83"/>
    <w:rsid w:val="005F07A1"/>
    <w:rPr>
      <w:b/>
      <w:sz w:val="24"/>
    </w:rPr>
  </w:style>
  <w:style w:type="character" w:customStyle="1" w:styleId="1fe">
    <w:name w:val="Подзаголовок Знак1"/>
    <w:basedOn w:val="83"/>
    <w:rsid w:val="005F07A1"/>
    <w:rPr>
      <w:rFonts w:ascii="Arial" w:hAnsi="Arial" w:cs="Arial"/>
      <w:sz w:val="24"/>
      <w:szCs w:val="24"/>
    </w:rPr>
  </w:style>
  <w:style w:type="character" w:customStyle="1" w:styleId="HTML">
    <w:name w:val="Стандартный HTML Знак"/>
    <w:basedOn w:val="83"/>
    <w:rsid w:val="005F07A1"/>
    <w:rPr>
      <w:rFonts w:ascii="Courier New" w:eastAsia="Calibri" w:hAnsi="Courier New" w:cs="Courier New"/>
      <w:sz w:val="22"/>
      <w:szCs w:val="22"/>
    </w:rPr>
  </w:style>
  <w:style w:type="character" w:customStyle="1" w:styleId="affff2">
    <w:name w:val="Текст выноски Знак"/>
    <w:basedOn w:val="83"/>
    <w:rsid w:val="005F07A1"/>
    <w:rPr>
      <w:rFonts w:ascii="Tahoma" w:hAnsi="Tahoma" w:cs="Tahoma"/>
      <w:sz w:val="16"/>
      <w:szCs w:val="16"/>
    </w:rPr>
  </w:style>
  <w:style w:type="paragraph" w:customStyle="1" w:styleId="94">
    <w:name w:val="Название9"/>
    <w:basedOn w:val="a"/>
    <w:rsid w:val="005F07A1"/>
    <w:pPr>
      <w:suppressLineNumbers/>
      <w:overflowPunct w:val="0"/>
      <w:autoSpaceDE w:val="0"/>
      <w:spacing w:before="120" w:after="120"/>
      <w:textAlignment w:val="baseline"/>
    </w:pPr>
    <w:rPr>
      <w:rFonts w:cs="Tahoma"/>
      <w:i/>
      <w:iCs/>
      <w:sz w:val="24"/>
      <w:szCs w:val="24"/>
    </w:rPr>
  </w:style>
  <w:style w:type="paragraph" w:customStyle="1" w:styleId="95">
    <w:name w:val="Указатель9"/>
    <w:basedOn w:val="a"/>
    <w:rsid w:val="005F07A1"/>
    <w:pPr>
      <w:suppressLineNumbers/>
      <w:overflowPunct w:val="0"/>
      <w:autoSpaceDE w:val="0"/>
      <w:textAlignment w:val="baseline"/>
    </w:pPr>
    <w:rPr>
      <w:rFonts w:cs="Tahoma"/>
    </w:rPr>
  </w:style>
  <w:style w:type="paragraph" w:customStyle="1" w:styleId="85">
    <w:name w:val="Название8"/>
    <w:basedOn w:val="a"/>
    <w:rsid w:val="005F07A1"/>
    <w:pPr>
      <w:suppressLineNumbers/>
      <w:overflowPunct w:val="0"/>
      <w:autoSpaceDE w:val="0"/>
      <w:spacing w:before="120" w:after="120"/>
      <w:textAlignment w:val="baseline"/>
    </w:pPr>
    <w:rPr>
      <w:rFonts w:cs="Tahoma"/>
      <w:i/>
      <w:iCs/>
      <w:sz w:val="24"/>
      <w:szCs w:val="24"/>
    </w:rPr>
  </w:style>
  <w:style w:type="paragraph" w:customStyle="1" w:styleId="86">
    <w:name w:val="Указатель8"/>
    <w:basedOn w:val="a"/>
    <w:rsid w:val="005F07A1"/>
    <w:pPr>
      <w:suppressLineNumbers/>
      <w:overflowPunct w:val="0"/>
      <w:autoSpaceDE w:val="0"/>
      <w:textAlignment w:val="baseline"/>
    </w:pPr>
    <w:rPr>
      <w:rFonts w:cs="Tahoma"/>
    </w:rPr>
  </w:style>
  <w:style w:type="paragraph" w:customStyle="1" w:styleId="1ff">
    <w:name w:val="Текст1"/>
    <w:basedOn w:val="a"/>
    <w:rsid w:val="005F07A1"/>
    <w:pPr>
      <w:overflowPunct w:val="0"/>
      <w:autoSpaceDE w:val="0"/>
      <w:textAlignment w:val="baseline"/>
    </w:pPr>
    <w:rPr>
      <w:rFonts w:ascii="Courier New" w:hAnsi="Courier New"/>
    </w:rPr>
  </w:style>
  <w:style w:type="paragraph" w:customStyle="1" w:styleId="Style137">
    <w:name w:val="Style137"/>
    <w:basedOn w:val="a"/>
    <w:rsid w:val="005F07A1"/>
    <w:pPr>
      <w:widowControl w:val="0"/>
      <w:suppressAutoHyphens w:val="0"/>
      <w:autoSpaceDE w:val="0"/>
      <w:spacing w:line="259" w:lineRule="exact"/>
      <w:ind w:firstLine="336"/>
      <w:jc w:val="both"/>
    </w:pPr>
    <w:rPr>
      <w:rFonts w:ascii="Arial" w:hAnsi="Arial" w:cs="Arial"/>
      <w:sz w:val="24"/>
      <w:szCs w:val="24"/>
    </w:rPr>
  </w:style>
  <w:style w:type="paragraph" w:customStyle="1" w:styleId="1ff0">
    <w:name w:val="Обычный1"/>
    <w:rsid w:val="005F07A1"/>
    <w:pPr>
      <w:suppressAutoHyphens/>
      <w:overflowPunct w:val="0"/>
      <w:autoSpaceDE w:val="0"/>
      <w:textAlignment w:val="baseline"/>
    </w:pPr>
    <w:rPr>
      <w:rFonts w:ascii="MS Sans Serif" w:eastAsia="Arial" w:hAnsi="MS Sans Serif"/>
      <w:lang w:val="en-US" w:eastAsia="ar-SA"/>
    </w:rPr>
  </w:style>
  <w:style w:type="paragraph" w:customStyle="1" w:styleId="111">
    <w:name w:val="Заголовок 11"/>
    <w:basedOn w:val="1ff0"/>
    <w:next w:val="1ff0"/>
    <w:rsid w:val="005F07A1"/>
    <w:pPr>
      <w:keepNext/>
      <w:widowControl w:val="0"/>
      <w:spacing w:line="360" w:lineRule="auto"/>
      <w:jc w:val="center"/>
    </w:pPr>
    <w:rPr>
      <w:rFonts w:ascii="Times New Roman" w:hAnsi="Times New Roman"/>
      <w:b/>
      <w:color w:val="000000"/>
      <w:sz w:val="36"/>
      <w:lang w:val="ru-RU"/>
    </w:rPr>
  </w:style>
  <w:style w:type="paragraph" w:styleId="HTML0">
    <w:name w:val="HTML Preformatted"/>
    <w:basedOn w:val="a"/>
    <w:rsid w:val="005F07A1"/>
    <w:pPr>
      <w:suppressAutoHyphens w:val="0"/>
    </w:pPr>
    <w:rPr>
      <w:rFonts w:ascii="Courier New" w:eastAsia="Calibri" w:hAnsi="Courier New" w:cs="Courier New"/>
      <w:sz w:val="22"/>
      <w:szCs w:val="22"/>
    </w:rPr>
  </w:style>
  <w:style w:type="paragraph" w:customStyle="1" w:styleId="111111111">
    <w:name w:val="Основной текст.Основной текст Знак.Основной текст Знак1 Знак.Основной текст Знак Знак Знак Знак.Основной текст Знак1 Знак1 Знак1.Основной текст Знак1 Знак Знак Знак1 Знак1.Основной текст Знак Знак Знак1 Знак Знак Знак1"/>
    <w:basedOn w:val="a"/>
    <w:rsid w:val="005F07A1"/>
    <w:pPr>
      <w:suppressAutoHyphens w:val="0"/>
      <w:snapToGrid w:val="0"/>
      <w:ind w:right="-2"/>
      <w:jc w:val="both"/>
    </w:pPr>
  </w:style>
  <w:style w:type="paragraph" w:styleId="2f1">
    <w:name w:val="Body Text Indent 2"/>
    <w:basedOn w:val="a"/>
    <w:rsid w:val="005F07A1"/>
    <w:pPr>
      <w:overflowPunct w:val="0"/>
      <w:autoSpaceDE w:val="0"/>
      <w:spacing w:after="120" w:line="480" w:lineRule="auto"/>
      <w:ind w:left="283"/>
      <w:textAlignment w:val="baseline"/>
    </w:pPr>
  </w:style>
  <w:style w:type="character" w:customStyle="1" w:styleId="editsection">
    <w:name w:val="editsection"/>
    <w:basedOn w:val="a0"/>
    <w:rsid w:val="005F07A1"/>
  </w:style>
  <w:style w:type="character" w:customStyle="1" w:styleId="mw-headline">
    <w:name w:val="mw-headline"/>
    <w:basedOn w:val="a0"/>
    <w:rsid w:val="005F07A1"/>
  </w:style>
  <w:style w:type="character" w:customStyle="1" w:styleId="text">
    <w:name w:val="text"/>
    <w:basedOn w:val="a0"/>
    <w:rsid w:val="005F07A1"/>
  </w:style>
  <w:style w:type="paragraph" w:customStyle="1" w:styleId="affff3">
    <w:name w:val="Знак"/>
    <w:basedOn w:val="a"/>
    <w:rsid w:val="005F07A1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Title">
    <w:name w:val="ConsTitle"/>
    <w:rsid w:val="005F07A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Heading">
    <w:name w:val="Heading"/>
    <w:rsid w:val="005F07A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f1">
    <w:name w:val=" Знак1 Знак Знак Знак Знак Знак Знак"/>
    <w:basedOn w:val="a"/>
    <w:rsid w:val="005F07A1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postbody">
    <w:name w:val="postbody"/>
    <w:basedOn w:val="a0"/>
    <w:rsid w:val="005902D2"/>
  </w:style>
  <w:style w:type="paragraph" w:customStyle="1" w:styleId="1-1">
    <w:name w:val="Заголовок 1- нумерованный Знак Знак Знак1 Знак Знак Знак Знак Знак Знак Знак Знак Знак Знак"/>
    <w:basedOn w:val="a"/>
    <w:rsid w:val="005902D2"/>
    <w:pPr>
      <w:widowControl w:val="0"/>
      <w:numPr>
        <w:numId w:val="4"/>
      </w:numPr>
      <w:suppressAutoHyphens w:val="0"/>
      <w:adjustRightInd w:val="0"/>
      <w:spacing w:after="160" w:line="240" w:lineRule="exact"/>
      <w:jc w:val="center"/>
    </w:pPr>
    <w:rPr>
      <w:b/>
      <w:i/>
      <w:lang w:val="en-GB" w:eastAsia="en-US"/>
    </w:rPr>
  </w:style>
  <w:style w:type="paragraph" w:styleId="3b">
    <w:name w:val="Body Text 3"/>
    <w:basedOn w:val="a"/>
    <w:rsid w:val="005902D2"/>
    <w:pPr>
      <w:overflowPunct w:val="0"/>
      <w:autoSpaceDE w:val="0"/>
      <w:spacing w:after="120"/>
      <w:textAlignment w:val="baseline"/>
    </w:pPr>
    <w:rPr>
      <w:sz w:val="16"/>
      <w:szCs w:val="16"/>
    </w:rPr>
  </w:style>
  <w:style w:type="paragraph" w:customStyle="1" w:styleId="Normal1">
    <w:name w:val="Normal1"/>
    <w:rsid w:val="005902D2"/>
    <w:rPr>
      <w:sz w:val="24"/>
    </w:rPr>
  </w:style>
  <w:style w:type="paragraph" w:customStyle="1" w:styleId="2f2">
    <w:name w:val="Стиль2"/>
    <w:rsid w:val="005902D2"/>
    <w:pPr>
      <w:jc w:val="center"/>
    </w:pPr>
    <w:rPr>
      <w:b/>
      <w:sz w:val="28"/>
      <w:szCs w:val="28"/>
    </w:rPr>
  </w:style>
  <w:style w:type="paragraph" w:customStyle="1" w:styleId="1ff2">
    <w:name w:val=" Знак Знак Знак Знак Знак Знак1 Знак"/>
    <w:basedOn w:val="a"/>
    <w:rsid w:val="005902D2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fff4">
    <w:name w:val="List Continue"/>
    <w:basedOn w:val="a"/>
    <w:rsid w:val="006C6414"/>
    <w:pPr>
      <w:overflowPunct w:val="0"/>
      <w:autoSpaceDE w:val="0"/>
      <w:spacing w:after="120"/>
      <w:ind w:left="283"/>
      <w:textAlignment w:val="baseline"/>
    </w:pPr>
  </w:style>
  <w:style w:type="character" w:customStyle="1" w:styleId="3c">
    <w:name w:val=" Знак Знак Знак3"/>
    <w:rsid w:val="00BD0DB4"/>
    <w:rPr>
      <w:b/>
      <w:sz w:val="24"/>
      <w:lang w:val="ru-RU" w:eastAsia="ru-RU" w:bidi="ar-SA"/>
    </w:rPr>
  </w:style>
  <w:style w:type="paragraph" w:customStyle="1" w:styleId="affff5">
    <w:name w:val="Обычный заголовок"/>
    <w:basedOn w:val="a"/>
    <w:rsid w:val="00BD0DB4"/>
    <w:pPr>
      <w:suppressAutoHyphens w:val="0"/>
    </w:pPr>
    <w:rPr>
      <w:caps/>
      <w:sz w:val="24"/>
      <w:lang w:eastAsia="ru-RU"/>
    </w:rPr>
  </w:style>
  <w:style w:type="paragraph" w:customStyle="1" w:styleId="96">
    <w:name w:val="çàãîëîâîê 9"/>
    <w:basedOn w:val="a"/>
    <w:next w:val="a"/>
    <w:rsid w:val="00BD0DB4"/>
    <w:pPr>
      <w:keepNext/>
      <w:suppressAutoHyphens w:val="0"/>
      <w:jc w:val="both"/>
    </w:pPr>
    <w:rPr>
      <w:b/>
      <w:lang w:eastAsia="ru-RU"/>
    </w:rPr>
  </w:style>
  <w:style w:type="paragraph" w:styleId="3d">
    <w:name w:val="Body Text Indent 3"/>
    <w:basedOn w:val="a"/>
    <w:rsid w:val="00BD0DB4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14">
    <w:name w:val=" Знак3 Знак Знак1"/>
    <w:rsid w:val="00BD0DB4"/>
    <w:rPr>
      <w:rFonts w:ascii="Arial" w:hAnsi="Arial" w:cs="Arial"/>
      <w:b/>
      <w:bCs/>
      <w:kern w:val="32"/>
      <w:sz w:val="24"/>
      <w:szCs w:val="32"/>
      <w:lang w:val="ru-RU" w:eastAsia="ru-RU" w:bidi="ar-SA"/>
    </w:rPr>
  </w:style>
  <w:style w:type="character" w:customStyle="1" w:styleId="1ff3">
    <w:name w:val=" Знак Знак Знак1"/>
    <w:rsid w:val="00BD0DB4"/>
    <w:rPr>
      <w:rFonts w:ascii="Arial" w:hAnsi="Arial"/>
      <w:sz w:val="22"/>
      <w:szCs w:val="22"/>
      <w:lang w:val="ru-RU" w:eastAsia="ru-RU" w:bidi="ar-SA"/>
    </w:rPr>
  </w:style>
  <w:style w:type="character" w:customStyle="1" w:styleId="2f3">
    <w:name w:val=" Знак Знак Знак2"/>
    <w:rsid w:val="00BD0DB4"/>
    <w:rPr>
      <w:rFonts w:ascii="Arial" w:hAnsi="Arial"/>
      <w:sz w:val="22"/>
      <w:szCs w:val="22"/>
      <w:lang w:val="ru-RU" w:eastAsia="ru-RU" w:bidi="ar-SA"/>
    </w:rPr>
  </w:style>
  <w:style w:type="character" w:customStyle="1" w:styleId="321">
    <w:name w:val=" Знак3 Знак Знак2"/>
    <w:rsid w:val="00BD0DB4"/>
    <w:rPr>
      <w:rFonts w:ascii="Arial" w:hAnsi="Arial" w:cs="Arial"/>
      <w:b/>
      <w:bCs/>
      <w:kern w:val="32"/>
      <w:sz w:val="24"/>
      <w:szCs w:val="32"/>
      <w:lang w:val="ru-RU" w:eastAsia="ru-RU" w:bidi="ar-SA"/>
    </w:rPr>
  </w:style>
  <w:style w:type="character" w:customStyle="1" w:styleId="Normal0">
    <w:name w:val="Normal Знак"/>
    <w:rsid w:val="00BD0DB4"/>
    <w:rPr>
      <w:rFonts w:ascii="MS Sans Serif" w:hAnsi="MS Sans Serif"/>
      <w:lang w:val="en-US" w:eastAsia="ru-RU" w:bidi="ar-SA"/>
    </w:rPr>
  </w:style>
  <w:style w:type="paragraph" w:styleId="affff6">
    <w:name w:val="Block Text"/>
    <w:basedOn w:val="a"/>
    <w:rsid w:val="00BD0DB4"/>
    <w:pPr>
      <w:suppressAutoHyphens w:val="0"/>
      <w:ind w:left="113" w:right="113"/>
      <w:jc w:val="center"/>
    </w:pPr>
    <w:rPr>
      <w:rFonts w:ascii="Arial" w:hAnsi="Arial"/>
      <w:snapToGrid w:val="0"/>
      <w:color w:val="000000"/>
      <w:sz w:val="20"/>
      <w:lang w:eastAsia="ru-RU"/>
    </w:rPr>
  </w:style>
  <w:style w:type="character" w:customStyle="1" w:styleId="affff7">
    <w:name w:val=" Знак Знак Знак"/>
    <w:rsid w:val="00BD0DB4"/>
    <w:rPr>
      <w:rFonts w:ascii="Arial" w:hAnsi="Arial"/>
      <w:sz w:val="22"/>
      <w:szCs w:val="22"/>
      <w:lang w:val="ru-RU" w:eastAsia="ru-RU" w:bidi="ar-SA"/>
    </w:rPr>
  </w:style>
  <w:style w:type="paragraph" w:customStyle="1" w:styleId="1ff4">
    <w:name w:val="заголовок 1"/>
    <w:basedOn w:val="a"/>
    <w:next w:val="a"/>
    <w:rsid w:val="00BD0DB4"/>
    <w:pPr>
      <w:keepNext/>
      <w:suppressAutoHyphens w:val="0"/>
      <w:jc w:val="center"/>
    </w:pPr>
    <w:rPr>
      <w:rFonts w:ascii="Arial" w:hAnsi="Arial"/>
      <w:snapToGrid w:val="0"/>
      <w:sz w:val="24"/>
      <w:szCs w:val="24"/>
      <w:u w:val="single"/>
      <w:lang w:eastAsia="ru-RU"/>
    </w:rPr>
  </w:style>
  <w:style w:type="paragraph" w:customStyle="1" w:styleId="2f4">
    <w:name w:val="заголовок 2"/>
    <w:basedOn w:val="a"/>
    <w:next w:val="a"/>
    <w:rsid w:val="00BD0DB4"/>
    <w:pPr>
      <w:keepNext/>
      <w:suppressAutoHyphens w:val="0"/>
      <w:jc w:val="center"/>
      <w:outlineLvl w:val="1"/>
    </w:pPr>
    <w:rPr>
      <w:rFonts w:ascii="Arial" w:hAnsi="Arial"/>
      <w:sz w:val="24"/>
      <w:lang w:eastAsia="ru-RU"/>
    </w:rPr>
  </w:style>
  <w:style w:type="character" w:customStyle="1" w:styleId="1ff5">
    <w:name w:val="Знак Знак1"/>
    <w:locked/>
    <w:rsid w:val="00BD0DB4"/>
    <w:rPr>
      <w:b/>
      <w:i/>
      <w:sz w:val="24"/>
      <w:u w:val="single"/>
      <w:lang w:val="ru-RU" w:eastAsia="ru-RU" w:bidi="ar-SA"/>
    </w:rPr>
  </w:style>
  <w:style w:type="paragraph" w:styleId="affff8">
    <w:name w:val="Document Map"/>
    <w:basedOn w:val="a"/>
    <w:link w:val="affff9"/>
    <w:rsid w:val="00BD0DB4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ffff9">
    <w:name w:val="Схема документа Знак"/>
    <w:basedOn w:val="a0"/>
    <w:link w:val="affff8"/>
    <w:rsid w:val="00BD0DB4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Style7">
    <w:name w:val="Style7"/>
    <w:basedOn w:val="a"/>
    <w:rsid w:val="00BD0DB4"/>
    <w:pPr>
      <w:widowControl w:val="0"/>
      <w:suppressAutoHyphens w:val="0"/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character" w:customStyle="1" w:styleId="FontStyle19">
    <w:name w:val="Font Style19"/>
    <w:rsid w:val="00BD0DB4"/>
    <w:rPr>
      <w:rFonts w:ascii="Arial" w:hAnsi="Arial" w:cs="Arial"/>
      <w:b/>
      <w:bCs/>
      <w:sz w:val="26"/>
      <w:szCs w:val="26"/>
    </w:rPr>
  </w:style>
  <w:style w:type="character" w:customStyle="1" w:styleId="FontStyle20">
    <w:name w:val="Font Style20"/>
    <w:rsid w:val="00BD0DB4"/>
    <w:rPr>
      <w:rFonts w:ascii="Times New Roman" w:hAnsi="Times New Roman" w:cs="Times New Roman"/>
      <w:spacing w:val="10"/>
      <w:sz w:val="22"/>
      <w:szCs w:val="22"/>
    </w:rPr>
  </w:style>
  <w:style w:type="paragraph" w:customStyle="1" w:styleId="-">
    <w:name w:val="Перечисление -"/>
    <w:basedOn w:val="a"/>
    <w:rsid w:val="00BD0DB4"/>
    <w:pPr>
      <w:numPr>
        <w:numId w:val="5"/>
      </w:numPr>
      <w:suppressAutoHyphens w:val="0"/>
      <w:spacing w:before="60" w:after="60"/>
      <w:ind w:right="170"/>
      <w:contextualSpacing/>
      <w:jc w:val="both"/>
    </w:pPr>
    <w:rPr>
      <w:szCs w:val="28"/>
      <w:lang w:eastAsia="ru-RU"/>
    </w:rPr>
  </w:style>
  <w:style w:type="paragraph" w:customStyle="1" w:styleId="CharChar">
    <w:name w:val="Char Char Знак Знак Знак Знак Знак Знак"/>
    <w:basedOn w:val="a"/>
    <w:rsid w:val="00BD0DB4"/>
    <w:pPr>
      <w:suppressAutoHyphens w:val="0"/>
    </w:pPr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minregion.ru/tehreg/482/484/486/1033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16634</Words>
  <Characters>94816</Characters>
  <Application>Microsoft Office Word</Application>
  <DocSecurity>0</DocSecurity>
  <Lines>790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2</vt:lpstr>
    </vt:vector>
  </TitlesOfParts>
  <Company/>
  <LinksUpToDate>false</LinksUpToDate>
  <CharactersWithSpaces>111228</CharactersWithSpaces>
  <SharedDoc>false</SharedDoc>
  <HLinks>
    <vt:vector size="348" baseType="variant">
      <vt:variant>
        <vt:i4>5701727</vt:i4>
      </vt:variant>
      <vt:variant>
        <vt:i4>345</vt:i4>
      </vt:variant>
      <vt:variant>
        <vt:i4>0</vt:i4>
      </vt:variant>
      <vt:variant>
        <vt:i4>5</vt:i4>
      </vt:variant>
      <vt:variant>
        <vt:lpwstr>http://www.minregion.ru/tehreg/482/484/486/1033.html</vt:lpwstr>
      </vt:variant>
      <vt:variant>
        <vt:lpwstr/>
      </vt:variant>
      <vt:variant>
        <vt:i4>1179704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_Toc390937822</vt:lpwstr>
      </vt:variant>
      <vt:variant>
        <vt:i4>1179704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_Toc390937821</vt:lpwstr>
      </vt:variant>
      <vt:variant>
        <vt:i4>1179704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_Toc390937820</vt:lpwstr>
      </vt:variant>
      <vt:variant>
        <vt:i4>1114168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_Toc390937819</vt:lpwstr>
      </vt:variant>
      <vt:variant>
        <vt:i4>1114168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_Toc390937818</vt:lpwstr>
      </vt:variant>
      <vt:variant>
        <vt:i4>1114168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_Toc390937817</vt:lpwstr>
      </vt:variant>
      <vt:variant>
        <vt:i4>1114168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_Toc390937816</vt:lpwstr>
      </vt:variant>
      <vt:variant>
        <vt:i4>1114168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_Toc390937815</vt:lpwstr>
      </vt:variant>
      <vt:variant>
        <vt:i4>1114168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_Toc390937814</vt:lpwstr>
      </vt:variant>
      <vt:variant>
        <vt:i4>1114168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_Toc390937813</vt:lpwstr>
      </vt:variant>
      <vt:variant>
        <vt:i4>1114168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_Toc390937812</vt:lpwstr>
      </vt:variant>
      <vt:variant>
        <vt:i4>1114168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_Toc390937811</vt:lpwstr>
      </vt:variant>
      <vt:variant>
        <vt:i4>1114168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_Toc390937810</vt:lpwstr>
      </vt:variant>
      <vt:variant>
        <vt:i4>1048632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_Toc390937809</vt:lpwstr>
      </vt:variant>
      <vt:variant>
        <vt:i4>1048632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_Toc390937808</vt:lpwstr>
      </vt:variant>
      <vt:variant>
        <vt:i4>1048632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_Toc390937807</vt:lpwstr>
      </vt:variant>
      <vt:variant>
        <vt:i4>1048632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_Toc390937806</vt:lpwstr>
      </vt:variant>
      <vt:variant>
        <vt:i4>1048632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_Toc390937805</vt:lpwstr>
      </vt:variant>
      <vt:variant>
        <vt:i4>1048632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_Toc390937804</vt:lpwstr>
      </vt:variant>
      <vt:variant>
        <vt:i4>1048632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_Toc390937803</vt:lpwstr>
      </vt:variant>
      <vt:variant>
        <vt:i4>1048632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_Toc390937802</vt:lpwstr>
      </vt:variant>
      <vt:variant>
        <vt:i4>1048632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_Toc390937801</vt:lpwstr>
      </vt:variant>
      <vt:variant>
        <vt:i4>1048632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_Toc390937800</vt:lpwstr>
      </vt:variant>
      <vt:variant>
        <vt:i4>1638455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_Toc390937799</vt:lpwstr>
      </vt:variant>
      <vt:variant>
        <vt:i4>1638455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_Toc390937798</vt:lpwstr>
      </vt:variant>
      <vt:variant>
        <vt:i4>1638455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_Toc390937797</vt:lpwstr>
      </vt:variant>
      <vt:variant>
        <vt:i4>1638455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_Toc390937796</vt:lpwstr>
      </vt:variant>
      <vt:variant>
        <vt:i4>1638455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_Toc390937795</vt:lpwstr>
      </vt:variant>
      <vt:variant>
        <vt:i4>1638455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_Toc390937794</vt:lpwstr>
      </vt:variant>
      <vt:variant>
        <vt:i4>1638455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_Toc390937793</vt:lpwstr>
      </vt:variant>
      <vt:variant>
        <vt:i4>1638455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_Toc390937792</vt:lpwstr>
      </vt:variant>
      <vt:variant>
        <vt:i4>1638455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_Toc390937791</vt:lpwstr>
      </vt:variant>
      <vt:variant>
        <vt:i4>1638455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_Toc390937790</vt:lpwstr>
      </vt:variant>
      <vt:variant>
        <vt:i4>1572919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_Toc390937789</vt:lpwstr>
      </vt:variant>
      <vt:variant>
        <vt:i4>1572919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_Toc390937788</vt:lpwstr>
      </vt:variant>
      <vt:variant>
        <vt:i4>1572919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_Toc390937787</vt:lpwstr>
      </vt:variant>
      <vt:variant>
        <vt:i4>1572919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_Toc390937786</vt:lpwstr>
      </vt:variant>
      <vt:variant>
        <vt:i4>1572919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_Toc390937785</vt:lpwstr>
      </vt:variant>
      <vt:variant>
        <vt:i4>1572919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_Toc390937784</vt:lpwstr>
      </vt:variant>
      <vt:variant>
        <vt:i4>1572919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_Toc390937783</vt:lpwstr>
      </vt:variant>
      <vt:variant>
        <vt:i4>1572919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_Toc390937782</vt:lpwstr>
      </vt:variant>
      <vt:variant>
        <vt:i4>1572919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_Toc390937781</vt:lpwstr>
      </vt:variant>
      <vt:variant>
        <vt:i4>1572919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_Toc390937780</vt:lpwstr>
      </vt:variant>
      <vt:variant>
        <vt:i4>1507383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_Toc390937779</vt:lpwstr>
      </vt:variant>
      <vt:variant>
        <vt:i4>1507383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_Toc390937778</vt:lpwstr>
      </vt:variant>
      <vt:variant>
        <vt:i4>1507383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_Toc390937777</vt:lpwstr>
      </vt:variant>
      <vt:variant>
        <vt:i4>1507383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_Toc390937776</vt:lpwstr>
      </vt:variant>
      <vt:variant>
        <vt:i4>1507383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_Toc390937775</vt:lpwstr>
      </vt:variant>
      <vt:variant>
        <vt:i4>1507383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_Toc390937774</vt:lpwstr>
      </vt:variant>
      <vt:variant>
        <vt:i4>1507383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_Toc390937773</vt:lpwstr>
      </vt:variant>
      <vt:variant>
        <vt:i4>1507383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_Toc390937772</vt:lpwstr>
      </vt:variant>
      <vt:variant>
        <vt:i4>1507383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_Toc390937771</vt:lpwstr>
      </vt:variant>
      <vt:variant>
        <vt:i4>1507383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_Toc390937770</vt:lpwstr>
      </vt:variant>
      <vt:variant>
        <vt:i4>1441847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_Toc390937769</vt:lpwstr>
      </vt:variant>
      <vt:variant>
        <vt:i4>1441847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_Toc390937768</vt:lpwstr>
      </vt:variant>
      <vt:variant>
        <vt:i4>1441847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_Toc390937767</vt:lpwstr>
      </vt:variant>
      <vt:variant>
        <vt:i4>1441847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_Toc390937766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2</dc:title>
  <dc:subject/>
  <dc:creator>User</dc:creator>
  <cp:keywords/>
  <cp:lastModifiedBy>W</cp:lastModifiedBy>
  <cp:revision>2</cp:revision>
  <cp:lastPrinted>2014-06-18T08:48:00Z</cp:lastPrinted>
  <dcterms:created xsi:type="dcterms:W3CDTF">2016-08-19T16:43:00Z</dcterms:created>
  <dcterms:modified xsi:type="dcterms:W3CDTF">2016-08-19T16:43:00Z</dcterms:modified>
</cp:coreProperties>
</file>