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7C" w:rsidRPr="004B5AA8" w:rsidRDefault="00934EC5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</w:t>
      </w:r>
      <w:r w:rsidR="00232A7C"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232A7C" w:rsidRPr="004B5AA8" w:rsidRDefault="00232A7C" w:rsidP="00232A7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АГЕНТСТВО ПО РАЗВИТИЮ И РЕНОВАЦИИ ТЕРРИТОРИЙ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232A7C" w:rsidRPr="004B5AA8" w:rsidRDefault="00232A7C" w:rsidP="007D0CC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1F02A3" w:rsidRPr="001F74F6" w:rsidRDefault="001F74F6" w:rsidP="001F02A3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1F74F6">
        <w:rPr>
          <w:rFonts w:ascii="ISOCPEUR" w:hAnsi="ISOCPEUR"/>
          <w:b/>
          <w:i/>
          <w:caps/>
          <w:sz w:val="28"/>
          <w:szCs w:val="28"/>
          <w:lang w:eastAsia="ar-SA"/>
        </w:rPr>
        <w:t>ЛЕНИНГРАДСКАЯ ОБЛАСТЬ</w:t>
      </w:r>
    </w:p>
    <w:p w:rsidR="001F74F6" w:rsidRPr="001F74F6" w:rsidRDefault="001F74F6" w:rsidP="001F02A3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1F74F6">
        <w:rPr>
          <w:rFonts w:ascii="ISOCPEUR" w:hAnsi="ISOCPEUR"/>
          <w:b/>
          <w:i/>
          <w:caps/>
          <w:sz w:val="28"/>
          <w:szCs w:val="28"/>
          <w:lang w:eastAsia="ar-SA"/>
        </w:rPr>
        <w:t>ВСЕВОЛОЖСКИЙ РАЙОН</w:t>
      </w:r>
    </w:p>
    <w:p w:rsidR="009B442F" w:rsidRDefault="009B442F" w:rsidP="001F02A3">
      <w:pPr>
        <w:jc w:val="center"/>
        <w:rPr>
          <w:sz w:val="28"/>
          <w:szCs w:val="28"/>
        </w:rPr>
      </w:pPr>
    </w:p>
    <w:p w:rsidR="009B442F" w:rsidRDefault="009B442F" w:rsidP="001F02A3">
      <w:pPr>
        <w:jc w:val="center"/>
        <w:rPr>
          <w:sz w:val="28"/>
          <w:szCs w:val="28"/>
        </w:rPr>
      </w:pPr>
    </w:p>
    <w:p w:rsidR="001F02A3" w:rsidRDefault="001F02A3" w:rsidP="001F02A3">
      <w:pPr>
        <w:jc w:val="center"/>
        <w:rPr>
          <w:sz w:val="28"/>
          <w:szCs w:val="28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1F02A3" w:rsidRPr="005A6764" w:rsidRDefault="001F02A3" w:rsidP="009B442F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Проект планировки </w:t>
      </w:r>
      <w:r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и проект </w:t>
      </w: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межевания территории, 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включающей земельный участок</w:t>
      </w:r>
      <w:r w:rsidR="00A16816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 с кадастровым номером 47:07:101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4008:102, расположенный по адресу: Ленинградская область, всеволожский район, дер. разметелево</w:t>
      </w: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1F02A3" w:rsidRPr="005A6764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32"/>
          <w:szCs w:val="32"/>
          <w:lang w:eastAsia="ar-SA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B57C88" w:rsidRPr="00B57C88" w:rsidRDefault="004D2B85" w:rsidP="00B57C88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ОСНОВНАЯ (УТВЕРЖДАЕМАЯ) ЧАСТЬ</w:t>
      </w:r>
    </w:p>
    <w:p w:rsidR="001F02A3" w:rsidRPr="003913AD" w:rsidRDefault="004D2B85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ТОМ 3</w:t>
      </w: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Pr="00254DFA" w:rsidRDefault="009B442F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ППиПМ</w:t>
      </w: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286466" w:rsidRDefault="00286466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286466" w:rsidRPr="00286466" w:rsidRDefault="00286466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eastAsia="ar-SA"/>
        </w:rPr>
      </w:pP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1F02A3" w:rsidRPr="004B5AA8" w:rsidRDefault="001F02A3" w:rsidP="001F02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АГЕНТСТВО ПО РАЗВИТИЮ И РЕНОВАЦИИ ТЕРРИТОРИЙ</w:t>
      </w:r>
    </w:p>
    <w:p w:rsidR="001F02A3" w:rsidRPr="004B5AA8" w:rsidRDefault="001F02A3" w:rsidP="001F02A3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4B5AA8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1F02A3" w:rsidRDefault="001F02A3" w:rsidP="001F02A3">
      <w:pPr>
        <w:jc w:val="center"/>
        <w:rPr>
          <w:rFonts w:ascii="ISOCPEUR" w:hAnsi="ISOCPEUR" w:cs="Tahoma"/>
          <w:i/>
          <w:lang/>
        </w:rPr>
      </w:pPr>
    </w:p>
    <w:p w:rsidR="001F74F6" w:rsidRPr="001F74F6" w:rsidRDefault="001F74F6" w:rsidP="001F74F6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1F74F6">
        <w:rPr>
          <w:rFonts w:ascii="ISOCPEUR" w:hAnsi="ISOCPEUR"/>
          <w:b/>
          <w:i/>
          <w:caps/>
          <w:sz w:val="28"/>
          <w:szCs w:val="28"/>
          <w:lang w:eastAsia="ar-SA"/>
        </w:rPr>
        <w:t>ЛЕНИНГРАДСКАЯ ОБЛАСТЬ</w:t>
      </w:r>
    </w:p>
    <w:p w:rsidR="001F74F6" w:rsidRPr="001F74F6" w:rsidRDefault="001F74F6" w:rsidP="001F74F6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1F74F6">
        <w:rPr>
          <w:rFonts w:ascii="ISOCPEUR" w:hAnsi="ISOCPEUR"/>
          <w:b/>
          <w:i/>
          <w:caps/>
          <w:sz w:val="28"/>
          <w:szCs w:val="28"/>
          <w:lang w:eastAsia="ar-SA"/>
        </w:rPr>
        <w:t>ВСЕВОЛОЖСКИЙ РАЙОН</w:t>
      </w:r>
    </w:p>
    <w:p w:rsidR="009B442F" w:rsidRDefault="009B442F" w:rsidP="001F02A3">
      <w:pPr>
        <w:jc w:val="center"/>
        <w:rPr>
          <w:rFonts w:ascii="ISOCPEUR" w:hAnsi="ISOCPEUR" w:cs="Tahoma"/>
          <w:i/>
          <w:lang/>
        </w:rPr>
      </w:pPr>
    </w:p>
    <w:p w:rsidR="009B442F" w:rsidRDefault="009B442F" w:rsidP="001F02A3">
      <w:pPr>
        <w:jc w:val="center"/>
        <w:rPr>
          <w:rFonts w:ascii="ISOCPEUR" w:hAnsi="ISOCPEUR" w:cs="Tahoma"/>
          <w:i/>
          <w:lang/>
        </w:rPr>
      </w:pPr>
    </w:p>
    <w:p w:rsidR="001F02A3" w:rsidRPr="005A6764" w:rsidRDefault="001F02A3" w:rsidP="009B442F">
      <w:pPr>
        <w:jc w:val="center"/>
        <w:rPr>
          <w:rFonts w:ascii="ISOCPEUR" w:hAnsi="ISOCPEUR"/>
          <w:b/>
          <w:i/>
          <w:caps/>
          <w:sz w:val="28"/>
          <w:szCs w:val="28"/>
          <w:lang w:eastAsia="ar-SA"/>
        </w:rPr>
      </w:pP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Проект планировки </w:t>
      </w:r>
      <w:r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и проект </w:t>
      </w:r>
      <w:r w:rsidRPr="005A6764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межевания территории, 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включающей земельный участок</w:t>
      </w:r>
      <w:r w:rsidR="00A16816">
        <w:rPr>
          <w:rFonts w:ascii="ISOCPEUR" w:hAnsi="ISOCPEUR"/>
          <w:b/>
          <w:i/>
          <w:caps/>
          <w:sz w:val="28"/>
          <w:szCs w:val="28"/>
          <w:lang w:eastAsia="ar-SA"/>
        </w:rPr>
        <w:t xml:space="preserve"> с кадастровым номером 47:07:101</w:t>
      </w:r>
      <w:r w:rsidR="009B442F">
        <w:rPr>
          <w:rFonts w:ascii="ISOCPEUR" w:hAnsi="ISOCPEUR"/>
          <w:b/>
          <w:i/>
          <w:caps/>
          <w:sz w:val="28"/>
          <w:szCs w:val="28"/>
          <w:lang w:eastAsia="ar-SA"/>
        </w:rPr>
        <w:t>4008:102, расположенный по адресу: Ленинградская область, всеволожский район, дер. разметелево</w:t>
      </w:r>
    </w:p>
    <w:p w:rsidR="001F02A3" w:rsidRPr="005A6764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32"/>
          <w:szCs w:val="32"/>
          <w:lang w:eastAsia="ar-SA"/>
        </w:rPr>
      </w:pPr>
    </w:p>
    <w:p w:rsidR="001F02A3" w:rsidRPr="003913AD" w:rsidRDefault="001F02A3" w:rsidP="001F02A3">
      <w:pPr>
        <w:jc w:val="center"/>
        <w:rPr>
          <w:rFonts w:ascii="ISOCPEUR" w:hAnsi="ISOCPEUR"/>
          <w:i/>
          <w:sz w:val="28"/>
          <w:szCs w:val="28"/>
          <w:lang w:eastAsia="ar-SA"/>
        </w:rPr>
      </w:pPr>
    </w:p>
    <w:p w:rsidR="004D2B85" w:rsidRPr="00B57C88" w:rsidRDefault="004D2B85" w:rsidP="004D2B85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ОСНОВНАЯ (УТВЕРЖДАЕМАЯ) ЧАСТЬ</w:t>
      </w:r>
    </w:p>
    <w:p w:rsidR="001F02A3" w:rsidRPr="003913AD" w:rsidRDefault="004D2B85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ТОМ 3</w:t>
      </w:r>
    </w:p>
    <w:p w:rsidR="001F02A3" w:rsidRDefault="001F02A3" w:rsidP="001F02A3">
      <w:pPr>
        <w:jc w:val="center"/>
        <w:rPr>
          <w:rFonts w:ascii="ISOCPEUR" w:hAnsi="ISOCPEUR" w:cs="Tahoma"/>
          <w:i/>
          <w:lang/>
        </w:rPr>
      </w:pPr>
    </w:p>
    <w:p w:rsidR="001F02A3" w:rsidRPr="00254DFA" w:rsidRDefault="009B442F" w:rsidP="001F02A3">
      <w:pPr>
        <w:jc w:val="center"/>
        <w:rPr>
          <w:rFonts w:ascii="ISOCPEUR" w:hAnsi="ISOCPEUR"/>
          <w:b/>
          <w:i/>
          <w:sz w:val="28"/>
          <w:szCs w:val="28"/>
          <w:lang w:eastAsia="ar-SA"/>
        </w:rPr>
      </w:pPr>
      <w:r>
        <w:rPr>
          <w:rFonts w:ascii="ISOCPEUR" w:hAnsi="ISOCPEUR"/>
          <w:b/>
          <w:i/>
          <w:sz w:val="28"/>
          <w:szCs w:val="28"/>
          <w:lang w:eastAsia="ar-SA"/>
        </w:rPr>
        <w:t>ППиПМ</w:t>
      </w: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Pr="0077436C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center"/>
        <w:rPr>
          <w:rFonts w:ascii="ISOCPEUR" w:hAnsi="ISOCPEUR"/>
          <w:i/>
          <w:sz w:val="28"/>
        </w:rPr>
      </w:pPr>
    </w:p>
    <w:p w:rsidR="001F02A3" w:rsidRPr="00501A9D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  <w:r>
        <w:rPr>
          <w:rFonts w:ascii="ISOCPEUR" w:hAnsi="ISOCPEUR"/>
          <w:i/>
          <w:sz w:val="28"/>
        </w:rPr>
        <w:t xml:space="preserve">Генеральный директор                                           </w:t>
      </w:r>
      <w:r w:rsidRPr="00501A9D">
        <w:rPr>
          <w:rFonts w:ascii="ISOCPEUR" w:hAnsi="ISOCPEUR"/>
          <w:i/>
          <w:sz w:val="28"/>
        </w:rPr>
        <w:t>П.С. Большаков</w:t>
      </w:r>
    </w:p>
    <w:p w:rsidR="001F02A3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</w:p>
    <w:p w:rsidR="001F02A3" w:rsidRPr="00394BB7" w:rsidRDefault="001F02A3" w:rsidP="001F02A3">
      <w:pPr>
        <w:pStyle w:val="Normal"/>
        <w:tabs>
          <w:tab w:val="left" w:pos="567"/>
          <w:tab w:val="left" w:pos="7938"/>
        </w:tabs>
        <w:spacing w:line="360" w:lineRule="auto"/>
        <w:jc w:val="both"/>
        <w:rPr>
          <w:rFonts w:ascii="ISOCPEUR" w:hAnsi="ISOCPEUR"/>
          <w:i/>
          <w:sz w:val="28"/>
        </w:rPr>
      </w:pPr>
      <w:r>
        <w:rPr>
          <w:rFonts w:ascii="ISOCPEUR" w:hAnsi="ISOCPEUR"/>
          <w:i/>
          <w:sz w:val="28"/>
        </w:rPr>
        <w:t xml:space="preserve">Главный архитектор проекта                </w:t>
      </w:r>
      <w:r w:rsidR="009B442F">
        <w:rPr>
          <w:rFonts w:ascii="ISOCPEUR" w:hAnsi="ISOCPEUR"/>
          <w:i/>
          <w:sz w:val="28"/>
        </w:rPr>
        <w:t xml:space="preserve">                    Д.С. Клыков</w:t>
      </w:r>
    </w:p>
    <w:p w:rsidR="001F02A3" w:rsidRPr="001F02A3" w:rsidRDefault="001F02A3" w:rsidP="001F02A3">
      <w:pPr>
        <w:pStyle w:val="a8"/>
        <w:tabs>
          <w:tab w:val="clear" w:pos="4677"/>
          <w:tab w:val="clear" w:pos="9355"/>
          <w:tab w:val="left" w:pos="567"/>
          <w:tab w:val="left" w:pos="7938"/>
        </w:tabs>
        <w:spacing w:line="360" w:lineRule="auto"/>
        <w:jc w:val="center"/>
        <w:rPr>
          <w:rFonts w:ascii="ISOCPEUR" w:hAnsi="ISOCPEUR" w:cs="Arial"/>
          <w:i/>
          <w:sz w:val="20"/>
          <w:szCs w:val="20"/>
          <w:lang w:val="ru-RU" w:eastAsia="ar-SA"/>
        </w:rPr>
      </w:pPr>
    </w:p>
    <w:sectPr w:rsidR="001F02A3" w:rsidRPr="001F02A3" w:rsidSect="006B593E">
      <w:footerReference w:type="default" r:id="rId8"/>
      <w:pgSz w:w="11906" w:h="16838"/>
      <w:pgMar w:top="568" w:right="707" w:bottom="1276" w:left="1276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F2" w:rsidRDefault="00B26EF2" w:rsidP="002F32A3">
      <w:pPr>
        <w:spacing w:after="0" w:line="240" w:lineRule="auto"/>
      </w:pPr>
      <w:r>
        <w:separator/>
      </w:r>
    </w:p>
  </w:endnote>
  <w:endnote w:type="continuationSeparator" w:id="0">
    <w:p w:rsidR="00B26EF2" w:rsidRDefault="00B26EF2" w:rsidP="002F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7C" w:rsidRDefault="00232A7C" w:rsidP="00232A7C">
    <w:pPr>
      <w:pStyle w:val="a8"/>
      <w:spacing w:after="0"/>
      <w:jc w:val="center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__________________________________________________________________________________________________________</w:t>
    </w:r>
  </w:p>
  <w:p w:rsidR="007D0CC3" w:rsidRPr="001F02A3" w:rsidRDefault="001F02A3" w:rsidP="00232A7C">
    <w:pPr>
      <w:pStyle w:val="a8"/>
      <w:spacing w:after="0"/>
      <w:jc w:val="center"/>
      <w:rPr>
        <w:rFonts w:ascii="ISOCPEUR" w:hAnsi="ISOCPEUR"/>
        <w:b/>
        <w:i/>
        <w:sz w:val="28"/>
        <w:szCs w:val="28"/>
        <w:lang w:val="ru-RU"/>
      </w:rPr>
    </w:pPr>
    <w:r w:rsidRPr="001F02A3">
      <w:rPr>
        <w:rFonts w:ascii="ISOCPEUR" w:hAnsi="ISOCPEUR"/>
        <w:b/>
        <w:i/>
        <w:sz w:val="28"/>
        <w:szCs w:val="28"/>
        <w:lang w:val="ru-RU"/>
      </w:rPr>
      <w:t>Санкт-Петербург</w:t>
    </w:r>
  </w:p>
  <w:p w:rsidR="001F02A3" w:rsidRPr="001F02A3" w:rsidRDefault="001F02A3" w:rsidP="00232A7C">
    <w:pPr>
      <w:pStyle w:val="a8"/>
      <w:spacing w:after="0"/>
      <w:jc w:val="center"/>
      <w:rPr>
        <w:rFonts w:ascii="ISOCPEUR" w:hAnsi="ISOCPEUR"/>
        <w:b/>
        <w:i/>
        <w:sz w:val="28"/>
        <w:szCs w:val="28"/>
        <w:lang w:val="ru-RU"/>
      </w:rPr>
    </w:pPr>
    <w:r w:rsidRPr="001F02A3">
      <w:rPr>
        <w:rFonts w:ascii="ISOCPEUR" w:hAnsi="ISOCPEUR"/>
        <w:b/>
        <w:i/>
        <w:sz w:val="28"/>
        <w:szCs w:val="28"/>
        <w:lang w:val="ru-RU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F2" w:rsidRDefault="00B26EF2" w:rsidP="002F32A3">
      <w:pPr>
        <w:spacing w:after="0" w:line="240" w:lineRule="auto"/>
      </w:pPr>
      <w:r>
        <w:separator/>
      </w:r>
    </w:p>
  </w:footnote>
  <w:footnote w:type="continuationSeparator" w:id="0">
    <w:p w:rsidR="00B26EF2" w:rsidRDefault="00B26EF2" w:rsidP="002F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332F"/>
    <w:multiLevelType w:val="hybridMultilevel"/>
    <w:tmpl w:val="D822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9E"/>
    <w:multiLevelType w:val="hybridMultilevel"/>
    <w:tmpl w:val="BF6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565"/>
    <w:multiLevelType w:val="hybridMultilevel"/>
    <w:tmpl w:val="4A0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D33"/>
    <w:multiLevelType w:val="hybridMultilevel"/>
    <w:tmpl w:val="B35C4674"/>
    <w:lvl w:ilvl="0" w:tplc="408228C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C2F43"/>
    <w:multiLevelType w:val="hybridMultilevel"/>
    <w:tmpl w:val="6FF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106"/>
    <w:multiLevelType w:val="hybridMultilevel"/>
    <w:tmpl w:val="C910DD9E"/>
    <w:lvl w:ilvl="0" w:tplc="B47681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3A54"/>
    <w:multiLevelType w:val="multilevel"/>
    <w:tmpl w:val="DF8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A655AA1"/>
    <w:multiLevelType w:val="hybridMultilevel"/>
    <w:tmpl w:val="303CC6C2"/>
    <w:lvl w:ilvl="0" w:tplc="B03EC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E36007"/>
    <w:multiLevelType w:val="multilevel"/>
    <w:tmpl w:val="D74A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F521EE"/>
    <w:multiLevelType w:val="hybridMultilevel"/>
    <w:tmpl w:val="010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35283"/>
    <w:multiLevelType w:val="hybridMultilevel"/>
    <w:tmpl w:val="2AA0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58F4"/>
    <w:multiLevelType w:val="hybridMultilevel"/>
    <w:tmpl w:val="255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7268"/>
    <w:multiLevelType w:val="multilevel"/>
    <w:tmpl w:val="0E1A5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37C5220"/>
    <w:multiLevelType w:val="multilevel"/>
    <w:tmpl w:val="F74C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EB0C05"/>
    <w:multiLevelType w:val="hybridMultilevel"/>
    <w:tmpl w:val="1CEC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87E44"/>
    <w:multiLevelType w:val="hybridMultilevel"/>
    <w:tmpl w:val="A894A120"/>
    <w:lvl w:ilvl="0" w:tplc="BBCAC2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E9D"/>
    <w:multiLevelType w:val="hybridMultilevel"/>
    <w:tmpl w:val="055C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064B3"/>
    <w:multiLevelType w:val="hybridMultilevel"/>
    <w:tmpl w:val="FFE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54A9"/>
    <w:multiLevelType w:val="hybridMultilevel"/>
    <w:tmpl w:val="15B2CB0E"/>
    <w:lvl w:ilvl="0" w:tplc="1286E2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2B2629"/>
    <w:multiLevelType w:val="hybridMultilevel"/>
    <w:tmpl w:val="D9B47AFC"/>
    <w:lvl w:ilvl="0" w:tplc="C142907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E33C6"/>
    <w:multiLevelType w:val="hybridMultilevel"/>
    <w:tmpl w:val="0E68115A"/>
    <w:lvl w:ilvl="0" w:tplc="8EDE61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B47A6"/>
    <w:multiLevelType w:val="hybridMultilevel"/>
    <w:tmpl w:val="E23EF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124A"/>
    <w:multiLevelType w:val="hybridMultilevel"/>
    <w:tmpl w:val="4F7A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96C52"/>
    <w:multiLevelType w:val="hybridMultilevel"/>
    <w:tmpl w:val="D214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E79E0"/>
    <w:multiLevelType w:val="hybridMultilevel"/>
    <w:tmpl w:val="5AE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11B0C"/>
    <w:multiLevelType w:val="hybridMultilevel"/>
    <w:tmpl w:val="A4DE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6774C"/>
    <w:multiLevelType w:val="hybridMultilevel"/>
    <w:tmpl w:val="3A94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B4A84"/>
    <w:multiLevelType w:val="hybridMultilevel"/>
    <w:tmpl w:val="C63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1442E"/>
    <w:multiLevelType w:val="hybridMultilevel"/>
    <w:tmpl w:val="472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8192D"/>
    <w:multiLevelType w:val="hybridMultilevel"/>
    <w:tmpl w:val="D6D0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729BF"/>
    <w:multiLevelType w:val="hybridMultilevel"/>
    <w:tmpl w:val="5980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7356"/>
    <w:multiLevelType w:val="hybridMultilevel"/>
    <w:tmpl w:val="AB70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15"/>
  </w:num>
  <w:num w:numId="5">
    <w:abstractNumId w:val="4"/>
  </w:num>
  <w:num w:numId="6">
    <w:abstractNumId w:val="6"/>
  </w:num>
  <w:num w:numId="7">
    <w:abstractNumId w:val="22"/>
  </w:num>
  <w:num w:numId="8">
    <w:abstractNumId w:val="26"/>
  </w:num>
  <w:num w:numId="9">
    <w:abstractNumId w:val="31"/>
  </w:num>
  <w:num w:numId="10">
    <w:abstractNumId w:val="10"/>
  </w:num>
  <w:num w:numId="11">
    <w:abstractNumId w:val="8"/>
  </w:num>
  <w:num w:numId="12">
    <w:abstractNumId w:val="25"/>
  </w:num>
  <w:num w:numId="13">
    <w:abstractNumId w:val="14"/>
  </w:num>
  <w:num w:numId="14">
    <w:abstractNumId w:val="1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9"/>
  </w:num>
  <w:num w:numId="20">
    <w:abstractNumId w:val="23"/>
  </w:num>
  <w:num w:numId="21">
    <w:abstractNumId w:val="0"/>
  </w:num>
  <w:num w:numId="22">
    <w:abstractNumId w:val="9"/>
  </w:num>
  <w:num w:numId="23">
    <w:abstractNumId w:val="16"/>
  </w:num>
  <w:num w:numId="24">
    <w:abstractNumId w:val="28"/>
  </w:num>
  <w:num w:numId="25">
    <w:abstractNumId w:val="7"/>
  </w:num>
  <w:num w:numId="26">
    <w:abstractNumId w:val="29"/>
  </w:num>
  <w:num w:numId="27">
    <w:abstractNumId w:val="11"/>
  </w:num>
  <w:num w:numId="28">
    <w:abstractNumId w:val="21"/>
  </w:num>
  <w:num w:numId="29">
    <w:abstractNumId w:val="27"/>
  </w:num>
  <w:num w:numId="30">
    <w:abstractNumId w:val="2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0"/>
    <w:rsid w:val="000052EE"/>
    <w:rsid w:val="000256FE"/>
    <w:rsid w:val="0002604C"/>
    <w:rsid w:val="000269D5"/>
    <w:rsid w:val="00032A0B"/>
    <w:rsid w:val="0007447B"/>
    <w:rsid w:val="000906DB"/>
    <w:rsid w:val="00097940"/>
    <w:rsid w:val="000B1D49"/>
    <w:rsid w:val="000B2A88"/>
    <w:rsid w:val="000C41FD"/>
    <w:rsid w:val="000D036A"/>
    <w:rsid w:val="000E02D8"/>
    <w:rsid w:val="000F3097"/>
    <w:rsid w:val="0010583B"/>
    <w:rsid w:val="00113458"/>
    <w:rsid w:val="00113E96"/>
    <w:rsid w:val="00136E6C"/>
    <w:rsid w:val="00164A49"/>
    <w:rsid w:val="001802A3"/>
    <w:rsid w:val="00196A65"/>
    <w:rsid w:val="001B40AD"/>
    <w:rsid w:val="001C6288"/>
    <w:rsid w:val="001D319C"/>
    <w:rsid w:val="001E0BCA"/>
    <w:rsid w:val="001F02A3"/>
    <w:rsid w:val="001F61CD"/>
    <w:rsid w:val="001F679D"/>
    <w:rsid w:val="001F74F6"/>
    <w:rsid w:val="00201448"/>
    <w:rsid w:val="00224FD2"/>
    <w:rsid w:val="00232A7C"/>
    <w:rsid w:val="00286466"/>
    <w:rsid w:val="00287CBA"/>
    <w:rsid w:val="00292B44"/>
    <w:rsid w:val="002B7D15"/>
    <w:rsid w:val="002E65DA"/>
    <w:rsid w:val="002F311E"/>
    <w:rsid w:val="002F32A3"/>
    <w:rsid w:val="00316C4C"/>
    <w:rsid w:val="00323215"/>
    <w:rsid w:val="00325BC8"/>
    <w:rsid w:val="00341F07"/>
    <w:rsid w:val="0035345A"/>
    <w:rsid w:val="00370286"/>
    <w:rsid w:val="003C585E"/>
    <w:rsid w:val="003E6960"/>
    <w:rsid w:val="003F53E0"/>
    <w:rsid w:val="00405242"/>
    <w:rsid w:val="00454484"/>
    <w:rsid w:val="00476DEB"/>
    <w:rsid w:val="004913FF"/>
    <w:rsid w:val="004B44DD"/>
    <w:rsid w:val="004B5AA8"/>
    <w:rsid w:val="004D0C79"/>
    <w:rsid w:val="004D2B85"/>
    <w:rsid w:val="004D61ED"/>
    <w:rsid w:val="00500C8B"/>
    <w:rsid w:val="00501970"/>
    <w:rsid w:val="0050482A"/>
    <w:rsid w:val="00520D3B"/>
    <w:rsid w:val="00544077"/>
    <w:rsid w:val="00587CF0"/>
    <w:rsid w:val="005A35FD"/>
    <w:rsid w:val="005D666D"/>
    <w:rsid w:val="005E754B"/>
    <w:rsid w:val="00601B11"/>
    <w:rsid w:val="006023FB"/>
    <w:rsid w:val="00602F1E"/>
    <w:rsid w:val="0060367C"/>
    <w:rsid w:val="006056C1"/>
    <w:rsid w:val="00610208"/>
    <w:rsid w:val="006179F9"/>
    <w:rsid w:val="00626550"/>
    <w:rsid w:val="006352F1"/>
    <w:rsid w:val="00641EC8"/>
    <w:rsid w:val="00645501"/>
    <w:rsid w:val="00697F2C"/>
    <w:rsid w:val="006A063F"/>
    <w:rsid w:val="006A4A8E"/>
    <w:rsid w:val="006B593E"/>
    <w:rsid w:val="006C24DD"/>
    <w:rsid w:val="006D03F8"/>
    <w:rsid w:val="006D0EDE"/>
    <w:rsid w:val="006D5E95"/>
    <w:rsid w:val="006F6967"/>
    <w:rsid w:val="00724F78"/>
    <w:rsid w:val="00725ABC"/>
    <w:rsid w:val="00733AB8"/>
    <w:rsid w:val="00741654"/>
    <w:rsid w:val="007433C6"/>
    <w:rsid w:val="00747FC4"/>
    <w:rsid w:val="00757397"/>
    <w:rsid w:val="00761CDD"/>
    <w:rsid w:val="00784FA4"/>
    <w:rsid w:val="0079171D"/>
    <w:rsid w:val="007A064F"/>
    <w:rsid w:val="007B58E3"/>
    <w:rsid w:val="007D0CC3"/>
    <w:rsid w:val="007D620B"/>
    <w:rsid w:val="007D7105"/>
    <w:rsid w:val="007E1526"/>
    <w:rsid w:val="008006E2"/>
    <w:rsid w:val="00816C37"/>
    <w:rsid w:val="00844567"/>
    <w:rsid w:val="0085017D"/>
    <w:rsid w:val="00850558"/>
    <w:rsid w:val="00853E83"/>
    <w:rsid w:val="00884D86"/>
    <w:rsid w:val="0089350C"/>
    <w:rsid w:val="008B65A0"/>
    <w:rsid w:val="008E52FC"/>
    <w:rsid w:val="008E5BDB"/>
    <w:rsid w:val="008F169D"/>
    <w:rsid w:val="008F70A9"/>
    <w:rsid w:val="008F7905"/>
    <w:rsid w:val="008F7FE9"/>
    <w:rsid w:val="009015DA"/>
    <w:rsid w:val="00912B4D"/>
    <w:rsid w:val="00934EC5"/>
    <w:rsid w:val="00944C15"/>
    <w:rsid w:val="00955639"/>
    <w:rsid w:val="009573EB"/>
    <w:rsid w:val="00960F08"/>
    <w:rsid w:val="009615F5"/>
    <w:rsid w:val="009B442F"/>
    <w:rsid w:val="009C1FBB"/>
    <w:rsid w:val="009C55B6"/>
    <w:rsid w:val="009D14E5"/>
    <w:rsid w:val="00A016DD"/>
    <w:rsid w:val="00A02A0F"/>
    <w:rsid w:val="00A16816"/>
    <w:rsid w:val="00A317D3"/>
    <w:rsid w:val="00A333CB"/>
    <w:rsid w:val="00A41774"/>
    <w:rsid w:val="00A61D25"/>
    <w:rsid w:val="00A9796F"/>
    <w:rsid w:val="00AA717D"/>
    <w:rsid w:val="00AC4DC5"/>
    <w:rsid w:val="00AD3CBB"/>
    <w:rsid w:val="00B10C58"/>
    <w:rsid w:val="00B15B84"/>
    <w:rsid w:val="00B26EF2"/>
    <w:rsid w:val="00B32D77"/>
    <w:rsid w:val="00B470E5"/>
    <w:rsid w:val="00B50558"/>
    <w:rsid w:val="00B57C88"/>
    <w:rsid w:val="00B61611"/>
    <w:rsid w:val="00B671D9"/>
    <w:rsid w:val="00B72388"/>
    <w:rsid w:val="00B82A93"/>
    <w:rsid w:val="00B93D62"/>
    <w:rsid w:val="00BA6466"/>
    <w:rsid w:val="00BE0851"/>
    <w:rsid w:val="00BF08D4"/>
    <w:rsid w:val="00C03EA5"/>
    <w:rsid w:val="00C238A4"/>
    <w:rsid w:val="00C3055E"/>
    <w:rsid w:val="00C41500"/>
    <w:rsid w:val="00C61D55"/>
    <w:rsid w:val="00C63FA9"/>
    <w:rsid w:val="00C64198"/>
    <w:rsid w:val="00C65601"/>
    <w:rsid w:val="00C74029"/>
    <w:rsid w:val="00CA6347"/>
    <w:rsid w:val="00CA6CB8"/>
    <w:rsid w:val="00CB7ADB"/>
    <w:rsid w:val="00CC3FEC"/>
    <w:rsid w:val="00CC5985"/>
    <w:rsid w:val="00CD337B"/>
    <w:rsid w:val="00CF26C8"/>
    <w:rsid w:val="00D054BD"/>
    <w:rsid w:val="00D163E5"/>
    <w:rsid w:val="00D26A23"/>
    <w:rsid w:val="00D5556B"/>
    <w:rsid w:val="00D64EDA"/>
    <w:rsid w:val="00D737B0"/>
    <w:rsid w:val="00D7498A"/>
    <w:rsid w:val="00D86819"/>
    <w:rsid w:val="00D87C7F"/>
    <w:rsid w:val="00D910FC"/>
    <w:rsid w:val="00DA6511"/>
    <w:rsid w:val="00DC4B3C"/>
    <w:rsid w:val="00DE74A2"/>
    <w:rsid w:val="00E11693"/>
    <w:rsid w:val="00E24C1E"/>
    <w:rsid w:val="00E46EF0"/>
    <w:rsid w:val="00E56DA5"/>
    <w:rsid w:val="00E65D16"/>
    <w:rsid w:val="00E73D8A"/>
    <w:rsid w:val="00E75824"/>
    <w:rsid w:val="00E90994"/>
    <w:rsid w:val="00EA1F41"/>
    <w:rsid w:val="00EA5FEF"/>
    <w:rsid w:val="00EB591D"/>
    <w:rsid w:val="00EB7A7F"/>
    <w:rsid w:val="00EE0DBF"/>
    <w:rsid w:val="00F12594"/>
    <w:rsid w:val="00F277AE"/>
    <w:rsid w:val="00F478DD"/>
    <w:rsid w:val="00F53625"/>
    <w:rsid w:val="00F605E4"/>
    <w:rsid w:val="00F80BDE"/>
    <w:rsid w:val="00F93A9C"/>
    <w:rsid w:val="00FA71E4"/>
    <w:rsid w:val="00FC188C"/>
    <w:rsid w:val="00FC2AB0"/>
    <w:rsid w:val="00FC747E"/>
    <w:rsid w:val="00FE0A5C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A4FA9D-108C-4618-BD49-18233BF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E69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32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2F32A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32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F32A3"/>
    <w:rPr>
      <w:sz w:val="22"/>
      <w:szCs w:val="22"/>
      <w:lang w:eastAsia="en-US"/>
    </w:rPr>
  </w:style>
  <w:style w:type="character" w:styleId="aa">
    <w:name w:val="Hyperlink"/>
    <w:rsid w:val="00D64EDA"/>
    <w:rPr>
      <w:color w:val="0000FF"/>
      <w:u w:val="single"/>
    </w:rPr>
  </w:style>
  <w:style w:type="paragraph" w:customStyle="1" w:styleId="Normal">
    <w:name w:val="Normal"/>
    <w:rsid w:val="001F02A3"/>
    <w:pPr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78B15-34B1-48C8-89D1-8FAF54C0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Akella</cp:lastModifiedBy>
  <cp:revision>2</cp:revision>
  <cp:lastPrinted>2014-02-05T13:05:00Z</cp:lastPrinted>
  <dcterms:created xsi:type="dcterms:W3CDTF">2016-07-29T12:27:00Z</dcterms:created>
  <dcterms:modified xsi:type="dcterms:W3CDTF">2016-07-29T12:27:00Z</dcterms:modified>
</cp:coreProperties>
</file>