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0388"/>
        <w:gridCol w:w="222"/>
        <w:gridCol w:w="222"/>
      </w:tblGrid>
      <w:tr w:rsidR="005A1B4E" w:rsidRPr="00A768AA" w:rsidTr="00231447">
        <w:trPr>
          <w:jc w:val="center"/>
        </w:trPr>
        <w:tc>
          <w:tcPr>
            <w:tcW w:w="10048" w:type="dxa"/>
          </w:tcPr>
          <w:tbl>
            <w:tblPr>
              <w:tblW w:w="10172" w:type="dxa"/>
              <w:jc w:val="center"/>
              <w:tblLook w:val="04A0" w:firstRow="1" w:lastRow="0" w:firstColumn="1" w:lastColumn="0" w:noHBand="0" w:noVBand="1"/>
            </w:tblPr>
            <w:tblGrid>
              <w:gridCol w:w="3620"/>
              <w:gridCol w:w="2240"/>
              <w:gridCol w:w="4312"/>
            </w:tblGrid>
            <w:tr w:rsidR="00524DB4" w:rsidRPr="00A768AA" w:rsidTr="00524DB4">
              <w:trPr>
                <w:jc w:val="center"/>
              </w:trPr>
              <w:tc>
                <w:tcPr>
                  <w:tcW w:w="3620" w:type="dxa"/>
                </w:tcPr>
                <w:p w:rsidR="00524DB4" w:rsidRPr="00A768AA" w:rsidRDefault="00524DB4" w:rsidP="002D7A1B">
                  <w:pPr>
                    <w:pStyle w:val="a4"/>
                  </w:pPr>
                  <w:bookmarkStart w:id="0" w:name="_GoBack"/>
                  <w:bookmarkEnd w:id="0"/>
                  <w:r w:rsidRPr="00A768AA">
                    <w:t>СОГЛАСОВАНО:</w:t>
                  </w:r>
                </w:p>
                <w:p w:rsidR="00524DB4" w:rsidRPr="00A768AA" w:rsidRDefault="00524DB4" w:rsidP="002D7A1B">
                  <w:pPr>
                    <w:pStyle w:val="a4"/>
                  </w:pPr>
                </w:p>
                <w:p w:rsidR="00524DB4" w:rsidRDefault="00524DB4" w:rsidP="00231447">
                  <w:pPr>
                    <w:pStyle w:val="a4"/>
                    <w:jc w:val="left"/>
                  </w:pPr>
                  <w:proofErr w:type="gramStart"/>
                  <w:r>
                    <w:t>Председатель  Комитета</w:t>
                  </w:r>
                  <w:proofErr w:type="gramEnd"/>
                  <w:r>
                    <w:t xml:space="preserve"> по</w:t>
                  </w:r>
                </w:p>
                <w:p w:rsidR="00524DB4" w:rsidRDefault="00524DB4" w:rsidP="00231447">
                  <w:pPr>
                    <w:pStyle w:val="a4"/>
                    <w:jc w:val="left"/>
                  </w:pPr>
                  <w:r>
                    <w:t>Архитектуре и градостроительству</w:t>
                  </w:r>
                </w:p>
                <w:p w:rsidR="00524DB4" w:rsidRPr="00A768AA" w:rsidRDefault="00524DB4" w:rsidP="00231447">
                  <w:pPr>
                    <w:pStyle w:val="a4"/>
                    <w:jc w:val="left"/>
                  </w:pPr>
                  <w:r>
                    <w:t>Ленинградской области</w:t>
                  </w:r>
                </w:p>
                <w:p w:rsidR="00524DB4" w:rsidRPr="00A768AA" w:rsidRDefault="00524DB4" w:rsidP="00231447">
                  <w:pPr>
                    <w:pStyle w:val="a4"/>
                    <w:jc w:val="left"/>
                  </w:pPr>
                  <w:proofErr w:type="spellStart"/>
                  <w:r>
                    <w:t>Домрачев</w:t>
                  </w:r>
                  <w:proofErr w:type="spellEnd"/>
                  <w:r>
                    <w:t xml:space="preserve"> Е.В.</w:t>
                  </w:r>
                </w:p>
                <w:p w:rsidR="00524DB4" w:rsidRPr="00A768AA" w:rsidRDefault="00524DB4" w:rsidP="002D7A1B">
                  <w:pPr>
                    <w:pStyle w:val="a4"/>
                  </w:pPr>
                </w:p>
                <w:p w:rsidR="00524DB4" w:rsidRPr="00A768AA" w:rsidRDefault="00524DB4" w:rsidP="002D7A1B">
                  <w:pPr>
                    <w:pStyle w:val="a4"/>
                  </w:pPr>
                  <w:r>
                    <w:t>«……»……………..</w:t>
                  </w:r>
                  <w:r w:rsidRPr="00A768AA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A768AA">
                      <w:t>201</w:t>
                    </w:r>
                    <w:r>
                      <w:t>5</w:t>
                    </w:r>
                    <w:r w:rsidRPr="00A768AA">
                      <w:t xml:space="preserve"> г</w:t>
                    </w:r>
                  </w:smartTag>
                </w:p>
                <w:p w:rsidR="00524DB4" w:rsidRPr="00A768AA" w:rsidRDefault="00524DB4" w:rsidP="002D7A1B">
                  <w:pPr>
                    <w:pStyle w:val="a4"/>
                  </w:pPr>
                </w:p>
              </w:tc>
              <w:tc>
                <w:tcPr>
                  <w:tcW w:w="2240" w:type="dxa"/>
                </w:tcPr>
                <w:p w:rsidR="00524DB4" w:rsidRPr="00A768AA" w:rsidRDefault="00524DB4" w:rsidP="002D7A1B">
                  <w:pPr>
                    <w:pStyle w:val="a4"/>
                  </w:pPr>
                </w:p>
                <w:p w:rsidR="00524DB4" w:rsidRPr="00A768AA" w:rsidRDefault="00524DB4" w:rsidP="002D7A1B">
                  <w:pPr>
                    <w:pStyle w:val="a4"/>
                  </w:pPr>
                </w:p>
              </w:tc>
              <w:tc>
                <w:tcPr>
                  <w:tcW w:w="4312" w:type="dxa"/>
                </w:tcPr>
                <w:p w:rsidR="00524DB4" w:rsidRPr="00A768AA" w:rsidRDefault="00524DB4" w:rsidP="002D7A1B">
                  <w:pPr>
                    <w:pStyle w:val="a4"/>
                  </w:pPr>
                  <w:r w:rsidRPr="00A768AA">
                    <w:t>УТВЕРЖД</w:t>
                  </w:r>
                  <w:r>
                    <w:t>ЕНО</w:t>
                  </w:r>
                  <w:r w:rsidRPr="00A768AA">
                    <w:t>:</w:t>
                  </w:r>
                </w:p>
                <w:p w:rsidR="00524DB4" w:rsidRPr="00A768AA" w:rsidRDefault="00524DB4" w:rsidP="002D7A1B">
                  <w:pPr>
                    <w:pStyle w:val="a4"/>
                  </w:pPr>
                </w:p>
                <w:p w:rsidR="00524DB4" w:rsidRPr="00A768AA" w:rsidRDefault="00524DB4" w:rsidP="00231447">
                  <w:pPr>
                    <w:pStyle w:val="a4"/>
                    <w:jc w:val="left"/>
                  </w:pPr>
                  <w:r>
                    <w:t>Глава Администрации</w:t>
                  </w:r>
                </w:p>
                <w:p w:rsidR="00524DB4" w:rsidRPr="00A768AA" w:rsidRDefault="00524DB4" w:rsidP="00231447">
                  <w:pPr>
                    <w:pStyle w:val="a4"/>
                    <w:jc w:val="left"/>
                  </w:pPr>
                  <w:r>
                    <w:t>МО «Колтушское сельское поселение»</w:t>
                  </w:r>
                </w:p>
                <w:p w:rsidR="00524DB4" w:rsidRDefault="00524DB4" w:rsidP="00231447">
                  <w:pPr>
                    <w:pStyle w:val="a4"/>
                    <w:jc w:val="left"/>
                  </w:pPr>
                  <w:r>
                    <w:t>Знаменский А.О.</w:t>
                  </w:r>
                </w:p>
                <w:p w:rsidR="00524DB4" w:rsidRDefault="00524DB4" w:rsidP="002D7A1B">
                  <w:pPr>
                    <w:pStyle w:val="a4"/>
                  </w:pPr>
                </w:p>
                <w:p w:rsidR="00524DB4" w:rsidRPr="00A768AA" w:rsidRDefault="00524DB4" w:rsidP="002D7A1B">
                  <w:pPr>
                    <w:pStyle w:val="a4"/>
                  </w:pPr>
                </w:p>
                <w:p w:rsidR="00524DB4" w:rsidRPr="00A768AA" w:rsidRDefault="00524DB4" w:rsidP="002D7A1B">
                  <w:pPr>
                    <w:pStyle w:val="a4"/>
                  </w:pPr>
                  <w:r>
                    <w:t>«……»……..…………</w:t>
                  </w:r>
                  <w:r w:rsidRPr="00A768AA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A768AA">
                      <w:t>201</w:t>
                    </w:r>
                    <w:r>
                      <w:t>5</w:t>
                    </w:r>
                    <w:r w:rsidRPr="00A768AA">
                      <w:t xml:space="preserve"> г</w:t>
                    </w:r>
                  </w:smartTag>
                </w:p>
                <w:p w:rsidR="00524DB4" w:rsidRPr="00A768AA" w:rsidRDefault="00524DB4" w:rsidP="002D7A1B">
                  <w:pPr>
                    <w:pStyle w:val="a4"/>
                  </w:pPr>
                </w:p>
              </w:tc>
            </w:tr>
          </w:tbl>
          <w:p w:rsidR="005A1B4E" w:rsidRPr="00A768AA" w:rsidRDefault="005A1B4E" w:rsidP="001D5F3B">
            <w:pPr>
              <w:pStyle w:val="a4"/>
            </w:pPr>
          </w:p>
        </w:tc>
        <w:tc>
          <w:tcPr>
            <w:tcW w:w="221" w:type="dxa"/>
          </w:tcPr>
          <w:p w:rsidR="005A1B4E" w:rsidRPr="00A768AA" w:rsidRDefault="005A1B4E" w:rsidP="001D5F3B">
            <w:pPr>
              <w:pStyle w:val="a4"/>
            </w:pPr>
          </w:p>
        </w:tc>
        <w:tc>
          <w:tcPr>
            <w:tcW w:w="221" w:type="dxa"/>
          </w:tcPr>
          <w:p w:rsidR="005A1B4E" w:rsidRPr="00A768AA" w:rsidRDefault="005A1B4E" w:rsidP="001D5F3B">
            <w:pPr>
              <w:pStyle w:val="a4"/>
            </w:pPr>
          </w:p>
        </w:tc>
      </w:tr>
    </w:tbl>
    <w:p w:rsidR="00ED1952" w:rsidRDefault="004848ED" w:rsidP="00ED1952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316BF4" w:rsidRPr="00742FDB" w:rsidRDefault="0072327E" w:rsidP="00742FDB">
      <w:pPr>
        <w:tabs>
          <w:tab w:val="left" w:pos="0"/>
        </w:tabs>
        <w:ind w:left="-426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03C27">
        <w:rPr>
          <w:sz w:val="28"/>
          <w:szCs w:val="28"/>
        </w:rPr>
        <w:t>н</w:t>
      </w:r>
      <w:r w:rsidR="002D7A1B">
        <w:rPr>
          <w:sz w:val="28"/>
          <w:szCs w:val="28"/>
        </w:rPr>
        <w:t>а</w:t>
      </w:r>
      <w:r w:rsidR="00003C27">
        <w:rPr>
          <w:sz w:val="28"/>
          <w:szCs w:val="28"/>
        </w:rPr>
        <w:t xml:space="preserve"> </w:t>
      </w:r>
      <w:r w:rsidR="002D7A1B">
        <w:rPr>
          <w:sz w:val="28"/>
          <w:szCs w:val="28"/>
        </w:rPr>
        <w:t xml:space="preserve"> разработку</w:t>
      </w:r>
      <w:proofErr w:type="gramEnd"/>
      <w:r w:rsidR="002D7A1B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кументации  проекта планировки </w:t>
      </w:r>
      <w:r w:rsidR="002D7A1B">
        <w:rPr>
          <w:sz w:val="28"/>
          <w:szCs w:val="28"/>
        </w:rPr>
        <w:t xml:space="preserve">и </w:t>
      </w:r>
      <w:r w:rsidR="002C215E">
        <w:rPr>
          <w:sz w:val="28"/>
          <w:szCs w:val="28"/>
        </w:rPr>
        <w:t>проекта</w:t>
      </w:r>
      <w:r w:rsidR="002D7A1B">
        <w:rPr>
          <w:sz w:val="28"/>
          <w:szCs w:val="28"/>
        </w:rPr>
        <w:t xml:space="preserve"> межевания  территории</w:t>
      </w:r>
      <w:r w:rsidRPr="00723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 w:rsidR="004A408E">
        <w:rPr>
          <w:sz w:val="28"/>
          <w:szCs w:val="28"/>
        </w:rPr>
        <w:t>28</w:t>
      </w:r>
      <w:r>
        <w:rPr>
          <w:sz w:val="28"/>
          <w:szCs w:val="28"/>
        </w:rPr>
        <w:t xml:space="preserve"> га, </w:t>
      </w:r>
      <w:r w:rsidR="002D7A1B">
        <w:rPr>
          <w:sz w:val="28"/>
          <w:szCs w:val="28"/>
        </w:rPr>
        <w:t>ограниченн</w:t>
      </w:r>
      <w:r w:rsidR="002C215E">
        <w:rPr>
          <w:sz w:val="28"/>
          <w:szCs w:val="28"/>
        </w:rPr>
        <w:t>ой</w:t>
      </w:r>
      <w:r w:rsidR="002D7A1B">
        <w:rPr>
          <w:sz w:val="28"/>
          <w:szCs w:val="28"/>
        </w:rPr>
        <w:t xml:space="preserve"> земельным участком</w:t>
      </w:r>
      <w:r w:rsidR="002C215E">
        <w:rPr>
          <w:sz w:val="28"/>
          <w:szCs w:val="28"/>
        </w:rPr>
        <w:t xml:space="preserve"> с када</w:t>
      </w:r>
      <w:r>
        <w:rPr>
          <w:sz w:val="28"/>
          <w:szCs w:val="28"/>
        </w:rPr>
        <w:t>стровым номером</w:t>
      </w:r>
      <w:r w:rsidR="00EF77BE">
        <w:rPr>
          <w:sz w:val="28"/>
          <w:szCs w:val="28"/>
        </w:rPr>
        <w:t xml:space="preserve"> 47:07:0000000:2</w:t>
      </w:r>
      <w:r w:rsidR="00402020" w:rsidRPr="00402020">
        <w:rPr>
          <w:sz w:val="28"/>
          <w:szCs w:val="28"/>
        </w:rPr>
        <w:t xml:space="preserve"> </w:t>
      </w:r>
      <w:r w:rsidR="00402020">
        <w:rPr>
          <w:sz w:val="28"/>
          <w:szCs w:val="28"/>
        </w:rPr>
        <w:t>в целях размещения объекта "НПС "Невская". Реконструкция", площадью 9,0178 га,</w:t>
      </w:r>
      <w:r w:rsidRPr="0072327E">
        <w:rPr>
          <w:sz w:val="28"/>
          <w:szCs w:val="28"/>
        </w:rPr>
        <w:t xml:space="preserve"> </w:t>
      </w:r>
      <w:proofErr w:type="gramStart"/>
      <w:r w:rsidR="00402020">
        <w:rPr>
          <w:sz w:val="28"/>
          <w:szCs w:val="28"/>
        </w:rPr>
        <w:t>примыкающим</w:t>
      </w:r>
      <w:r>
        <w:rPr>
          <w:sz w:val="28"/>
          <w:szCs w:val="28"/>
        </w:rPr>
        <w:t xml:space="preserve">  </w:t>
      </w:r>
      <w:r w:rsidR="00402020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восточной сторон</w:t>
      </w:r>
      <w:r w:rsidR="00402020">
        <w:rPr>
          <w:sz w:val="28"/>
          <w:szCs w:val="28"/>
        </w:rPr>
        <w:t>е</w:t>
      </w:r>
      <w:r w:rsidR="00BB7B79">
        <w:rPr>
          <w:sz w:val="28"/>
          <w:szCs w:val="28"/>
        </w:rPr>
        <w:t xml:space="preserve"> земельного участка</w:t>
      </w:r>
      <w:r w:rsidR="00EF77BE">
        <w:rPr>
          <w:sz w:val="28"/>
          <w:szCs w:val="28"/>
        </w:rPr>
        <w:t xml:space="preserve"> НПС «Невская» с кадастровым номером 47:07:1018002:2 </w:t>
      </w:r>
      <w:r w:rsidR="002D7A1B">
        <w:rPr>
          <w:sz w:val="28"/>
          <w:szCs w:val="28"/>
        </w:rPr>
        <w:t xml:space="preserve"> </w:t>
      </w:r>
      <w:r w:rsidRPr="0072327E">
        <w:rPr>
          <w:sz w:val="28"/>
          <w:szCs w:val="28"/>
        </w:rPr>
        <w:t xml:space="preserve"> </w:t>
      </w: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788"/>
        <w:gridCol w:w="5800"/>
      </w:tblGrid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Default="00124884" w:rsidP="00626240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№ п/п</w:t>
            </w:r>
          </w:p>
        </w:tc>
        <w:tc>
          <w:tcPr>
            <w:tcW w:w="1860" w:type="pct"/>
          </w:tcPr>
          <w:p w:rsidR="00124884" w:rsidRPr="00626240" w:rsidRDefault="00124884" w:rsidP="00626240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2848" w:type="pct"/>
          </w:tcPr>
          <w:p w:rsidR="00124884" w:rsidRPr="00626240" w:rsidRDefault="00124884" w:rsidP="001D5F3B">
            <w:pPr>
              <w:pStyle w:val="a4"/>
            </w:pPr>
            <w:r>
              <w:t>Основные данные и требования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Pr="00626240" w:rsidRDefault="00124884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0" w:type="pct"/>
          </w:tcPr>
          <w:p w:rsidR="00124884" w:rsidRPr="00124884" w:rsidRDefault="00124884" w:rsidP="00626240">
            <w:pPr>
              <w:jc w:val="both"/>
              <w:rPr>
                <w:sz w:val="28"/>
                <w:szCs w:val="28"/>
              </w:rPr>
            </w:pPr>
            <w:r w:rsidRPr="00124884">
              <w:rPr>
                <w:sz w:val="28"/>
                <w:szCs w:val="28"/>
              </w:rPr>
              <w:t>Наименование объекта и его основные характеристики</w:t>
            </w:r>
          </w:p>
        </w:tc>
        <w:tc>
          <w:tcPr>
            <w:tcW w:w="2848" w:type="pct"/>
          </w:tcPr>
          <w:p w:rsidR="00124884" w:rsidRDefault="00124884" w:rsidP="00D6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Наименование объекта - НПС "Невская" - далее Объект.</w:t>
            </w:r>
          </w:p>
          <w:p w:rsidR="00124884" w:rsidRDefault="00124884" w:rsidP="00D6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Основные характеристики:</w:t>
            </w:r>
          </w:p>
          <w:p w:rsidR="00124884" w:rsidRDefault="00124884" w:rsidP="00D67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</w:t>
            </w:r>
            <w:r w:rsidR="00501C90">
              <w:rPr>
                <w:sz w:val="28"/>
                <w:szCs w:val="28"/>
              </w:rPr>
              <w:t>Расчетная п</w:t>
            </w:r>
            <w:r w:rsidR="00CE4C53">
              <w:rPr>
                <w:sz w:val="28"/>
                <w:szCs w:val="28"/>
              </w:rPr>
              <w:t>роизводительность - 12 млн. тонн нефти в год.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Default="00124884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0" w:type="pct"/>
          </w:tcPr>
          <w:p w:rsidR="00124884" w:rsidRPr="00124884" w:rsidRDefault="00124884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2848" w:type="pct"/>
          </w:tcPr>
          <w:p w:rsidR="00124884" w:rsidRPr="00124884" w:rsidRDefault="00124884" w:rsidP="00124884">
            <w:pPr>
              <w:jc w:val="both"/>
              <w:rPr>
                <w:sz w:val="28"/>
                <w:szCs w:val="28"/>
              </w:rPr>
            </w:pPr>
            <w:r w:rsidRPr="00124884">
              <w:rPr>
                <w:sz w:val="28"/>
                <w:szCs w:val="28"/>
              </w:rPr>
              <w:t>2.1. Всеволожский муниципальный район Ленинградской области.</w:t>
            </w:r>
          </w:p>
          <w:p w:rsidR="00124884" w:rsidRDefault="00124884" w:rsidP="00124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884">
              <w:rPr>
                <w:sz w:val="28"/>
                <w:szCs w:val="28"/>
              </w:rPr>
              <w:t>2.1.1. Колтушское сельское поселение Всеволожского муниципального района Ленинградской области</w:t>
            </w:r>
            <w:r w:rsidR="00CE4C53">
              <w:rPr>
                <w:sz w:val="28"/>
                <w:szCs w:val="28"/>
              </w:rPr>
              <w:t>.</w:t>
            </w:r>
          </w:p>
          <w:p w:rsidR="00A74E1F" w:rsidRDefault="00A74E1F" w:rsidP="00124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2.1.1.1. </w:t>
            </w:r>
            <w:proofErr w:type="spellStart"/>
            <w:r>
              <w:rPr>
                <w:sz w:val="28"/>
                <w:szCs w:val="28"/>
              </w:rPr>
              <w:t>Всеволожское</w:t>
            </w:r>
            <w:proofErr w:type="spellEnd"/>
            <w:r>
              <w:rPr>
                <w:sz w:val="28"/>
                <w:szCs w:val="28"/>
              </w:rPr>
              <w:t xml:space="preserve"> лесничество, </w:t>
            </w:r>
            <w:proofErr w:type="spellStart"/>
            <w:r>
              <w:rPr>
                <w:sz w:val="28"/>
                <w:szCs w:val="28"/>
              </w:rPr>
              <w:t>Чернореченское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лесничество.</w:t>
            </w:r>
          </w:p>
          <w:p w:rsidR="00A74E1F" w:rsidRDefault="00A74E1F" w:rsidP="00124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Земельный участок с кадастровым номером 47:00:0000000:2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Pr="00626240" w:rsidRDefault="00124884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0" w:type="pct"/>
          </w:tcPr>
          <w:p w:rsidR="00124884" w:rsidRPr="00626240" w:rsidRDefault="00124884" w:rsidP="00124884">
            <w:pPr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 xml:space="preserve">Основание для </w:t>
            </w:r>
            <w:r>
              <w:rPr>
                <w:sz w:val="28"/>
                <w:szCs w:val="28"/>
              </w:rPr>
              <w:t>разработки</w:t>
            </w:r>
          </w:p>
        </w:tc>
        <w:tc>
          <w:tcPr>
            <w:tcW w:w="2848" w:type="pct"/>
          </w:tcPr>
          <w:p w:rsidR="00124884" w:rsidRPr="00626240" w:rsidRDefault="00124884" w:rsidP="00124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EB7BF0">
              <w:rPr>
                <w:sz w:val="28"/>
                <w:szCs w:val="28"/>
              </w:rPr>
              <w:t xml:space="preserve"> </w:t>
            </w:r>
            <w:r w:rsidRPr="00626240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626240">
              <w:rPr>
                <w:sz w:val="28"/>
                <w:szCs w:val="28"/>
              </w:rPr>
              <w:t xml:space="preserve">Администрации </w:t>
            </w:r>
            <w:r w:rsidR="00EB7BF0">
              <w:rPr>
                <w:sz w:val="28"/>
                <w:szCs w:val="28"/>
              </w:rPr>
              <w:t xml:space="preserve">муниципального образования Колтушское сельское поселение </w:t>
            </w:r>
            <w:r w:rsidRPr="00626240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>
              <w:rPr>
                <w:sz w:val="28"/>
                <w:szCs w:val="28"/>
              </w:rPr>
              <w:t>от _______________2015 г. №_____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Pr="00626240" w:rsidRDefault="00124884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0" w:type="pct"/>
          </w:tcPr>
          <w:p w:rsidR="00124884" w:rsidRPr="00626240" w:rsidRDefault="00124884" w:rsidP="00056B1D">
            <w:pPr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>Заказчик</w:t>
            </w:r>
          </w:p>
        </w:tc>
        <w:tc>
          <w:tcPr>
            <w:tcW w:w="2848" w:type="pct"/>
          </w:tcPr>
          <w:p w:rsidR="00124884" w:rsidRPr="00626240" w:rsidRDefault="006B3332" w:rsidP="001D5F3B">
            <w:pPr>
              <w:pStyle w:val="a4"/>
            </w:pPr>
            <w:r>
              <w:t>4.</w:t>
            </w:r>
            <w:r w:rsidR="00124884">
              <w:t xml:space="preserve">Общество с ограниченной ответственностью </w:t>
            </w:r>
            <w:r w:rsidR="00124884" w:rsidRPr="00626240">
              <w:t>«</w:t>
            </w:r>
            <w:proofErr w:type="spellStart"/>
            <w:r w:rsidR="00124884">
              <w:t>Транснефть</w:t>
            </w:r>
            <w:proofErr w:type="spellEnd"/>
            <w:r w:rsidR="00124884">
              <w:t xml:space="preserve"> - Балтика</w:t>
            </w:r>
            <w:r w:rsidR="00124884" w:rsidRPr="00626240">
              <w:t>»</w:t>
            </w:r>
            <w:r w:rsidR="00124884">
              <w:t>.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Pr="00626240" w:rsidRDefault="00124884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0" w:type="pct"/>
          </w:tcPr>
          <w:p w:rsidR="00124884" w:rsidRPr="00626240" w:rsidRDefault="00124884" w:rsidP="00124884">
            <w:pPr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2848" w:type="pct"/>
          </w:tcPr>
          <w:p w:rsidR="00124884" w:rsidRPr="00626240" w:rsidRDefault="006B3332" w:rsidP="001D5F3B">
            <w:pPr>
              <w:pStyle w:val="a4"/>
              <w:rPr>
                <w:b/>
              </w:rPr>
            </w:pPr>
            <w:r>
              <w:t>5.</w:t>
            </w:r>
            <w:r w:rsidR="00124884" w:rsidRPr="00626240">
              <w:t>Общество с ограниченной ответственностью «</w:t>
            </w:r>
            <w:proofErr w:type="spellStart"/>
            <w:r w:rsidR="00124884">
              <w:t>Техкор</w:t>
            </w:r>
            <w:proofErr w:type="spellEnd"/>
            <w:r w:rsidR="00124884" w:rsidRPr="00626240">
              <w:t>»</w:t>
            </w:r>
            <w:r w:rsidR="00124884">
              <w:t>.</w:t>
            </w:r>
            <w:r w:rsidR="00124884" w:rsidRPr="00626240">
              <w:t xml:space="preserve"> 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Pr="00124884" w:rsidRDefault="00124884" w:rsidP="00056B1D">
            <w:pPr>
              <w:jc w:val="center"/>
              <w:rPr>
                <w:sz w:val="28"/>
                <w:szCs w:val="28"/>
              </w:rPr>
            </w:pPr>
            <w:r w:rsidRPr="00124884">
              <w:rPr>
                <w:sz w:val="28"/>
                <w:szCs w:val="28"/>
              </w:rPr>
              <w:t>6.</w:t>
            </w:r>
          </w:p>
        </w:tc>
        <w:tc>
          <w:tcPr>
            <w:tcW w:w="1860" w:type="pct"/>
          </w:tcPr>
          <w:p w:rsidR="00124884" w:rsidRPr="00124884" w:rsidRDefault="00124884" w:rsidP="00056B1D">
            <w:pPr>
              <w:rPr>
                <w:sz w:val="28"/>
                <w:szCs w:val="28"/>
              </w:rPr>
            </w:pPr>
            <w:r w:rsidRPr="0012488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8" w:type="pct"/>
          </w:tcPr>
          <w:p w:rsidR="00124884" w:rsidRPr="00124884" w:rsidRDefault="006B3332" w:rsidP="001D5F3B">
            <w:pPr>
              <w:pStyle w:val="a4"/>
            </w:pPr>
            <w:r>
              <w:t>6.</w:t>
            </w:r>
            <w:r w:rsidR="00124884" w:rsidRPr="00124884">
              <w:t>Средства заказчи</w:t>
            </w:r>
            <w:r w:rsidR="00CE4C53">
              <w:t>ка.</w:t>
            </w:r>
          </w:p>
        </w:tc>
      </w:tr>
      <w:tr w:rsidR="006B3332" w:rsidRPr="00626240" w:rsidTr="00124884">
        <w:trPr>
          <w:jc w:val="center"/>
        </w:trPr>
        <w:tc>
          <w:tcPr>
            <w:tcW w:w="292" w:type="pct"/>
          </w:tcPr>
          <w:p w:rsidR="006B3332" w:rsidRPr="00124884" w:rsidRDefault="006B3332" w:rsidP="0005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0" w:type="pct"/>
          </w:tcPr>
          <w:p w:rsidR="006B3332" w:rsidRPr="006B3332" w:rsidRDefault="006B3332" w:rsidP="00056B1D">
            <w:pPr>
              <w:rPr>
                <w:sz w:val="28"/>
                <w:szCs w:val="28"/>
              </w:rPr>
            </w:pPr>
            <w:r w:rsidRPr="006B3332">
              <w:rPr>
                <w:sz w:val="28"/>
                <w:szCs w:val="28"/>
              </w:rPr>
              <w:t>Вид разрабатываемой документации</w:t>
            </w:r>
          </w:p>
        </w:tc>
        <w:tc>
          <w:tcPr>
            <w:tcW w:w="2848" w:type="pct"/>
          </w:tcPr>
          <w:p w:rsidR="006B3332" w:rsidRPr="006B3332" w:rsidRDefault="006B3332" w:rsidP="00056B1D">
            <w:pPr>
              <w:jc w:val="both"/>
              <w:rPr>
                <w:sz w:val="28"/>
                <w:szCs w:val="28"/>
              </w:rPr>
            </w:pPr>
            <w:r w:rsidRPr="006B3332">
              <w:rPr>
                <w:sz w:val="28"/>
                <w:szCs w:val="28"/>
              </w:rPr>
              <w:t>7. Документация по планировке территории в составе проекта планировки и проекта межевания территории</w:t>
            </w:r>
            <w:r w:rsidR="00CE4C53">
              <w:rPr>
                <w:sz w:val="28"/>
                <w:szCs w:val="28"/>
              </w:rPr>
              <w:t>.</w:t>
            </w:r>
          </w:p>
        </w:tc>
      </w:tr>
      <w:tr w:rsidR="00943A24" w:rsidRPr="00626240" w:rsidTr="00124884">
        <w:trPr>
          <w:jc w:val="center"/>
        </w:trPr>
        <w:tc>
          <w:tcPr>
            <w:tcW w:w="292" w:type="pct"/>
          </w:tcPr>
          <w:p w:rsidR="00943A24" w:rsidRPr="00943A24" w:rsidRDefault="00943A24" w:rsidP="00056B1D">
            <w:pPr>
              <w:jc w:val="center"/>
              <w:rPr>
                <w:sz w:val="28"/>
                <w:szCs w:val="28"/>
              </w:rPr>
            </w:pPr>
            <w:r w:rsidRPr="00943A2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60" w:type="pct"/>
          </w:tcPr>
          <w:p w:rsidR="00943A24" w:rsidRPr="00943A24" w:rsidRDefault="00943A24" w:rsidP="00056B1D">
            <w:pPr>
              <w:rPr>
                <w:sz w:val="28"/>
                <w:szCs w:val="28"/>
              </w:rPr>
            </w:pPr>
            <w:r w:rsidRPr="00943A24">
              <w:rPr>
                <w:sz w:val="28"/>
                <w:szCs w:val="28"/>
              </w:rPr>
              <w:t>Цели и задачи работ</w:t>
            </w:r>
          </w:p>
        </w:tc>
        <w:tc>
          <w:tcPr>
            <w:tcW w:w="2848" w:type="pct"/>
          </w:tcPr>
          <w:p w:rsidR="00943A24" w:rsidRPr="00943A24" w:rsidRDefault="00943A24" w:rsidP="00943A24">
            <w:pPr>
              <w:jc w:val="both"/>
              <w:rPr>
                <w:sz w:val="28"/>
                <w:szCs w:val="28"/>
              </w:rPr>
            </w:pPr>
            <w:r w:rsidRPr="00943A24">
              <w:rPr>
                <w:sz w:val="28"/>
                <w:szCs w:val="28"/>
              </w:rPr>
              <w:t>8. Подготовка документации по планировке территории в целях обеспечения устойчивого развития территорий; установления границ земельных участков, на которых расположен Объект; установления границ земельных участков, предназначенных для размещения и строительства Объекта, установления зон с особыми условиями использования территории</w:t>
            </w:r>
            <w:r>
              <w:rPr>
                <w:sz w:val="28"/>
                <w:szCs w:val="28"/>
              </w:rPr>
              <w:t>, установления</w:t>
            </w:r>
            <w:r w:rsidRPr="00626240">
              <w:rPr>
                <w:sz w:val="28"/>
                <w:szCs w:val="28"/>
              </w:rPr>
              <w:t xml:space="preserve"> зоны планируемого размещения Объекта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Pr="00626240" w:rsidRDefault="00943A24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0" w:type="pct"/>
          </w:tcPr>
          <w:p w:rsidR="00124884" w:rsidRPr="00626240" w:rsidRDefault="00124884" w:rsidP="00626240">
            <w:pPr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>Нормативная правовая и методическая база</w:t>
            </w:r>
          </w:p>
        </w:tc>
        <w:tc>
          <w:tcPr>
            <w:tcW w:w="2848" w:type="pct"/>
          </w:tcPr>
          <w:p w:rsidR="00742FDB" w:rsidRPr="00261BFC" w:rsidRDefault="00742FDB" w:rsidP="00742FDB">
            <w:pPr>
              <w:pStyle w:val="a4"/>
            </w:pPr>
            <w:r w:rsidRPr="00261BFC">
              <w:t>- Градостроительный    кодекс    Российской Федерации от 29.12.2004 № 190-ФЗ;</w:t>
            </w:r>
          </w:p>
          <w:p w:rsidR="00742FDB" w:rsidRDefault="00742FDB" w:rsidP="00742FDB">
            <w:pPr>
              <w:pStyle w:val="a4"/>
            </w:pPr>
            <w:r w:rsidRPr="00261BFC">
              <w:t>- Земельный кодекс Российской Федерации от 25.10.2001 № 136-ФЗ;</w:t>
            </w:r>
          </w:p>
          <w:p w:rsidR="00742FDB" w:rsidRDefault="00742FDB" w:rsidP="00742FDB">
            <w:pPr>
              <w:jc w:val="both"/>
              <w:rPr>
                <w:sz w:val="28"/>
                <w:szCs w:val="28"/>
              </w:rPr>
            </w:pPr>
            <w:r w:rsidRPr="00360156">
              <w:rPr>
                <w:sz w:val="28"/>
                <w:szCs w:val="28"/>
              </w:rPr>
              <w:t xml:space="preserve">-Водный кодекс </w:t>
            </w:r>
            <w:proofErr w:type="gramStart"/>
            <w:r w:rsidRPr="00360156">
              <w:rPr>
                <w:sz w:val="28"/>
                <w:szCs w:val="28"/>
              </w:rPr>
              <w:t>РФ.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42FDB" w:rsidRPr="00360156" w:rsidRDefault="00742FDB" w:rsidP="00742F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Лесной кодекс РФ;</w:t>
            </w:r>
          </w:p>
          <w:p w:rsidR="00742FDB" w:rsidRPr="00360156" w:rsidRDefault="00742FDB" w:rsidP="00742FDB">
            <w:pPr>
              <w:jc w:val="both"/>
              <w:rPr>
                <w:sz w:val="28"/>
                <w:szCs w:val="28"/>
              </w:rPr>
            </w:pPr>
            <w:r w:rsidRPr="00360156">
              <w:rPr>
                <w:sz w:val="28"/>
                <w:szCs w:val="28"/>
              </w:rPr>
              <w:t>- Федеральный закон от 25.06.2002 №73-Фз «Об объектах культурного наследия (памятниках истории и культуры) народов РФ»;</w:t>
            </w:r>
          </w:p>
          <w:p w:rsidR="00742FDB" w:rsidRPr="00360156" w:rsidRDefault="00742FDB" w:rsidP="00742FDB">
            <w:pPr>
              <w:jc w:val="both"/>
              <w:rPr>
                <w:sz w:val="28"/>
                <w:szCs w:val="28"/>
              </w:rPr>
            </w:pPr>
            <w:r w:rsidRPr="00360156">
              <w:rPr>
                <w:sz w:val="28"/>
                <w:szCs w:val="28"/>
              </w:rPr>
              <w:t>- Федеральный закон от 14.03.1995 №33-Фз «Об особо охраняемых природных территориях»;</w:t>
            </w:r>
          </w:p>
          <w:p w:rsidR="00742FDB" w:rsidRPr="00360156" w:rsidRDefault="00742FDB" w:rsidP="00742FDB">
            <w:pPr>
              <w:jc w:val="both"/>
              <w:rPr>
                <w:sz w:val="28"/>
                <w:szCs w:val="28"/>
              </w:rPr>
            </w:pPr>
            <w:r w:rsidRPr="00360156">
              <w:rPr>
                <w:sz w:val="28"/>
                <w:szCs w:val="28"/>
              </w:rPr>
              <w:t>- Федеральный закон от 10.01.2002 №7-Фз «Об охране окружающей среды»;</w:t>
            </w:r>
          </w:p>
          <w:p w:rsidR="00742FDB" w:rsidRPr="00360156" w:rsidRDefault="00742FDB" w:rsidP="00742FDB">
            <w:pPr>
              <w:jc w:val="both"/>
              <w:rPr>
                <w:sz w:val="28"/>
                <w:szCs w:val="28"/>
              </w:rPr>
            </w:pPr>
            <w:r w:rsidRPr="003601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60156">
              <w:rPr>
                <w:sz w:val="28"/>
                <w:szCs w:val="28"/>
              </w:rPr>
              <w:t>Федеральный закон от 12.12.21994 №1368-Фз «О защите населения и территорий от чрезвычайных ситуаций природного и техногенного характера»;</w:t>
            </w:r>
          </w:p>
          <w:p w:rsidR="00124884" w:rsidRPr="00261BFC" w:rsidRDefault="00742FDB" w:rsidP="00626240">
            <w:pPr>
              <w:tabs>
                <w:tab w:val="left" w:pos="5040"/>
              </w:tabs>
              <w:jc w:val="both"/>
              <w:rPr>
                <w:rFonts w:eastAsia="SimSun"/>
                <w:bCs/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</w:rPr>
              <w:t xml:space="preserve">- </w:t>
            </w:r>
            <w:r w:rsidR="00124884" w:rsidRPr="00261BFC">
              <w:rPr>
                <w:rFonts w:eastAsia="SimSun"/>
                <w:bCs/>
                <w:sz w:val="28"/>
                <w:szCs w:val="28"/>
              </w:rPr>
              <w:t xml:space="preserve">законодательство о безопасности гидротехнических сооружений, иное законодательство Российской Федерации и Ленинградской области, технические регламенты, и иные нормативные акты, </w:t>
            </w:r>
            <w:r w:rsidR="00124884" w:rsidRPr="00261BFC">
              <w:rPr>
                <w:sz w:val="28"/>
                <w:szCs w:val="28"/>
              </w:rPr>
              <w:t>в том числе</w:t>
            </w:r>
            <w:r w:rsidR="00124884" w:rsidRPr="00261BFC">
              <w:rPr>
                <w:rFonts w:eastAsia="SimSun"/>
                <w:bCs/>
                <w:sz w:val="28"/>
                <w:szCs w:val="28"/>
              </w:rPr>
              <w:t>:</w:t>
            </w:r>
          </w:p>
          <w:p w:rsidR="00124884" w:rsidRPr="00261BFC" w:rsidRDefault="00124884" w:rsidP="00626240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261BFC">
              <w:rPr>
                <w:rFonts w:eastAsia="SimSun"/>
                <w:bCs/>
                <w:sz w:val="28"/>
                <w:szCs w:val="28"/>
              </w:rPr>
              <w:t xml:space="preserve">- </w:t>
            </w:r>
            <w:r w:rsidRPr="00261BFC">
              <w:rPr>
                <w:sz w:val="28"/>
                <w:szCs w:val="28"/>
              </w:rPr>
              <w:t>закон Ленинградской области от 23.12.2013          №100-ОЗ «О порядке подготовки документации по планировке, осуществляемой на основании решений органов исполнительной власти Ленинградской области»;</w:t>
            </w:r>
          </w:p>
          <w:p w:rsidR="001D5F3B" w:rsidRPr="00261BFC" w:rsidRDefault="001D5F3B" w:rsidP="0062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t xml:space="preserve">- </w:t>
            </w:r>
            <w:r w:rsidRPr="00261BFC">
              <w:rPr>
                <w:sz w:val="28"/>
                <w:szCs w:val="28"/>
              </w:rPr>
              <w:t xml:space="preserve">приказ комитета по архитектуре и градостроительству Ленинградской области от 27.12.2014 N 7 «Об утверждении Положения о порядке утверждения проектов планировки территории, проектов межевания </w:t>
            </w:r>
            <w:r w:rsidRPr="00261BFC">
              <w:rPr>
                <w:sz w:val="28"/>
                <w:szCs w:val="28"/>
              </w:rPr>
              <w:lastRenderedPageBreak/>
              <w:t>территории, подготовленных на основании решения органов местного самоуправления Ленинградской области»;</w:t>
            </w:r>
          </w:p>
          <w:p w:rsidR="00124884" w:rsidRPr="00261BFC" w:rsidRDefault="007D4DC9" w:rsidP="0062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</w:t>
            </w:r>
            <w:r w:rsidR="00124884" w:rsidRPr="00261BFC">
              <w:rPr>
                <w:sz w:val="28"/>
                <w:szCs w:val="28"/>
              </w:rPr>
              <w:t>региональные нормативы градостроительного проектирования Ленинградской области, утвержденные постановлением Правительства Ленинградской области от 22.03.2012 № 83 (в ред. постановления Правительства Ленинградской области от 27.07.2015 № 286);</w:t>
            </w:r>
          </w:p>
          <w:p w:rsidR="007D4DC9" w:rsidRPr="00261BFC" w:rsidRDefault="007D4DC9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t xml:space="preserve">- </w:t>
            </w:r>
            <w:r w:rsidRPr="00261BFC">
              <w:rPr>
                <w:sz w:val="28"/>
                <w:szCs w:val="28"/>
              </w:rPr>
              <w:t>СНиП 11-04-2003 «Инструкция о порядке разработки, согласования, экспертизы и утверждения градостроительной документации», утвержденная постановлением Государственного комитета Российской Федерации по строительству и жилищно-коммунальному комплексу от 29.10.2002 №150, в части не противоречащей Градостроительному кодексу Российской Федерации;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СНиП 2.05.02-85* «Автомобильные дороги»;</w:t>
            </w:r>
          </w:p>
          <w:p w:rsidR="007D4DC9" w:rsidRPr="00261BFC" w:rsidRDefault="007D4DC9" w:rsidP="007D4DC9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СП 34.13330.2012 «Автомобильные дороги»;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СНиП 2.01.02-85. Противопожарные нормы;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СНиП 2.04.08-87. Газоснабжение;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СНиП 2.05.06-85. Магистральные трубопроводы;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СНиП 2.04.02-84. Водоснабжение. Наружные сети и сооружения;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СНиП 2.01.51-90 «Инженерно-технические мероприятия гражданской обороны»;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РДС 30-201-98 «Инструкция о порядке проектирования и установления красных линий в городах и других поселениях Российской Федерации» (в части, не противоречащей Градостроительному кодексу Российской Федерации);</w:t>
            </w:r>
          </w:p>
          <w:p w:rsidR="00124884" w:rsidRPr="00261BFC" w:rsidRDefault="00124884" w:rsidP="00626240">
            <w:pPr>
              <w:tabs>
                <w:tab w:val="left" w:pos="5040"/>
              </w:tabs>
              <w:jc w:val="both"/>
              <w:rPr>
                <w:rFonts w:eastAsia="SimSun"/>
                <w:bCs/>
                <w:sz w:val="28"/>
                <w:szCs w:val="28"/>
              </w:rPr>
            </w:pPr>
            <w:r w:rsidRPr="00261BFC">
              <w:rPr>
                <w:rFonts w:eastAsia="SimSun"/>
                <w:bCs/>
                <w:sz w:val="28"/>
                <w:szCs w:val="28"/>
              </w:rPr>
              <w:t>- СП 42.13330.2011 «СНиП 2.07.01-89* Градостроительство. Планировка и застройка городских и сельских поселений», утвержденные приказ Министерства регионального развития Российской Федерации от 28.12.2010 № 820;</w:t>
            </w:r>
          </w:p>
          <w:p w:rsidR="00124884" w:rsidRPr="00261BFC" w:rsidRDefault="00124884" w:rsidP="0062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схема территориального планирования Ленинградской области, утверждённая постановлением Правительства </w:t>
            </w:r>
            <w:r w:rsidRPr="00261BFC">
              <w:rPr>
                <w:sz w:val="28"/>
                <w:szCs w:val="28"/>
              </w:rPr>
              <w:lastRenderedPageBreak/>
              <w:t>Ленинградской области от 29.12.2012 № 460;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схема территориального планирования Всеволожского муниципального района Ленинградской области, утвержденная решением совета депутатов от 20.12.2012 г. № 88;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генеральный план МО Колтушское сельское поселение Всеволожского муниципального района Ленинградской области, утвержденный решением совета депутатов МО </w:t>
            </w:r>
            <w:r w:rsidR="00943A24" w:rsidRPr="00261BFC">
              <w:rPr>
                <w:sz w:val="28"/>
                <w:szCs w:val="28"/>
              </w:rPr>
              <w:t>Разметелевское</w:t>
            </w:r>
            <w:r w:rsidRPr="00261BFC">
              <w:rPr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 от </w:t>
            </w:r>
            <w:r w:rsidR="00943A24" w:rsidRPr="00261BFC">
              <w:rPr>
                <w:sz w:val="28"/>
                <w:szCs w:val="28"/>
              </w:rPr>
              <w:t>11</w:t>
            </w:r>
            <w:r w:rsidRPr="00261BFC">
              <w:rPr>
                <w:sz w:val="28"/>
                <w:szCs w:val="28"/>
              </w:rPr>
              <w:t>.0</w:t>
            </w:r>
            <w:r w:rsidR="00943A24" w:rsidRPr="00261BFC">
              <w:rPr>
                <w:sz w:val="28"/>
                <w:szCs w:val="28"/>
              </w:rPr>
              <w:t>7</w:t>
            </w:r>
            <w:r w:rsidRPr="00261BFC">
              <w:rPr>
                <w:sz w:val="28"/>
                <w:szCs w:val="28"/>
              </w:rPr>
              <w:t>.201</w:t>
            </w:r>
            <w:r w:rsidR="00943A24" w:rsidRPr="00261BFC">
              <w:rPr>
                <w:sz w:val="28"/>
                <w:szCs w:val="28"/>
              </w:rPr>
              <w:t>3</w:t>
            </w:r>
            <w:r w:rsidRPr="00261BFC">
              <w:rPr>
                <w:sz w:val="28"/>
                <w:szCs w:val="28"/>
              </w:rPr>
              <w:t xml:space="preserve"> г. № </w:t>
            </w:r>
            <w:r w:rsidR="00943A24" w:rsidRPr="00261BFC">
              <w:rPr>
                <w:sz w:val="28"/>
                <w:szCs w:val="28"/>
              </w:rPr>
              <w:t xml:space="preserve">29 </w:t>
            </w:r>
            <w:proofErr w:type="gramStart"/>
            <w:r w:rsidR="00943A24" w:rsidRPr="00261BFC">
              <w:rPr>
                <w:sz w:val="28"/>
                <w:szCs w:val="28"/>
              </w:rPr>
              <w:t>( с</w:t>
            </w:r>
            <w:proofErr w:type="gramEnd"/>
            <w:r w:rsidR="00943A24" w:rsidRPr="00261BFC">
              <w:rPr>
                <w:sz w:val="28"/>
                <w:szCs w:val="28"/>
              </w:rPr>
              <w:t xml:space="preserve"> изменениями от 04.08.2014 г. №67, от 05.05.2015 г. №20)</w:t>
            </w:r>
            <w:r w:rsidRPr="00261BFC">
              <w:rPr>
                <w:sz w:val="28"/>
                <w:szCs w:val="28"/>
              </w:rPr>
              <w:t>;</w:t>
            </w:r>
          </w:p>
          <w:p w:rsidR="00124884" w:rsidRPr="00261BFC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правила землепользования и застройки МО Колтушское сельское поселение Всеволожского муниципального района Ленинградской области, утвержденные решением совета депутатов МО Колтушское сельское поселение Всеволожского муниципального района Ленинградской области от 26.12.2014 г. № 110;</w:t>
            </w:r>
          </w:p>
          <w:p w:rsidR="00124884" w:rsidRPr="00261BFC" w:rsidRDefault="00943A24" w:rsidP="001D5F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иные действующие технические регламенты, санитарные нормы и правила, нормативные документы.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Pr="00626240" w:rsidRDefault="001D5F3B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860" w:type="pct"/>
          </w:tcPr>
          <w:p w:rsidR="00124884" w:rsidRPr="00626240" w:rsidRDefault="00124884" w:rsidP="001D5F3B">
            <w:pPr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 xml:space="preserve">Границы и описание территории, применительно к которой осуществляется подготовка документации по планировке территории </w:t>
            </w:r>
          </w:p>
        </w:tc>
        <w:tc>
          <w:tcPr>
            <w:tcW w:w="2848" w:type="pct"/>
          </w:tcPr>
          <w:p w:rsidR="00124884" w:rsidRPr="00261BFC" w:rsidRDefault="001D5F3B" w:rsidP="006B2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Границы территории, применительно к которой осуществляется подготовка документации по планировке территории (далее – Территория) в соответствии с ситуационной схемой (приложение 1).</w:t>
            </w:r>
          </w:p>
        </w:tc>
      </w:tr>
      <w:tr w:rsidR="00035D18" w:rsidRPr="00626240" w:rsidTr="00124884">
        <w:trPr>
          <w:jc w:val="center"/>
        </w:trPr>
        <w:tc>
          <w:tcPr>
            <w:tcW w:w="292" w:type="pct"/>
          </w:tcPr>
          <w:p w:rsidR="00035D18" w:rsidRDefault="00035D18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60" w:type="pct"/>
          </w:tcPr>
          <w:p w:rsidR="00035D18" w:rsidRPr="00035D18" w:rsidRDefault="00035D18" w:rsidP="00056B1D">
            <w:pPr>
              <w:jc w:val="both"/>
              <w:rPr>
                <w:sz w:val="28"/>
                <w:szCs w:val="28"/>
              </w:rPr>
            </w:pPr>
            <w:r w:rsidRPr="00035D18">
              <w:rPr>
                <w:sz w:val="28"/>
                <w:szCs w:val="28"/>
              </w:rPr>
              <w:t>Состав и содержание работ</w:t>
            </w:r>
          </w:p>
        </w:tc>
        <w:tc>
          <w:tcPr>
            <w:tcW w:w="2848" w:type="pct"/>
          </w:tcPr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11.1. Сбор и анализ исходных данных, комплексная оценка территории.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11.1.1. Сбор и анализ сведений о землепользовании, включая сведения о границах земель и земельных участков; сведения о категории земель; сведения о принадлежности земельных участков к особо ценным и продуктивным сельскохозяйственным угодьям; сведения о видах разрешенного использования земельных участков; сведения о видах права на земельные участки; сведения об ограничениях права на земельные участки.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11.1.2. Сбор и анализ сведений об объектах культурного наследия (памятниках истории и </w:t>
            </w:r>
            <w:r w:rsidRPr="00261BFC">
              <w:rPr>
                <w:sz w:val="28"/>
                <w:szCs w:val="28"/>
              </w:rPr>
              <w:lastRenderedPageBreak/>
              <w:t>культуры) народов Российской Федерации федерального, регионального или местного значения, а также вновь выявленных объектах культурного наследия: границы территорий (территории) объектов культурного наследия (памятников истории и культуры) народов Российской Федерации; границы зон охраны объектов культурного наследия (памятников истории и культуры) народов Российской Федерации и режим использования территорий в указанных границах (сведения о проектах зон охраны объектов культурного наследия (памятников истории и культуры) народов Российской Федерации), с указанием кем и когда согласованы указанные проекты.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11.1.3. Сбор и анализ сведений о зонах с особыми условиями использования территории, включая границы и режим особой охраны существующих и планируемых особо охраняемых природных территорий федерального, регионального и местного значения; границы и характеристика охранных зон, </w:t>
            </w:r>
            <w:proofErr w:type="spellStart"/>
            <w:r w:rsidRPr="00261BFC">
              <w:rPr>
                <w:sz w:val="28"/>
                <w:szCs w:val="28"/>
              </w:rPr>
              <w:t>водоохранных</w:t>
            </w:r>
            <w:proofErr w:type="spellEnd"/>
            <w:r w:rsidRPr="00261BFC">
              <w:rPr>
                <w:sz w:val="28"/>
                <w:szCs w:val="28"/>
              </w:rPr>
              <w:t xml:space="preserve"> зон, санитарно-защитных зон, санитарных разрывов и иных зон с особыми условиями использования территории.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11.1.4. Сбор и анализ сведений о территориях, подверженных риску возникновения чрезвычайных ситуаций природного и техногенного характера: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перечень и характеристика основных факторов риска возникновения чрезвычайных ситуаций природного и техногенного характера и воздействия их последствий;</w:t>
            </w:r>
          </w:p>
          <w:p w:rsidR="00035D18" w:rsidRPr="00261BFC" w:rsidRDefault="00035D18" w:rsidP="00056B1D">
            <w:pPr>
              <w:jc w:val="both"/>
              <w:rPr>
                <w:strike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территорий, подверженных риску возникновения чрезвычайных ситуаций природного и техногенного характера.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11.1.5. Сбор и анализ сведений о пересечениях Объекта с существующими и планируемыми к размещению линейными объектами.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11.1.6. Анализ документов территориального планирования Российской Федерации, документов территориального планирования муниципальных образований Ленинградской области, изменений в указанные документы </w:t>
            </w:r>
            <w:r w:rsidRPr="00261BFC">
              <w:rPr>
                <w:sz w:val="28"/>
                <w:szCs w:val="28"/>
              </w:rPr>
              <w:lastRenderedPageBreak/>
              <w:t>(проектов указанных документов), размещенных в федеральной государственной информационной системе территориального планирования (далее – ФГИС ТП) или опубликованных в установленном порядке.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11.1.7. Анализ правил землепользования и застройки МО Колтушское сельское поселение Всеволожского муниципального района Ленинградской области: сведения о территориальных зонах, пересекаемых Объектом; сведения о градостроительных регламентах, установленных в отношении пересекаемых Объектом территориальных зон.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11.1.8. Анализ документации по планировке территории (проектов документации по планировке территории), в том числе: перечень документации по планировке территории, разработанной в отношении Территории и прилегающих территорий; границы территорий, применительно к которым разработана (разрабатывается) документация по планировке территории (при наличии).</w:t>
            </w:r>
          </w:p>
          <w:p w:rsidR="00035D18" w:rsidRPr="00261BFC" w:rsidRDefault="00035D1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</w:t>
            </w:r>
            <w:r w:rsidR="000F779F">
              <w:rPr>
                <w:sz w:val="28"/>
                <w:szCs w:val="28"/>
              </w:rPr>
              <w:t>2</w:t>
            </w:r>
            <w:r w:rsidRPr="00261BFC">
              <w:rPr>
                <w:sz w:val="28"/>
                <w:szCs w:val="28"/>
              </w:rPr>
              <w:t>. Подготовка, согласование документации по планировке территории.</w:t>
            </w:r>
          </w:p>
          <w:p w:rsidR="00035D18" w:rsidRPr="00261BFC" w:rsidRDefault="00035D18" w:rsidP="00056B1D">
            <w:pPr>
              <w:tabs>
                <w:tab w:val="left" w:pos="2388"/>
              </w:tabs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</w:t>
            </w:r>
            <w:r w:rsidR="000F779F">
              <w:rPr>
                <w:sz w:val="28"/>
                <w:szCs w:val="28"/>
              </w:rPr>
              <w:t>2</w:t>
            </w:r>
            <w:r w:rsidRPr="00261BFC">
              <w:rPr>
                <w:sz w:val="28"/>
                <w:szCs w:val="28"/>
              </w:rPr>
              <w:t xml:space="preserve">.1. Подготовка документации по планировке территории </w:t>
            </w:r>
            <w:proofErr w:type="gramStart"/>
            <w:r w:rsidRPr="00261BFC">
              <w:rPr>
                <w:sz w:val="28"/>
                <w:szCs w:val="28"/>
              </w:rPr>
              <w:t>в соответствии с Градостроительным кодексам</w:t>
            </w:r>
            <w:proofErr w:type="gramEnd"/>
            <w:r w:rsidRPr="00261BFC">
              <w:rPr>
                <w:sz w:val="28"/>
                <w:szCs w:val="28"/>
              </w:rPr>
              <w:t xml:space="preserve"> Российской Федерации и настоящим заданием.</w:t>
            </w:r>
          </w:p>
          <w:p w:rsidR="00035D18" w:rsidRPr="00261BFC" w:rsidRDefault="00035D18" w:rsidP="000F77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11.</w:t>
            </w:r>
            <w:r w:rsidR="000F779F">
              <w:rPr>
                <w:sz w:val="28"/>
                <w:szCs w:val="28"/>
              </w:rPr>
              <w:t>2</w:t>
            </w:r>
            <w:r w:rsidRPr="00261BFC">
              <w:rPr>
                <w:sz w:val="28"/>
                <w:szCs w:val="28"/>
              </w:rPr>
              <w:t>.2. Доработка документации в соответствии с поступившими замечаниями</w:t>
            </w:r>
            <w:r w:rsidR="00CE4C53">
              <w:rPr>
                <w:sz w:val="28"/>
                <w:szCs w:val="28"/>
              </w:rPr>
              <w:t>.</w:t>
            </w:r>
          </w:p>
        </w:tc>
      </w:tr>
      <w:tr w:rsidR="00035D18" w:rsidRPr="00626240" w:rsidTr="00124884">
        <w:trPr>
          <w:jc w:val="center"/>
        </w:trPr>
        <w:tc>
          <w:tcPr>
            <w:tcW w:w="292" w:type="pct"/>
          </w:tcPr>
          <w:p w:rsidR="00035D18" w:rsidRDefault="00035D18" w:rsidP="00626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860" w:type="pct"/>
          </w:tcPr>
          <w:p w:rsidR="00035D18" w:rsidRPr="00035D18" w:rsidRDefault="00035D18" w:rsidP="00056B1D">
            <w:pPr>
              <w:jc w:val="both"/>
              <w:rPr>
                <w:sz w:val="28"/>
                <w:szCs w:val="28"/>
              </w:rPr>
            </w:pPr>
            <w:r w:rsidRPr="00035D18">
              <w:rPr>
                <w:sz w:val="28"/>
                <w:szCs w:val="28"/>
              </w:rPr>
              <w:t>Требования к подготовке документации</w:t>
            </w:r>
          </w:p>
        </w:tc>
        <w:tc>
          <w:tcPr>
            <w:tcW w:w="2848" w:type="pct"/>
          </w:tcPr>
          <w:p w:rsidR="00035D18" w:rsidRPr="00261BFC" w:rsidRDefault="00035D18" w:rsidP="00056B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12.1. Электронную версию представить в следующих форматах: текстовые материалы в форматах, используемых в </w:t>
            </w:r>
            <w:proofErr w:type="spellStart"/>
            <w:r w:rsidRPr="00261BFC">
              <w:rPr>
                <w:sz w:val="28"/>
                <w:szCs w:val="28"/>
              </w:rPr>
              <w:t>Microsoft</w:t>
            </w:r>
            <w:proofErr w:type="spellEnd"/>
            <w:r w:rsidRPr="00261BFC">
              <w:rPr>
                <w:sz w:val="28"/>
                <w:szCs w:val="28"/>
              </w:rPr>
              <w:t xml:space="preserve"> </w:t>
            </w:r>
            <w:proofErr w:type="spellStart"/>
            <w:r w:rsidRPr="00261BFC">
              <w:rPr>
                <w:sz w:val="28"/>
                <w:szCs w:val="28"/>
              </w:rPr>
              <w:t>Office</w:t>
            </w:r>
            <w:proofErr w:type="spellEnd"/>
            <w:r w:rsidRPr="00261BFC">
              <w:rPr>
                <w:sz w:val="28"/>
                <w:szCs w:val="28"/>
              </w:rPr>
              <w:t xml:space="preserve"> (формат 97-2003), графические материалы в форматах DXF и </w:t>
            </w:r>
            <w:r w:rsidRPr="00261BFC">
              <w:rPr>
                <w:sz w:val="28"/>
                <w:szCs w:val="28"/>
                <w:lang w:val="en-US"/>
              </w:rPr>
              <w:t>PDF</w:t>
            </w:r>
            <w:r w:rsidRPr="00261BFC">
              <w:rPr>
                <w:sz w:val="28"/>
                <w:szCs w:val="28"/>
              </w:rPr>
              <w:t xml:space="preserve"> (</w:t>
            </w:r>
            <w:r w:rsidRPr="00261BFC">
              <w:rPr>
                <w:sz w:val="28"/>
                <w:szCs w:val="28"/>
                <w:lang w:val="en-US"/>
              </w:rPr>
              <w:t>c</w:t>
            </w:r>
            <w:r w:rsidRPr="00261BFC">
              <w:rPr>
                <w:sz w:val="28"/>
                <w:szCs w:val="28"/>
              </w:rPr>
              <w:t xml:space="preserve"> защитой от редактирования).</w:t>
            </w:r>
          </w:p>
          <w:p w:rsidR="00035D18" w:rsidRPr="00261BFC" w:rsidRDefault="00035D18" w:rsidP="00056B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12.2. Подготовку материалов выполнить в системе координат, используемой для ведения государственного кадастра недвижимости, с определенными для нее параметрами перехода к единой государственной системе координат.</w:t>
            </w:r>
          </w:p>
          <w:p w:rsidR="00035D18" w:rsidRPr="00261BFC" w:rsidRDefault="00035D18" w:rsidP="00056B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12.3. В составе документации представить ведомость координат поворотных точек </w:t>
            </w:r>
            <w:r w:rsidRPr="00261BFC">
              <w:rPr>
                <w:sz w:val="28"/>
                <w:szCs w:val="28"/>
              </w:rPr>
              <w:lastRenderedPageBreak/>
              <w:t xml:space="preserve">красных линий и границ зон </w:t>
            </w:r>
            <w:proofErr w:type="gramStart"/>
            <w:r w:rsidRPr="00261BFC">
              <w:rPr>
                <w:sz w:val="28"/>
                <w:szCs w:val="28"/>
              </w:rPr>
              <w:t>с особым условиями</w:t>
            </w:r>
            <w:proofErr w:type="gramEnd"/>
            <w:r w:rsidRPr="00261BFC">
              <w:rPr>
                <w:sz w:val="28"/>
                <w:szCs w:val="28"/>
              </w:rPr>
              <w:t xml:space="preserve"> использования.</w:t>
            </w:r>
          </w:p>
          <w:p w:rsidR="00035D18" w:rsidRPr="00261BFC" w:rsidRDefault="00035D18" w:rsidP="00056B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12.4. Проект межевания территории должен обеспечить точное и однозначное положение земельных участков на местности путем использования координатной привязки элементов разбивочного плана красных линий, линий регулирования застройки и границ земельных участков, фиксации геометрических характеристик каждого полученного контура.</w:t>
            </w:r>
          </w:p>
          <w:p w:rsidR="00035D18" w:rsidRPr="00261BFC" w:rsidRDefault="00035D18" w:rsidP="00056B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12.5. Чертежи подготавливать с использованием топографического плана.</w:t>
            </w:r>
          </w:p>
          <w:p w:rsidR="00035D18" w:rsidRPr="00261BFC" w:rsidRDefault="00035D18" w:rsidP="00056B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12.6. К электронной версии оформить удостоверяющий лист.</w:t>
            </w:r>
          </w:p>
          <w:p w:rsidR="00035D18" w:rsidRPr="00261BFC" w:rsidRDefault="00035D18" w:rsidP="00056B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12.7. Документацию по планировке территории на бумажных носителях прошить, листы пронумеровать и заверить подписью и печатью ответственного исполнителя.</w:t>
            </w:r>
          </w:p>
          <w:p w:rsidR="00035D18" w:rsidRPr="00261BFC" w:rsidRDefault="00035D18" w:rsidP="00056B1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12.8. При определении границ земельных участков исключить вклинивания, </w:t>
            </w:r>
            <w:proofErr w:type="spellStart"/>
            <w:r w:rsidRPr="00261BFC">
              <w:rPr>
                <w:sz w:val="28"/>
                <w:szCs w:val="28"/>
              </w:rPr>
              <w:t>вкрапливания</w:t>
            </w:r>
            <w:proofErr w:type="spellEnd"/>
            <w:r w:rsidRPr="00261BFC">
              <w:rPr>
                <w:sz w:val="28"/>
                <w:szCs w:val="28"/>
              </w:rPr>
              <w:t>, изломанность границ, чересполосицу и другие препятствующие рациональному использованию и охране земель недостатки.</w:t>
            </w:r>
          </w:p>
          <w:p w:rsidR="00035D18" w:rsidRPr="00261BFC" w:rsidRDefault="00035D18" w:rsidP="00056B1D">
            <w:pPr>
              <w:jc w:val="both"/>
              <w:rPr>
                <w:rFonts w:cs="Arial"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12.9. Определять границы земельных участков с учетом обеспечения соблюдения прав всех владельцев зданий, строений, сооружений и отдельных помещений, расположенных на Территории, которые на момент выполнения указанных действий не воспользовались принадлежащими им правами на выделение земельных участков.</w:t>
            </w:r>
          </w:p>
        </w:tc>
      </w:tr>
      <w:tr w:rsidR="00035D18" w:rsidRPr="00626240" w:rsidTr="00124884">
        <w:trPr>
          <w:jc w:val="center"/>
        </w:trPr>
        <w:tc>
          <w:tcPr>
            <w:tcW w:w="292" w:type="pct"/>
          </w:tcPr>
          <w:p w:rsidR="00035D18" w:rsidRPr="00626240" w:rsidRDefault="00035D18" w:rsidP="00553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860" w:type="pct"/>
          </w:tcPr>
          <w:p w:rsidR="00035D18" w:rsidRPr="00035D18" w:rsidRDefault="00035D18" w:rsidP="00056B1D">
            <w:pPr>
              <w:jc w:val="both"/>
              <w:rPr>
                <w:sz w:val="28"/>
                <w:szCs w:val="28"/>
              </w:rPr>
            </w:pPr>
            <w:r w:rsidRPr="00035D18">
              <w:rPr>
                <w:bCs/>
                <w:sz w:val="28"/>
                <w:szCs w:val="28"/>
              </w:rPr>
              <w:t>Основные требования к составу и содержанию документации</w:t>
            </w:r>
          </w:p>
        </w:tc>
        <w:tc>
          <w:tcPr>
            <w:tcW w:w="2848" w:type="pct"/>
          </w:tcPr>
          <w:p w:rsidR="00035D18" w:rsidRPr="00261BFC" w:rsidRDefault="00035D18" w:rsidP="00056B1D">
            <w:pPr>
              <w:tabs>
                <w:tab w:val="left" w:pos="2388"/>
              </w:tabs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13.1. На всех чертежах планировки территории отобразить:</w:t>
            </w:r>
          </w:p>
          <w:p w:rsidR="00035D18" w:rsidRPr="00261BFC" w:rsidRDefault="00035D18" w:rsidP="00056B1D">
            <w:pPr>
              <w:tabs>
                <w:tab w:val="left" w:pos="2388"/>
              </w:tabs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установленные и проектируемые красные линии;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элементов планировочной структуры;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проектируемой территории;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наименование существующих улиц и обозначение проектируемых улиц (в населенных пунктах);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и (или) фрагменты границ муниципальных образований и населенных пунктов;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lastRenderedPageBreak/>
              <w:t>- границы придорожных полос;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земельных участков по данным государственного кадастра недвижимости, государственного фонда данных, полученных в результате проведения землеустройства.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13.2. В составе основной (утверждаемой) части проекта планировки территории представить: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13.2.1. Чертеж планировки   территории</w:t>
            </w:r>
            <w:proofErr w:type="gramStart"/>
            <w:r w:rsidRPr="00261BFC">
              <w:rPr>
                <w:sz w:val="28"/>
                <w:szCs w:val="28"/>
              </w:rPr>
              <w:t xml:space="preserve">   (</w:t>
            </w:r>
            <w:proofErr w:type="gramEnd"/>
            <w:r w:rsidRPr="00261BFC">
              <w:rPr>
                <w:sz w:val="28"/>
                <w:szCs w:val="28"/>
              </w:rPr>
              <w:t>основной чертеж)   М 1:</w:t>
            </w:r>
            <w:r w:rsidR="00CE4C53">
              <w:rPr>
                <w:sz w:val="28"/>
                <w:szCs w:val="28"/>
              </w:rPr>
              <w:t>1</w:t>
            </w:r>
            <w:r w:rsidRPr="00261BFC">
              <w:rPr>
                <w:sz w:val="28"/>
                <w:szCs w:val="28"/>
              </w:rPr>
              <w:t>000 с отображением: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</w:t>
            </w:r>
            <w:r w:rsidR="00CE4C53">
              <w:rPr>
                <w:sz w:val="28"/>
                <w:szCs w:val="28"/>
              </w:rPr>
              <w:t xml:space="preserve"> </w:t>
            </w:r>
            <w:r w:rsidRPr="00261BFC">
              <w:rPr>
                <w:sz w:val="28"/>
                <w:szCs w:val="28"/>
              </w:rPr>
              <w:t xml:space="preserve">красных линий; 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линий, обозначающих дороги, улицы, проезды, линий связи, объектов инженерной и транспортной инфраструктуры, проходов к водным объектам общего пользования и их береговым полосам;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 зон планируемого размещения объектов коммунально-бытового назначения, иных объектов капитального строительства;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 зон планируемого размещения объектов федерального значения, объектов регионального значения, объектов местного значения.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13.2.2. В Положение о размещении объектов капитального строительства, а также о характеристиках планируемого развития территории включить: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сведения о зонах размещения объектов капитального строительства и их видах, красных линиях;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технико-экономические характеристики планируемого к размещению Объекта;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характеристику планируемого развития Территории, включая сведения о пл</w:t>
            </w:r>
            <w:r w:rsidR="00542372">
              <w:rPr>
                <w:sz w:val="28"/>
                <w:szCs w:val="28"/>
              </w:rPr>
              <w:t>отности и параметрах застройки.</w:t>
            </w:r>
          </w:p>
          <w:p w:rsidR="00035D18" w:rsidRPr="00261BFC" w:rsidRDefault="00035D18" w:rsidP="00056B1D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13.3. В материалы по обоснованию проекта планировки включить: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BFC">
              <w:rPr>
                <w:spacing w:val="-1"/>
                <w:sz w:val="28"/>
                <w:szCs w:val="28"/>
              </w:rPr>
              <w:t>13.3.1. Пояснительную записку, содержащую следующие сведения:</w:t>
            </w:r>
          </w:p>
          <w:p w:rsidR="00035D18" w:rsidRPr="00261BFC" w:rsidRDefault="00035D18" w:rsidP="00056B1D">
            <w:pPr>
              <w:keepNext/>
              <w:shd w:val="clear" w:color="auto" w:fill="FFFFFF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анализ градостроительных условий;</w:t>
            </w:r>
          </w:p>
          <w:p w:rsidR="00035D18" w:rsidRPr="00261BFC" w:rsidRDefault="00035D1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обоснования установления границ образуемых земельных участков;</w:t>
            </w:r>
          </w:p>
          <w:p w:rsidR="00035D18" w:rsidRPr="00261BFC" w:rsidRDefault="00035D1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характеристики Объекта;</w:t>
            </w:r>
          </w:p>
          <w:p w:rsidR="00035D18" w:rsidRPr="00261BFC" w:rsidRDefault="00035D1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обоснования границ планируемых охранных зон Объекта;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1BFC">
              <w:rPr>
                <w:bCs/>
                <w:sz w:val="28"/>
                <w:szCs w:val="28"/>
              </w:rPr>
              <w:lastRenderedPageBreak/>
              <w:t>- ведомость пересечения Объекта с автомобильной дорогой и сетями инженерно-технического обеспечения;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ведомость земельных участков разных форм собственности и мероприятия по обходу участков, предложения по выкупу с предварительной оценкой размеров возмещения собственникам объектов, подлежащих сносу по трассе Объекта;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существующий баланс земель в границах Территории по категориям, предложения по переводу земель из одной категории в другую (при необходимости);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сведения о границах территорий (территориях) объектов культурного наследия, границах зон охраны объектов культурного наследия (при наличии);</w:t>
            </w:r>
          </w:p>
          <w:p w:rsidR="00035D18" w:rsidRPr="00261BFC" w:rsidRDefault="00035D18" w:rsidP="00056B1D">
            <w:pPr>
              <w:keepNext/>
              <w:shd w:val="clear" w:color="auto" w:fill="FFFFFF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сведения о границах охранных зон, санитарно-защитных зон, </w:t>
            </w:r>
            <w:proofErr w:type="spellStart"/>
            <w:r w:rsidRPr="00261BFC">
              <w:rPr>
                <w:sz w:val="28"/>
                <w:szCs w:val="28"/>
              </w:rPr>
              <w:t>водоохранных</w:t>
            </w:r>
            <w:proofErr w:type="spellEnd"/>
            <w:r w:rsidRPr="00261BFC">
              <w:rPr>
                <w:sz w:val="28"/>
                <w:szCs w:val="28"/>
              </w:rPr>
              <w:t xml:space="preserve"> зон и других зон </w:t>
            </w:r>
            <w:proofErr w:type="gramStart"/>
            <w:r w:rsidRPr="00261BFC">
              <w:rPr>
                <w:sz w:val="28"/>
                <w:szCs w:val="28"/>
              </w:rPr>
              <w:t>с особым условиями</w:t>
            </w:r>
            <w:proofErr w:type="gramEnd"/>
            <w:r w:rsidRPr="00261BFC">
              <w:rPr>
                <w:sz w:val="28"/>
                <w:szCs w:val="28"/>
              </w:rPr>
              <w:t xml:space="preserve"> территорий и режиме использования территории в границах указанных зон; 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сведения о состоянии и использовании объектов капитального строительства, сведения об имущественных отношениях по указанным объектам;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сведения о состоянии и планируемом развитии инженерной инфраструктуры и инженерного обеспечения территории, о наличии резервных мощностей объектов инженерной инфраструктуры;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мероприятия по охране окружающей среды, включая: описание современного и прогнозируемого состояния компонентов окружающей среды в рассматриваемых границах;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сведения о предварительных технических условиях подключения Объекта, в том числе на период строительства к сетям инженерно-технического обеспечения;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сведения об инженерных коммуникациях в пределах Территории;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перечень мероприятий по защите территорий от чрезвычайных ситуаций природного и техногенного характера и мероприятий по гражданской обороне и </w:t>
            </w:r>
            <w:r w:rsidRPr="00261BFC">
              <w:rPr>
                <w:sz w:val="28"/>
                <w:szCs w:val="28"/>
              </w:rPr>
              <w:lastRenderedPageBreak/>
              <w:t>обеспечению пожарной безопасности;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      </w:r>
          </w:p>
          <w:p w:rsidR="00035D18" w:rsidRPr="00261BFC" w:rsidRDefault="00035D18" w:rsidP="00056B1D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предложения по установлению (корректировке) красных линий линейных объектов и территорий общего пользования, находящихся в границах проектируемой территории, включая расчёт координат точек перелома красных линий;</w:t>
            </w:r>
          </w:p>
          <w:p w:rsidR="00035D18" w:rsidRPr="00261BFC" w:rsidRDefault="00035D18" w:rsidP="00056B1D">
            <w:pPr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предложения для внесения изменений в документы территориального планирования, в документы градостроительного зонирования, в документацию по планировке территории.</w:t>
            </w:r>
          </w:p>
          <w:p w:rsidR="00035D18" w:rsidRPr="00261BFC" w:rsidRDefault="00035D18" w:rsidP="00056B1D">
            <w:pPr>
              <w:keepNext/>
              <w:shd w:val="clear" w:color="auto" w:fill="FFFFFF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13.3.2. Графические материалы</w:t>
            </w:r>
            <w:r w:rsidRPr="00261BFC">
              <w:rPr>
                <w:spacing w:val="-1"/>
                <w:sz w:val="28"/>
                <w:szCs w:val="28"/>
              </w:rPr>
              <w:t>, содержащие следующие</w:t>
            </w:r>
            <w:r w:rsidRPr="00261BFC">
              <w:rPr>
                <w:sz w:val="28"/>
                <w:szCs w:val="28"/>
              </w:rPr>
              <w:t xml:space="preserve"> схемы:</w:t>
            </w:r>
          </w:p>
          <w:p w:rsidR="00035D18" w:rsidRPr="00261BFC" w:rsidRDefault="00035D18" w:rsidP="00056B1D">
            <w:pPr>
              <w:keepNext/>
              <w:shd w:val="clear" w:color="auto" w:fill="FFFFFF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13.3.2.1. Схему расположения элемента планировочной структуры (М 1:10 000) на которой отобразить: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зоны различного функционального назначения в соответствии с документами территориального планирования;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элементов планировочной структуры;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и (или) фрагменты границ муниципальных образований и населенных пунктов, на территории которых осуществляется проектирование.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варианты размещения трассы Объекта;</w:t>
            </w:r>
          </w:p>
          <w:p w:rsidR="00035D18" w:rsidRPr="00261BFC" w:rsidRDefault="00035D18" w:rsidP="00056B1D">
            <w:pPr>
              <w:keepNext/>
              <w:shd w:val="clear" w:color="auto" w:fill="FFFFFF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13.3.2.2. Схему использования территории в период подготовки проекта планировки территории (опорный план) (М 1:</w:t>
            </w:r>
            <w:r w:rsidR="00542372">
              <w:rPr>
                <w:sz w:val="28"/>
                <w:szCs w:val="28"/>
              </w:rPr>
              <w:t>10</w:t>
            </w:r>
            <w:r w:rsidRPr="00261BFC">
              <w:rPr>
                <w:sz w:val="28"/>
                <w:szCs w:val="28"/>
              </w:rPr>
              <w:t>000), на которой отобразить:</w:t>
            </w:r>
          </w:p>
          <w:p w:rsidR="00542372" w:rsidRPr="00177DB8" w:rsidRDefault="00542372" w:rsidP="00542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7DB8">
              <w:rPr>
                <w:sz w:val="28"/>
                <w:szCs w:val="28"/>
              </w:rPr>
              <w:t xml:space="preserve">- действующие </w:t>
            </w:r>
            <w:r>
              <w:rPr>
                <w:sz w:val="28"/>
                <w:szCs w:val="28"/>
              </w:rPr>
              <w:t xml:space="preserve">и проектируемые </w:t>
            </w:r>
            <w:r w:rsidRPr="00177DB8">
              <w:rPr>
                <w:sz w:val="28"/>
                <w:szCs w:val="28"/>
              </w:rPr>
              <w:t>красные линии, подлежащие отмене красны</w:t>
            </w:r>
            <w:r>
              <w:rPr>
                <w:sz w:val="28"/>
                <w:szCs w:val="28"/>
              </w:rPr>
              <w:t>е</w:t>
            </w:r>
            <w:r w:rsidRPr="00177DB8">
              <w:rPr>
                <w:sz w:val="28"/>
                <w:szCs w:val="28"/>
              </w:rPr>
              <w:t xml:space="preserve"> лини</w:t>
            </w:r>
            <w:r>
              <w:rPr>
                <w:sz w:val="28"/>
                <w:szCs w:val="28"/>
              </w:rPr>
              <w:t>и</w:t>
            </w:r>
            <w:r w:rsidRPr="00177DB8">
              <w:rPr>
                <w:sz w:val="28"/>
                <w:szCs w:val="28"/>
              </w:rPr>
              <w:t>;</w:t>
            </w:r>
          </w:p>
          <w:p w:rsidR="00542372" w:rsidRPr="00177DB8" w:rsidRDefault="00542372" w:rsidP="005423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7DB8">
              <w:rPr>
                <w:sz w:val="28"/>
                <w:szCs w:val="28"/>
              </w:rPr>
              <w:t>- границы земельных участков (с указанием сведений кадастрового учета).</w:t>
            </w:r>
          </w:p>
          <w:p w:rsidR="00035D18" w:rsidRPr="00261BFC" w:rsidRDefault="00035D18" w:rsidP="00056B1D">
            <w:pPr>
              <w:keepNext/>
              <w:shd w:val="clear" w:color="auto" w:fill="FFFFFF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13.3.2.3. Схему организации улично-дорожной сети (М </w:t>
            </w:r>
            <w:r w:rsidR="00542372">
              <w:rPr>
                <w:sz w:val="28"/>
                <w:szCs w:val="28"/>
              </w:rPr>
              <w:t>1</w:t>
            </w:r>
            <w:r w:rsidRPr="00261BFC">
              <w:rPr>
                <w:sz w:val="28"/>
                <w:szCs w:val="28"/>
              </w:rPr>
              <w:t>:</w:t>
            </w:r>
            <w:r w:rsidR="00542372">
              <w:rPr>
                <w:sz w:val="28"/>
                <w:szCs w:val="28"/>
              </w:rPr>
              <w:t>1</w:t>
            </w:r>
            <w:r w:rsidRPr="00261BFC">
              <w:rPr>
                <w:sz w:val="28"/>
                <w:szCs w:val="28"/>
              </w:rPr>
              <w:t>000), на которой отобразить: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существующие сохраняемые, реконструируемые, проектируемые линейные объекты с указанием их категории, класса;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объекты транспортной инфраструктуры, в том числе эстакады, путепроводы, мосты, </w:t>
            </w:r>
            <w:r w:rsidRPr="00261BFC">
              <w:rPr>
                <w:sz w:val="28"/>
                <w:szCs w:val="28"/>
              </w:rPr>
              <w:lastRenderedPageBreak/>
              <w:t>тоннели, пешеходные переходы (при наличии);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существующие и проектируемые сооружения и устройства для хранения и обслуживания транспортных средств (при наличии);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остановочные пункты всех видов общественного транспорта (при наличии);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существующие и </w:t>
            </w:r>
            <w:proofErr w:type="gramStart"/>
            <w:r w:rsidRPr="00261BFC">
              <w:rPr>
                <w:sz w:val="28"/>
                <w:szCs w:val="28"/>
              </w:rPr>
              <w:t>проектируемые хозяйственные проезды</w:t>
            </w:r>
            <w:proofErr w:type="gramEnd"/>
            <w:r w:rsidRPr="00261BFC">
              <w:rPr>
                <w:sz w:val="28"/>
                <w:szCs w:val="28"/>
              </w:rPr>
              <w:t xml:space="preserve"> и скотопрогоны (при наличии);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схема движения транспорта с обозначением мест расположения пешеходных переходов в разных уровнях с проезжей частью (для населенного пункта) (при наличии).</w:t>
            </w:r>
          </w:p>
          <w:p w:rsidR="00035D18" w:rsidRPr="00261BFC" w:rsidRDefault="00035D18" w:rsidP="00056B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FC">
              <w:rPr>
                <w:rFonts w:ascii="Times New Roman" w:hAnsi="Times New Roman" w:cs="Times New Roman"/>
                <w:sz w:val="28"/>
                <w:szCs w:val="28"/>
              </w:rPr>
              <w:t>13.3.2.4. Схему границ территорий объектов культурного наследия (М 1:</w:t>
            </w:r>
            <w:r w:rsidR="0054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1BFC">
              <w:rPr>
                <w:rFonts w:ascii="Times New Roman" w:hAnsi="Times New Roman" w:cs="Times New Roman"/>
                <w:sz w:val="28"/>
                <w:szCs w:val="28"/>
              </w:rPr>
              <w:t>000), на которой отобразить: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территорий (территории) объектов культурного наследия, включенных в единый государственный реестр объектов культурного наследия (памятники истории и культуры);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территории вновь выявленных, обладающих признаками объектов культурного наследия.</w:t>
            </w:r>
          </w:p>
          <w:p w:rsidR="00035D18" w:rsidRPr="00261BFC" w:rsidRDefault="00035D18" w:rsidP="00056B1D">
            <w:pPr>
              <w:keepNext/>
              <w:shd w:val="clear" w:color="auto" w:fill="FFFFFF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13.3.2.5. Схему границ зон с особыми условиями использования территории (М 1:</w:t>
            </w:r>
            <w:r w:rsidR="00542372">
              <w:rPr>
                <w:sz w:val="28"/>
                <w:szCs w:val="28"/>
              </w:rPr>
              <w:t>1</w:t>
            </w:r>
            <w:r w:rsidRPr="00261BFC">
              <w:rPr>
                <w:sz w:val="28"/>
                <w:szCs w:val="28"/>
              </w:rPr>
              <w:t>000), на которой отобразить: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утвержденные в установленном порядке границы зон с особыми условиями использования территории;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нормативные границы зон с особыми условиями использования территории, отображаемые на основании требований законодательства и нормативно-технических документов и правил.</w:t>
            </w:r>
          </w:p>
          <w:p w:rsidR="00035D18" w:rsidRPr="00261BFC" w:rsidRDefault="00035D18" w:rsidP="00056B1D">
            <w:pPr>
              <w:keepNext/>
              <w:shd w:val="clear" w:color="auto" w:fill="FFFFFF"/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13.3.2.6. Схему вертикальной планировки и инженерной подготовки территории (М 1:</w:t>
            </w:r>
            <w:r w:rsidR="00542372">
              <w:rPr>
                <w:sz w:val="28"/>
                <w:szCs w:val="28"/>
              </w:rPr>
              <w:t>1</w:t>
            </w:r>
            <w:r w:rsidRPr="00261BFC">
              <w:rPr>
                <w:sz w:val="28"/>
                <w:szCs w:val="28"/>
              </w:rPr>
              <w:t>000), на которой отобразить: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существующие и проектные отметки по осям проектируемой трассы, в местах перелома продольного профиля, проектные продольные уклоны;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- мероприятия по инженерной подготовке территорий, обеспечивающие размещение </w:t>
            </w:r>
            <w:r w:rsidRPr="00261BFC">
              <w:rPr>
                <w:sz w:val="28"/>
                <w:szCs w:val="28"/>
              </w:rPr>
              <w:lastRenderedPageBreak/>
              <w:t>объектов капитального строительства, в том числе включая мероприятия по ограничению негативного техногенного воздействия на окружающую природную среду, в соответствии с требованиями нормативно-технических документов в сфере экологии;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сооружения инженерной защиты территории от воздействия чрезвычайных ситуаций природного и техногенного характера.</w:t>
            </w:r>
          </w:p>
          <w:p w:rsidR="00035D18" w:rsidRPr="00261BFC" w:rsidRDefault="00035D1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13.3.2.7. Иные материалы в графической форме для обоснования положений о планировке территории.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1BFC">
              <w:rPr>
                <w:bCs/>
                <w:sz w:val="28"/>
                <w:szCs w:val="28"/>
              </w:rPr>
              <w:t>13.4. На чертеже межевания территории: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1BFC">
              <w:rPr>
                <w:bCs/>
                <w:sz w:val="28"/>
                <w:szCs w:val="28"/>
              </w:rPr>
              <w:t>- красные линии, утвержденные в составе проекта планировки территории;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1BFC">
              <w:rPr>
                <w:bCs/>
                <w:sz w:val="28"/>
                <w:szCs w:val="28"/>
              </w:rPr>
              <w:t>- линии отступа от красных линий в целях определения места допустимого размещения зданий, строений, сооружений;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1BFC">
              <w:rPr>
                <w:bCs/>
                <w:sz w:val="28"/>
                <w:szCs w:val="28"/>
              </w:rPr>
              <w:t>-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1BFC">
              <w:rPr>
                <w:bCs/>
                <w:sz w:val="28"/>
                <w:szCs w:val="28"/>
              </w:rPr>
              <w:t>- границы территорий (территории) объектов культурного наследия;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1BFC">
              <w:rPr>
                <w:bCs/>
                <w:sz w:val="28"/>
                <w:szCs w:val="28"/>
              </w:rPr>
              <w:t>- границы зон с особыми условиями использования территории;</w:t>
            </w:r>
          </w:p>
          <w:p w:rsidR="00035D18" w:rsidRPr="00261BFC" w:rsidRDefault="00035D18" w:rsidP="00056B1D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1BFC">
              <w:rPr>
                <w:bCs/>
                <w:sz w:val="28"/>
                <w:szCs w:val="28"/>
              </w:rPr>
              <w:t>- границы зон действия публичных сервитутов;</w:t>
            </w:r>
          </w:p>
          <w:p w:rsidR="00035D18" w:rsidRPr="00261BFC" w:rsidRDefault="00035D18" w:rsidP="00056B1D">
            <w:pPr>
              <w:widowControl w:val="0"/>
              <w:shd w:val="clear" w:color="auto" w:fill="FFFFFF"/>
              <w:tabs>
                <w:tab w:val="left" w:pos="3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границы земельных участков по данным государственного кадастра недвижимости, государственного фонда данных, полученных в результате проведения землеустройства;</w:t>
            </w:r>
          </w:p>
          <w:p w:rsidR="00035D18" w:rsidRPr="00261BFC" w:rsidRDefault="00035D1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-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035D18" w:rsidRPr="00261BFC" w:rsidRDefault="00035D1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61BFC">
              <w:rPr>
                <w:bCs/>
                <w:sz w:val="28"/>
                <w:szCs w:val="28"/>
              </w:rPr>
              <w:t xml:space="preserve">- </w:t>
            </w:r>
            <w:r w:rsidRPr="00261BFC">
              <w:rPr>
                <w:sz w:val="28"/>
                <w:szCs w:val="28"/>
              </w:rPr>
              <w:t>границы существующих и (или) подлежащих образованию земельных участков, в том числе предполагаемых к изъятию для муниципальных нужд, для размещения Объекта.</w:t>
            </w:r>
          </w:p>
        </w:tc>
      </w:tr>
      <w:tr w:rsidR="00202098" w:rsidRPr="00626240" w:rsidTr="00124884">
        <w:trPr>
          <w:jc w:val="center"/>
        </w:trPr>
        <w:tc>
          <w:tcPr>
            <w:tcW w:w="292" w:type="pct"/>
          </w:tcPr>
          <w:p w:rsidR="00202098" w:rsidRPr="00626240" w:rsidRDefault="00202098" w:rsidP="00316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860" w:type="pct"/>
          </w:tcPr>
          <w:p w:rsidR="00202098" w:rsidRPr="00202098" w:rsidRDefault="00202098" w:rsidP="00056B1D">
            <w:pPr>
              <w:jc w:val="both"/>
              <w:rPr>
                <w:sz w:val="28"/>
                <w:szCs w:val="28"/>
              </w:rPr>
            </w:pPr>
            <w:r w:rsidRPr="00202098">
              <w:rPr>
                <w:sz w:val="28"/>
                <w:szCs w:val="28"/>
              </w:rPr>
              <w:t>Порядок рассмотрения, согласования и утверждения документации по планировке территории</w:t>
            </w:r>
          </w:p>
        </w:tc>
        <w:tc>
          <w:tcPr>
            <w:tcW w:w="2848" w:type="pct"/>
          </w:tcPr>
          <w:p w:rsidR="00202098" w:rsidRPr="00261BFC" w:rsidRDefault="00202098" w:rsidP="00056B1D">
            <w:pPr>
              <w:tabs>
                <w:tab w:val="left" w:pos="2388"/>
              </w:tabs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14.1. Документация по планировке территории подлежит согласованию с Заказчиком</w:t>
            </w:r>
            <w:r w:rsidR="00261BFC" w:rsidRPr="00261BFC">
              <w:rPr>
                <w:sz w:val="28"/>
                <w:szCs w:val="28"/>
              </w:rPr>
              <w:t>, администрац</w:t>
            </w:r>
            <w:r w:rsidR="00EB7BF0">
              <w:rPr>
                <w:sz w:val="28"/>
                <w:szCs w:val="28"/>
              </w:rPr>
              <w:t xml:space="preserve">ией муниципального образования </w:t>
            </w:r>
            <w:r w:rsidR="00261BFC" w:rsidRPr="00261BFC">
              <w:rPr>
                <w:sz w:val="28"/>
                <w:szCs w:val="28"/>
              </w:rPr>
              <w:t xml:space="preserve">Колтушское сельское поселение Всеволожского муниципального района </w:t>
            </w:r>
            <w:r w:rsidR="00261BFC" w:rsidRPr="00261BFC">
              <w:rPr>
                <w:sz w:val="28"/>
                <w:szCs w:val="28"/>
              </w:rPr>
              <w:lastRenderedPageBreak/>
              <w:t>Ленинградской области</w:t>
            </w:r>
            <w:r w:rsidRPr="00261BFC">
              <w:rPr>
                <w:sz w:val="28"/>
                <w:szCs w:val="28"/>
              </w:rPr>
              <w:t xml:space="preserve"> и администрац</w:t>
            </w:r>
            <w:r w:rsidR="00EB7BF0">
              <w:rPr>
                <w:sz w:val="28"/>
                <w:szCs w:val="28"/>
              </w:rPr>
              <w:t xml:space="preserve">ией муниципального образования </w:t>
            </w:r>
            <w:r w:rsidRPr="00261BFC">
              <w:rPr>
                <w:sz w:val="28"/>
                <w:szCs w:val="28"/>
              </w:rPr>
              <w:t>Всеволожский муниципальный район Ленинградской области. Передача на согласование осуществляется Исполнителем.</w:t>
            </w:r>
          </w:p>
          <w:p w:rsidR="00202098" w:rsidRPr="00261BFC" w:rsidRDefault="00202098" w:rsidP="00056B1D">
            <w:pPr>
              <w:tabs>
                <w:tab w:val="left" w:pos="2388"/>
              </w:tabs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 xml:space="preserve">14.2. Документация по планировке территории подлежит рассмотрению на публичных слушаниях. Передача материалов в администрацию </w:t>
            </w:r>
            <w:r w:rsidR="00EB7BF0">
              <w:rPr>
                <w:sz w:val="28"/>
                <w:szCs w:val="28"/>
              </w:rPr>
              <w:t>муниципального образования Колтушское сельское поселение</w:t>
            </w:r>
            <w:r w:rsidR="00EB7BF0" w:rsidRPr="00261BFC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Pr="00261BFC">
              <w:rPr>
                <w:sz w:val="28"/>
                <w:szCs w:val="28"/>
              </w:rPr>
              <w:t xml:space="preserve"> для проведения публичных слушаний осуществляется Исполнителем.</w:t>
            </w:r>
          </w:p>
          <w:p w:rsidR="00202098" w:rsidRPr="00261BFC" w:rsidRDefault="00202098" w:rsidP="00056B1D">
            <w:pPr>
              <w:tabs>
                <w:tab w:val="left" w:pos="2388"/>
              </w:tabs>
              <w:jc w:val="both"/>
              <w:rPr>
                <w:sz w:val="28"/>
                <w:szCs w:val="28"/>
              </w:rPr>
            </w:pPr>
            <w:r w:rsidRPr="00261BFC">
              <w:rPr>
                <w:sz w:val="28"/>
                <w:szCs w:val="28"/>
              </w:rPr>
              <w:t>14.3. Документация по планировке территории подлежит утверждению распоряжением комитета по архитектуре и градостроительству Ленинградской области. Передача документации для утверждения осуществляется администрацией</w:t>
            </w:r>
            <w:r w:rsidR="00EB7BF0">
              <w:rPr>
                <w:sz w:val="28"/>
                <w:szCs w:val="28"/>
              </w:rPr>
              <w:t xml:space="preserve"> муниципального образования</w:t>
            </w:r>
            <w:r w:rsidRPr="00261BFC">
              <w:rPr>
                <w:sz w:val="28"/>
                <w:szCs w:val="28"/>
              </w:rPr>
              <w:t xml:space="preserve"> </w:t>
            </w:r>
            <w:r w:rsidR="00EB7BF0" w:rsidRPr="00261BFC">
              <w:rPr>
                <w:sz w:val="28"/>
                <w:szCs w:val="28"/>
              </w:rPr>
              <w:t>Колтушское сельское поселение Всеволожского муниципального района Ленинградской области</w:t>
            </w:r>
            <w:r w:rsidRPr="00261BFC">
              <w:rPr>
                <w:sz w:val="28"/>
                <w:szCs w:val="28"/>
              </w:rPr>
              <w:t>.</w:t>
            </w:r>
          </w:p>
          <w:p w:rsidR="00202098" w:rsidRPr="00261BFC" w:rsidRDefault="00202098" w:rsidP="00056B1D">
            <w:pPr>
              <w:jc w:val="both"/>
              <w:rPr>
                <w:sz w:val="28"/>
                <w:szCs w:val="28"/>
                <w:highlight w:val="yellow"/>
              </w:rPr>
            </w:pPr>
            <w:r w:rsidRPr="00261BFC">
              <w:rPr>
                <w:sz w:val="28"/>
                <w:szCs w:val="28"/>
              </w:rPr>
              <w:t>14.4. Рассмотрение проекта межевания территории Градостроительным советом Ленинградской области не осуществляется.</w:t>
            </w:r>
          </w:p>
        </w:tc>
      </w:tr>
      <w:tr w:rsidR="00202098" w:rsidRPr="00626240" w:rsidTr="00124884">
        <w:trPr>
          <w:jc w:val="center"/>
        </w:trPr>
        <w:tc>
          <w:tcPr>
            <w:tcW w:w="292" w:type="pct"/>
          </w:tcPr>
          <w:p w:rsidR="00202098" w:rsidRPr="00626240" w:rsidRDefault="00202098" w:rsidP="00316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860" w:type="pct"/>
          </w:tcPr>
          <w:p w:rsidR="00202098" w:rsidRPr="00202098" w:rsidRDefault="00202098" w:rsidP="00056B1D">
            <w:pPr>
              <w:rPr>
                <w:sz w:val="28"/>
                <w:szCs w:val="28"/>
              </w:rPr>
            </w:pPr>
            <w:r w:rsidRPr="00202098">
              <w:rPr>
                <w:sz w:val="28"/>
                <w:szCs w:val="28"/>
              </w:rPr>
              <w:t>Количество экземпляров документации</w:t>
            </w:r>
          </w:p>
        </w:tc>
        <w:tc>
          <w:tcPr>
            <w:tcW w:w="2848" w:type="pct"/>
          </w:tcPr>
          <w:p w:rsidR="00202098" w:rsidRPr="00202098" w:rsidRDefault="0020209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098">
              <w:rPr>
                <w:sz w:val="28"/>
                <w:szCs w:val="28"/>
              </w:rPr>
              <w:t xml:space="preserve">15.1. Исполнитель представляет в администрацию </w:t>
            </w:r>
            <w:r w:rsidR="00EB7BF0">
              <w:rPr>
                <w:sz w:val="28"/>
                <w:szCs w:val="28"/>
              </w:rPr>
              <w:t>муниципального образования Колтушское сельское поселени</w:t>
            </w:r>
            <w:r w:rsidR="00EE73CC">
              <w:rPr>
                <w:sz w:val="28"/>
                <w:szCs w:val="28"/>
              </w:rPr>
              <w:t>е</w:t>
            </w:r>
            <w:r w:rsidR="00EB7BF0" w:rsidRPr="00261BFC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Pr="00202098">
              <w:rPr>
                <w:sz w:val="28"/>
                <w:szCs w:val="28"/>
              </w:rPr>
              <w:t xml:space="preserve"> документацию по планировке территории на бумажном носителе в 1 экземпляре и на электронном носителе в 1 экземплярах.</w:t>
            </w:r>
          </w:p>
          <w:p w:rsidR="00202098" w:rsidRPr="00202098" w:rsidRDefault="0020209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098">
              <w:rPr>
                <w:sz w:val="28"/>
                <w:szCs w:val="28"/>
              </w:rPr>
              <w:t>15.2. П</w:t>
            </w:r>
            <w:r w:rsidRPr="00202098">
              <w:rPr>
                <w:bCs/>
                <w:sz w:val="28"/>
                <w:szCs w:val="28"/>
              </w:rPr>
              <w:t>осле утверждения</w:t>
            </w:r>
            <w:r w:rsidRPr="00202098">
              <w:rPr>
                <w:sz w:val="28"/>
                <w:szCs w:val="28"/>
              </w:rPr>
              <w:t xml:space="preserve"> документации по планировке территории Исполнитель передает в администрацию </w:t>
            </w:r>
            <w:r w:rsidR="00EB7BF0">
              <w:rPr>
                <w:sz w:val="28"/>
                <w:szCs w:val="28"/>
              </w:rPr>
              <w:t>муниципального образования Колтушское сельское поселение</w:t>
            </w:r>
            <w:r w:rsidR="00EB7BF0" w:rsidRPr="00261BFC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Pr="00202098">
              <w:rPr>
                <w:sz w:val="28"/>
                <w:szCs w:val="28"/>
              </w:rPr>
              <w:t xml:space="preserve"> документацию по планировке территории в количестве 4 экз. на бумажном носителе и 4 экз. на электронном носителе для направления в комитет по архитектуре и градостроительству Ленинградской области.</w:t>
            </w:r>
          </w:p>
          <w:p w:rsidR="00202098" w:rsidRPr="00202098" w:rsidRDefault="00202098" w:rsidP="00056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098">
              <w:rPr>
                <w:sz w:val="28"/>
                <w:szCs w:val="28"/>
              </w:rPr>
              <w:lastRenderedPageBreak/>
              <w:t>3 экз. на бумажном носителе, 3 экз. на электронном носителе, заверенные комитетом по архитектуре и градостроительству Ленинградской области, направляются:</w:t>
            </w:r>
          </w:p>
          <w:p w:rsidR="00EB7BF0" w:rsidRPr="00EB7BF0" w:rsidRDefault="00EB7BF0" w:rsidP="00EB7B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BF0">
              <w:rPr>
                <w:sz w:val="28"/>
                <w:szCs w:val="28"/>
              </w:rPr>
              <w:t>- в администрацию муниципального образования Колтушское сельское поселение Всеволожского муниципального района Ленинградской области, из которых 1 экз. на бумажном носителе, 1 экз. на электронном носителе администрация муниципального образования Колтушское сельское поселение Всеволожского муниципального района Ленинградской области передает администрации Всеволожского муниципального района Ленинградской области</w:t>
            </w:r>
          </w:p>
          <w:p w:rsidR="00EB7BF0" w:rsidRPr="00202098" w:rsidRDefault="00EB7BF0" w:rsidP="00EB7BF0">
            <w:pPr>
              <w:jc w:val="both"/>
              <w:rPr>
                <w:sz w:val="28"/>
                <w:szCs w:val="28"/>
                <w:highlight w:val="yellow"/>
              </w:rPr>
            </w:pPr>
            <w:r w:rsidRPr="00EB7BF0">
              <w:rPr>
                <w:sz w:val="28"/>
                <w:szCs w:val="28"/>
              </w:rPr>
              <w:t xml:space="preserve">- 1 экз. на бумажном носителе, 1 экз. на электронном носителе направляется в филиал ФГБУ «ФКП </w:t>
            </w:r>
            <w:proofErr w:type="spellStart"/>
            <w:r w:rsidRPr="00EB7BF0">
              <w:rPr>
                <w:sz w:val="28"/>
                <w:szCs w:val="28"/>
              </w:rPr>
              <w:t>Росреестра</w:t>
            </w:r>
            <w:proofErr w:type="spellEnd"/>
            <w:r w:rsidRPr="00EB7BF0">
              <w:rPr>
                <w:sz w:val="28"/>
                <w:szCs w:val="28"/>
              </w:rPr>
              <w:t>» по Ленинградской области.</w:t>
            </w:r>
          </w:p>
        </w:tc>
      </w:tr>
      <w:tr w:rsidR="00124884" w:rsidRPr="00626240" w:rsidTr="00124884">
        <w:trPr>
          <w:jc w:val="center"/>
        </w:trPr>
        <w:tc>
          <w:tcPr>
            <w:tcW w:w="292" w:type="pct"/>
          </w:tcPr>
          <w:p w:rsidR="00124884" w:rsidRPr="00626240" w:rsidRDefault="00124884" w:rsidP="00316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pct"/>
          </w:tcPr>
          <w:p w:rsidR="00124884" w:rsidRPr="00626240" w:rsidRDefault="00124884" w:rsidP="003169DF">
            <w:pPr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6.Иные требования и</w:t>
            </w:r>
            <w:r w:rsidRPr="00626240">
              <w:rPr>
                <w:sz w:val="28"/>
                <w:szCs w:val="28"/>
              </w:rPr>
              <w:t xml:space="preserve"> условия</w:t>
            </w:r>
          </w:p>
        </w:tc>
        <w:tc>
          <w:tcPr>
            <w:tcW w:w="2848" w:type="pct"/>
          </w:tcPr>
          <w:p w:rsidR="00124884" w:rsidRPr="00626240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2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626240">
              <w:rPr>
                <w:sz w:val="28"/>
                <w:szCs w:val="28"/>
              </w:rPr>
              <w:t>. Подготовку предложений о внесении изменений в генеральный план и правила землепользования и застройки поселения (</w:t>
            </w:r>
            <w:r>
              <w:rPr>
                <w:sz w:val="28"/>
                <w:szCs w:val="28"/>
              </w:rPr>
              <w:t>при необходимости</w:t>
            </w:r>
            <w:r w:rsidRPr="00626240">
              <w:rPr>
                <w:sz w:val="28"/>
                <w:szCs w:val="28"/>
              </w:rPr>
              <w:t>):</w:t>
            </w:r>
          </w:p>
          <w:p w:rsidR="00124884" w:rsidRPr="00626240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 xml:space="preserve">- осуществить в программном комплексе </w:t>
            </w:r>
            <w:proofErr w:type="spellStart"/>
            <w:r>
              <w:rPr>
                <w:sz w:val="28"/>
                <w:szCs w:val="28"/>
              </w:rPr>
              <w:t>ArcGis</w:t>
            </w:r>
            <w:proofErr w:type="spellEnd"/>
            <w:r>
              <w:rPr>
                <w:sz w:val="28"/>
                <w:szCs w:val="28"/>
              </w:rPr>
              <w:t xml:space="preserve"> и (или) </w:t>
            </w:r>
            <w:proofErr w:type="spellStart"/>
            <w:r>
              <w:rPr>
                <w:sz w:val="28"/>
                <w:szCs w:val="28"/>
              </w:rPr>
              <w:t>MapInfo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4884" w:rsidRPr="00626240" w:rsidRDefault="00124884" w:rsidP="00626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2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2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6240">
              <w:rPr>
                <w:sz w:val="28"/>
                <w:szCs w:val="28"/>
              </w:rPr>
              <w:t>. Подготовку материалов выполнить в системе координат, используемой для ведения государственного кадастра недвижимости (МСК-64).</w:t>
            </w:r>
          </w:p>
          <w:p w:rsidR="00124884" w:rsidRPr="001D5F3B" w:rsidRDefault="00124884" w:rsidP="001D5F3B">
            <w:pPr>
              <w:pStyle w:val="a4"/>
            </w:pPr>
            <w:r w:rsidRPr="001D5F3B">
              <w:t xml:space="preserve">16.3. Исключить вклинивание, </w:t>
            </w:r>
            <w:proofErr w:type="spellStart"/>
            <w:r w:rsidRPr="001D5F3B">
              <w:t>вкрапливание</w:t>
            </w:r>
            <w:proofErr w:type="spellEnd"/>
            <w:r w:rsidRPr="001D5F3B">
              <w:t>, изломанность границ, чересполосицу, невозможность размещения объектов недвижимости и другие препятствующие рациональному использованию и охране земель недостатки, а также нарушение требований, установленных Земельным кодексом Российской Федерации, другими федеральными законами.</w:t>
            </w:r>
          </w:p>
        </w:tc>
      </w:tr>
    </w:tbl>
    <w:p w:rsidR="00EB7BF0" w:rsidRDefault="00EB7BF0" w:rsidP="00626240">
      <w:pPr>
        <w:ind w:firstLine="708"/>
        <w:jc w:val="both"/>
        <w:rPr>
          <w:sz w:val="28"/>
          <w:szCs w:val="28"/>
        </w:rPr>
      </w:pPr>
    </w:p>
    <w:p w:rsidR="004848ED" w:rsidRDefault="00D07F83" w:rsidP="004848ED">
      <w:pPr>
        <w:ind w:hanging="426"/>
        <w:jc w:val="both"/>
      </w:pPr>
      <w:r w:rsidRPr="004848ED">
        <w:t>Приложение:</w:t>
      </w:r>
      <w:r w:rsidRPr="004848ED">
        <w:rPr>
          <w:b/>
        </w:rPr>
        <w:t xml:space="preserve"> </w:t>
      </w:r>
      <w:r w:rsidRPr="004848ED">
        <w:t xml:space="preserve"> границы территории, применительно к которой осуществляется подготовка </w:t>
      </w:r>
    </w:p>
    <w:p w:rsidR="00DE388A" w:rsidRPr="004848ED" w:rsidRDefault="004848ED" w:rsidP="004848ED">
      <w:pPr>
        <w:ind w:hanging="426"/>
        <w:jc w:val="both"/>
      </w:pPr>
      <w:r>
        <w:t xml:space="preserve">                          </w:t>
      </w:r>
      <w:r w:rsidR="00D07F83" w:rsidRPr="004848ED">
        <w:t>документации по планировке территории на 1 - ом листе</w:t>
      </w:r>
      <w:r w:rsidR="0024511D" w:rsidRPr="004848ED">
        <w:t>.</w:t>
      </w:r>
    </w:p>
    <w:p w:rsidR="00EB7BF0" w:rsidRDefault="00EB7BF0" w:rsidP="0024511D">
      <w:pPr>
        <w:rPr>
          <w:sz w:val="28"/>
          <w:szCs w:val="28"/>
        </w:rPr>
      </w:pPr>
    </w:p>
    <w:p w:rsidR="004848ED" w:rsidRDefault="004848ED" w:rsidP="006D0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C1DD9" w:rsidRDefault="000C1DD9" w:rsidP="000A423D"/>
    <w:sectPr w:rsidR="000C1DD9" w:rsidSect="00EB7BF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EF" w:rsidRDefault="00BE21EF" w:rsidP="009148E7">
      <w:r>
        <w:separator/>
      </w:r>
    </w:p>
  </w:endnote>
  <w:endnote w:type="continuationSeparator" w:id="0">
    <w:p w:rsidR="00BE21EF" w:rsidRDefault="00BE21EF" w:rsidP="0091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EF" w:rsidRDefault="00BE21EF" w:rsidP="009148E7">
      <w:r>
        <w:separator/>
      </w:r>
    </w:p>
  </w:footnote>
  <w:footnote w:type="continuationSeparator" w:id="0">
    <w:p w:rsidR="00BE21EF" w:rsidRDefault="00BE21EF" w:rsidP="0091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7E" w:rsidRDefault="0072327E" w:rsidP="009148E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73E"/>
    <w:multiLevelType w:val="multilevel"/>
    <w:tmpl w:val="0A7CB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7447A2"/>
    <w:multiLevelType w:val="hybridMultilevel"/>
    <w:tmpl w:val="831E7EFA"/>
    <w:lvl w:ilvl="0" w:tplc="A9B2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96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A084B02"/>
    <w:multiLevelType w:val="hybridMultilevel"/>
    <w:tmpl w:val="B40C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F4"/>
    <w:rsid w:val="00003C27"/>
    <w:rsid w:val="00035D18"/>
    <w:rsid w:val="00056B1D"/>
    <w:rsid w:val="000636B4"/>
    <w:rsid w:val="000637C4"/>
    <w:rsid w:val="000A423D"/>
    <w:rsid w:val="000B77EE"/>
    <w:rsid w:val="000C1DD9"/>
    <w:rsid w:val="000D225C"/>
    <w:rsid w:val="000F779F"/>
    <w:rsid w:val="00124884"/>
    <w:rsid w:val="00147C60"/>
    <w:rsid w:val="00151487"/>
    <w:rsid w:val="001670B8"/>
    <w:rsid w:val="001B06D2"/>
    <w:rsid w:val="001D5F3B"/>
    <w:rsid w:val="00202098"/>
    <w:rsid w:val="0020554B"/>
    <w:rsid w:val="00231447"/>
    <w:rsid w:val="00235565"/>
    <w:rsid w:val="0024511D"/>
    <w:rsid w:val="00261BFC"/>
    <w:rsid w:val="00286944"/>
    <w:rsid w:val="002A6C55"/>
    <w:rsid w:val="002B340D"/>
    <w:rsid w:val="002C215E"/>
    <w:rsid w:val="002D6AF2"/>
    <w:rsid w:val="002D7A1B"/>
    <w:rsid w:val="003169DF"/>
    <w:rsid w:val="00316BF4"/>
    <w:rsid w:val="003276BF"/>
    <w:rsid w:val="00351860"/>
    <w:rsid w:val="003976B3"/>
    <w:rsid w:val="003A486E"/>
    <w:rsid w:val="003B7E17"/>
    <w:rsid w:val="003E320E"/>
    <w:rsid w:val="003E7E45"/>
    <w:rsid w:val="00402020"/>
    <w:rsid w:val="00471CFB"/>
    <w:rsid w:val="004848ED"/>
    <w:rsid w:val="004A408E"/>
    <w:rsid w:val="004C7D10"/>
    <w:rsid w:val="004D5D88"/>
    <w:rsid w:val="004E679C"/>
    <w:rsid w:val="00501C90"/>
    <w:rsid w:val="00524DB4"/>
    <w:rsid w:val="00534682"/>
    <w:rsid w:val="00542372"/>
    <w:rsid w:val="00553A46"/>
    <w:rsid w:val="00572425"/>
    <w:rsid w:val="005A1B4E"/>
    <w:rsid w:val="005E662E"/>
    <w:rsid w:val="00626240"/>
    <w:rsid w:val="00695E79"/>
    <w:rsid w:val="006A0CDF"/>
    <w:rsid w:val="006B0B17"/>
    <w:rsid w:val="006B2834"/>
    <w:rsid w:val="006B3332"/>
    <w:rsid w:val="006D05FC"/>
    <w:rsid w:val="00714BC1"/>
    <w:rsid w:val="0072114C"/>
    <w:rsid w:val="0072327E"/>
    <w:rsid w:val="00742FDB"/>
    <w:rsid w:val="00754C21"/>
    <w:rsid w:val="00782588"/>
    <w:rsid w:val="007D4DC9"/>
    <w:rsid w:val="007F6098"/>
    <w:rsid w:val="008173BF"/>
    <w:rsid w:val="00872096"/>
    <w:rsid w:val="008941F2"/>
    <w:rsid w:val="008C4110"/>
    <w:rsid w:val="008F69D0"/>
    <w:rsid w:val="009148E7"/>
    <w:rsid w:val="00943A24"/>
    <w:rsid w:val="009630B0"/>
    <w:rsid w:val="00966FE1"/>
    <w:rsid w:val="00974C84"/>
    <w:rsid w:val="009F41DC"/>
    <w:rsid w:val="00A15DAD"/>
    <w:rsid w:val="00A42687"/>
    <w:rsid w:val="00A63CF1"/>
    <w:rsid w:val="00A71FC0"/>
    <w:rsid w:val="00A74E1F"/>
    <w:rsid w:val="00A76722"/>
    <w:rsid w:val="00A768AA"/>
    <w:rsid w:val="00A816A4"/>
    <w:rsid w:val="00A85287"/>
    <w:rsid w:val="00AE043C"/>
    <w:rsid w:val="00AF455D"/>
    <w:rsid w:val="00B804D2"/>
    <w:rsid w:val="00BB7B79"/>
    <w:rsid w:val="00BC4EEF"/>
    <w:rsid w:val="00BD297B"/>
    <w:rsid w:val="00BD7687"/>
    <w:rsid w:val="00BE21EF"/>
    <w:rsid w:val="00C605AB"/>
    <w:rsid w:val="00C65D8A"/>
    <w:rsid w:val="00C719BA"/>
    <w:rsid w:val="00C90614"/>
    <w:rsid w:val="00CA46D4"/>
    <w:rsid w:val="00CB087F"/>
    <w:rsid w:val="00CB2AEF"/>
    <w:rsid w:val="00CD6EE1"/>
    <w:rsid w:val="00CE4C53"/>
    <w:rsid w:val="00CE50AB"/>
    <w:rsid w:val="00CE6A7B"/>
    <w:rsid w:val="00D07F83"/>
    <w:rsid w:val="00D17274"/>
    <w:rsid w:val="00D1769B"/>
    <w:rsid w:val="00D51328"/>
    <w:rsid w:val="00D67249"/>
    <w:rsid w:val="00DC7170"/>
    <w:rsid w:val="00DE2A9F"/>
    <w:rsid w:val="00DE388A"/>
    <w:rsid w:val="00E16BC9"/>
    <w:rsid w:val="00E676CA"/>
    <w:rsid w:val="00E746E4"/>
    <w:rsid w:val="00EB5024"/>
    <w:rsid w:val="00EB7BF0"/>
    <w:rsid w:val="00ED1952"/>
    <w:rsid w:val="00EE15BD"/>
    <w:rsid w:val="00EE73CC"/>
    <w:rsid w:val="00EF77BE"/>
    <w:rsid w:val="00F963E8"/>
    <w:rsid w:val="00FB3ABC"/>
    <w:rsid w:val="00FC2605"/>
    <w:rsid w:val="00FE61B7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CB45-1D7E-4BA5-A50A-FB194442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0614"/>
    <w:pPr>
      <w:keepNext/>
      <w:numPr>
        <w:numId w:val="2"/>
      </w:numPr>
      <w:jc w:val="both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90614"/>
    <w:pPr>
      <w:keepNext/>
      <w:numPr>
        <w:ilvl w:val="1"/>
        <w:numId w:val="2"/>
      </w:numPr>
      <w:jc w:val="both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90614"/>
    <w:pPr>
      <w:keepNext/>
      <w:keepLines/>
      <w:numPr>
        <w:ilvl w:val="2"/>
        <w:numId w:val="2"/>
      </w:numPr>
      <w:jc w:val="both"/>
      <w:outlineLvl w:val="2"/>
    </w:pPr>
    <w:rPr>
      <w:b/>
      <w:bCs/>
      <w:szCs w:val="2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90614"/>
    <w:pPr>
      <w:keepNext/>
      <w:keepLines/>
      <w:numPr>
        <w:ilvl w:val="3"/>
        <w:numId w:val="2"/>
      </w:numPr>
      <w:outlineLvl w:val="3"/>
    </w:pPr>
    <w:rPr>
      <w:b/>
      <w:bCs/>
      <w:iCs/>
      <w:szCs w:val="2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90614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90614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90614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90614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C90614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16BF4"/>
    <w:pPr>
      <w:spacing w:before="27" w:after="27"/>
    </w:pPr>
    <w:rPr>
      <w:rFonts w:ascii="Arial" w:eastAsia="MS Mincho" w:hAnsi="Arial" w:cs="Arial"/>
      <w:color w:val="332E2D"/>
      <w:spacing w:val="2"/>
      <w:lang w:eastAsia="ja-JP"/>
    </w:rPr>
  </w:style>
  <w:style w:type="paragraph" w:styleId="21">
    <w:name w:val="Body Text 2"/>
    <w:basedOn w:val="a"/>
    <w:rsid w:val="00316BF4"/>
    <w:rPr>
      <w:szCs w:val="20"/>
    </w:rPr>
  </w:style>
  <w:style w:type="paragraph" w:customStyle="1" w:styleId="txt">
    <w:name w:val="txt"/>
    <w:basedOn w:val="a"/>
    <w:rsid w:val="00316BF4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onsTitle">
    <w:name w:val="ConsTitle"/>
    <w:rsid w:val="00316B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 Знак1"/>
    <w:basedOn w:val="a"/>
    <w:rsid w:val="00316BF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 Spacing"/>
    <w:link w:val="a5"/>
    <w:autoRedefine/>
    <w:uiPriority w:val="1"/>
    <w:qFormat/>
    <w:rsid w:val="001D5F3B"/>
    <w:pPr>
      <w:jc w:val="both"/>
    </w:pPr>
    <w:rPr>
      <w:rFonts w:eastAsia="SimSun"/>
      <w:bCs/>
      <w:sz w:val="28"/>
      <w:szCs w:val="28"/>
    </w:rPr>
  </w:style>
  <w:style w:type="character" w:customStyle="1" w:styleId="a5">
    <w:name w:val="Без интервала Знак"/>
    <w:link w:val="a4"/>
    <w:uiPriority w:val="1"/>
    <w:rsid w:val="001D5F3B"/>
    <w:rPr>
      <w:rFonts w:eastAsia="SimSun"/>
      <w:bCs/>
      <w:sz w:val="28"/>
      <w:szCs w:val="28"/>
      <w:lang w:bidi="ar-SA"/>
    </w:rPr>
  </w:style>
  <w:style w:type="character" w:customStyle="1" w:styleId="10">
    <w:name w:val="Заголовок 1 Знак"/>
    <w:link w:val="1"/>
    <w:uiPriority w:val="9"/>
    <w:rsid w:val="00C90614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C90614"/>
    <w:rPr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C90614"/>
    <w:rPr>
      <w:rFonts w:eastAsia="Times New Roman" w:cs="Times New Roman"/>
      <w:b/>
      <w:bCs/>
      <w:sz w:val="24"/>
      <w:szCs w:val="22"/>
    </w:rPr>
  </w:style>
  <w:style w:type="character" w:customStyle="1" w:styleId="40">
    <w:name w:val="Заголовок 4 Знак"/>
    <w:link w:val="4"/>
    <w:uiPriority w:val="9"/>
    <w:rsid w:val="00C90614"/>
    <w:rPr>
      <w:rFonts w:eastAsia="Times New Roman" w:cs="Times New Roman"/>
      <w:b/>
      <w:bCs/>
      <w:iCs/>
      <w:sz w:val="24"/>
      <w:szCs w:val="22"/>
    </w:rPr>
  </w:style>
  <w:style w:type="character" w:customStyle="1" w:styleId="50">
    <w:name w:val="Заголовок 5 Знак"/>
    <w:link w:val="5"/>
    <w:uiPriority w:val="9"/>
    <w:semiHidden/>
    <w:rsid w:val="00C90614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C90614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C90614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C9061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C90614"/>
    <w:rPr>
      <w:rFonts w:ascii="Cambria" w:eastAsia="Times New Roman" w:hAnsi="Cambria" w:cs="Times New Roman"/>
      <w:i/>
      <w:iCs/>
      <w:color w:val="404040"/>
    </w:rPr>
  </w:style>
  <w:style w:type="table" w:styleId="a6">
    <w:name w:val="Table Grid"/>
    <w:basedOn w:val="a1"/>
    <w:rsid w:val="005A1B4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9148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48E7"/>
    <w:rPr>
      <w:sz w:val="24"/>
      <w:szCs w:val="24"/>
    </w:rPr>
  </w:style>
  <w:style w:type="paragraph" w:styleId="a9">
    <w:name w:val="footer"/>
    <w:basedOn w:val="a"/>
    <w:link w:val="aa"/>
    <w:rsid w:val="009148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148E7"/>
    <w:rPr>
      <w:sz w:val="24"/>
      <w:szCs w:val="24"/>
    </w:rPr>
  </w:style>
  <w:style w:type="paragraph" w:styleId="ab">
    <w:name w:val="List Paragraph"/>
    <w:basedOn w:val="a"/>
    <w:uiPriority w:val="34"/>
    <w:qFormat/>
    <w:rsid w:val="000B77E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35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35D18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rsid w:val="0040202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0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</cp:lastModifiedBy>
  <cp:revision>2</cp:revision>
  <cp:lastPrinted>2015-12-07T10:31:00Z</cp:lastPrinted>
  <dcterms:created xsi:type="dcterms:W3CDTF">2015-12-22T09:21:00Z</dcterms:created>
  <dcterms:modified xsi:type="dcterms:W3CDTF">2015-12-22T09:21:00Z</dcterms:modified>
</cp:coreProperties>
</file>