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9F" w:rsidRPr="00591FCA" w:rsidRDefault="00DB5A9F" w:rsidP="00DB5A9F">
      <w:pPr>
        <w:shd w:val="clear" w:color="auto" w:fill="FFFFFF"/>
        <w:jc w:val="right"/>
        <w:rPr>
          <w:color w:val="000000"/>
          <w:spacing w:val="-1"/>
        </w:rPr>
      </w:pPr>
      <w:r w:rsidRPr="00591FCA">
        <w:rPr>
          <w:color w:val="000000"/>
          <w:spacing w:val="-1"/>
        </w:rPr>
        <w:t>Приложение № 1</w:t>
      </w:r>
    </w:p>
    <w:p w:rsidR="00DB5A9F" w:rsidRPr="00591FCA" w:rsidRDefault="00DB5A9F" w:rsidP="00DB5A9F">
      <w:pPr>
        <w:shd w:val="clear" w:color="auto" w:fill="FFFFFF"/>
        <w:jc w:val="right"/>
        <w:rPr>
          <w:color w:val="000000"/>
          <w:spacing w:val="-1"/>
        </w:rPr>
      </w:pPr>
      <w:r w:rsidRPr="00591FCA">
        <w:rPr>
          <w:color w:val="000000"/>
          <w:spacing w:val="-1"/>
        </w:rPr>
        <w:t>к решению совета депутатов</w:t>
      </w:r>
    </w:p>
    <w:p w:rsidR="00DB5A9F" w:rsidRPr="00591FCA" w:rsidRDefault="00DB5A9F" w:rsidP="00DB5A9F">
      <w:pPr>
        <w:shd w:val="clear" w:color="auto" w:fill="FFFFFF"/>
        <w:jc w:val="right"/>
        <w:rPr>
          <w:color w:val="000000"/>
          <w:spacing w:val="-1"/>
        </w:rPr>
      </w:pPr>
      <w:r w:rsidRPr="00591FCA">
        <w:rPr>
          <w:color w:val="000000"/>
          <w:spacing w:val="-1"/>
        </w:rPr>
        <w:t>от ____________ № ________</w:t>
      </w:r>
    </w:p>
    <w:p w:rsidR="00DB5A9F" w:rsidRPr="00591FCA" w:rsidRDefault="00DB5A9F" w:rsidP="00C134EB">
      <w:pPr>
        <w:suppressAutoHyphens/>
        <w:rPr>
          <w:rStyle w:val="aff7"/>
        </w:rPr>
      </w:pPr>
    </w:p>
    <w:p w:rsidR="00DB5A9F" w:rsidRPr="00591FCA" w:rsidRDefault="00DB5A9F" w:rsidP="00C134EB">
      <w:pPr>
        <w:suppressAutoHyphens/>
        <w:rPr>
          <w:rStyle w:val="aff7"/>
        </w:rPr>
      </w:pPr>
    </w:p>
    <w:p w:rsidR="00DB5A9F" w:rsidRPr="00591FCA" w:rsidRDefault="00DB5A9F" w:rsidP="00C134EB">
      <w:pPr>
        <w:suppressAutoHyphens/>
        <w:rPr>
          <w:rStyle w:val="aff7"/>
        </w:rPr>
      </w:pPr>
    </w:p>
    <w:p w:rsidR="00205B3E" w:rsidRPr="00591FCA" w:rsidRDefault="00205B3E" w:rsidP="00C134EB">
      <w:pPr>
        <w:suppressAutoHyphens/>
        <w:jc w:val="right"/>
      </w:pPr>
    </w:p>
    <w:p w:rsidR="00DB5A9F" w:rsidRPr="00591FCA" w:rsidRDefault="00DB5A9F" w:rsidP="00C134EB">
      <w:pPr>
        <w:suppressAutoHyphens/>
        <w:jc w:val="right"/>
      </w:pPr>
    </w:p>
    <w:p w:rsidR="00205B3E" w:rsidRPr="00591FCA" w:rsidRDefault="00205B3E" w:rsidP="00DB5A9F">
      <w:pPr>
        <w:suppressAutoHyphens/>
        <w:rPr>
          <w:b/>
          <w:bCs/>
        </w:rPr>
      </w:pPr>
    </w:p>
    <w:p w:rsidR="00591FCA" w:rsidRPr="00591FCA" w:rsidRDefault="00591FCA" w:rsidP="008E6EF2">
      <w:pPr>
        <w:pStyle w:val="180"/>
        <w:suppressAutoHyphens/>
      </w:pPr>
      <w:bookmarkStart w:id="0" w:name="_Toc319419196"/>
      <w:bookmarkStart w:id="1" w:name="_Toc319419463"/>
    </w:p>
    <w:p w:rsidR="00591FCA" w:rsidRPr="00591FCA" w:rsidRDefault="00591FCA" w:rsidP="008E6EF2">
      <w:pPr>
        <w:pStyle w:val="180"/>
        <w:suppressAutoHyphens/>
      </w:pPr>
    </w:p>
    <w:p w:rsidR="00591FCA" w:rsidRPr="00591FCA" w:rsidRDefault="00591FCA" w:rsidP="008E6EF2">
      <w:pPr>
        <w:pStyle w:val="180"/>
        <w:suppressAutoHyphens/>
      </w:pPr>
    </w:p>
    <w:p w:rsidR="00591FCA" w:rsidRPr="00591FCA" w:rsidRDefault="00591FCA" w:rsidP="008E6EF2">
      <w:pPr>
        <w:pStyle w:val="180"/>
        <w:suppressAutoHyphens/>
      </w:pPr>
    </w:p>
    <w:p w:rsidR="00591FCA" w:rsidRPr="00591FCA" w:rsidRDefault="00591FCA" w:rsidP="008E6EF2">
      <w:pPr>
        <w:pStyle w:val="180"/>
        <w:suppressAutoHyphens/>
      </w:pPr>
    </w:p>
    <w:p w:rsidR="008E6EF2" w:rsidRPr="00591FCA" w:rsidRDefault="008E6EF2" w:rsidP="008E6EF2">
      <w:pPr>
        <w:pStyle w:val="180"/>
        <w:suppressAutoHyphens/>
      </w:pPr>
      <w:r w:rsidRPr="00591FCA">
        <w:t>МУНИЦИПАЛЬНОЕ ОБРАЗОВАНИЕ</w:t>
      </w:r>
      <w:bookmarkEnd w:id="0"/>
      <w:bookmarkEnd w:id="1"/>
    </w:p>
    <w:p w:rsidR="008E6EF2" w:rsidRPr="00591FCA" w:rsidRDefault="00591FCA" w:rsidP="008E6EF2">
      <w:pPr>
        <w:pStyle w:val="180"/>
        <w:suppressAutoHyphens/>
      </w:pPr>
      <w:r w:rsidRPr="00591FCA">
        <w:t>КОЛТУШСКОЕ СЕЛЬСКОЕ ПОСЕЛЕНИЕ ВСЕВОЛОЖСКОГО МУНИЦИПАЛЬНОГО РАЙОНА ЛЕНИНГРАДСКОЙ ОБЛАСТИ</w:t>
      </w:r>
    </w:p>
    <w:p w:rsidR="008E6EF2" w:rsidRPr="00591FCA" w:rsidRDefault="008E6EF2" w:rsidP="008E6EF2">
      <w:pPr>
        <w:pStyle w:val="180"/>
        <w:suppressAutoHyphens/>
      </w:pPr>
    </w:p>
    <w:p w:rsidR="008E6EF2" w:rsidRPr="00591FCA" w:rsidRDefault="008E6EF2" w:rsidP="008E6EF2">
      <w:pPr>
        <w:pStyle w:val="180"/>
        <w:suppressAutoHyphens/>
      </w:pPr>
      <w:r w:rsidRPr="00591FCA">
        <w:t>Стратегия социально-экономического разви</w:t>
      </w:r>
      <w:r w:rsidR="00591FCA" w:rsidRPr="00591FCA">
        <w:t>тия муниципального образования Колтушское сельское поселение Всеволожского муниципального района Ленинградской области</w:t>
      </w:r>
    </w:p>
    <w:p w:rsidR="008E6EF2" w:rsidRPr="00591FCA" w:rsidRDefault="00591FCA" w:rsidP="008E6EF2">
      <w:pPr>
        <w:pStyle w:val="180"/>
        <w:suppressAutoHyphens/>
      </w:pPr>
      <w:r w:rsidRPr="00591FCA">
        <w:t xml:space="preserve">на период </w:t>
      </w:r>
      <w:r w:rsidR="00122CD4">
        <w:t xml:space="preserve">с 2018 г. </w:t>
      </w:r>
      <w:r w:rsidRPr="00591FCA">
        <w:t>до 2035</w:t>
      </w:r>
      <w:r w:rsidR="00122CD4">
        <w:t xml:space="preserve"> г.</w:t>
      </w:r>
    </w:p>
    <w:p w:rsidR="00205B3E" w:rsidRPr="00591FCA" w:rsidRDefault="00205B3E" w:rsidP="00DB5A9F">
      <w:pPr>
        <w:pStyle w:val="180"/>
        <w:suppressAutoHyphens/>
        <w:jc w:val="left"/>
      </w:pPr>
    </w:p>
    <w:p w:rsidR="00205B3E" w:rsidRPr="00591FCA" w:rsidRDefault="00205B3E" w:rsidP="00C134EB">
      <w:pPr>
        <w:pStyle w:val="180"/>
        <w:suppressAutoHyphens/>
      </w:pPr>
    </w:p>
    <w:p w:rsidR="00205B3E" w:rsidRPr="00591FCA" w:rsidRDefault="00205B3E" w:rsidP="00C134EB">
      <w:pPr>
        <w:pStyle w:val="180"/>
        <w:suppressAutoHyphens/>
      </w:pPr>
      <w:r w:rsidRPr="00591FCA">
        <w:t>ПРОЕКТ</w:t>
      </w:r>
    </w:p>
    <w:p w:rsidR="00205B3E" w:rsidRPr="00591FCA" w:rsidRDefault="00205B3E" w:rsidP="00C134EB">
      <w:pPr>
        <w:suppressAutoHyphens/>
        <w:rPr>
          <w:rStyle w:val="aff7"/>
        </w:rPr>
      </w:pPr>
    </w:p>
    <w:p w:rsidR="00205B3E" w:rsidRPr="00591FCA" w:rsidRDefault="00205B3E" w:rsidP="00C134EB">
      <w:pPr>
        <w:suppressAutoHyphens/>
        <w:rPr>
          <w:rStyle w:val="aff7"/>
        </w:rPr>
      </w:pPr>
    </w:p>
    <w:p w:rsidR="00205B3E" w:rsidRPr="00591FCA" w:rsidRDefault="00205B3E" w:rsidP="00C134EB">
      <w:pPr>
        <w:suppressAutoHyphens/>
        <w:rPr>
          <w:rStyle w:val="aff7"/>
        </w:rPr>
      </w:pPr>
      <w:bookmarkStart w:id="2" w:name="_Toc37419099"/>
      <w:bookmarkStart w:id="3" w:name="_Toc37580754"/>
    </w:p>
    <w:p w:rsidR="00205B3E" w:rsidRPr="00591FCA" w:rsidRDefault="00205B3E" w:rsidP="00C134EB">
      <w:pPr>
        <w:suppressAutoHyphens/>
        <w:jc w:val="center"/>
        <w:rPr>
          <w:b/>
          <w:bCs/>
        </w:rPr>
      </w:pPr>
      <w:bookmarkStart w:id="4" w:name="_Toc319419198"/>
      <w:bookmarkStart w:id="5" w:name="_Toc319419465"/>
    </w:p>
    <w:p w:rsidR="00591FCA" w:rsidRPr="00591FCA" w:rsidRDefault="00591FCA" w:rsidP="00C134EB">
      <w:pPr>
        <w:suppressAutoHyphens/>
        <w:jc w:val="center"/>
        <w:rPr>
          <w:b/>
          <w:bCs/>
        </w:rPr>
      </w:pPr>
    </w:p>
    <w:bookmarkEnd w:id="2"/>
    <w:bookmarkEnd w:id="3"/>
    <w:bookmarkEnd w:id="4"/>
    <w:bookmarkEnd w:id="5"/>
    <w:p w:rsidR="00591FCA" w:rsidRPr="00591FCA" w:rsidRDefault="00591FCA" w:rsidP="00C134EB">
      <w:pPr>
        <w:suppressAutoHyphens/>
        <w:jc w:val="center"/>
        <w:rPr>
          <w:b/>
          <w:bCs/>
        </w:rPr>
      </w:pPr>
    </w:p>
    <w:p w:rsidR="00591FCA" w:rsidRPr="00591FCA" w:rsidRDefault="00591FCA" w:rsidP="00C134EB">
      <w:pPr>
        <w:suppressAutoHyphens/>
        <w:jc w:val="center"/>
        <w:rPr>
          <w:b/>
          <w:bCs/>
        </w:rPr>
      </w:pPr>
    </w:p>
    <w:p w:rsidR="00591FCA" w:rsidRPr="00591FCA" w:rsidRDefault="00591FCA" w:rsidP="00C134EB">
      <w:pPr>
        <w:suppressAutoHyphens/>
        <w:jc w:val="center"/>
        <w:rPr>
          <w:b/>
          <w:bCs/>
        </w:rPr>
      </w:pPr>
    </w:p>
    <w:p w:rsidR="00591FCA" w:rsidRPr="00591FCA" w:rsidRDefault="00591FCA" w:rsidP="00C134EB">
      <w:pPr>
        <w:suppressAutoHyphens/>
        <w:jc w:val="center"/>
        <w:rPr>
          <w:b/>
          <w:bCs/>
        </w:rPr>
      </w:pPr>
    </w:p>
    <w:p w:rsidR="00591FCA" w:rsidRPr="00591FCA" w:rsidRDefault="00591FCA" w:rsidP="00C134EB">
      <w:pPr>
        <w:suppressAutoHyphens/>
        <w:jc w:val="center"/>
        <w:rPr>
          <w:b/>
          <w:bCs/>
        </w:rPr>
      </w:pPr>
    </w:p>
    <w:p w:rsidR="00591FCA" w:rsidRPr="00591FCA" w:rsidRDefault="00591FCA" w:rsidP="00C134EB">
      <w:pPr>
        <w:suppressAutoHyphens/>
        <w:jc w:val="center"/>
        <w:rPr>
          <w:b/>
          <w:bCs/>
        </w:rPr>
      </w:pPr>
    </w:p>
    <w:p w:rsidR="00591FCA" w:rsidRPr="00591FCA" w:rsidRDefault="00591FCA" w:rsidP="00C134EB">
      <w:pPr>
        <w:suppressAutoHyphens/>
        <w:jc w:val="center"/>
        <w:rPr>
          <w:b/>
          <w:bCs/>
        </w:rPr>
      </w:pPr>
    </w:p>
    <w:p w:rsidR="00591FCA" w:rsidRPr="00591FCA" w:rsidRDefault="00591FCA" w:rsidP="00C134EB">
      <w:pPr>
        <w:suppressAutoHyphens/>
        <w:jc w:val="center"/>
        <w:rPr>
          <w:b/>
          <w:bCs/>
        </w:rPr>
      </w:pPr>
    </w:p>
    <w:p w:rsidR="00205B3E" w:rsidRPr="00591FCA" w:rsidRDefault="00591FCA" w:rsidP="00C134EB">
      <w:pPr>
        <w:suppressAutoHyphens/>
        <w:jc w:val="center"/>
        <w:rPr>
          <w:b/>
          <w:bCs/>
          <w:sz w:val="32"/>
          <w:szCs w:val="32"/>
        </w:rPr>
      </w:pPr>
      <w:r w:rsidRPr="00591FCA">
        <w:rPr>
          <w:b/>
          <w:bCs/>
        </w:rPr>
        <w:t>2</w:t>
      </w:r>
      <w:r w:rsidR="00205B3E" w:rsidRPr="00591FCA">
        <w:rPr>
          <w:b/>
          <w:bCs/>
        </w:rPr>
        <w:t>01</w:t>
      </w:r>
      <w:r w:rsidR="008E6EF2" w:rsidRPr="00591FCA">
        <w:rPr>
          <w:b/>
          <w:bCs/>
        </w:rPr>
        <w:t>7</w:t>
      </w:r>
      <w:r w:rsidR="00205B3E" w:rsidRPr="00591FCA">
        <w:rPr>
          <w:b/>
          <w:bCs/>
        </w:rPr>
        <w:t xml:space="preserve"> г.</w:t>
      </w:r>
      <w:bookmarkStart w:id="6" w:name="_Toc319419199"/>
      <w:bookmarkStart w:id="7" w:name="_Toc319419466"/>
    </w:p>
    <w:p w:rsidR="00E21659" w:rsidRDefault="00205B3E" w:rsidP="00C134EB">
      <w:pPr>
        <w:jc w:val="center"/>
        <w:rPr>
          <w:noProof/>
        </w:rPr>
      </w:pPr>
      <w:bookmarkStart w:id="8" w:name="_Toc319419200"/>
      <w:bookmarkStart w:id="9" w:name="_Toc319419467"/>
      <w:bookmarkEnd w:id="6"/>
      <w:bookmarkEnd w:id="7"/>
      <w:r w:rsidRPr="00591FCA">
        <w:br w:type="column"/>
      </w:r>
      <w:r w:rsidRPr="00591FCA">
        <w:rPr>
          <w:b/>
          <w:bCs/>
          <w:sz w:val="28"/>
          <w:szCs w:val="28"/>
        </w:rPr>
        <w:lastRenderedPageBreak/>
        <w:t>ОГЛАВЛЕНИЕ</w:t>
      </w:r>
      <w:bookmarkEnd w:id="8"/>
      <w:bookmarkEnd w:id="9"/>
      <w:r w:rsidR="00582AF6" w:rsidRPr="00591FCA">
        <w:rPr>
          <w:b/>
          <w:bCs/>
          <w:sz w:val="28"/>
          <w:szCs w:val="28"/>
        </w:rPr>
        <w:fldChar w:fldCharType="begin"/>
      </w:r>
      <w:r w:rsidRPr="00591FCA">
        <w:rPr>
          <w:b/>
          <w:bCs/>
          <w:sz w:val="28"/>
          <w:szCs w:val="28"/>
        </w:rPr>
        <w:instrText xml:space="preserve"> TOC \o "1-3" \h \z \u </w:instrText>
      </w:r>
      <w:r w:rsidR="00582AF6" w:rsidRPr="00591FCA">
        <w:rPr>
          <w:b/>
          <w:bCs/>
          <w:sz w:val="28"/>
          <w:szCs w:val="28"/>
        </w:rPr>
        <w:fldChar w:fldCharType="separate"/>
      </w:r>
    </w:p>
    <w:p w:rsidR="00E21659" w:rsidRDefault="00582AF6">
      <w:pPr>
        <w:pStyle w:val="14"/>
        <w:tabs>
          <w:tab w:val="right" w:leader="dot" w:pos="9628"/>
        </w:tabs>
        <w:rPr>
          <w:rFonts w:asciiTheme="minorHAnsi" w:eastAsiaTheme="minorEastAsia" w:hAnsiTheme="minorHAnsi" w:cstheme="minorBidi"/>
          <w:b w:val="0"/>
          <w:bCs w:val="0"/>
          <w:caps w:val="0"/>
          <w:noProof/>
          <w:sz w:val="22"/>
          <w:szCs w:val="22"/>
        </w:rPr>
      </w:pPr>
      <w:hyperlink w:anchor="_Toc497911296" w:history="1">
        <w:r w:rsidR="00E21659" w:rsidRPr="00D459A1">
          <w:rPr>
            <w:rStyle w:val="af5"/>
            <w:noProof/>
          </w:rPr>
          <w:t>введение</w:t>
        </w:r>
        <w:r w:rsidR="00E21659">
          <w:rPr>
            <w:noProof/>
            <w:webHidden/>
          </w:rPr>
          <w:tab/>
        </w:r>
        <w:r>
          <w:rPr>
            <w:noProof/>
            <w:webHidden/>
          </w:rPr>
          <w:fldChar w:fldCharType="begin"/>
        </w:r>
        <w:r w:rsidR="00E21659">
          <w:rPr>
            <w:noProof/>
            <w:webHidden/>
          </w:rPr>
          <w:instrText xml:space="preserve"> PAGEREF _Toc497911296 \h </w:instrText>
        </w:r>
        <w:r>
          <w:rPr>
            <w:noProof/>
            <w:webHidden/>
          </w:rPr>
        </w:r>
        <w:r>
          <w:rPr>
            <w:noProof/>
            <w:webHidden/>
          </w:rPr>
          <w:fldChar w:fldCharType="separate"/>
        </w:r>
        <w:r w:rsidR="00E21659">
          <w:rPr>
            <w:noProof/>
            <w:webHidden/>
          </w:rPr>
          <w:t>3</w:t>
        </w:r>
        <w:r>
          <w:rPr>
            <w:noProof/>
            <w:webHidden/>
          </w:rPr>
          <w:fldChar w:fldCharType="end"/>
        </w:r>
      </w:hyperlink>
    </w:p>
    <w:p w:rsidR="00E21659" w:rsidRDefault="00582AF6">
      <w:pPr>
        <w:pStyle w:val="14"/>
        <w:tabs>
          <w:tab w:val="left" w:pos="480"/>
          <w:tab w:val="right" w:leader="dot" w:pos="9628"/>
        </w:tabs>
        <w:rPr>
          <w:rFonts w:asciiTheme="minorHAnsi" w:eastAsiaTheme="minorEastAsia" w:hAnsiTheme="minorHAnsi" w:cstheme="minorBidi"/>
          <w:b w:val="0"/>
          <w:bCs w:val="0"/>
          <w:caps w:val="0"/>
          <w:noProof/>
          <w:sz w:val="22"/>
          <w:szCs w:val="22"/>
        </w:rPr>
      </w:pPr>
      <w:hyperlink w:anchor="_Toc497911297" w:history="1">
        <w:r w:rsidR="00E21659" w:rsidRPr="00D459A1">
          <w:rPr>
            <w:rStyle w:val="af5"/>
            <w:noProof/>
          </w:rPr>
          <w:t>1</w:t>
        </w:r>
        <w:r w:rsidR="00E21659">
          <w:rPr>
            <w:rFonts w:asciiTheme="minorHAnsi" w:eastAsiaTheme="minorEastAsia" w:hAnsiTheme="minorHAnsi" w:cstheme="minorBidi"/>
            <w:b w:val="0"/>
            <w:bCs w:val="0"/>
            <w:caps w:val="0"/>
            <w:noProof/>
            <w:sz w:val="22"/>
            <w:szCs w:val="22"/>
          </w:rPr>
          <w:tab/>
        </w:r>
        <w:r w:rsidR="00E21659" w:rsidRPr="00D459A1">
          <w:rPr>
            <w:rStyle w:val="af5"/>
            <w:noProof/>
          </w:rPr>
          <w:t>Анализ социально-экономического развития МО КОЛТУШСКОЕ СЕЛЬСКОЕ ПОСЕЛЕНИЕ ВСЕВОЛОЖСКОГО МУНИЦИПАЛЬНОГО РАЙОНА Ленинградской области</w:t>
        </w:r>
        <w:r w:rsidR="00E21659">
          <w:rPr>
            <w:noProof/>
            <w:webHidden/>
          </w:rPr>
          <w:tab/>
        </w:r>
        <w:r>
          <w:rPr>
            <w:noProof/>
            <w:webHidden/>
          </w:rPr>
          <w:fldChar w:fldCharType="begin"/>
        </w:r>
        <w:r w:rsidR="00E21659">
          <w:rPr>
            <w:noProof/>
            <w:webHidden/>
          </w:rPr>
          <w:instrText xml:space="preserve"> PAGEREF _Toc497911297 \h </w:instrText>
        </w:r>
        <w:r>
          <w:rPr>
            <w:noProof/>
            <w:webHidden/>
          </w:rPr>
        </w:r>
        <w:r>
          <w:rPr>
            <w:noProof/>
            <w:webHidden/>
          </w:rPr>
          <w:fldChar w:fldCharType="separate"/>
        </w:r>
        <w:r w:rsidR="00E21659">
          <w:rPr>
            <w:noProof/>
            <w:webHidden/>
          </w:rPr>
          <w:t>7</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298" w:history="1">
        <w:r w:rsidR="00E21659" w:rsidRPr="00D459A1">
          <w:rPr>
            <w:rStyle w:val="af5"/>
            <w:noProof/>
          </w:rPr>
          <w:t>1.1</w:t>
        </w:r>
        <w:r w:rsidR="00E21659">
          <w:rPr>
            <w:rFonts w:asciiTheme="minorHAnsi" w:eastAsiaTheme="minorEastAsia" w:hAnsiTheme="minorHAnsi" w:cstheme="minorBidi"/>
            <w:smallCaps w:val="0"/>
            <w:noProof/>
            <w:sz w:val="22"/>
            <w:szCs w:val="22"/>
          </w:rPr>
          <w:tab/>
        </w:r>
        <w:r w:rsidR="00E21659" w:rsidRPr="00D459A1">
          <w:rPr>
            <w:rStyle w:val="af5"/>
            <w:noProof/>
          </w:rPr>
          <w:t>Природно-ресурсный потенциал:  особенности экономико-географического положения, природные ресурсы МО Колтушское СП</w:t>
        </w:r>
        <w:r w:rsidR="00E21659">
          <w:rPr>
            <w:noProof/>
            <w:webHidden/>
          </w:rPr>
          <w:tab/>
        </w:r>
        <w:r>
          <w:rPr>
            <w:noProof/>
            <w:webHidden/>
          </w:rPr>
          <w:fldChar w:fldCharType="begin"/>
        </w:r>
        <w:r w:rsidR="00E21659">
          <w:rPr>
            <w:noProof/>
            <w:webHidden/>
          </w:rPr>
          <w:instrText xml:space="preserve"> PAGEREF _Toc497911298 \h </w:instrText>
        </w:r>
        <w:r>
          <w:rPr>
            <w:noProof/>
            <w:webHidden/>
          </w:rPr>
        </w:r>
        <w:r>
          <w:rPr>
            <w:noProof/>
            <w:webHidden/>
          </w:rPr>
          <w:fldChar w:fldCharType="separate"/>
        </w:r>
        <w:r w:rsidR="00E21659">
          <w:rPr>
            <w:noProof/>
            <w:webHidden/>
          </w:rPr>
          <w:t>7</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299" w:history="1">
        <w:r w:rsidR="00E21659" w:rsidRPr="00D459A1">
          <w:rPr>
            <w:rStyle w:val="af5"/>
            <w:noProof/>
          </w:rPr>
          <w:t>1.2</w:t>
        </w:r>
        <w:r w:rsidR="00E21659">
          <w:rPr>
            <w:rFonts w:asciiTheme="minorHAnsi" w:eastAsiaTheme="minorEastAsia" w:hAnsiTheme="minorHAnsi" w:cstheme="minorBidi"/>
            <w:smallCaps w:val="0"/>
            <w:noProof/>
            <w:sz w:val="22"/>
            <w:szCs w:val="22"/>
          </w:rPr>
          <w:tab/>
        </w:r>
        <w:r w:rsidR="00E21659" w:rsidRPr="00D459A1">
          <w:rPr>
            <w:rStyle w:val="af5"/>
            <w:noProof/>
          </w:rPr>
          <w:t>Демографический потенциал:  Население и трудовые ресурсы</w:t>
        </w:r>
        <w:r w:rsidR="00E21659">
          <w:rPr>
            <w:noProof/>
            <w:webHidden/>
          </w:rPr>
          <w:tab/>
        </w:r>
        <w:r>
          <w:rPr>
            <w:noProof/>
            <w:webHidden/>
          </w:rPr>
          <w:fldChar w:fldCharType="begin"/>
        </w:r>
        <w:r w:rsidR="00E21659">
          <w:rPr>
            <w:noProof/>
            <w:webHidden/>
          </w:rPr>
          <w:instrText xml:space="preserve"> PAGEREF _Toc497911299 \h </w:instrText>
        </w:r>
        <w:r>
          <w:rPr>
            <w:noProof/>
            <w:webHidden/>
          </w:rPr>
        </w:r>
        <w:r>
          <w:rPr>
            <w:noProof/>
            <w:webHidden/>
          </w:rPr>
          <w:fldChar w:fldCharType="separate"/>
        </w:r>
        <w:r w:rsidR="00E21659">
          <w:rPr>
            <w:noProof/>
            <w:webHidden/>
          </w:rPr>
          <w:t>19</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00" w:history="1">
        <w:r w:rsidR="00E21659" w:rsidRPr="00D459A1">
          <w:rPr>
            <w:rStyle w:val="af5"/>
            <w:noProof/>
          </w:rPr>
          <w:t>1.3</w:t>
        </w:r>
        <w:r w:rsidR="00E21659">
          <w:rPr>
            <w:rFonts w:asciiTheme="minorHAnsi" w:eastAsiaTheme="minorEastAsia" w:hAnsiTheme="minorHAnsi" w:cstheme="minorBidi"/>
            <w:smallCaps w:val="0"/>
            <w:noProof/>
            <w:sz w:val="22"/>
            <w:szCs w:val="22"/>
          </w:rPr>
          <w:tab/>
        </w:r>
        <w:r w:rsidR="00E21659" w:rsidRPr="00D459A1">
          <w:rPr>
            <w:rStyle w:val="af5"/>
            <w:noProof/>
          </w:rPr>
          <w:t>Экономический потенциал:  производственный сектор и инвестиции</w:t>
        </w:r>
        <w:r w:rsidR="00E21659">
          <w:rPr>
            <w:noProof/>
            <w:webHidden/>
          </w:rPr>
          <w:tab/>
        </w:r>
        <w:r>
          <w:rPr>
            <w:noProof/>
            <w:webHidden/>
          </w:rPr>
          <w:fldChar w:fldCharType="begin"/>
        </w:r>
        <w:r w:rsidR="00E21659">
          <w:rPr>
            <w:noProof/>
            <w:webHidden/>
          </w:rPr>
          <w:instrText xml:space="preserve"> PAGEREF _Toc497911300 \h </w:instrText>
        </w:r>
        <w:r>
          <w:rPr>
            <w:noProof/>
            <w:webHidden/>
          </w:rPr>
        </w:r>
        <w:r>
          <w:rPr>
            <w:noProof/>
            <w:webHidden/>
          </w:rPr>
          <w:fldChar w:fldCharType="separate"/>
        </w:r>
        <w:r w:rsidR="00E21659">
          <w:rPr>
            <w:noProof/>
            <w:webHidden/>
          </w:rPr>
          <w:t>24</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01" w:history="1">
        <w:r w:rsidR="00E21659" w:rsidRPr="00D459A1">
          <w:rPr>
            <w:rStyle w:val="af5"/>
            <w:noProof/>
          </w:rPr>
          <w:t>1.4</w:t>
        </w:r>
        <w:r w:rsidR="00E21659">
          <w:rPr>
            <w:rFonts w:asciiTheme="minorHAnsi" w:eastAsiaTheme="minorEastAsia" w:hAnsiTheme="minorHAnsi" w:cstheme="minorBidi"/>
            <w:smallCaps w:val="0"/>
            <w:noProof/>
            <w:sz w:val="22"/>
            <w:szCs w:val="22"/>
          </w:rPr>
          <w:tab/>
        </w:r>
        <w:r w:rsidR="00E21659" w:rsidRPr="00D459A1">
          <w:rPr>
            <w:rStyle w:val="af5"/>
            <w:noProof/>
          </w:rPr>
          <w:t>Инфраструктурный потенциал: комплексная оценка транспортного, жилищно-коммунального и социального инфраструктурного потенциала МО Колтушское СП</w:t>
        </w:r>
        <w:r w:rsidR="00E21659">
          <w:rPr>
            <w:noProof/>
            <w:webHidden/>
          </w:rPr>
          <w:tab/>
        </w:r>
        <w:r>
          <w:rPr>
            <w:noProof/>
            <w:webHidden/>
          </w:rPr>
          <w:fldChar w:fldCharType="begin"/>
        </w:r>
        <w:r w:rsidR="00E21659">
          <w:rPr>
            <w:noProof/>
            <w:webHidden/>
          </w:rPr>
          <w:instrText xml:space="preserve"> PAGEREF _Toc497911301 \h </w:instrText>
        </w:r>
        <w:r>
          <w:rPr>
            <w:noProof/>
            <w:webHidden/>
          </w:rPr>
        </w:r>
        <w:r>
          <w:rPr>
            <w:noProof/>
            <w:webHidden/>
          </w:rPr>
          <w:fldChar w:fldCharType="separate"/>
        </w:r>
        <w:r w:rsidR="00E21659">
          <w:rPr>
            <w:noProof/>
            <w:webHidden/>
          </w:rPr>
          <w:t>29</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02" w:history="1">
        <w:r w:rsidR="00E21659" w:rsidRPr="00D459A1">
          <w:rPr>
            <w:rStyle w:val="af5"/>
            <w:noProof/>
          </w:rPr>
          <w:t>1.5</w:t>
        </w:r>
        <w:r w:rsidR="00E21659">
          <w:rPr>
            <w:rFonts w:asciiTheme="minorHAnsi" w:eastAsiaTheme="minorEastAsia" w:hAnsiTheme="minorHAnsi" w:cstheme="minorBidi"/>
            <w:smallCaps w:val="0"/>
            <w:noProof/>
            <w:sz w:val="22"/>
            <w:szCs w:val="22"/>
          </w:rPr>
          <w:tab/>
        </w:r>
        <w:r w:rsidR="00E21659" w:rsidRPr="00D459A1">
          <w:rPr>
            <w:rStyle w:val="af5"/>
            <w:noProof/>
          </w:rPr>
          <w:t>Финансовый потенциал МО Колтушское СП:</w:t>
        </w:r>
        <w:r w:rsidR="00E21659">
          <w:rPr>
            <w:noProof/>
            <w:webHidden/>
          </w:rPr>
          <w:tab/>
        </w:r>
        <w:r>
          <w:rPr>
            <w:noProof/>
            <w:webHidden/>
          </w:rPr>
          <w:fldChar w:fldCharType="begin"/>
        </w:r>
        <w:r w:rsidR="00E21659">
          <w:rPr>
            <w:noProof/>
            <w:webHidden/>
          </w:rPr>
          <w:instrText xml:space="preserve"> PAGEREF _Toc497911302 \h </w:instrText>
        </w:r>
        <w:r>
          <w:rPr>
            <w:noProof/>
            <w:webHidden/>
          </w:rPr>
        </w:r>
        <w:r>
          <w:rPr>
            <w:noProof/>
            <w:webHidden/>
          </w:rPr>
          <w:fldChar w:fldCharType="separate"/>
        </w:r>
        <w:r w:rsidR="00E21659">
          <w:rPr>
            <w:noProof/>
            <w:webHidden/>
          </w:rPr>
          <w:t>61</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03" w:history="1">
        <w:r w:rsidR="00E21659" w:rsidRPr="00D459A1">
          <w:rPr>
            <w:rStyle w:val="af5"/>
            <w:noProof/>
          </w:rPr>
          <w:t>1.6</w:t>
        </w:r>
        <w:r w:rsidR="00E21659">
          <w:rPr>
            <w:rFonts w:asciiTheme="minorHAnsi" w:eastAsiaTheme="minorEastAsia" w:hAnsiTheme="minorHAnsi" w:cstheme="minorBidi"/>
            <w:smallCaps w:val="0"/>
            <w:noProof/>
            <w:sz w:val="22"/>
            <w:szCs w:val="22"/>
          </w:rPr>
          <w:tab/>
        </w:r>
        <w:r w:rsidR="00E21659" w:rsidRPr="00D459A1">
          <w:rPr>
            <w:rStyle w:val="af5"/>
            <w:noProof/>
          </w:rPr>
          <w:t>Интегральная оценка исходной социально-экономической ситуации  и предпосылок развития МО Колтушское СП</w:t>
        </w:r>
        <w:r w:rsidR="00E21659">
          <w:rPr>
            <w:noProof/>
            <w:webHidden/>
          </w:rPr>
          <w:tab/>
        </w:r>
        <w:r>
          <w:rPr>
            <w:noProof/>
            <w:webHidden/>
          </w:rPr>
          <w:fldChar w:fldCharType="begin"/>
        </w:r>
        <w:r w:rsidR="00E21659">
          <w:rPr>
            <w:noProof/>
            <w:webHidden/>
          </w:rPr>
          <w:instrText xml:space="preserve"> PAGEREF _Toc497911303 \h </w:instrText>
        </w:r>
        <w:r>
          <w:rPr>
            <w:noProof/>
            <w:webHidden/>
          </w:rPr>
        </w:r>
        <w:r>
          <w:rPr>
            <w:noProof/>
            <w:webHidden/>
          </w:rPr>
          <w:fldChar w:fldCharType="separate"/>
        </w:r>
        <w:r w:rsidR="00E21659">
          <w:rPr>
            <w:noProof/>
            <w:webHidden/>
          </w:rPr>
          <w:t>69</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04" w:history="1">
        <w:r w:rsidR="00E21659" w:rsidRPr="00D459A1">
          <w:rPr>
            <w:rStyle w:val="af5"/>
            <w:noProof/>
          </w:rPr>
          <w:t>1.7</w:t>
        </w:r>
        <w:r w:rsidR="00E21659">
          <w:rPr>
            <w:rFonts w:asciiTheme="minorHAnsi" w:eastAsiaTheme="minorEastAsia" w:hAnsiTheme="minorHAnsi" w:cstheme="minorBidi"/>
            <w:smallCaps w:val="0"/>
            <w:noProof/>
            <w:sz w:val="22"/>
            <w:szCs w:val="22"/>
          </w:rPr>
          <w:tab/>
        </w:r>
        <w:r w:rsidR="00E21659" w:rsidRPr="00D459A1">
          <w:rPr>
            <w:rStyle w:val="af5"/>
            <w:noProof/>
          </w:rPr>
          <w:t>Предложения по развитию МО Колтушское СП как конкурентоспособного, инвестиционно-привлекательного муниципального образования</w:t>
        </w:r>
        <w:r w:rsidR="00E21659">
          <w:rPr>
            <w:noProof/>
            <w:webHidden/>
          </w:rPr>
          <w:tab/>
        </w:r>
        <w:r>
          <w:rPr>
            <w:noProof/>
            <w:webHidden/>
          </w:rPr>
          <w:fldChar w:fldCharType="begin"/>
        </w:r>
        <w:r w:rsidR="00E21659">
          <w:rPr>
            <w:noProof/>
            <w:webHidden/>
          </w:rPr>
          <w:instrText xml:space="preserve"> PAGEREF _Toc497911304 \h </w:instrText>
        </w:r>
        <w:r>
          <w:rPr>
            <w:noProof/>
            <w:webHidden/>
          </w:rPr>
        </w:r>
        <w:r>
          <w:rPr>
            <w:noProof/>
            <w:webHidden/>
          </w:rPr>
          <w:fldChar w:fldCharType="separate"/>
        </w:r>
        <w:r w:rsidR="00E21659">
          <w:rPr>
            <w:noProof/>
            <w:webHidden/>
          </w:rPr>
          <w:t>76</w:t>
        </w:r>
        <w:r>
          <w:rPr>
            <w:noProof/>
            <w:webHidden/>
          </w:rPr>
          <w:fldChar w:fldCharType="end"/>
        </w:r>
      </w:hyperlink>
    </w:p>
    <w:p w:rsidR="00E21659" w:rsidRDefault="00582AF6">
      <w:pPr>
        <w:pStyle w:val="14"/>
        <w:tabs>
          <w:tab w:val="left" w:pos="480"/>
          <w:tab w:val="right" w:leader="dot" w:pos="9628"/>
        </w:tabs>
        <w:rPr>
          <w:rFonts w:asciiTheme="minorHAnsi" w:eastAsiaTheme="minorEastAsia" w:hAnsiTheme="minorHAnsi" w:cstheme="minorBidi"/>
          <w:b w:val="0"/>
          <w:bCs w:val="0"/>
          <w:caps w:val="0"/>
          <w:noProof/>
          <w:sz w:val="22"/>
          <w:szCs w:val="22"/>
        </w:rPr>
      </w:pPr>
      <w:hyperlink w:anchor="_Toc497911305" w:history="1">
        <w:r w:rsidR="00E21659" w:rsidRPr="00D459A1">
          <w:rPr>
            <w:rStyle w:val="af5"/>
            <w:noProof/>
          </w:rPr>
          <w:t>2</w:t>
        </w:r>
        <w:r w:rsidR="00E21659">
          <w:rPr>
            <w:rFonts w:asciiTheme="minorHAnsi" w:eastAsiaTheme="minorEastAsia" w:hAnsiTheme="minorHAnsi" w:cstheme="minorBidi"/>
            <w:b w:val="0"/>
            <w:bCs w:val="0"/>
            <w:caps w:val="0"/>
            <w:noProof/>
            <w:sz w:val="22"/>
            <w:szCs w:val="22"/>
          </w:rPr>
          <w:tab/>
        </w:r>
        <w:r w:rsidR="00E21659" w:rsidRPr="00D459A1">
          <w:rPr>
            <w:rStyle w:val="af5"/>
            <w:noProof/>
          </w:rPr>
          <w:t>Сравнительный анализ и выбор стратегических альтернатив социально-экономического развития. ХАРАКТЕРИСТИКА СЦЕНАРИЕВ РАЗВИТИЯ МУНИЦИПАЛЬНОГО ОБРАЗОВАНИЯ</w:t>
        </w:r>
        <w:r w:rsidR="00E21659">
          <w:rPr>
            <w:noProof/>
            <w:webHidden/>
          </w:rPr>
          <w:tab/>
        </w:r>
        <w:r>
          <w:rPr>
            <w:noProof/>
            <w:webHidden/>
          </w:rPr>
          <w:fldChar w:fldCharType="begin"/>
        </w:r>
        <w:r w:rsidR="00E21659">
          <w:rPr>
            <w:noProof/>
            <w:webHidden/>
          </w:rPr>
          <w:instrText xml:space="preserve"> PAGEREF _Toc497911305 \h </w:instrText>
        </w:r>
        <w:r>
          <w:rPr>
            <w:noProof/>
            <w:webHidden/>
          </w:rPr>
        </w:r>
        <w:r>
          <w:rPr>
            <w:noProof/>
            <w:webHidden/>
          </w:rPr>
          <w:fldChar w:fldCharType="separate"/>
        </w:r>
        <w:r w:rsidR="00E21659">
          <w:rPr>
            <w:noProof/>
            <w:webHidden/>
          </w:rPr>
          <w:t>77</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06" w:history="1">
        <w:r w:rsidR="00E21659" w:rsidRPr="00D459A1">
          <w:rPr>
            <w:rStyle w:val="af5"/>
            <w:noProof/>
          </w:rPr>
          <w:t>2.1</w:t>
        </w:r>
        <w:r w:rsidR="00E21659">
          <w:rPr>
            <w:rFonts w:asciiTheme="minorHAnsi" w:eastAsiaTheme="minorEastAsia" w:hAnsiTheme="minorHAnsi" w:cstheme="minorBidi"/>
            <w:smallCaps w:val="0"/>
            <w:noProof/>
            <w:sz w:val="22"/>
            <w:szCs w:val="22"/>
          </w:rPr>
          <w:tab/>
        </w:r>
        <w:r w:rsidR="00E21659" w:rsidRPr="00D459A1">
          <w:rPr>
            <w:rStyle w:val="af5"/>
            <w:noProof/>
          </w:rPr>
          <w:t>Сценарии социально-экономического развития</w:t>
        </w:r>
        <w:r w:rsidR="00E21659">
          <w:rPr>
            <w:noProof/>
            <w:webHidden/>
          </w:rPr>
          <w:tab/>
        </w:r>
        <w:r>
          <w:rPr>
            <w:noProof/>
            <w:webHidden/>
          </w:rPr>
          <w:fldChar w:fldCharType="begin"/>
        </w:r>
        <w:r w:rsidR="00E21659">
          <w:rPr>
            <w:noProof/>
            <w:webHidden/>
          </w:rPr>
          <w:instrText xml:space="preserve"> PAGEREF _Toc497911306 \h </w:instrText>
        </w:r>
        <w:r>
          <w:rPr>
            <w:noProof/>
            <w:webHidden/>
          </w:rPr>
        </w:r>
        <w:r>
          <w:rPr>
            <w:noProof/>
            <w:webHidden/>
          </w:rPr>
          <w:fldChar w:fldCharType="separate"/>
        </w:r>
        <w:r w:rsidR="00E21659">
          <w:rPr>
            <w:noProof/>
            <w:webHidden/>
          </w:rPr>
          <w:t>77</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07" w:history="1">
        <w:r w:rsidR="00E21659" w:rsidRPr="00D459A1">
          <w:rPr>
            <w:rStyle w:val="af5"/>
            <w:noProof/>
          </w:rPr>
          <w:t>2.2</w:t>
        </w:r>
        <w:r w:rsidR="00E21659">
          <w:rPr>
            <w:rFonts w:asciiTheme="minorHAnsi" w:eastAsiaTheme="minorEastAsia" w:hAnsiTheme="minorHAnsi" w:cstheme="minorBidi"/>
            <w:smallCaps w:val="0"/>
            <w:noProof/>
            <w:sz w:val="22"/>
            <w:szCs w:val="22"/>
          </w:rPr>
          <w:tab/>
        </w:r>
        <w:r w:rsidR="00E21659" w:rsidRPr="00D459A1">
          <w:rPr>
            <w:rStyle w:val="af5"/>
            <w:noProof/>
          </w:rPr>
          <w:t>Демографический прогноз</w:t>
        </w:r>
        <w:r w:rsidR="00E21659">
          <w:rPr>
            <w:noProof/>
            <w:webHidden/>
          </w:rPr>
          <w:tab/>
        </w:r>
        <w:r>
          <w:rPr>
            <w:noProof/>
            <w:webHidden/>
          </w:rPr>
          <w:fldChar w:fldCharType="begin"/>
        </w:r>
        <w:r w:rsidR="00E21659">
          <w:rPr>
            <w:noProof/>
            <w:webHidden/>
          </w:rPr>
          <w:instrText xml:space="preserve"> PAGEREF _Toc497911307 \h </w:instrText>
        </w:r>
        <w:r>
          <w:rPr>
            <w:noProof/>
            <w:webHidden/>
          </w:rPr>
        </w:r>
        <w:r>
          <w:rPr>
            <w:noProof/>
            <w:webHidden/>
          </w:rPr>
          <w:fldChar w:fldCharType="separate"/>
        </w:r>
        <w:r w:rsidR="00E21659">
          <w:rPr>
            <w:noProof/>
            <w:webHidden/>
          </w:rPr>
          <w:t>77</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08" w:history="1">
        <w:r w:rsidR="00E21659" w:rsidRPr="00D459A1">
          <w:rPr>
            <w:rStyle w:val="af5"/>
            <w:noProof/>
          </w:rPr>
          <w:t>2.3</w:t>
        </w:r>
        <w:r w:rsidR="00E21659">
          <w:rPr>
            <w:rFonts w:asciiTheme="minorHAnsi" w:eastAsiaTheme="minorEastAsia" w:hAnsiTheme="minorHAnsi" w:cstheme="minorBidi"/>
            <w:smallCaps w:val="0"/>
            <w:noProof/>
            <w:sz w:val="22"/>
            <w:szCs w:val="22"/>
          </w:rPr>
          <w:tab/>
        </w:r>
        <w:r w:rsidR="00E21659" w:rsidRPr="00D459A1">
          <w:rPr>
            <w:rStyle w:val="af5"/>
            <w:noProof/>
          </w:rPr>
          <w:t>Сценарии стратегического развития МО Колтушское СП</w:t>
        </w:r>
        <w:r w:rsidR="00E21659">
          <w:rPr>
            <w:noProof/>
            <w:webHidden/>
          </w:rPr>
          <w:tab/>
        </w:r>
        <w:r>
          <w:rPr>
            <w:noProof/>
            <w:webHidden/>
          </w:rPr>
          <w:fldChar w:fldCharType="begin"/>
        </w:r>
        <w:r w:rsidR="00E21659">
          <w:rPr>
            <w:noProof/>
            <w:webHidden/>
          </w:rPr>
          <w:instrText xml:space="preserve"> PAGEREF _Toc497911308 \h </w:instrText>
        </w:r>
        <w:r>
          <w:rPr>
            <w:noProof/>
            <w:webHidden/>
          </w:rPr>
        </w:r>
        <w:r>
          <w:rPr>
            <w:noProof/>
            <w:webHidden/>
          </w:rPr>
          <w:fldChar w:fldCharType="separate"/>
        </w:r>
        <w:r w:rsidR="00E21659">
          <w:rPr>
            <w:noProof/>
            <w:webHidden/>
          </w:rPr>
          <w:t>82</w:t>
        </w:r>
        <w:r>
          <w:rPr>
            <w:noProof/>
            <w:webHidden/>
          </w:rPr>
          <w:fldChar w:fldCharType="end"/>
        </w:r>
      </w:hyperlink>
    </w:p>
    <w:p w:rsidR="00E21659" w:rsidRDefault="00582AF6">
      <w:pPr>
        <w:pStyle w:val="14"/>
        <w:tabs>
          <w:tab w:val="left" w:pos="480"/>
          <w:tab w:val="right" w:leader="dot" w:pos="9628"/>
        </w:tabs>
        <w:rPr>
          <w:rFonts w:asciiTheme="minorHAnsi" w:eastAsiaTheme="minorEastAsia" w:hAnsiTheme="minorHAnsi" w:cstheme="minorBidi"/>
          <w:b w:val="0"/>
          <w:bCs w:val="0"/>
          <w:caps w:val="0"/>
          <w:noProof/>
          <w:sz w:val="22"/>
          <w:szCs w:val="22"/>
        </w:rPr>
      </w:pPr>
      <w:hyperlink w:anchor="_Toc497911309" w:history="1">
        <w:r w:rsidR="00E21659" w:rsidRPr="00D459A1">
          <w:rPr>
            <w:rStyle w:val="af5"/>
            <w:noProof/>
          </w:rPr>
          <w:t>3</w:t>
        </w:r>
        <w:r w:rsidR="00E21659">
          <w:rPr>
            <w:rFonts w:asciiTheme="minorHAnsi" w:eastAsiaTheme="minorEastAsia" w:hAnsiTheme="minorHAnsi" w:cstheme="minorBidi"/>
            <w:b w:val="0"/>
            <w:bCs w:val="0"/>
            <w:caps w:val="0"/>
            <w:noProof/>
            <w:sz w:val="22"/>
            <w:szCs w:val="22"/>
          </w:rPr>
          <w:tab/>
        </w:r>
        <w:r w:rsidR="00E21659" w:rsidRPr="00D459A1">
          <w:rPr>
            <w:rStyle w:val="af5"/>
            <w:noProof/>
          </w:rPr>
          <w:t>Цели, задачи и приоритеты социально-экономического развития Всеволожского муниципального района</w:t>
        </w:r>
        <w:r w:rsidR="00E21659">
          <w:rPr>
            <w:noProof/>
            <w:webHidden/>
          </w:rPr>
          <w:tab/>
        </w:r>
        <w:r>
          <w:rPr>
            <w:noProof/>
            <w:webHidden/>
          </w:rPr>
          <w:fldChar w:fldCharType="begin"/>
        </w:r>
        <w:r w:rsidR="00E21659">
          <w:rPr>
            <w:noProof/>
            <w:webHidden/>
          </w:rPr>
          <w:instrText xml:space="preserve"> PAGEREF _Toc497911309 \h </w:instrText>
        </w:r>
        <w:r>
          <w:rPr>
            <w:noProof/>
            <w:webHidden/>
          </w:rPr>
        </w:r>
        <w:r>
          <w:rPr>
            <w:noProof/>
            <w:webHidden/>
          </w:rPr>
          <w:fldChar w:fldCharType="separate"/>
        </w:r>
        <w:r w:rsidR="00E21659">
          <w:rPr>
            <w:noProof/>
            <w:webHidden/>
          </w:rPr>
          <w:t>94</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10" w:history="1">
        <w:r w:rsidR="00E21659" w:rsidRPr="00D459A1">
          <w:rPr>
            <w:rStyle w:val="af5"/>
            <w:noProof/>
          </w:rPr>
          <w:t>3.1</w:t>
        </w:r>
        <w:r w:rsidR="00E21659">
          <w:rPr>
            <w:rFonts w:asciiTheme="minorHAnsi" w:eastAsiaTheme="minorEastAsia" w:hAnsiTheme="minorHAnsi" w:cstheme="minorBidi"/>
            <w:smallCaps w:val="0"/>
            <w:noProof/>
            <w:sz w:val="22"/>
            <w:szCs w:val="22"/>
          </w:rPr>
          <w:tab/>
        </w:r>
        <w:r w:rsidR="00E21659" w:rsidRPr="00D459A1">
          <w:rPr>
            <w:rStyle w:val="af5"/>
            <w:noProof/>
          </w:rPr>
          <w:t>Миссия и перечень приоритетов социально-экономического развития МО Колтушское СП.</w:t>
        </w:r>
        <w:r w:rsidR="00E21659">
          <w:rPr>
            <w:noProof/>
            <w:webHidden/>
          </w:rPr>
          <w:tab/>
        </w:r>
        <w:r>
          <w:rPr>
            <w:noProof/>
            <w:webHidden/>
          </w:rPr>
          <w:fldChar w:fldCharType="begin"/>
        </w:r>
        <w:r w:rsidR="00E21659">
          <w:rPr>
            <w:noProof/>
            <w:webHidden/>
          </w:rPr>
          <w:instrText xml:space="preserve"> PAGEREF _Toc497911310 \h </w:instrText>
        </w:r>
        <w:r>
          <w:rPr>
            <w:noProof/>
            <w:webHidden/>
          </w:rPr>
        </w:r>
        <w:r>
          <w:rPr>
            <w:noProof/>
            <w:webHidden/>
          </w:rPr>
          <w:fldChar w:fldCharType="separate"/>
        </w:r>
        <w:r w:rsidR="00E21659">
          <w:rPr>
            <w:noProof/>
            <w:webHidden/>
          </w:rPr>
          <w:t>94</w:t>
        </w:r>
        <w:r>
          <w:rPr>
            <w:noProof/>
            <w:webHidden/>
          </w:rPr>
          <w:fldChar w:fldCharType="end"/>
        </w:r>
      </w:hyperlink>
    </w:p>
    <w:p w:rsidR="00E21659" w:rsidRDefault="00582AF6">
      <w:pPr>
        <w:pStyle w:val="14"/>
        <w:tabs>
          <w:tab w:val="left" w:pos="480"/>
          <w:tab w:val="right" w:leader="dot" w:pos="9628"/>
        </w:tabs>
        <w:rPr>
          <w:rFonts w:asciiTheme="minorHAnsi" w:eastAsiaTheme="minorEastAsia" w:hAnsiTheme="minorHAnsi" w:cstheme="minorBidi"/>
          <w:b w:val="0"/>
          <w:bCs w:val="0"/>
          <w:caps w:val="0"/>
          <w:noProof/>
          <w:sz w:val="22"/>
          <w:szCs w:val="22"/>
        </w:rPr>
      </w:pPr>
      <w:hyperlink w:anchor="_Toc497911311" w:history="1">
        <w:r w:rsidR="00E21659" w:rsidRPr="00D459A1">
          <w:rPr>
            <w:rStyle w:val="af5"/>
            <w:noProof/>
          </w:rPr>
          <w:t>4</w:t>
        </w:r>
        <w:r w:rsidR="00E21659">
          <w:rPr>
            <w:rFonts w:asciiTheme="minorHAnsi" w:eastAsiaTheme="minorEastAsia" w:hAnsiTheme="minorHAnsi" w:cstheme="minorBidi"/>
            <w:b w:val="0"/>
            <w:bCs w:val="0"/>
            <w:caps w:val="0"/>
            <w:noProof/>
            <w:sz w:val="22"/>
            <w:szCs w:val="22"/>
          </w:rPr>
          <w:tab/>
        </w:r>
        <w:r w:rsidR="00E21659" w:rsidRPr="00D459A1">
          <w:rPr>
            <w:rStyle w:val="af5"/>
            <w:noProof/>
          </w:rPr>
          <w:t>Механизмы реализации Стратегии</w:t>
        </w:r>
        <w:r w:rsidR="00E21659">
          <w:rPr>
            <w:noProof/>
            <w:webHidden/>
          </w:rPr>
          <w:tab/>
        </w:r>
        <w:r>
          <w:rPr>
            <w:noProof/>
            <w:webHidden/>
          </w:rPr>
          <w:fldChar w:fldCharType="begin"/>
        </w:r>
        <w:r w:rsidR="00E21659">
          <w:rPr>
            <w:noProof/>
            <w:webHidden/>
          </w:rPr>
          <w:instrText xml:space="preserve"> PAGEREF _Toc497911311 \h </w:instrText>
        </w:r>
        <w:r>
          <w:rPr>
            <w:noProof/>
            <w:webHidden/>
          </w:rPr>
        </w:r>
        <w:r>
          <w:rPr>
            <w:noProof/>
            <w:webHidden/>
          </w:rPr>
          <w:fldChar w:fldCharType="separate"/>
        </w:r>
        <w:r w:rsidR="00E21659">
          <w:rPr>
            <w:noProof/>
            <w:webHidden/>
          </w:rPr>
          <w:t>104</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12" w:history="1">
        <w:r w:rsidR="00E21659" w:rsidRPr="00D459A1">
          <w:rPr>
            <w:rStyle w:val="af5"/>
            <w:noProof/>
          </w:rPr>
          <w:t>4.1</w:t>
        </w:r>
        <w:r w:rsidR="00E21659">
          <w:rPr>
            <w:rFonts w:asciiTheme="minorHAnsi" w:eastAsiaTheme="minorEastAsia" w:hAnsiTheme="minorHAnsi" w:cstheme="minorBidi"/>
            <w:smallCaps w:val="0"/>
            <w:noProof/>
            <w:sz w:val="22"/>
            <w:szCs w:val="22"/>
          </w:rPr>
          <w:tab/>
        </w:r>
        <w:r w:rsidR="00E21659" w:rsidRPr="00D459A1">
          <w:rPr>
            <w:rStyle w:val="af5"/>
            <w:noProof/>
          </w:rPr>
          <w:t>Организационно-правовые и институциональные механизмы</w:t>
        </w:r>
        <w:r w:rsidR="00E21659">
          <w:rPr>
            <w:noProof/>
            <w:webHidden/>
          </w:rPr>
          <w:tab/>
        </w:r>
        <w:r>
          <w:rPr>
            <w:noProof/>
            <w:webHidden/>
          </w:rPr>
          <w:fldChar w:fldCharType="begin"/>
        </w:r>
        <w:r w:rsidR="00E21659">
          <w:rPr>
            <w:noProof/>
            <w:webHidden/>
          </w:rPr>
          <w:instrText xml:space="preserve"> PAGEREF _Toc497911312 \h </w:instrText>
        </w:r>
        <w:r>
          <w:rPr>
            <w:noProof/>
            <w:webHidden/>
          </w:rPr>
        </w:r>
        <w:r>
          <w:rPr>
            <w:noProof/>
            <w:webHidden/>
          </w:rPr>
          <w:fldChar w:fldCharType="separate"/>
        </w:r>
        <w:r w:rsidR="00E21659">
          <w:rPr>
            <w:noProof/>
            <w:webHidden/>
          </w:rPr>
          <w:t>104</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13" w:history="1">
        <w:r w:rsidR="00E21659" w:rsidRPr="00D459A1">
          <w:rPr>
            <w:rStyle w:val="af5"/>
            <w:noProof/>
          </w:rPr>
          <w:t>4.2</w:t>
        </w:r>
        <w:r w:rsidR="00E21659">
          <w:rPr>
            <w:rFonts w:asciiTheme="minorHAnsi" w:eastAsiaTheme="minorEastAsia" w:hAnsiTheme="minorHAnsi" w:cstheme="minorBidi"/>
            <w:smallCaps w:val="0"/>
            <w:noProof/>
            <w:sz w:val="22"/>
            <w:szCs w:val="22"/>
          </w:rPr>
          <w:tab/>
        </w:r>
        <w:r w:rsidR="00E21659" w:rsidRPr="00D459A1">
          <w:rPr>
            <w:rStyle w:val="af5"/>
            <w:noProof/>
          </w:rPr>
          <w:t>Градостроительная политика и пространственное развитие</w:t>
        </w:r>
        <w:r w:rsidR="00E21659">
          <w:rPr>
            <w:noProof/>
            <w:webHidden/>
          </w:rPr>
          <w:tab/>
        </w:r>
        <w:r>
          <w:rPr>
            <w:noProof/>
            <w:webHidden/>
          </w:rPr>
          <w:fldChar w:fldCharType="begin"/>
        </w:r>
        <w:r w:rsidR="00E21659">
          <w:rPr>
            <w:noProof/>
            <w:webHidden/>
          </w:rPr>
          <w:instrText xml:space="preserve"> PAGEREF _Toc497911313 \h </w:instrText>
        </w:r>
        <w:r>
          <w:rPr>
            <w:noProof/>
            <w:webHidden/>
          </w:rPr>
        </w:r>
        <w:r>
          <w:rPr>
            <w:noProof/>
            <w:webHidden/>
          </w:rPr>
          <w:fldChar w:fldCharType="separate"/>
        </w:r>
        <w:r w:rsidR="00E21659">
          <w:rPr>
            <w:noProof/>
            <w:webHidden/>
          </w:rPr>
          <w:t>105</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14" w:history="1">
        <w:r w:rsidR="00E21659" w:rsidRPr="00D459A1">
          <w:rPr>
            <w:rStyle w:val="af5"/>
            <w:noProof/>
          </w:rPr>
          <w:t>4.3</w:t>
        </w:r>
        <w:r w:rsidR="00E21659">
          <w:rPr>
            <w:rFonts w:asciiTheme="minorHAnsi" w:eastAsiaTheme="minorEastAsia" w:hAnsiTheme="minorHAnsi" w:cstheme="minorBidi"/>
            <w:smallCaps w:val="0"/>
            <w:noProof/>
            <w:sz w:val="22"/>
            <w:szCs w:val="22"/>
          </w:rPr>
          <w:tab/>
        </w:r>
        <w:r w:rsidR="00E21659" w:rsidRPr="00D459A1">
          <w:rPr>
            <w:rStyle w:val="af5"/>
            <w:noProof/>
          </w:rPr>
          <w:t>Инвестиционная политика</w:t>
        </w:r>
        <w:r w:rsidR="00E21659">
          <w:rPr>
            <w:noProof/>
            <w:webHidden/>
          </w:rPr>
          <w:tab/>
        </w:r>
        <w:r>
          <w:rPr>
            <w:noProof/>
            <w:webHidden/>
          </w:rPr>
          <w:fldChar w:fldCharType="begin"/>
        </w:r>
        <w:r w:rsidR="00E21659">
          <w:rPr>
            <w:noProof/>
            <w:webHidden/>
          </w:rPr>
          <w:instrText xml:space="preserve"> PAGEREF _Toc497911314 \h </w:instrText>
        </w:r>
        <w:r>
          <w:rPr>
            <w:noProof/>
            <w:webHidden/>
          </w:rPr>
        </w:r>
        <w:r>
          <w:rPr>
            <w:noProof/>
            <w:webHidden/>
          </w:rPr>
          <w:fldChar w:fldCharType="separate"/>
        </w:r>
        <w:r w:rsidR="00E21659">
          <w:rPr>
            <w:noProof/>
            <w:webHidden/>
          </w:rPr>
          <w:t>105</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15" w:history="1">
        <w:r w:rsidR="00E21659" w:rsidRPr="00D459A1">
          <w:rPr>
            <w:rStyle w:val="af5"/>
            <w:noProof/>
          </w:rPr>
          <w:t>4.4</w:t>
        </w:r>
        <w:r w:rsidR="00E21659">
          <w:rPr>
            <w:rFonts w:asciiTheme="minorHAnsi" w:eastAsiaTheme="minorEastAsia" w:hAnsiTheme="minorHAnsi" w:cstheme="minorBidi"/>
            <w:smallCaps w:val="0"/>
            <w:noProof/>
            <w:sz w:val="22"/>
            <w:szCs w:val="22"/>
          </w:rPr>
          <w:tab/>
        </w:r>
        <w:r w:rsidR="00E21659" w:rsidRPr="00D459A1">
          <w:rPr>
            <w:rStyle w:val="af5"/>
            <w:noProof/>
          </w:rPr>
          <w:t>Финансовые механизмы</w:t>
        </w:r>
        <w:r w:rsidR="00E21659">
          <w:rPr>
            <w:noProof/>
            <w:webHidden/>
          </w:rPr>
          <w:tab/>
        </w:r>
        <w:r>
          <w:rPr>
            <w:noProof/>
            <w:webHidden/>
          </w:rPr>
          <w:fldChar w:fldCharType="begin"/>
        </w:r>
        <w:r w:rsidR="00E21659">
          <w:rPr>
            <w:noProof/>
            <w:webHidden/>
          </w:rPr>
          <w:instrText xml:space="preserve"> PAGEREF _Toc497911315 \h </w:instrText>
        </w:r>
        <w:r>
          <w:rPr>
            <w:noProof/>
            <w:webHidden/>
          </w:rPr>
        </w:r>
        <w:r>
          <w:rPr>
            <w:noProof/>
            <w:webHidden/>
          </w:rPr>
          <w:fldChar w:fldCharType="separate"/>
        </w:r>
        <w:r w:rsidR="00E21659">
          <w:rPr>
            <w:noProof/>
            <w:webHidden/>
          </w:rPr>
          <w:t>105</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16" w:history="1">
        <w:r w:rsidR="00E21659" w:rsidRPr="00D459A1">
          <w:rPr>
            <w:rStyle w:val="af5"/>
            <w:noProof/>
          </w:rPr>
          <w:t>4.5</w:t>
        </w:r>
        <w:r w:rsidR="00E21659">
          <w:rPr>
            <w:rFonts w:asciiTheme="minorHAnsi" w:eastAsiaTheme="minorEastAsia" w:hAnsiTheme="minorHAnsi" w:cstheme="minorBidi"/>
            <w:smallCaps w:val="0"/>
            <w:noProof/>
            <w:sz w:val="22"/>
            <w:szCs w:val="22"/>
          </w:rPr>
          <w:tab/>
        </w:r>
        <w:r w:rsidR="00E21659" w:rsidRPr="00D459A1">
          <w:rPr>
            <w:rStyle w:val="af5"/>
            <w:noProof/>
          </w:rPr>
          <w:t>Механизмы взаимодействия с федеральными и региональными органами исполнительной власти</w:t>
        </w:r>
        <w:r w:rsidR="00E21659">
          <w:rPr>
            <w:noProof/>
            <w:webHidden/>
          </w:rPr>
          <w:tab/>
        </w:r>
        <w:r>
          <w:rPr>
            <w:noProof/>
            <w:webHidden/>
          </w:rPr>
          <w:fldChar w:fldCharType="begin"/>
        </w:r>
        <w:r w:rsidR="00E21659">
          <w:rPr>
            <w:noProof/>
            <w:webHidden/>
          </w:rPr>
          <w:instrText xml:space="preserve"> PAGEREF _Toc497911316 \h </w:instrText>
        </w:r>
        <w:r>
          <w:rPr>
            <w:noProof/>
            <w:webHidden/>
          </w:rPr>
        </w:r>
        <w:r>
          <w:rPr>
            <w:noProof/>
            <w:webHidden/>
          </w:rPr>
          <w:fldChar w:fldCharType="separate"/>
        </w:r>
        <w:r w:rsidR="00E21659">
          <w:rPr>
            <w:noProof/>
            <w:webHidden/>
          </w:rPr>
          <w:t>107</w:t>
        </w:r>
        <w:r>
          <w:rPr>
            <w:noProof/>
            <w:webHidden/>
          </w:rPr>
          <w:fldChar w:fldCharType="end"/>
        </w:r>
      </w:hyperlink>
    </w:p>
    <w:p w:rsidR="00E21659" w:rsidRDefault="00582AF6">
      <w:pPr>
        <w:pStyle w:val="23"/>
        <w:tabs>
          <w:tab w:val="left" w:pos="960"/>
        </w:tabs>
        <w:rPr>
          <w:rFonts w:asciiTheme="minorHAnsi" w:eastAsiaTheme="minorEastAsia" w:hAnsiTheme="minorHAnsi" w:cstheme="minorBidi"/>
          <w:smallCaps w:val="0"/>
          <w:noProof/>
          <w:sz w:val="22"/>
          <w:szCs w:val="22"/>
        </w:rPr>
      </w:pPr>
      <w:hyperlink w:anchor="_Toc497911317" w:history="1">
        <w:r w:rsidR="00E21659" w:rsidRPr="00D459A1">
          <w:rPr>
            <w:rStyle w:val="af5"/>
            <w:noProof/>
          </w:rPr>
          <w:t>4.6</w:t>
        </w:r>
        <w:r w:rsidR="00E21659">
          <w:rPr>
            <w:rFonts w:asciiTheme="minorHAnsi" w:eastAsiaTheme="minorEastAsia" w:hAnsiTheme="minorHAnsi" w:cstheme="minorBidi"/>
            <w:smallCaps w:val="0"/>
            <w:noProof/>
            <w:sz w:val="22"/>
            <w:szCs w:val="22"/>
          </w:rPr>
          <w:tab/>
        </w:r>
        <w:r w:rsidR="00E21659" w:rsidRPr="00D459A1">
          <w:rPr>
            <w:rStyle w:val="af5"/>
            <w:noProof/>
          </w:rPr>
          <w:t>Мониторинг и контроль реализации Стратегии</w:t>
        </w:r>
        <w:r w:rsidR="00E21659">
          <w:rPr>
            <w:noProof/>
            <w:webHidden/>
          </w:rPr>
          <w:tab/>
        </w:r>
        <w:r>
          <w:rPr>
            <w:noProof/>
            <w:webHidden/>
          </w:rPr>
          <w:fldChar w:fldCharType="begin"/>
        </w:r>
        <w:r w:rsidR="00E21659">
          <w:rPr>
            <w:noProof/>
            <w:webHidden/>
          </w:rPr>
          <w:instrText xml:space="preserve"> PAGEREF _Toc497911317 \h </w:instrText>
        </w:r>
        <w:r>
          <w:rPr>
            <w:noProof/>
            <w:webHidden/>
          </w:rPr>
        </w:r>
        <w:r>
          <w:rPr>
            <w:noProof/>
            <w:webHidden/>
          </w:rPr>
          <w:fldChar w:fldCharType="separate"/>
        </w:r>
        <w:r w:rsidR="00E21659">
          <w:rPr>
            <w:noProof/>
            <w:webHidden/>
          </w:rPr>
          <w:t>107</w:t>
        </w:r>
        <w:r>
          <w:rPr>
            <w:noProof/>
            <w:webHidden/>
          </w:rPr>
          <w:fldChar w:fldCharType="end"/>
        </w:r>
      </w:hyperlink>
    </w:p>
    <w:p w:rsidR="00E21659" w:rsidRDefault="00582AF6">
      <w:pPr>
        <w:pStyle w:val="14"/>
        <w:tabs>
          <w:tab w:val="left" w:pos="480"/>
          <w:tab w:val="right" w:leader="dot" w:pos="9628"/>
        </w:tabs>
        <w:rPr>
          <w:rFonts w:asciiTheme="minorHAnsi" w:eastAsiaTheme="minorEastAsia" w:hAnsiTheme="minorHAnsi" w:cstheme="minorBidi"/>
          <w:b w:val="0"/>
          <w:bCs w:val="0"/>
          <w:caps w:val="0"/>
          <w:noProof/>
          <w:sz w:val="22"/>
          <w:szCs w:val="22"/>
        </w:rPr>
      </w:pPr>
      <w:hyperlink w:anchor="_Toc497911318" w:history="1">
        <w:r w:rsidR="00E21659" w:rsidRPr="00D459A1">
          <w:rPr>
            <w:rStyle w:val="af5"/>
            <w:noProof/>
          </w:rPr>
          <w:t>5</w:t>
        </w:r>
        <w:r w:rsidR="00E21659">
          <w:rPr>
            <w:rFonts w:asciiTheme="minorHAnsi" w:eastAsiaTheme="minorEastAsia" w:hAnsiTheme="minorHAnsi" w:cstheme="minorBidi"/>
            <w:b w:val="0"/>
            <w:bCs w:val="0"/>
            <w:caps w:val="0"/>
            <w:noProof/>
            <w:sz w:val="22"/>
            <w:szCs w:val="22"/>
          </w:rPr>
          <w:tab/>
        </w:r>
        <w:r w:rsidR="00E21659" w:rsidRPr="00D459A1">
          <w:rPr>
            <w:rStyle w:val="af5"/>
            <w:noProof/>
          </w:rPr>
          <w:t>Оценка ресурсного обеспечения реализации Стратегии</w:t>
        </w:r>
        <w:r w:rsidR="00E21659">
          <w:rPr>
            <w:noProof/>
            <w:webHidden/>
          </w:rPr>
          <w:tab/>
        </w:r>
        <w:r>
          <w:rPr>
            <w:noProof/>
            <w:webHidden/>
          </w:rPr>
          <w:fldChar w:fldCharType="begin"/>
        </w:r>
        <w:r w:rsidR="00E21659">
          <w:rPr>
            <w:noProof/>
            <w:webHidden/>
          </w:rPr>
          <w:instrText xml:space="preserve"> PAGEREF _Toc497911318 \h </w:instrText>
        </w:r>
        <w:r>
          <w:rPr>
            <w:noProof/>
            <w:webHidden/>
          </w:rPr>
        </w:r>
        <w:r>
          <w:rPr>
            <w:noProof/>
            <w:webHidden/>
          </w:rPr>
          <w:fldChar w:fldCharType="separate"/>
        </w:r>
        <w:r w:rsidR="00E21659">
          <w:rPr>
            <w:noProof/>
            <w:webHidden/>
          </w:rPr>
          <w:t>109</w:t>
        </w:r>
        <w:r>
          <w:rPr>
            <w:noProof/>
            <w:webHidden/>
          </w:rPr>
          <w:fldChar w:fldCharType="end"/>
        </w:r>
      </w:hyperlink>
    </w:p>
    <w:p w:rsidR="00E21659" w:rsidRDefault="00582AF6">
      <w:pPr>
        <w:pStyle w:val="14"/>
        <w:tabs>
          <w:tab w:val="left" w:pos="480"/>
          <w:tab w:val="right" w:leader="dot" w:pos="9628"/>
        </w:tabs>
        <w:rPr>
          <w:rFonts w:asciiTheme="minorHAnsi" w:eastAsiaTheme="minorEastAsia" w:hAnsiTheme="minorHAnsi" w:cstheme="minorBidi"/>
          <w:b w:val="0"/>
          <w:bCs w:val="0"/>
          <w:caps w:val="0"/>
          <w:noProof/>
          <w:sz w:val="22"/>
          <w:szCs w:val="22"/>
        </w:rPr>
      </w:pPr>
      <w:hyperlink w:anchor="_Toc497911319" w:history="1">
        <w:r w:rsidR="00E21659" w:rsidRPr="00D459A1">
          <w:rPr>
            <w:rStyle w:val="af5"/>
            <w:noProof/>
          </w:rPr>
          <w:t>6</w:t>
        </w:r>
        <w:r w:rsidR="00E21659">
          <w:rPr>
            <w:rFonts w:asciiTheme="minorHAnsi" w:eastAsiaTheme="minorEastAsia" w:hAnsiTheme="minorHAnsi" w:cstheme="minorBidi"/>
            <w:b w:val="0"/>
            <w:bCs w:val="0"/>
            <w:caps w:val="0"/>
            <w:noProof/>
            <w:sz w:val="22"/>
            <w:szCs w:val="22"/>
          </w:rPr>
          <w:tab/>
        </w:r>
        <w:r w:rsidR="00E21659" w:rsidRPr="00D459A1">
          <w:rPr>
            <w:rStyle w:val="af5"/>
            <w:noProof/>
          </w:rPr>
          <w:t>Ожидаемые результаты реализации Стратегии</w:t>
        </w:r>
        <w:r w:rsidR="00E21659">
          <w:rPr>
            <w:noProof/>
            <w:webHidden/>
          </w:rPr>
          <w:tab/>
        </w:r>
        <w:r>
          <w:rPr>
            <w:noProof/>
            <w:webHidden/>
          </w:rPr>
          <w:fldChar w:fldCharType="begin"/>
        </w:r>
        <w:r w:rsidR="00E21659">
          <w:rPr>
            <w:noProof/>
            <w:webHidden/>
          </w:rPr>
          <w:instrText xml:space="preserve"> PAGEREF _Toc497911319 \h </w:instrText>
        </w:r>
        <w:r>
          <w:rPr>
            <w:noProof/>
            <w:webHidden/>
          </w:rPr>
        </w:r>
        <w:r>
          <w:rPr>
            <w:noProof/>
            <w:webHidden/>
          </w:rPr>
          <w:fldChar w:fldCharType="separate"/>
        </w:r>
        <w:r w:rsidR="00E21659">
          <w:rPr>
            <w:noProof/>
            <w:webHidden/>
          </w:rPr>
          <w:t>111</w:t>
        </w:r>
        <w:r>
          <w:rPr>
            <w:noProof/>
            <w:webHidden/>
          </w:rPr>
          <w:fldChar w:fldCharType="end"/>
        </w:r>
      </w:hyperlink>
    </w:p>
    <w:p w:rsidR="00E21659" w:rsidRDefault="00582AF6">
      <w:pPr>
        <w:pStyle w:val="14"/>
        <w:tabs>
          <w:tab w:val="left" w:pos="480"/>
          <w:tab w:val="right" w:leader="dot" w:pos="9628"/>
        </w:tabs>
        <w:rPr>
          <w:rFonts w:asciiTheme="minorHAnsi" w:eastAsiaTheme="minorEastAsia" w:hAnsiTheme="minorHAnsi" w:cstheme="minorBidi"/>
          <w:b w:val="0"/>
          <w:bCs w:val="0"/>
          <w:caps w:val="0"/>
          <w:noProof/>
          <w:sz w:val="22"/>
          <w:szCs w:val="22"/>
        </w:rPr>
      </w:pPr>
      <w:hyperlink w:anchor="_Toc497911320" w:history="1">
        <w:r w:rsidR="00E21659" w:rsidRPr="00D459A1">
          <w:rPr>
            <w:rStyle w:val="af5"/>
            <w:noProof/>
          </w:rPr>
          <w:t>7</w:t>
        </w:r>
        <w:r w:rsidR="00E21659">
          <w:rPr>
            <w:rFonts w:asciiTheme="minorHAnsi" w:eastAsiaTheme="minorEastAsia" w:hAnsiTheme="minorHAnsi" w:cstheme="minorBidi"/>
            <w:b w:val="0"/>
            <w:bCs w:val="0"/>
            <w:caps w:val="0"/>
            <w:noProof/>
            <w:sz w:val="22"/>
            <w:szCs w:val="22"/>
          </w:rPr>
          <w:tab/>
        </w:r>
        <w:r w:rsidR="00E21659" w:rsidRPr="00D459A1">
          <w:rPr>
            <w:rStyle w:val="af5"/>
            <w:noProof/>
          </w:rPr>
          <w:t>Информация о муниципальных И государственных программах</w:t>
        </w:r>
        <w:r w:rsidR="00E21659">
          <w:rPr>
            <w:noProof/>
            <w:webHidden/>
          </w:rPr>
          <w:tab/>
        </w:r>
        <w:r>
          <w:rPr>
            <w:noProof/>
            <w:webHidden/>
          </w:rPr>
          <w:fldChar w:fldCharType="begin"/>
        </w:r>
        <w:r w:rsidR="00E21659">
          <w:rPr>
            <w:noProof/>
            <w:webHidden/>
          </w:rPr>
          <w:instrText xml:space="preserve"> PAGEREF _Toc497911320 \h </w:instrText>
        </w:r>
        <w:r>
          <w:rPr>
            <w:noProof/>
            <w:webHidden/>
          </w:rPr>
        </w:r>
        <w:r>
          <w:rPr>
            <w:noProof/>
            <w:webHidden/>
          </w:rPr>
          <w:fldChar w:fldCharType="separate"/>
        </w:r>
        <w:r w:rsidR="00E21659">
          <w:rPr>
            <w:noProof/>
            <w:webHidden/>
          </w:rPr>
          <w:t>114</w:t>
        </w:r>
        <w:r>
          <w:rPr>
            <w:noProof/>
            <w:webHidden/>
          </w:rPr>
          <w:fldChar w:fldCharType="end"/>
        </w:r>
      </w:hyperlink>
    </w:p>
    <w:p w:rsidR="00E21659" w:rsidRDefault="00582AF6">
      <w:pPr>
        <w:pStyle w:val="14"/>
        <w:tabs>
          <w:tab w:val="right" w:leader="dot" w:pos="9628"/>
        </w:tabs>
        <w:rPr>
          <w:rFonts w:asciiTheme="minorHAnsi" w:eastAsiaTheme="minorEastAsia" w:hAnsiTheme="minorHAnsi" w:cstheme="minorBidi"/>
          <w:b w:val="0"/>
          <w:bCs w:val="0"/>
          <w:caps w:val="0"/>
          <w:noProof/>
          <w:sz w:val="22"/>
          <w:szCs w:val="22"/>
        </w:rPr>
      </w:pPr>
      <w:hyperlink w:anchor="_Toc497911321" w:history="1">
        <w:r w:rsidR="00E21659" w:rsidRPr="00D459A1">
          <w:rPr>
            <w:rStyle w:val="af5"/>
            <w:noProof/>
          </w:rPr>
          <w:t>ПРИЛОЖЕНИЯ</w:t>
        </w:r>
        <w:r w:rsidR="00E21659">
          <w:rPr>
            <w:noProof/>
            <w:webHidden/>
          </w:rPr>
          <w:tab/>
        </w:r>
        <w:r>
          <w:rPr>
            <w:noProof/>
            <w:webHidden/>
          </w:rPr>
          <w:fldChar w:fldCharType="begin"/>
        </w:r>
        <w:r w:rsidR="00E21659">
          <w:rPr>
            <w:noProof/>
            <w:webHidden/>
          </w:rPr>
          <w:instrText xml:space="preserve"> PAGEREF _Toc497911321 \h </w:instrText>
        </w:r>
        <w:r>
          <w:rPr>
            <w:noProof/>
            <w:webHidden/>
          </w:rPr>
        </w:r>
        <w:r>
          <w:rPr>
            <w:noProof/>
            <w:webHidden/>
          </w:rPr>
          <w:fldChar w:fldCharType="separate"/>
        </w:r>
        <w:r w:rsidR="00E21659">
          <w:rPr>
            <w:noProof/>
            <w:webHidden/>
          </w:rPr>
          <w:t>124</w:t>
        </w:r>
        <w:r>
          <w:rPr>
            <w:noProof/>
            <w:webHidden/>
          </w:rPr>
          <w:fldChar w:fldCharType="end"/>
        </w:r>
      </w:hyperlink>
    </w:p>
    <w:p w:rsidR="00205B3E" w:rsidRPr="00591FCA" w:rsidRDefault="00582AF6" w:rsidP="00C134EB">
      <w:pPr>
        <w:jc w:val="center"/>
        <w:rPr>
          <w:b/>
          <w:bCs/>
          <w:sz w:val="28"/>
          <w:szCs w:val="28"/>
        </w:rPr>
      </w:pPr>
      <w:r w:rsidRPr="00591FCA">
        <w:rPr>
          <w:b/>
          <w:bCs/>
          <w:sz w:val="28"/>
          <w:szCs w:val="28"/>
        </w:rPr>
        <w:fldChar w:fldCharType="end"/>
      </w:r>
    </w:p>
    <w:p w:rsidR="00205B3E" w:rsidRPr="00591FCA" w:rsidRDefault="00205B3E" w:rsidP="00C134EB">
      <w:pPr>
        <w:pStyle w:val="1"/>
        <w:numPr>
          <w:ilvl w:val="0"/>
          <w:numId w:val="0"/>
        </w:numPr>
        <w:suppressAutoHyphens/>
        <w:spacing w:before="0" w:after="0"/>
        <w:ind w:left="432" w:hanging="432"/>
      </w:pPr>
      <w:bookmarkStart w:id="10" w:name="_Toc497911296"/>
      <w:r w:rsidRPr="00591FCA">
        <w:lastRenderedPageBreak/>
        <w:t>введение</w:t>
      </w:r>
      <w:bookmarkEnd w:id="10"/>
    </w:p>
    <w:p w:rsidR="00AD2BCB" w:rsidRPr="007032A4" w:rsidRDefault="008E6EF2" w:rsidP="00AD2BCB">
      <w:pPr>
        <w:ind w:firstLine="709"/>
        <w:jc w:val="both"/>
      </w:pPr>
      <w:bookmarkStart w:id="11" w:name="_Toc280265588"/>
      <w:bookmarkStart w:id="12" w:name="_Toc300594927"/>
      <w:r w:rsidRPr="00591FCA">
        <w:t>Прое</w:t>
      </w:r>
      <w:proofErr w:type="gramStart"/>
      <w:r w:rsidRPr="00591FCA">
        <w:t>кт Стр</w:t>
      </w:r>
      <w:proofErr w:type="gramEnd"/>
      <w:r w:rsidRPr="00591FCA">
        <w:t>атегии социально-экономического разви</w:t>
      </w:r>
      <w:r w:rsidR="00591FCA">
        <w:t>тия муниципального образования Колтушское сельское поселение Всеволожского муниципального района Ленинградской области</w:t>
      </w:r>
      <w:r w:rsidRPr="00591FCA">
        <w:t xml:space="preserve"> (далее – МО</w:t>
      </w:r>
      <w:r w:rsidR="00591FCA">
        <w:t xml:space="preserve"> Колтушское СП) на период </w:t>
      </w:r>
      <w:r w:rsidR="00122CD4">
        <w:t xml:space="preserve">с 2018 г. </w:t>
      </w:r>
      <w:r w:rsidR="00591FCA">
        <w:t>до 2035</w:t>
      </w:r>
      <w:r w:rsidRPr="00591FCA">
        <w:t xml:space="preserve"> </w:t>
      </w:r>
      <w:r w:rsidR="00122CD4">
        <w:t>г.</w:t>
      </w:r>
      <w:r w:rsidRPr="00591FCA">
        <w:t xml:space="preserve"> </w:t>
      </w:r>
      <w:r w:rsidR="00AF2AE2" w:rsidRPr="00591FCA">
        <w:t xml:space="preserve">выполнен </w:t>
      </w:r>
      <w:r w:rsidR="00591FCA">
        <w:t>специалистами</w:t>
      </w:r>
      <w:r w:rsidR="00AD2BCB">
        <w:t xml:space="preserve"> </w:t>
      </w:r>
      <w:r w:rsidR="009D4B01">
        <w:t>администрации МО Колтушское СП.</w:t>
      </w:r>
    </w:p>
    <w:p w:rsidR="00AD2BCB" w:rsidRPr="007032A4" w:rsidRDefault="00AD2BCB" w:rsidP="00AD2BCB">
      <w:pPr>
        <w:ind w:firstLine="397"/>
        <w:jc w:val="both"/>
      </w:pPr>
      <w:r w:rsidRPr="007032A4">
        <w:t>Прое</w:t>
      </w:r>
      <w:proofErr w:type="gramStart"/>
      <w:r w:rsidRPr="007032A4">
        <w:t>кт</w:t>
      </w:r>
      <w:r>
        <w:t xml:space="preserve"> Стр</w:t>
      </w:r>
      <w:proofErr w:type="gramEnd"/>
      <w:r>
        <w:t>атегии</w:t>
      </w:r>
      <w:r w:rsidRPr="007032A4">
        <w:t xml:space="preserve"> подготовлен с учетом «Методических рекомендаций </w:t>
      </w:r>
      <w:r>
        <w:br/>
      </w:r>
      <w:r w:rsidRPr="007032A4">
        <w:t>по осуществлению стратегического планирования на уровне муниципальных образований Ленинградской области», утвержденных распоряжением Комитета экономического развития и инвестиционной деятельности Ленинградской области от 10.06.2015 № 60.</w:t>
      </w:r>
    </w:p>
    <w:p w:rsidR="00EF3C95" w:rsidRPr="00591FCA" w:rsidRDefault="00AD2BCB" w:rsidP="00AD2BCB">
      <w:pPr>
        <w:ind w:firstLine="397"/>
        <w:jc w:val="both"/>
      </w:pPr>
      <w:r w:rsidRPr="007032A4">
        <w:t>Необходимость подготовки документа стратегического планирования муниципального образования на долгосрочный период обусловлена требованием действующего законодательства. Современные подходы и основы стратегического планирования заложены Федеральным законом от 28 июня 2014 № 172-ФЗ «О стратегическом планировании в Российской Федерации</w:t>
      </w:r>
      <w:r>
        <w:t xml:space="preserve">», </w:t>
      </w:r>
      <w:r w:rsidR="00EF3C95" w:rsidRPr="00591FCA">
        <w:t>вступлением в силу положений Стратегии социально-экономического развития Ленинградской области до 2030 года</w:t>
      </w:r>
      <w:r w:rsidR="00EF3C95" w:rsidRPr="00591FCA">
        <w:rPr>
          <w:rStyle w:val="afff0"/>
          <w:sz w:val="24"/>
          <w:szCs w:val="24"/>
        </w:rPr>
        <w:footnoteReference w:id="1"/>
      </w:r>
      <w:r>
        <w:t>.</w:t>
      </w:r>
    </w:p>
    <w:p w:rsidR="00AF2AE2" w:rsidRPr="00591FCA" w:rsidRDefault="009D4B01" w:rsidP="00AF2AE2">
      <w:pPr>
        <w:ind w:firstLine="709"/>
        <w:jc w:val="both"/>
      </w:pPr>
      <w:r>
        <w:t>На сегодняшний день на территории МО Колтушское СП п</w:t>
      </w:r>
      <w:r w:rsidR="00AF2AE2" w:rsidRPr="00591FCA">
        <w:t>о многим направлениям развития социальной инфраструктуры наблюдается острый дефицит и ситуация в целом усугубляется. Сохраняется дефицит показателей обеспеченности населения объектами социальной инфраструктуры (недостаток мест в детских садах, школах, койко-ме</w:t>
      </w:r>
      <w:proofErr w:type="gramStart"/>
      <w:r w:rsidR="00AF2AE2" w:rsidRPr="00591FCA">
        <w:t>ст в ст</w:t>
      </w:r>
      <w:proofErr w:type="gramEnd"/>
      <w:r w:rsidR="00AF2AE2" w:rsidRPr="00591FCA">
        <w:t>ационарах, обеспеченность амбулаторно-поликлиническими учреждениями, недостаток мест в учреждениях социальной защиты, культуры, физической культуры и спорта).</w:t>
      </w:r>
    </w:p>
    <w:p w:rsidR="00AF2AE2" w:rsidRPr="00591FCA" w:rsidRDefault="00AF2AE2" w:rsidP="00AF2AE2">
      <w:pPr>
        <w:ind w:firstLine="709"/>
        <w:jc w:val="both"/>
      </w:pPr>
      <w:r w:rsidRPr="00591FCA">
        <w:t>Сохраняется дефицит обеспеченности территории объектами инженерной инфраструктуры и материал</w:t>
      </w:r>
      <w:r w:rsidR="009D4B01">
        <w:t>ьный износом коммунальных сетей</w:t>
      </w:r>
      <w:r w:rsidRPr="00591FCA">
        <w:t xml:space="preserve">. Имеющиеся лимиты мощностей водоканала быстрыми темпами исчерпываются, сохраняются проблемы с надежным </w:t>
      </w:r>
      <w:r w:rsidR="009D4B01">
        <w:t>электроснабжением ряда населенных пунктов</w:t>
      </w:r>
      <w:r w:rsidRPr="00591FCA">
        <w:t>. Развитие инженерной инфраструктуры происходит с большим отставанием от реальных потребностей.</w:t>
      </w:r>
    </w:p>
    <w:p w:rsidR="00AF2AE2" w:rsidRPr="00591FCA" w:rsidRDefault="00AF2AE2" w:rsidP="00AF2AE2">
      <w:pPr>
        <w:ind w:firstLine="709"/>
        <w:jc w:val="both"/>
      </w:pPr>
      <w:proofErr w:type="gramStart"/>
      <w:r w:rsidRPr="00591FCA">
        <w:t>Существенного изменения коэффициента естественного воспроизводства населения в последние 5 лет не наблюдается, сохраняется слабый рост рождаемости, постепенное снижение смертности, однако сохраняется естественная убыль, имеются предпосылки к усугублению естественной убыли при снижении рождаемости в ближайшие 5-10 лет.</w:t>
      </w:r>
      <w:proofErr w:type="gramEnd"/>
      <w:r w:rsidRPr="00591FCA">
        <w:t xml:space="preserve"> Отрицательные значения естественного движения населения с избытком компенсируются миграционным приростом, происходит ускоренное замещение местного населения мигрантами из других регионов России и СНГ, связанное с концентраций жителей, особенно в трудоспособном возрасте, в непосредственной близости к Санкт-Петербургу в ближнем поясе агломерации, а также перераспределением населения из соседних спальных районов Санкт-Петербурга.</w:t>
      </w:r>
    </w:p>
    <w:p w:rsidR="00AF2AE2" w:rsidRPr="00591FCA" w:rsidRDefault="00AF2AE2" w:rsidP="00AF2AE2">
      <w:pPr>
        <w:ind w:firstLine="709"/>
        <w:jc w:val="both"/>
      </w:pPr>
      <w:r w:rsidRPr="00591FCA">
        <w:t xml:space="preserve">В связи с перечисленными проблемами муниципального </w:t>
      </w:r>
      <w:r w:rsidR="009D4B01">
        <w:t xml:space="preserve">образования </w:t>
      </w:r>
      <w:r w:rsidRPr="00591FCA">
        <w:t>особое значение приобретает опережающий рост развития инфраструктурного обеспечения территории, обеспечивающий качество жизни населения и основу экономического роста.</w:t>
      </w:r>
    </w:p>
    <w:p w:rsidR="00AF2AE2" w:rsidRPr="00591FCA" w:rsidRDefault="00AF2AE2" w:rsidP="00AF2AE2">
      <w:pPr>
        <w:ind w:firstLine="709"/>
        <w:jc w:val="both"/>
      </w:pPr>
      <w:proofErr w:type="gramStart"/>
      <w:r w:rsidRPr="00591FCA">
        <w:t xml:space="preserve">Таким образом, с учетом </w:t>
      </w:r>
      <w:r w:rsidR="009D4B01">
        <w:t>проблем</w:t>
      </w:r>
      <w:r w:rsidRPr="00591FCA">
        <w:t xml:space="preserve">, </w:t>
      </w:r>
      <w:r w:rsidR="009D4B01">
        <w:t>с учетом усугубления</w:t>
      </w:r>
      <w:r w:rsidRPr="00591FCA">
        <w:t xml:space="preserve"> социально-экономического положения регионов России на фоне кризисных явлений и изменений в нормативной базе требуется </w:t>
      </w:r>
      <w:r w:rsidR="009D4B01">
        <w:t>принятие документа</w:t>
      </w:r>
      <w:r w:rsidRPr="00591FCA">
        <w:t xml:space="preserve"> стратегического развития на долгосрочную перспективу</w:t>
      </w:r>
      <w:r w:rsidR="009D4B01">
        <w:t>.</w:t>
      </w:r>
      <w:proofErr w:type="gramEnd"/>
    </w:p>
    <w:p w:rsidR="00205B3E" w:rsidRPr="00591FCA" w:rsidRDefault="00C907B2" w:rsidP="006C5B77">
      <w:pPr>
        <w:ind w:firstLine="709"/>
        <w:jc w:val="both"/>
      </w:pPr>
      <w:r w:rsidRPr="00591FCA">
        <w:t>П</w:t>
      </w:r>
      <w:r w:rsidR="00205B3E" w:rsidRPr="00591FCA">
        <w:t>ринципы, заложенные в Федеральном законе № 172-ФЗ «О стратегическом планировании в Российской Федерации»</w:t>
      </w:r>
      <w:r w:rsidRPr="00591FCA">
        <w:t xml:space="preserve"> легли в основу настоящего проекта Стратегии. В целом </w:t>
      </w:r>
      <w:r w:rsidR="00205B3E" w:rsidRPr="00591FCA">
        <w:t xml:space="preserve">организация и функционирование системы стратегического планирования основывается на принципах единства и целостности, разграничения полномочий, преемственности и непрерывности, сбалансированности системы стратегического </w:t>
      </w:r>
      <w:r w:rsidR="00205B3E" w:rsidRPr="00591FCA">
        <w:lastRenderedPageBreak/>
        <w:t>планирования, результативности и эффективности стратегического планирования, прозрачности (открытости) стратегического планирования, реалистичности, ресурсной обеспеченности, измеряемости целей, соответствия показателей целям и программно-целевом принципе.</w:t>
      </w:r>
    </w:p>
    <w:p w:rsidR="00C907B2" w:rsidRPr="00591FCA" w:rsidRDefault="00205B3E" w:rsidP="006C5B77">
      <w:pPr>
        <w:ind w:firstLine="709"/>
        <w:jc w:val="both"/>
      </w:pPr>
      <w:r w:rsidRPr="00591FCA">
        <w:t>В условиях современных вызовов и угроз социально-экономического развития подготовлен настоящий документ –</w:t>
      </w:r>
      <w:r w:rsidR="00C907B2" w:rsidRPr="00591FCA">
        <w:t xml:space="preserve"> Стратегия социально-экономического развития </w:t>
      </w:r>
      <w:r w:rsidR="009D4B01">
        <w:t>муниципального образования Колтушское сельское поселение Всеволожского муниципального района Ленинградской области  на период до 2035</w:t>
      </w:r>
      <w:r w:rsidR="00C907B2" w:rsidRPr="00591FCA">
        <w:t xml:space="preserve"> года.</w:t>
      </w:r>
    </w:p>
    <w:p w:rsidR="00205B3E" w:rsidRPr="00591FCA" w:rsidRDefault="00205B3E">
      <w:pPr>
        <w:rPr>
          <w:sz w:val="28"/>
          <w:szCs w:val="28"/>
        </w:rPr>
      </w:pPr>
      <w:r w:rsidRPr="00591FCA">
        <w:rPr>
          <w:sz w:val="28"/>
          <w:szCs w:val="28"/>
        </w:rPr>
        <w:br w:type="page"/>
      </w:r>
    </w:p>
    <w:p w:rsidR="00A90922" w:rsidRDefault="00A90922" w:rsidP="00A90922">
      <w:pPr>
        <w:pStyle w:val="1"/>
        <w:pageBreakBefore w:val="0"/>
        <w:tabs>
          <w:tab w:val="clear" w:pos="851"/>
        </w:tabs>
        <w:spacing w:after="60"/>
      </w:pPr>
      <w:bookmarkStart w:id="13" w:name="_Toc497911297"/>
      <w:r w:rsidRPr="00591FCA">
        <w:lastRenderedPageBreak/>
        <w:t xml:space="preserve">Анализ социально-экономического развития МО </w:t>
      </w:r>
      <w:r w:rsidR="00AD2BCB">
        <w:t>КОЛТУШСКОЕ СЕЛЬСКОЕ ПОСЕЛЕНИЕ ВСЕВОЛОЖСКОГО МУНИЦИПАЛЬНОГО РАЙОНА</w:t>
      </w:r>
      <w:r w:rsidRPr="00591FCA">
        <w:t xml:space="preserve"> Ленинградской области</w:t>
      </w:r>
      <w:bookmarkEnd w:id="13"/>
    </w:p>
    <w:p w:rsidR="00812F3C" w:rsidRPr="00812F3C" w:rsidRDefault="00812F3C" w:rsidP="00812F3C">
      <w:pPr>
        <w:pStyle w:val="a2"/>
      </w:pPr>
    </w:p>
    <w:p w:rsidR="00425DCB" w:rsidRPr="007032A4" w:rsidRDefault="00F563B1" w:rsidP="00425DCB">
      <w:pPr>
        <w:pStyle w:val="2"/>
        <w:spacing w:before="0" w:after="0"/>
      </w:pPr>
      <w:bookmarkStart w:id="14" w:name="_Toc431923065"/>
      <w:bookmarkStart w:id="15" w:name="_Toc437600958"/>
      <w:bookmarkStart w:id="16" w:name="_Toc497911298"/>
      <w:bookmarkStart w:id="17" w:name="_Toc467671282"/>
      <w:r w:rsidRPr="00F563B1">
        <w:rPr>
          <w:u w:val="single"/>
        </w:rPr>
        <w:t>Природно-ресурсный потенциал:</w:t>
      </w:r>
      <w:r>
        <w:t xml:space="preserve"> </w:t>
      </w:r>
      <w:r>
        <w:br/>
        <w:t>о</w:t>
      </w:r>
      <w:r w:rsidR="00425DCB" w:rsidRPr="007032A4">
        <w:t>собенности экономико-географического положения, природные ресурсы</w:t>
      </w:r>
      <w:bookmarkEnd w:id="14"/>
      <w:bookmarkEnd w:id="15"/>
      <w:r>
        <w:t xml:space="preserve"> МО Колтушское СП</w:t>
      </w:r>
      <w:bookmarkEnd w:id="16"/>
    </w:p>
    <w:p w:rsidR="00425DCB" w:rsidRDefault="00425DCB" w:rsidP="00425DCB">
      <w:pPr>
        <w:ind w:firstLine="708"/>
        <w:jc w:val="both"/>
      </w:pPr>
    </w:p>
    <w:p w:rsidR="00812F3C" w:rsidRPr="007032A4" w:rsidRDefault="00425DCB" w:rsidP="00812F3C">
      <w:pPr>
        <w:ind w:firstLine="708"/>
        <w:jc w:val="both"/>
      </w:pPr>
      <w:r>
        <w:rPr>
          <w:color w:val="000000"/>
        </w:rPr>
        <w:t>Колтушское сельское поселение -</w:t>
      </w:r>
      <w:r w:rsidRPr="00425DCB">
        <w:rPr>
          <w:color w:val="000000"/>
        </w:rPr>
        <w:t xml:space="preserve"> муниципальное образование в составе Всеволожского района Ленинградской области.</w:t>
      </w:r>
      <w:r w:rsidR="00812F3C">
        <w:rPr>
          <w:color w:val="000000"/>
        </w:rPr>
        <w:t xml:space="preserve"> </w:t>
      </w:r>
      <w:r w:rsidR="00812F3C" w:rsidRPr="007032A4">
        <w:t xml:space="preserve">Основную специфику социально-экономического развития района обусловило его расположение в непосредственной близости от </w:t>
      </w:r>
      <w:r w:rsidR="00812F3C">
        <w:t xml:space="preserve">города </w:t>
      </w:r>
      <w:r w:rsidR="00812F3C" w:rsidRPr="007032A4">
        <w:t>Санкт-Петербурга.</w:t>
      </w:r>
    </w:p>
    <w:p w:rsidR="00425DCB" w:rsidRDefault="00425DCB" w:rsidP="00812F3C">
      <w:pPr>
        <w:pStyle w:val="p19"/>
        <w:shd w:val="clear" w:color="auto" w:fill="FFFFFF"/>
        <w:spacing w:before="0" w:beforeAutospacing="0" w:after="0" w:afterAutospacing="0"/>
        <w:ind w:firstLine="485"/>
        <w:jc w:val="both"/>
        <w:rPr>
          <w:color w:val="000000"/>
        </w:rPr>
      </w:pPr>
      <w:proofErr w:type="gramStart"/>
      <w:r>
        <w:rPr>
          <w:color w:val="000000"/>
        </w:rPr>
        <w:t xml:space="preserve">В соответствии с законом Ленинградской области от 10 марта 2004 года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w:t>
      </w:r>
      <w:r w:rsidR="00812F3C">
        <w:rPr>
          <w:color w:val="000000"/>
        </w:rPr>
        <w:br/>
      </w:r>
      <w:r>
        <w:rPr>
          <w:color w:val="000000"/>
        </w:rPr>
        <w:t>(в редакции областного закона от 6 июня 2013 года № 32-оз) Колтушское сельское поселение входит в состав Всеволожского муниципального района Ленинградской области и имеет границы:</w:t>
      </w:r>
      <w:proofErr w:type="gramEnd"/>
    </w:p>
    <w:p w:rsidR="00425DCB" w:rsidRDefault="00425DCB" w:rsidP="00812F3C">
      <w:pPr>
        <w:pStyle w:val="p20"/>
        <w:shd w:val="clear" w:color="auto" w:fill="FFFFFF"/>
        <w:spacing w:before="0" w:beforeAutospacing="0" w:after="0" w:afterAutospacing="0"/>
        <w:ind w:firstLine="567"/>
        <w:jc w:val="both"/>
        <w:rPr>
          <w:color w:val="000000"/>
        </w:rPr>
      </w:pPr>
      <w:r>
        <w:rPr>
          <w:rStyle w:val="s3"/>
          <w:color w:val="000000"/>
        </w:rPr>
        <w:t>-​ </w:t>
      </w:r>
      <w:r>
        <w:rPr>
          <w:color w:val="000000"/>
        </w:rPr>
        <w:t>на севере – с территорией Всеволожского городского поселения Всеволожского муниципального района;</w:t>
      </w:r>
    </w:p>
    <w:p w:rsidR="00425DCB" w:rsidRDefault="00425DCB" w:rsidP="00812F3C">
      <w:pPr>
        <w:pStyle w:val="p20"/>
        <w:shd w:val="clear" w:color="auto" w:fill="FFFFFF"/>
        <w:spacing w:before="0" w:beforeAutospacing="0" w:after="0" w:afterAutospacing="0"/>
        <w:ind w:firstLine="567"/>
        <w:jc w:val="both"/>
        <w:rPr>
          <w:color w:val="000000"/>
        </w:rPr>
      </w:pPr>
      <w:r>
        <w:rPr>
          <w:rStyle w:val="s3"/>
          <w:color w:val="000000"/>
        </w:rPr>
        <w:t>-​ </w:t>
      </w:r>
      <w:r>
        <w:rPr>
          <w:color w:val="000000"/>
        </w:rPr>
        <w:t>на северо-востоке – с территорией Щегловского сельского поселения Всеволожского муниципального района;</w:t>
      </w:r>
    </w:p>
    <w:p w:rsidR="00425DCB" w:rsidRDefault="00425DCB" w:rsidP="00812F3C">
      <w:pPr>
        <w:pStyle w:val="p20"/>
        <w:shd w:val="clear" w:color="auto" w:fill="FFFFFF"/>
        <w:spacing w:before="0" w:beforeAutospacing="0" w:after="0" w:afterAutospacing="0"/>
        <w:ind w:firstLine="567"/>
        <w:jc w:val="both"/>
        <w:rPr>
          <w:color w:val="000000"/>
        </w:rPr>
      </w:pPr>
      <w:r>
        <w:rPr>
          <w:rStyle w:val="s3"/>
          <w:color w:val="000000"/>
        </w:rPr>
        <w:t>-​ </w:t>
      </w:r>
      <w:r>
        <w:rPr>
          <w:color w:val="000000"/>
        </w:rPr>
        <w:t>на востоке - с территорией Кировского муниципального района;</w:t>
      </w:r>
    </w:p>
    <w:p w:rsidR="00425DCB" w:rsidRDefault="00425DCB" w:rsidP="00812F3C">
      <w:pPr>
        <w:pStyle w:val="p20"/>
        <w:shd w:val="clear" w:color="auto" w:fill="FFFFFF"/>
        <w:spacing w:before="0" w:beforeAutospacing="0" w:after="0" w:afterAutospacing="0"/>
        <w:ind w:firstLine="567"/>
        <w:jc w:val="both"/>
        <w:rPr>
          <w:color w:val="000000"/>
        </w:rPr>
      </w:pPr>
      <w:r>
        <w:rPr>
          <w:rStyle w:val="s3"/>
          <w:color w:val="000000"/>
        </w:rPr>
        <w:t>-​ </w:t>
      </w:r>
      <w:r>
        <w:rPr>
          <w:color w:val="000000"/>
        </w:rPr>
        <w:t>на юго-востоке – с территорией Дубровского городского поселения Всеволожского муниципального района;</w:t>
      </w:r>
    </w:p>
    <w:p w:rsidR="00425DCB" w:rsidRDefault="00425DCB" w:rsidP="00812F3C">
      <w:pPr>
        <w:pStyle w:val="p20"/>
        <w:shd w:val="clear" w:color="auto" w:fill="FFFFFF"/>
        <w:spacing w:before="0" w:beforeAutospacing="0" w:after="0" w:afterAutospacing="0"/>
        <w:ind w:firstLine="567"/>
        <w:jc w:val="both"/>
        <w:rPr>
          <w:color w:val="000000"/>
        </w:rPr>
      </w:pPr>
      <w:r>
        <w:rPr>
          <w:rStyle w:val="s3"/>
          <w:color w:val="000000"/>
        </w:rPr>
        <w:t>-​ </w:t>
      </w:r>
      <w:r>
        <w:rPr>
          <w:color w:val="000000"/>
        </w:rPr>
        <w:t>на юге и юго-западе – с территорией Кировского муниципального района по реке Нева и территорией Свердловского городского поселения Всеволожского муниципального района;</w:t>
      </w:r>
    </w:p>
    <w:p w:rsidR="00425DCB" w:rsidRDefault="00425DCB" w:rsidP="00812F3C">
      <w:pPr>
        <w:pStyle w:val="p20"/>
        <w:shd w:val="clear" w:color="auto" w:fill="FFFFFF"/>
        <w:spacing w:before="0" w:beforeAutospacing="0" w:after="0" w:afterAutospacing="0"/>
        <w:ind w:firstLine="567"/>
        <w:jc w:val="both"/>
        <w:rPr>
          <w:color w:val="000000"/>
        </w:rPr>
      </w:pPr>
      <w:r>
        <w:rPr>
          <w:rStyle w:val="s3"/>
          <w:color w:val="000000"/>
        </w:rPr>
        <w:t>-​ </w:t>
      </w:r>
      <w:r>
        <w:rPr>
          <w:color w:val="000000"/>
        </w:rPr>
        <w:t>на западе – с территорией Заневского сельского поселения Всеволожского муниципального района;</w:t>
      </w:r>
    </w:p>
    <w:p w:rsidR="00425DCB" w:rsidRDefault="00425DCB" w:rsidP="00812F3C">
      <w:pPr>
        <w:pStyle w:val="p20"/>
        <w:shd w:val="clear" w:color="auto" w:fill="FFFFFF"/>
        <w:spacing w:before="0" w:beforeAutospacing="0" w:after="0" w:afterAutospacing="0"/>
        <w:ind w:firstLine="567"/>
        <w:jc w:val="both"/>
        <w:rPr>
          <w:color w:val="000000"/>
        </w:rPr>
      </w:pPr>
      <w:r>
        <w:rPr>
          <w:rStyle w:val="s3"/>
          <w:color w:val="000000"/>
        </w:rPr>
        <w:t>-​ </w:t>
      </w:r>
      <w:r>
        <w:rPr>
          <w:color w:val="000000"/>
        </w:rPr>
        <w:t>на северо-западе – с территорией Всеволожского городского поселения Всеволожского муниципального района.</w:t>
      </w:r>
    </w:p>
    <w:p w:rsidR="00425DCB" w:rsidRDefault="00425DCB" w:rsidP="00812F3C">
      <w:pPr>
        <w:pStyle w:val="p19"/>
        <w:shd w:val="clear" w:color="auto" w:fill="FFFFFF"/>
        <w:spacing w:before="0" w:beforeAutospacing="0" w:after="0" w:afterAutospacing="0"/>
        <w:ind w:firstLine="485"/>
        <w:jc w:val="both"/>
        <w:rPr>
          <w:color w:val="000000"/>
        </w:rPr>
      </w:pPr>
      <w:r>
        <w:rPr>
          <w:color w:val="000000"/>
        </w:rPr>
        <w:t>Площадь территории Колтушского сельского поселения</w:t>
      </w:r>
      <w:r w:rsidR="00D7667C">
        <w:rPr>
          <w:color w:val="000000"/>
        </w:rPr>
        <w:t xml:space="preserve"> </w:t>
      </w:r>
      <w:proofErr w:type="gramStart"/>
      <w:r w:rsidR="00D7667C">
        <w:rPr>
          <w:color w:val="000000"/>
        </w:rPr>
        <w:t>на конец</w:t>
      </w:r>
      <w:proofErr w:type="gramEnd"/>
      <w:r w:rsidR="00D7667C">
        <w:rPr>
          <w:color w:val="000000"/>
        </w:rPr>
        <w:t xml:space="preserve"> 2016 года – 26814</w:t>
      </w:r>
      <w:r>
        <w:rPr>
          <w:color w:val="000000"/>
        </w:rPr>
        <w:t> га</w:t>
      </w:r>
      <w:r w:rsidR="00812F3C">
        <w:rPr>
          <w:color w:val="000000"/>
        </w:rPr>
        <w:t>.</w:t>
      </w:r>
    </w:p>
    <w:p w:rsidR="00425DCB" w:rsidRDefault="00425DCB" w:rsidP="00812F3C">
      <w:pPr>
        <w:pStyle w:val="p19"/>
        <w:shd w:val="clear" w:color="auto" w:fill="FFFFFF"/>
        <w:spacing w:before="0" w:beforeAutospacing="0" w:after="0" w:afterAutospacing="0"/>
        <w:ind w:firstLine="485"/>
        <w:jc w:val="both"/>
        <w:rPr>
          <w:color w:val="000000"/>
        </w:rPr>
      </w:pPr>
      <w:r>
        <w:rPr>
          <w:color w:val="000000"/>
        </w:rPr>
        <w:t>В соответствии с Законом Ленинградской области от 6 июня 2013 года № 32-оз «Об объединении муниципальных образований «Колтушское сельское поселение»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 на территории Колтушского сельского поселения расположены 32 населенных пунктов. Административный центр К</w:t>
      </w:r>
      <w:r w:rsidR="00812F3C">
        <w:rPr>
          <w:color w:val="000000"/>
        </w:rPr>
        <w:t>олтушского сельского поселения -</w:t>
      </w:r>
      <w:r>
        <w:rPr>
          <w:color w:val="000000"/>
        </w:rPr>
        <w:t xml:space="preserve"> деревня Колтуши. </w:t>
      </w:r>
    </w:p>
    <w:p w:rsidR="00812F3C" w:rsidRDefault="00812F3C" w:rsidP="00812F3C">
      <w:pPr>
        <w:pStyle w:val="3e"/>
        <w:rPr>
          <w:szCs w:val="20"/>
          <w:shd w:val="clear" w:color="auto" w:fill="FFFFFF"/>
        </w:rPr>
      </w:pPr>
      <w:r>
        <w:rPr>
          <w:szCs w:val="20"/>
          <w:shd w:val="clear" w:color="auto" w:fill="FFFFFF"/>
        </w:rPr>
        <w:t>Административное деление в границах МО Колтушское сельское поселение представлено в таблице 1.1.1.</w:t>
      </w:r>
    </w:p>
    <w:p w:rsidR="00664C86" w:rsidRDefault="00664C86">
      <w:pPr>
        <w:rPr>
          <w:color w:val="000000"/>
          <w:szCs w:val="20"/>
          <w:shd w:val="clear" w:color="auto" w:fill="FFFFFF"/>
        </w:rPr>
      </w:pPr>
      <w:r>
        <w:rPr>
          <w:szCs w:val="20"/>
          <w:shd w:val="clear" w:color="auto" w:fill="FFFFFF"/>
        </w:rPr>
        <w:br w:type="page"/>
      </w:r>
    </w:p>
    <w:p w:rsidR="00812F3C" w:rsidRDefault="00812F3C" w:rsidP="00812F3C">
      <w:pPr>
        <w:pStyle w:val="3e"/>
        <w:jc w:val="center"/>
        <w:rPr>
          <w:szCs w:val="20"/>
          <w:shd w:val="clear" w:color="auto" w:fill="FFFFFF"/>
        </w:rPr>
      </w:pPr>
      <w:r>
        <w:rPr>
          <w:szCs w:val="20"/>
          <w:shd w:val="clear" w:color="auto" w:fill="FFFFFF"/>
        </w:rPr>
        <w:lastRenderedPageBreak/>
        <w:t>Административное деление в границах МО Колтушское сельское поселение</w:t>
      </w:r>
    </w:p>
    <w:p w:rsidR="00812F3C" w:rsidRDefault="00812F3C" w:rsidP="00812F3C">
      <w:pPr>
        <w:pStyle w:val="3e"/>
        <w:jc w:val="right"/>
        <w:rPr>
          <w:szCs w:val="20"/>
          <w:shd w:val="clear" w:color="auto" w:fill="FFFFFF"/>
        </w:rPr>
      </w:pPr>
      <w:r>
        <w:rPr>
          <w:szCs w:val="20"/>
          <w:shd w:val="clear" w:color="auto" w:fill="FFFFFF"/>
        </w:rPr>
        <w:t>Таблица 1.1.1.</w:t>
      </w:r>
    </w:p>
    <w:tbl>
      <w:tblPr>
        <w:tblW w:w="10651" w:type="dxa"/>
        <w:jc w:val="center"/>
        <w:tblInd w:w="-206" w:type="dxa"/>
        <w:tblLayout w:type="fixed"/>
        <w:tblCellMar>
          <w:left w:w="0" w:type="dxa"/>
          <w:right w:w="0" w:type="dxa"/>
        </w:tblCellMar>
        <w:tblLook w:val="0000"/>
      </w:tblPr>
      <w:tblGrid>
        <w:gridCol w:w="6102"/>
        <w:gridCol w:w="2058"/>
        <w:gridCol w:w="2491"/>
      </w:tblGrid>
      <w:tr w:rsidR="00812F3C" w:rsidRPr="003B4DF7" w:rsidTr="00ED3367">
        <w:trPr>
          <w:cantSplit/>
          <w:trHeight w:val="729"/>
          <w:jc w:val="center"/>
        </w:trPr>
        <w:tc>
          <w:tcPr>
            <w:tcW w:w="6102" w:type="dxa"/>
            <w:tcBorders>
              <w:top w:val="single" w:sz="8" w:space="0" w:color="000000"/>
              <w:left w:val="single" w:sz="8" w:space="0" w:color="000000"/>
              <w:bottom w:val="single" w:sz="4" w:space="0" w:color="auto"/>
            </w:tcBorders>
            <w:shd w:val="clear" w:color="auto" w:fill="auto"/>
          </w:tcPr>
          <w:p w:rsidR="00812F3C" w:rsidRPr="00F20C1C" w:rsidRDefault="00812F3C" w:rsidP="00ED3367">
            <w:pPr>
              <w:pStyle w:val="affffff3"/>
              <w:spacing w:before="0" w:after="0"/>
              <w:ind w:left="700"/>
              <w:jc w:val="center"/>
            </w:pPr>
            <w:r w:rsidRPr="00F20C1C">
              <w:t xml:space="preserve">Наименование поселения,  </w:t>
            </w:r>
          </w:p>
        </w:tc>
        <w:tc>
          <w:tcPr>
            <w:tcW w:w="2058" w:type="dxa"/>
            <w:tcBorders>
              <w:top w:val="single" w:sz="8" w:space="0" w:color="000000"/>
              <w:left w:val="single" w:sz="8" w:space="0" w:color="000000"/>
              <w:bottom w:val="single" w:sz="8" w:space="0" w:color="000000"/>
            </w:tcBorders>
            <w:shd w:val="clear" w:color="auto" w:fill="auto"/>
          </w:tcPr>
          <w:p w:rsidR="00812F3C" w:rsidRPr="00F20C1C" w:rsidRDefault="00812F3C" w:rsidP="00ED3367">
            <w:pPr>
              <w:pStyle w:val="affffff3"/>
              <w:spacing w:before="0" w:after="0"/>
              <w:jc w:val="center"/>
            </w:pPr>
            <w:r w:rsidRPr="00F20C1C">
              <w:t>Наименование населенных пунктов, входящих в состав поселения</w:t>
            </w:r>
          </w:p>
        </w:tc>
        <w:tc>
          <w:tcPr>
            <w:tcW w:w="2491" w:type="dxa"/>
            <w:tcBorders>
              <w:top w:val="single" w:sz="8" w:space="0" w:color="000000"/>
              <w:left w:val="single" w:sz="8" w:space="0" w:color="000000"/>
              <w:bottom w:val="single" w:sz="8" w:space="0" w:color="000000"/>
              <w:right w:val="single" w:sz="8" w:space="0" w:color="000000"/>
            </w:tcBorders>
          </w:tcPr>
          <w:p w:rsidR="00812F3C" w:rsidRPr="00F20C1C" w:rsidRDefault="00812F3C" w:rsidP="00ED3367">
            <w:pPr>
              <w:pStyle w:val="affffff3"/>
              <w:spacing w:before="0" w:after="0"/>
              <w:jc w:val="center"/>
            </w:pPr>
            <w:r>
              <w:t>Статус населенного пункта</w:t>
            </w:r>
          </w:p>
        </w:tc>
      </w:tr>
      <w:tr w:rsidR="00812F3C" w:rsidRPr="003B4DF7" w:rsidTr="00ED3367">
        <w:trPr>
          <w:trHeight w:val="387"/>
          <w:jc w:val="center"/>
        </w:trPr>
        <w:tc>
          <w:tcPr>
            <w:tcW w:w="6102" w:type="dxa"/>
            <w:vMerge w:val="restart"/>
            <w:tcBorders>
              <w:top w:val="single" w:sz="4" w:space="0" w:color="auto"/>
              <w:left w:val="single" w:sz="4" w:space="0" w:color="auto"/>
              <w:right w:val="single" w:sz="4" w:space="0" w:color="auto"/>
            </w:tcBorders>
            <w:shd w:val="clear" w:color="auto" w:fill="auto"/>
            <w:vAlign w:val="center"/>
          </w:tcPr>
          <w:p w:rsidR="00812F3C" w:rsidRDefault="00812F3C" w:rsidP="00ED3367">
            <w:pPr>
              <w:pStyle w:val="3e"/>
              <w:ind w:firstLine="0"/>
            </w:pPr>
          </w:p>
          <w:p w:rsidR="00812F3C" w:rsidRDefault="00812F3C" w:rsidP="00ED3367">
            <w:pPr>
              <w:pStyle w:val="3e"/>
              <w:ind w:firstLine="0"/>
            </w:pPr>
          </w:p>
          <w:p w:rsidR="00812F3C" w:rsidRDefault="00812F3C" w:rsidP="00ED3367">
            <w:pPr>
              <w:pStyle w:val="3e"/>
              <w:ind w:firstLine="0"/>
            </w:pPr>
          </w:p>
          <w:p w:rsidR="00812F3C" w:rsidRDefault="00812F3C" w:rsidP="00ED3367">
            <w:pPr>
              <w:pStyle w:val="3e"/>
              <w:ind w:firstLine="0"/>
            </w:pPr>
          </w:p>
          <w:p w:rsidR="00812F3C" w:rsidRDefault="00812F3C" w:rsidP="00ED3367">
            <w:pPr>
              <w:pStyle w:val="3e"/>
              <w:ind w:firstLine="0"/>
              <w:jc w:val="center"/>
            </w:pPr>
            <w:r>
              <w:t>Муниципальное образование Колтушское сельское поселение Всеволожского муниципального района Ленинградской области</w:t>
            </w:r>
          </w:p>
          <w:p w:rsidR="00812F3C" w:rsidRDefault="00812F3C" w:rsidP="00ED3367">
            <w:pPr>
              <w:pStyle w:val="3e"/>
              <w:ind w:firstLine="0"/>
            </w:pPr>
          </w:p>
          <w:p w:rsidR="00812F3C" w:rsidRPr="003B4DF7" w:rsidRDefault="00812F3C" w:rsidP="00ED3367">
            <w:pPr>
              <w:pStyle w:val="affffff3"/>
              <w:jc w:val="both"/>
            </w:pPr>
          </w:p>
        </w:tc>
        <w:tc>
          <w:tcPr>
            <w:tcW w:w="2058" w:type="dxa"/>
            <w:tcBorders>
              <w:top w:val="single" w:sz="8" w:space="0" w:color="000000"/>
              <w:left w:val="single" w:sz="4" w:space="0" w:color="auto"/>
              <w:bottom w:val="single" w:sz="4" w:space="0" w:color="auto"/>
            </w:tcBorders>
            <w:shd w:val="clear" w:color="auto" w:fill="auto"/>
          </w:tcPr>
          <w:p w:rsidR="00812F3C" w:rsidRDefault="00812F3C" w:rsidP="00ED3367">
            <w:pPr>
              <w:pStyle w:val="44"/>
            </w:pPr>
            <w:r>
              <w:t>Колтуши</w:t>
            </w:r>
          </w:p>
          <w:p w:rsidR="00812F3C" w:rsidRPr="00B75CCB" w:rsidRDefault="00812F3C" w:rsidP="00ED3367">
            <w:pPr>
              <w:pStyle w:val="44"/>
              <w:ind w:firstLine="0"/>
            </w:pPr>
          </w:p>
        </w:tc>
        <w:tc>
          <w:tcPr>
            <w:tcW w:w="2491" w:type="dxa"/>
            <w:tcBorders>
              <w:top w:val="single" w:sz="8" w:space="0" w:color="000000"/>
              <w:left w:val="single" w:sz="8" w:space="0" w:color="000000"/>
              <w:bottom w:val="single" w:sz="4" w:space="0" w:color="auto"/>
              <w:right w:val="single" w:sz="8" w:space="0" w:color="000000"/>
            </w:tcBorders>
          </w:tcPr>
          <w:p w:rsidR="00812F3C" w:rsidRPr="00B75CCB" w:rsidRDefault="00812F3C" w:rsidP="00ED3367">
            <w:pPr>
              <w:pStyle w:val="44"/>
            </w:pPr>
            <w:r w:rsidRPr="00B75CCB">
              <w:rPr>
                <w:szCs w:val="20"/>
                <w:shd w:val="clear" w:color="auto" w:fill="FFFFFF"/>
              </w:rPr>
              <w:t>деревня - административный центр</w:t>
            </w:r>
          </w:p>
        </w:tc>
      </w:tr>
      <w:tr w:rsidR="00812F3C" w:rsidRPr="003B4DF7" w:rsidTr="00ED3367">
        <w:trPr>
          <w:trHeight w:val="387"/>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jc w:val="both"/>
            </w:pPr>
          </w:p>
        </w:tc>
        <w:tc>
          <w:tcPr>
            <w:tcW w:w="2058" w:type="dxa"/>
            <w:tcBorders>
              <w:top w:val="single" w:sz="4" w:space="0" w:color="auto"/>
              <w:left w:val="single" w:sz="4" w:space="0" w:color="auto"/>
              <w:bottom w:val="single" w:sz="8" w:space="0" w:color="000000"/>
            </w:tcBorders>
            <w:shd w:val="clear" w:color="auto" w:fill="auto"/>
          </w:tcPr>
          <w:p w:rsidR="00812F3C" w:rsidRDefault="00812F3C" w:rsidP="00ED3367">
            <w:pPr>
              <w:pStyle w:val="44"/>
            </w:pPr>
            <w:r>
              <w:t>Аро</w:t>
            </w:r>
          </w:p>
        </w:tc>
        <w:tc>
          <w:tcPr>
            <w:tcW w:w="2491" w:type="dxa"/>
            <w:tcBorders>
              <w:top w:val="single" w:sz="4" w:space="0" w:color="auto"/>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405"/>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Бор</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55"/>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Вирки</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403"/>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Воейково</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поселок</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jc w:val="both"/>
            </w:pPr>
          </w:p>
        </w:tc>
        <w:tc>
          <w:tcPr>
            <w:tcW w:w="2058" w:type="dxa"/>
            <w:tcBorders>
              <w:left w:val="single" w:sz="4" w:space="0" w:color="auto"/>
              <w:bottom w:val="single" w:sz="4" w:space="0" w:color="auto"/>
            </w:tcBorders>
            <w:shd w:val="clear" w:color="auto" w:fill="auto"/>
          </w:tcPr>
          <w:p w:rsidR="00812F3C" w:rsidRDefault="00812F3C" w:rsidP="00ED3367">
            <w:pPr>
              <w:pStyle w:val="44"/>
            </w:pPr>
            <w:r>
              <w:t>Ёксолово</w:t>
            </w:r>
          </w:p>
        </w:tc>
        <w:tc>
          <w:tcPr>
            <w:tcW w:w="2491" w:type="dxa"/>
            <w:tcBorders>
              <w:left w:val="single" w:sz="8" w:space="0" w:color="000000"/>
              <w:bottom w:val="single" w:sz="4" w:space="0" w:color="auto"/>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812F3C" w:rsidRDefault="00812F3C" w:rsidP="00ED3367">
            <w:pPr>
              <w:pStyle w:val="44"/>
            </w:pPr>
            <w:r>
              <w:t>Кальтино</w:t>
            </w:r>
          </w:p>
        </w:tc>
        <w:tc>
          <w:tcPr>
            <w:tcW w:w="2491" w:type="dxa"/>
            <w:tcBorders>
              <w:top w:val="single" w:sz="4" w:space="0" w:color="auto"/>
              <w:left w:val="single" w:sz="4" w:space="0" w:color="auto"/>
              <w:bottom w:val="single" w:sz="4" w:space="0" w:color="auto"/>
              <w:right w:val="single" w:sz="4" w:space="0" w:color="auto"/>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top w:val="single" w:sz="4" w:space="0" w:color="auto"/>
              <w:left w:val="single" w:sz="4" w:space="0" w:color="auto"/>
              <w:bottom w:val="single" w:sz="8" w:space="0" w:color="000000"/>
            </w:tcBorders>
            <w:shd w:val="clear" w:color="auto" w:fill="auto"/>
          </w:tcPr>
          <w:p w:rsidR="00812F3C" w:rsidRDefault="00812F3C" w:rsidP="00ED3367">
            <w:pPr>
              <w:pStyle w:val="44"/>
            </w:pPr>
            <w:r>
              <w:t>Канисты</w:t>
            </w:r>
          </w:p>
        </w:tc>
        <w:tc>
          <w:tcPr>
            <w:tcW w:w="2491" w:type="dxa"/>
            <w:tcBorders>
              <w:top w:val="single" w:sz="4" w:space="0" w:color="auto"/>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Карьер-Мяглово</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местечко</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Кирполье</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Колбино</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Коркино</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Красная Горка</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Куйворы</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Лиголамби</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Манушкино</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Манушкино</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поселок при станции</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Мяглово</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Pr="00A73F0C" w:rsidRDefault="00812F3C" w:rsidP="00ED3367">
            <w:pPr>
              <w:pStyle w:val="44"/>
            </w:pPr>
            <w:r>
              <w:t>Новая Пустошь</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Озерки</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Озерки-1</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Орово</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Павлово</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село</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Pr="00A73F0C" w:rsidRDefault="00812F3C" w:rsidP="00ED3367">
            <w:pPr>
              <w:pStyle w:val="44"/>
            </w:pPr>
            <w:r>
              <w:t>Разметелево</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Рыжики</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Default="00812F3C" w:rsidP="00ED3367">
            <w:pPr>
              <w:pStyle w:val="44"/>
            </w:pPr>
            <w:r>
              <w:t>Старая</w:t>
            </w:r>
          </w:p>
        </w:tc>
        <w:tc>
          <w:tcPr>
            <w:tcW w:w="2491" w:type="dxa"/>
            <w:tcBorders>
              <w:left w:val="single" w:sz="8" w:space="0" w:color="000000"/>
              <w:bottom w:val="single" w:sz="8" w:space="0" w:color="000000"/>
              <w:right w:val="single" w:sz="8" w:space="0" w:color="000000"/>
            </w:tcBorders>
          </w:tcPr>
          <w:p w:rsidR="00812F3C" w:rsidRDefault="00812F3C" w:rsidP="00ED3367">
            <w:pPr>
              <w:pStyle w:val="44"/>
            </w:pPr>
            <w:r>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8" w:space="0" w:color="000000"/>
            </w:tcBorders>
            <w:shd w:val="clear" w:color="auto" w:fill="auto"/>
          </w:tcPr>
          <w:p w:rsidR="00812F3C" w:rsidRPr="00E20349" w:rsidRDefault="00812F3C" w:rsidP="00ED3367">
            <w:pPr>
              <w:pStyle w:val="44"/>
              <w:rPr>
                <w:shd w:val="clear" w:color="auto" w:fill="FFFFFF"/>
              </w:rPr>
            </w:pPr>
            <w:r>
              <w:rPr>
                <w:shd w:val="clear" w:color="auto" w:fill="FFFFFF"/>
              </w:rPr>
              <w:t>Старая Пустошь</w:t>
            </w:r>
          </w:p>
        </w:tc>
        <w:tc>
          <w:tcPr>
            <w:tcW w:w="2491" w:type="dxa"/>
            <w:tcBorders>
              <w:left w:val="single" w:sz="8" w:space="0" w:color="000000"/>
              <w:bottom w:val="single" w:sz="8" w:space="0" w:color="000000"/>
              <w:right w:val="single" w:sz="8" w:space="0" w:color="000000"/>
            </w:tcBorders>
          </w:tcPr>
          <w:p w:rsidR="00812F3C" w:rsidRPr="00E20349" w:rsidRDefault="00812F3C" w:rsidP="00ED3367">
            <w:pPr>
              <w:pStyle w:val="44"/>
            </w:pPr>
            <w:r w:rsidRPr="00E20349">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left w:val="single" w:sz="4" w:space="0" w:color="auto"/>
              <w:bottom w:val="single" w:sz="4" w:space="0" w:color="auto"/>
            </w:tcBorders>
            <w:shd w:val="clear" w:color="auto" w:fill="auto"/>
          </w:tcPr>
          <w:p w:rsidR="00812F3C" w:rsidRPr="00E20349" w:rsidRDefault="00812F3C" w:rsidP="00ED3367">
            <w:pPr>
              <w:pStyle w:val="44"/>
              <w:rPr>
                <w:shd w:val="clear" w:color="auto" w:fill="FFFFFF"/>
              </w:rPr>
            </w:pPr>
            <w:r>
              <w:rPr>
                <w:shd w:val="clear" w:color="auto" w:fill="FFFFFF"/>
              </w:rPr>
              <w:t>Тавры</w:t>
            </w:r>
          </w:p>
        </w:tc>
        <w:tc>
          <w:tcPr>
            <w:tcW w:w="2491" w:type="dxa"/>
            <w:tcBorders>
              <w:left w:val="single" w:sz="8" w:space="0" w:color="000000"/>
              <w:bottom w:val="single" w:sz="4" w:space="0" w:color="auto"/>
              <w:right w:val="single" w:sz="8" w:space="0" w:color="000000"/>
            </w:tcBorders>
          </w:tcPr>
          <w:p w:rsidR="00812F3C" w:rsidRPr="00E20349" w:rsidRDefault="00812F3C" w:rsidP="00ED3367">
            <w:pPr>
              <w:pStyle w:val="44"/>
            </w:pPr>
            <w:r w:rsidRPr="00E20349">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812F3C" w:rsidRPr="00E20349" w:rsidRDefault="00812F3C" w:rsidP="00ED3367">
            <w:pPr>
              <w:pStyle w:val="44"/>
              <w:rPr>
                <w:shd w:val="clear" w:color="auto" w:fill="FFFFFF"/>
              </w:rPr>
            </w:pPr>
            <w:r>
              <w:rPr>
                <w:shd w:val="clear" w:color="auto" w:fill="FFFFFF"/>
              </w:rPr>
              <w:t>Токкари</w:t>
            </w:r>
          </w:p>
        </w:tc>
        <w:tc>
          <w:tcPr>
            <w:tcW w:w="2491" w:type="dxa"/>
            <w:tcBorders>
              <w:top w:val="single" w:sz="4" w:space="0" w:color="auto"/>
              <w:left w:val="single" w:sz="4" w:space="0" w:color="auto"/>
              <w:bottom w:val="single" w:sz="4" w:space="0" w:color="auto"/>
              <w:right w:val="single" w:sz="4" w:space="0" w:color="auto"/>
            </w:tcBorders>
          </w:tcPr>
          <w:p w:rsidR="00812F3C" w:rsidRPr="00E20349" w:rsidRDefault="00812F3C" w:rsidP="00ED3367">
            <w:pPr>
              <w:pStyle w:val="44"/>
            </w:pPr>
            <w:r w:rsidRPr="00E20349">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812F3C" w:rsidRPr="00E20349" w:rsidRDefault="00812F3C" w:rsidP="00ED3367">
            <w:pPr>
              <w:pStyle w:val="44"/>
              <w:rPr>
                <w:shd w:val="clear" w:color="auto" w:fill="FFFFFF"/>
              </w:rPr>
            </w:pPr>
            <w:r>
              <w:rPr>
                <w:shd w:val="clear" w:color="auto" w:fill="FFFFFF"/>
              </w:rPr>
              <w:t>Хапо-Ое</w:t>
            </w:r>
          </w:p>
        </w:tc>
        <w:tc>
          <w:tcPr>
            <w:tcW w:w="2491" w:type="dxa"/>
            <w:tcBorders>
              <w:top w:val="single" w:sz="4" w:space="0" w:color="auto"/>
              <w:left w:val="single" w:sz="4" w:space="0" w:color="auto"/>
              <w:bottom w:val="single" w:sz="4" w:space="0" w:color="auto"/>
              <w:right w:val="single" w:sz="4" w:space="0" w:color="auto"/>
            </w:tcBorders>
          </w:tcPr>
          <w:p w:rsidR="00812F3C" w:rsidRPr="00E20349" w:rsidRDefault="00812F3C" w:rsidP="00ED3367">
            <w:pPr>
              <w:pStyle w:val="44"/>
            </w:pPr>
            <w:r w:rsidRPr="00E20349">
              <w:t>деревня</w:t>
            </w:r>
          </w:p>
        </w:tc>
      </w:tr>
      <w:tr w:rsidR="00812F3C" w:rsidRPr="003B4DF7" w:rsidTr="00ED3367">
        <w:trPr>
          <w:trHeight w:val="311"/>
          <w:jc w:val="center"/>
        </w:trPr>
        <w:tc>
          <w:tcPr>
            <w:tcW w:w="6102" w:type="dxa"/>
            <w:vMerge/>
            <w:tcBorders>
              <w:left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812F3C" w:rsidRPr="00E20349" w:rsidRDefault="00812F3C" w:rsidP="00ED3367">
            <w:pPr>
              <w:pStyle w:val="44"/>
              <w:rPr>
                <w:shd w:val="clear" w:color="auto" w:fill="FFFFFF"/>
              </w:rPr>
            </w:pPr>
            <w:r>
              <w:rPr>
                <w:shd w:val="clear" w:color="auto" w:fill="FFFFFF"/>
              </w:rPr>
              <w:t>Хязельки</w:t>
            </w:r>
          </w:p>
        </w:tc>
        <w:tc>
          <w:tcPr>
            <w:tcW w:w="2491" w:type="dxa"/>
            <w:tcBorders>
              <w:top w:val="single" w:sz="4" w:space="0" w:color="auto"/>
              <w:left w:val="single" w:sz="4" w:space="0" w:color="auto"/>
              <w:bottom w:val="single" w:sz="4" w:space="0" w:color="auto"/>
              <w:right w:val="single" w:sz="4" w:space="0" w:color="auto"/>
            </w:tcBorders>
          </w:tcPr>
          <w:p w:rsidR="00812F3C" w:rsidRPr="00E20349" w:rsidRDefault="00812F3C" w:rsidP="00ED3367">
            <w:pPr>
              <w:pStyle w:val="44"/>
            </w:pPr>
            <w:r w:rsidRPr="00E20349">
              <w:t>деревня</w:t>
            </w:r>
          </w:p>
        </w:tc>
      </w:tr>
      <w:tr w:rsidR="00812F3C" w:rsidRPr="003B4DF7" w:rsidTr="00ED3367">
        <w:trPr>
          <w:trHeight w:val="311"/>
          <w:jc w:val="center"/>
        </w:trPr>
        <w:tc>
          <w:tcPr>
            <w:tcW w:w="6102" w:type="dxa"/>
            <w:vMerge/>
            <w:tcBorders>
              <w:left w:val="single" w:sz="4" w:space="0" w:color="auto"/>
              <w:bottom w:val="single" w:sz="4" w:space="0" w:color="auto"/>
              <w:right w:val="single" w:sz="4" w:space="0" w:color="auto"/>
            </w:tcBorders>
            <w:shd w:val="clear" w:color="auto" w:fill="auto"/>
          </w:tcPr>
          <w:p w:rsidR="00812F3C" w:rsidRPr="00F20C1C" w:rsidRDefault="00812F3C" w:rsidP="00ED3367">
            <w:pPr>
              <w:pStyle w:val="affffff3"/>
              <w:spacing w:before="0" w:after="0"/>
              <w:jc w:val="both"/>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812F3C" w:rsidRPr="00E20349" w:rsidRDefault="00812F3C" w:rsidP="00ED3367">
            <w:pPr>
              <w:pStyle w:val="44"/>
              <w:rPr>
                <w:shd w:val="clear" w:color="auto" w:fill="FFFFFF"/>
              </w:rPr>
            </w:pPr>
            <w:r>
              <w:rPr>
                <w:shd w:val="clear" w:color="auto" w:fill="FFFFFF"/>
              </w:rPr>
              <w:t>Шестнадцатый километр</w:t>
            </w:r>
          </w:p>
        </w:tc>
        <w:tc>
          <w:tcPr>
            <w:tcW w:w="2491" w:type="dxa"/>
            <w:tcBorders>
              <w:top w:val="single" w:sz="4" w:space="0" w:color="auto"/>
              <w:left w:val="single" w:sz="4" w:space="0" w:color="auto"/>
              <w:bottom w:val="single" w:sz="4" w:space="0" w:color="auto"/>
              <w:right w:val="single" w:sz="4" w:space="0" w:color="auto"/>
            </w:tcBorders>
          </w:tcPr>
          <w:p w:rsidR="00812F3C" w:rsidRPr="00E20349" w:rsidRDefault="00812F3C" w:rsidP="00ED3367">
            <w:pPr>
              <w:pStyle w:val="44"/>
            </w:pPr>
            <w:r w:rsidRPr="00E20349">
              <w:rPr>
                <w:shd w:val="clear" w:color="auto" w:fill="FFFFFF"/>
              </w:rPr>
              <w:t>посёлок при станции</w:t>
            </w:r>
          </w:p>
        </w:tc>
      </w:tr>
    </w:tbl>
    <w:p w:rsidR="00812F3C" w:rsidRDefault="00812F3C" w:rsidP="00812F3C">
      <w:pPr>
        <w:pStyle w:val="p19"/>
        <w:shd w:val="clear" w:color="auto" w:fill="FFFFFF"/>
        <w:spacing w:before="0" w:beforeAutospacing="0" w:after="0" w:afterAutospacing="0"/>
        <w:ind w:firstLine="485"/>
        <w:jc w:val="both"/>
        <w:rPr>
          <w:color w:val="000000"/>
        </w:rPr>
      </w:pPr>
    </w:p>
    <w:p w:rsidR="00425DCB" w:rsidRDefault="00425DCB" w:rsidP="00A927A9">
      <w:pPr>
        <w:ind w:firstLine="708"/>
        <w:jc w:val="both"/>
      </w:pPr>
    </w:p>
    <w:p w:rsidR="00DD76D8" w:rsidRDefault="00DD76D8" w:rsidP="00DD76D8">
      <w:pPr>
        <w:pStyle w:val="p26"/>
        <w:shd w:val="clear" w:color="auto" w:fill="FFFFFF"/>
        <w:spacing w:before="0" w:beforeAutospacing="0" w:after="0" w:afterAutospacing="0"/>
        <w:ind w:firstLine="567"/>
        <w:jc w:val="both"/>
        <w:rPr>
          <w:color w:val="000000"/>
        </w:rPr>
      </w:pPr>
      <w:proofErr w:type="gramStart"/>
      <w:r>
        <w:rPr>
          <w:color w:val="000000"/>
        </w:rPr>
        <w:lastRenderedPageBreak/>
        <w:t>Климат на территории Ленинградской области, где расположено МО Колтушское сельское поселение, переходной от континентального к морскому с продолжительной, неустойчивой с частыми оттепелями зимой и коротким умеренно теплым летом.</w:t>
      </w:r>
      <w:proofErr w:type="gramEnd"/>
    </w:p>
    <w:p w:rsidR="00DD76D8" w:rsidRDefault="00DD76D8" w:rsidP="00DD76D8">
      <w:pPr>
        <w:pStyle w:val="p26"/>
        <w:shd w:val="clear" w:color="auto" w:fill="FFFFFF"/>
        <w:spacing w:before="0" w:beforeAutospacing="0" w:after="0" w:afterAutospacing="0"/>
        <w:ind w:firstLine="567"/>
        <w:jc w:val="both"/>
        <w:rPr>
          <w:color w:val="000000"/>
        </w:rPr>
      </w:pPr>
      <w:r>
        <w:rPr>
          <w:color w:val="000000"/>
        </w:rPr>
        <w:t>В соответствии со СНиП 23-01-99 «Строительная климатология» средняя многолетняя температура воздуха на территории Ленинградской области составляет 4,4 </w:t>
      </w:r>
      <w:r>
        <w:rPr>
          <w:rStyle w:val="s9"/>
          <w:color w:val="000000"/>
          <w:sz w:val="20"/>
          <w:szCs w:val="20"/>
          <w:vertAlign w:val="superscript"/>
        </w:rPr>
        <w:t>0</w:t>
      </w:r>
      <w:r>
        <w:rPr>
          <w:color w:val="000000"/>
        </w:rPr>
        <w:t>С. Лето прохладное со средней температурой самого теплого месяца (июля) 17,8 </w:t>
      </w:r>
      <w:r>
        <w:rPr>
          <w:rStyle w:val="s9"/>
          <w:color w:val="000000"/>
          <w:sz w:val="20"/>
          <w:szCs w:val="20"/>
          <w:vertAlign w:val="superscript"/>
        </w:rPr>
        <w:t>0</w:t>
      </w:r>
      <w:r>
        <w:rPr>
          <w:color w:val="000000"/>
        </w:rPr>
        <w:t>С, средней максимальной температурой самого теплого месяца 22 </w:t>
      </w:r>
      <w:r>
        <w:rPr>
          <w:rStyle w:val="s9"/>
          <w:color w:val="000000"/>
          <w:sz w:val="20"/>
          <w:szCs w:val="20"/>
          <w:vertAlign w:val="superscript"/>
        </w:rPr>
        <w:t>0</w:t>
      </w:r>
      <w:r>
        <w:rPr>
          <w:color w:val="000000"/>
        </w:rPr>
        <w:t>С. Абсолютная максимальная температура воздуха 34 </w:t>
      </w:r>
      <w:r>
        <w:rPr>
          <w:rStyle w:val="s9"/>
          <w:color w:val="000000"/>
          <w:sz w:val="20"/>
          <w:szCs w:val="20"/>
          <w:vertAlign w:val="superscript"/>
        </w:rPr>
        <w:t>0</w:t>
      </w:r>
      <w:r>
        <w:rPr>
          <w:color w:val="000000"/>
        </w:rPr>
        <w:t>С. Зима умеренно-холодная со средней температурой самого холодного месяца (января) минус 7,8 </w:t>
      </w:r>
      <w:r>
        <w:rPr>
          <w:rStyle w:val="s9"/>
          <w:color w:val="000000"/>
          <w:sz w:val="20"/>
          <w:szCs w:val="20"/>
          <w:vertAlign w:val="superscript"/>
        </w:rPr>
        <w:t>0</w:t>
      </w:r>
      <w:r>
        <w:rPr>
          <w:color w:val="000000"/>
        </w:rPr>
        <w:t>С, средней минимальной температурой самого холодного месяца минус 11 </w:t>
      </w:r>
      <w:r>
        <w:rPr>
          <w:rStyle w:val="s9"/>
          <w:color w:val="000000"/>
          <w:sz w:val="20"/>
          <w:szCs w:val="20"/>
          <w:vertAlign w:val="superscript"/>
        </w:rPr>
        <w:t>0</w:t>
      </w:r>
      <w:r>
        <w:rPr>
          <w:color w:val="000000"/>
        </w:rPr>
        <w:t>С. Абсолютная минимальная температура воздуха минус 36 </w:t>
      </w:r>
      <w:r>
        <w:rPr>
          <w:rStyle w:val="s9"/>
          <w:color w:val="000000"/>
          <w:sz w:val="20"/>
          <w:szCs w:val="20"/>
          <w:vertAlign w:val="superscript"/>
        </w:rPr>
        <w:t>0</w:t>
      </w:r>
      <w:r>
        <w:rPr>
          <w:color w:val="000000"/>
        </w:rPr>
        <w:t>С. Продолжительность безморозного периода (со среднесуточной температурой воздуха выше 0 </w:t>
      </w:r>
      <w:r>
        <w:rPr>
          <w:rStyle w:val="s9"/>
          <w:color w:val="000000"/>
          <w:sz w:val="20"/>
          <w:szCs w:val="20"/>
          <w:vertAlign w:val="superscript"/>
        </w:rPr>
        <w:t>0</w:t>
      </w:r>
      <w:r>
        <w:rPr>
          <w:color w:val="000000"/>
        </w:rPr>
        <w:t>С) – 226 дней.</w:t>
      </w:r>
    </w:p>
    <w:p w:rsidR="00DD76D8" w:rsidRDefault="00DD76D8" w:rsidP="00DD76D8">
      <w:pPr>
        <w:pStyle w:val="p26"/>
        <w:shd w:val="clear" w:color="auto" w:fill="FFFFFF"/>
        <w:spacing w:before="0" w:beforeAutospacing="0" w:after="0" w:afterAutospacing="0"/>
        <w:ind w:firstLine="567"/>
        <w:jc w:val="both"/>
        <w:rPr>
          <w:color w:val="000000"/>
        </w:rPr>
      </w:pPr>
      <w:r>
        <w:rPr>
          <w:color w:val="000000"/>
        </w:rPr>
        <w:t>Количество осадков, выпадающих за апрель-октябрь, – 420 мм при суточном максимуме осадков – 76 мм</w:t>
      </w:r>
      <w:proofErr w:type="gramStart"/>
      <w:r>
        <w:rPr>
          <w:color w:val="000000"/>
        </w:rPr>
        <w:t xml:space="preserve"> .</w:t>
      </w:r>
      <w:proofErr w:type="gramEnd"/>
      <w:r>
        <w:rPr>
          <w:color w:val="000000"/>
        </w:rPr>
        <w:t xml:space="preserve"> Количество осадков, выпадающих за ноябрь-март, – 200 мм. Среднемесячная относительная влажность воздуха наиболее теплого месяца – 72 %, среднемесячная относительная влажность воздуха наиболее холодного месяца – 86 %.</w:t>
      </w:r>
    </w:p>
    <w:p w:rsidR="00A20668" w:rsidRPr="008B0A71" w:rsidRDefault="007B6C00" w:rsidP="007B6C00">
      <w:pPr>
        <w:pStyle w:val="p26"/>
        <w:shd w:val="clear" w:color="auto" w:fill="FFFFFF"/>
        <w:spacing w:before="0" w:beforeAutospacing="0" w:after="0" w:afterAutospacing="0"/>
        <w:ind w:firstLine="567"/>
        <w:jc w:val="both"/>
        <w:rPr>
          <w:rFonts w:cs="Arial"/>
        </w:rPr>
      </w:pPr>
      <w:r>
        <w:rPr>
          <w:color w:val="000000"/>
          <w:shd w:val="clear" w:color="auto" w:fill="FFFFFF"/>
        </w:rPr>
        <w:t xml:space="preserve">Камовое плато на основной части Колтушского сельского поселения является бессточным. Речная сеть сосредоточена в северо-восточной части муниципального образования и </w:t>
      </w:r>
      <w:r w:rsidR="00A20668" w:rsidRPr="008B0A71">
        <w:rPr>
          <w:rFonts w:cs="Arial"/>
        </w:rPr>
        <w:t xml:space="preserve">представлена </w:t>
      </w:r>
      <w:r w:rsidR="00A20668" w:rsidRPr="004E6807">
        <w:t>рек</w:t>
      </w:r>
      <w:r w:rsidR="00A20668">
        <w:t>ой</w:t>
      </w:r>
      <w:r w:rsidR="00A20668" w:rsidRPr="004E6807">
        <w:t xml:space="preserve"> Нева и ее приток</w:t>
      </w:r>
      <w:r w:rsidR="00A20668">
        <w:t>ами</w:t>
      </w:r>
      <w:r w:rsidR="00A20668" w:rsidRPr="004E6807">
        <w:t xml:space="preserve"> – рек</w:t>
      </w:r>
      <w:r w:rsidR="00A20668">
        <w:t>ами</w:t>
      </w:r>
      <w:r w:rsidR="00A20668" w:rsidRPr="004E6807">
        <w:t xml:space="preserve"> Дубровка, Ч</w:t>
      </w:r>
      <w:r w:rsidR="00A20668">
        <w:t>ё</w:t>
      </w:r>
      <w:r w:rsidR="00A20668" w:rsidRPr="004E6807">
        <w:t>рная, руч</w:t>
      </w:r>
      <w:r w:rsidR="00A20668">
        <w:t>ьем</w:t>
      </w:r>
      <w:r w:rsidR="00A20668" w:rsidRPr="004E6807">
        <w:t xml:space="preserve"> Двойн</w:t>
      </w:r>
      <w:r w:rsidR="00A20668">
        <w:t>ой</w:t>
      </w:r>
      <w:r w:rsidR="00A20668" w:rsidRPr="004E6807">
        <w:t>, рек</w:t>
      </w:r>
      <w:r w:rsidR="00A20668">
        <w:t>ой</w:t>
      </w:r>
      <w:r w:rsidR="00A20668" w:rsidRPr="004E6807">
        <w:t xml:space="preserve"> Дегтярка – приток</w:t>
      </w:r>
      <w:r w:rsidR="00A20668">
        <w:t>ом</w:t>
      </w:r>
      <w:r w:rsidR="00A20668" w:rsidRPr="004E6807">
        <w:t xml:space="preserve"> реки Ч</w:t>
      </w:r>
      <w:r w:rsidR="00A20668">
        <w:t>ё</w:t>
      </w:r>
      <w:r w:rsidR="00A20668" w:rsidRPr="004E6807">
        <w:t>рн</w:t>
      </w:r>
      <w:r w:rsidR="00A20668">
        <w:t>ая</w:t>
      </w:r>
      <w:r w:rsidR="00A20668" w:rsidRPr="004E6807">
        <w:t>, впадающей в реку Нев</w:t>
      </w:r>
      <w:r w:rsidR="00A20668">
        <w:t>а</w:t>
      </w:r>
      <w:r w:rsidR="00A20668" w:rsidRPr="004E6807">
        <w:t>, приток</w:t>
      </w:r>
      <w:r w:rsidR="00A20668">
        <w:t>ами</w:t>
      </w:r>
      <w:r w:rsidR="00A20668" w:rsidRPr="004E6807">
        <w:t xml:space="preserve"> реки Дегтярк</w:t>
      </w:r>
      <w:r w:rsidR="00A20668">
        <w:t>а</w:t>
      </w:r>
      <w:r w:rsidR="00A20668" w:rsidRPr="004E6807">
        <w:t xml:space="preserve"> – рек</w:t>
      </w:r>
      <w:r w:rsidR="00A20668">
        <w:t>ами</w:t>
      </w:r>
      <w:r w:rsidR="00A20668" w:rsidRPr="004E6807">
        <w:t xml:space="preserve"> Коркинская и Каменка, рек</w:t>
      </w:r>
      <w:r w:rsidR="00A20668">
        <w:t>ой</w:t>
      </w:r>
      <w:r w:rsidR="00A20668" w:rsidRPr="004E6807">
        <w:t xml:space="preserve"> Ч</w:t>
      </w:r>
      <w:r w:rsidR="00A20668">
        <w:t>ё</w:t>
      </w:r>
      <w:r w:rsidR="00A20668" w:rsidRPr="004E6807">
        <w:t>рная – приток</w:t>
      </w:r>
      <w:r w:rsidR="00A20668">
        <w:t>ом</w:t>
      </w:r>
      <w:r w:rsidR="00A20668" w:rsidRPr="004E6807">
        <w:t xml:space="preserve"> реки Оккервиль</w:t>
      </w:r>
      <w:r w:rsidR="00A20668">
        <w:t>.</w:t>
      </w:r>
    </w:p>
    <w:p w:rsidR="007B6C00" w:rsidRDefault="00A20668" w:rsidP="00A20668">
      <w:pPr>
        <w:ind w:firstLine="708"/>
        <w:jc w:val="both"/>
      </w:pPr>
      <w:r w:rsidRPr="00A92067">
        <w:rPr>
          <w:rFonts w:cs="Arial"/>
        </w:rPr>
        <w:t>Самая</w:t>
      </w:r>
      <w:r w:rsidR="007B6C00">
        <w:t xml:space="preserve"> крупная река</w:t>
      </w:r>
      <w:r w:rsidRPr="00A92067">
        <w:t xml:space="preserve"> - Нева - весьма своеобразна и, по сути дела, является не рекой, а протокой из Ладожского озера в Финский залив. Нева исключительно многоводна - по количеству воды она уступает в европейской части России лишь таким крупным рекам, как Волга, Кама и Печора. Годовой расход воды в </w:t>
      </w:r>
      <w:r>
        <w:t xml:space="preserve">реке </w:t>
      </w:r>
      <w:r w:rsidRPr="00A92067">
        <w:t>Нев</w:t>
      </w:r>
      <w:r>
        <w:t>а</w:t>
      </w:r>
      <w:r w:rsidRPr="00A92067">
        <w:t xml:space="preserve"> – 77 </w:t>
      </w:r>
      <w:r>
        <w:t>км</w:t>
      </w:r>
      <w:r>
        <w:rPr>
          <w:vertAlign w:val="superscript"/>
        </w:rPr>
        <w:t>3</w:t>
      </w:r>
      <w:r w:rsidRPr="00A92067">
        <w:t xml:space="preserve"> (в среднем 2530 м</w:t>
      </w:r>
      <w:r>
        <w:rPr>
          <w:vertAlign w:val="superscript"/>
        </w:rPr>
        <w:t>3</w:t>
      </w:r>
      <w:r>
        <w:t>/</w:t>
      </w:r>
      <w:r w:rsidRPr="00A92067">
        <w:t>с). Высота берегов - 5-</w:t>
      </w:r>
      <w:smartTag w:uri="urn:schemas-microsoft-com:office:smarttags" w:element="metricconverter">
        <w:smartTagPr>
          <w:attr w:name="ProductID" w:val="12 м"/>
        </w:smartTagPr>
        <w:r w:rsidRPr="00A92067">
          <w:t>12 м</w:t>
        </w:r>
      </w:smartTag>
      <w:r w:rsidRPr="00A92067">
        <w:t xml:space="preserve">, общее падение - </w:t>
      </w:r>
      <w:smartTag w:uri="urn:schemas-microsoft-com:office:smarttags" w:element="metricconverter">
        <w:smartTagPr>
          <w:attr w:name="ProductID" w:val="4 м"/>
        </w:smartTagPr>
        <w:r w:rsidRPr="00A92067">
          <w:t>4 м</w:t>
        </w:r>
      </w:smartTag>
      <w:r w:rsidRPr="00A92067">
        <w:t xml:space="preserve">. </w:t>
      </w:r>
      <w:r>
        <w:t xml:space="preserve">Река </w:t>
      </w:r>
      <w:r w:rsidRPr="00A92067">
        <w:t>Нева - глубокая и широкая река, судоходная для крупных судов. Преобладающая глубина ее в предел</w:t>
      </w:r>
      <w:r>
        <w:t>ах поселения 12,4-15,4 м</w:t>
      </w:r>
      <w:r w:rsidRPr="00A92067">
        <w:t>, ширина 300-</w:t>
      </w:r>
      <w:smartTag w:uri="urn:schemas-microsoft-com:office:smarttags" w:element="metricconverter">
        <w:smartTagPr>
          <w:attr w:name="ProductID" w:val="390 м"/>
        </w:smartTagPr>
        <w:r w:rsidRPr="00A92067">
          <w:t>390 </w:t>
        </w:r>
        <w:r>
          <w:t>м</w:t>
        </w:r>
      </w:smartTag>
      <w:r w:rsidRPr="00A92067">
        <w:t>.</w:t>
      </w:r>
      <w:r w:rsidR="007B6C00">
        <w:t xml:space="preserve"> </w:t>
      </w:r>
    </w:p>
    <w:p w:rsidR="00A20668" w:rsidRDefault="00A20668" w:rsidP="007B6C00">
      <w:pPr>
        <w:ind w:firstLine="708"/>
        <w:jc w:val="both"/>
        <w:rPr>
          <w:rFonts w:cs="Arial"/>
        </w:rPr>
      </w:pPr>
      <w:r w:rsidRPr="00A92067">
        <w:rPr>
          <w:rFonts w:cs="Arial"/>
        </w:rPr>
        <w:t>Малые реки принадлежат бассейну реки Нев</w:t>
      </w:r>
      <w:r>
        <w:rPr>
          <w:rFonts w:cs="Arial"/>
        </w:rPr>
        <w:t>а</w:t>
      </w:r>
      <w:r w:rsidRPr="00A92067">
        <w:rPr>
          <w:rFonts w:cs="Arial"/>
        </w:rPr>
        <w:t xml:space="preserve"> и берут начало из болот и озер южнее Колтушских высот. </w:t>
      </w:r>
      <w:r w:rsidRPr="00A92067">
        <w:t>Реки</w:t>
      </w:r>
      <w:r w:rsidR="007B6C00">
        <w:t xml:space="preserve"> на территории МО Колтушское СП</w:t>
      </w:r>
      <w:r w:rsidRPr="00A92067">
        <w:t xml:space="preserve"> текут, в основном, с севера на юг и юго-восток. </w:t>
      </w:r>
      <w:r w:rsidRPr="00A92067">
        <w:rPr>
          <w:rFonts w:cs="Arial"/>
        </w:rPr>
        <w:t>Долины рек слабо разработаны, русла рек извилистые. Состояние рек – неудовлетворительное, они сильно загрязнены, берега захламлены.</w:t>
      </w:r>
    </w:p>
    <w:p w:rsidR="007B6C00" w:rsidRDefault="007B6C00" w:rsidP="007B6C00">
      <w:pPr>
        <w:pStyle w:val="p30"/>
        <w:shd w:val="clear" w:color="auto" w:fill="FFFFFF"/>
        <w:spacing w:before="0" w:beforeAutospacing="0" w:after="0" w:afterAutospacing="0"/>
        <w:ind w:firstLine="707"/>
        <w:jc w:val="both"/>
        <w:rPr>
          <w:color w:val="000000"/>
        </w:rPr>
      </w:pPr>
      <w:r>
        <w:rPr>
          <w:color w:val="000000"/>
        </w:rPr>
        <w:t>На территории МО Колтушское СП находятся несколько десятков малых озер и прудов с площадью зеркала менее 20 га. Наибольшие из них – озеро Коркинское, расположенное в юго-восточной части муниципального образования, озера Павловское, Первое (Симоново), Второе (Андроново) с площадью зеркал – 10-14 га, средней глубиной 3,5-4,0 м, максимальной глубиной до 6,0 м.</w:t>
      </w:r>
    </w:p>
    <w:p w:rsidR="007B6C00" w:rsidRDefault="007B6C00" w:rsidP="007B6C00">
      <w:pPr>
        <w:pStyle w:val="p30"/>
        <w:shd w:val="clear" w:color="auto" w:fill="FFFFFF"/>
        <w:spacing w:before="0" w:beforeAutospacing="0" w:after="0" w:afterAutospacing="0"/>
        <w:ind w:firstLine="707"/>
        <w:jc w:val="both"/>
        <w:rPr>
          <w:color w:val="000000"/>
        </w:rPr>
      </w:pPr>
      <w:r>
        <w:rPr>
          <w:color w:val="000000"/>
        </w:rPr>
        <w:t xml:space="preserve">Водоемы Колтушского сельского поселения бессточные и малопроточные с </w:t>
      </w:r>
      <w:proofErr w:type="gramStart"/>
      <w:r>
        <w:rPr>
          <w:color w:val="000000"/>
        </w:rPr>
        <w:t>замедленным</w:t>
      </w:r>
      <w:proofErr w:type="gramEnd"/>
      <w:r>
        <w:rPr>
          <w:color w:val="000000"/>
        </w:rPr>
        <w:t xml:space="preserve"> водообменном. Происхождение водоемов преимущественно ледниковое. Дно водоемов песчаное и песчано-илистое, берега заболоченные, на отдельных участках возвышенные. Питание озер смешанное с преобладанием снегового и подземного, колебания уровня вод в озерах незначительные – 0,3-0,5 м.</w:t>
      </w:r>
    </w:p>
    <w:p w:rsidR="007B6C00" w:rsidRDefault="007B6C00" w:rsidP="007B6C00">
      <w:pPr>
        <w:pStyle w:val="p30"/>
        <w:shd w:val="clear" w:color="auto" w:fill="FFFFFF"/>
        <w:spacing w:before="0" w:beforeAutospacing="0" w:after="0" w:afterAutospacing="0"/>
        <w:ind w:firstLine="707"/>
        <w:jc w:val="both"/>
        <w:rPr>
          <w:color w:val="000000"/>
        </w:rPr>
      </w:pPr>
      <w:r>
        <w:rPr>
          <w:color w:val="000000"/>
        </w:rPr>
        <w:t>Водные объекты Колтушского сельского поселения имеют в целом благоприятный термический режим, продолжительность купального сезона составляет 35-50 дней, но из-за низкой самоочищающейся способности и малых размеров водоемы МО Колтушское СП  ограниченно-благопрятны для целей рекреации.</w:t>
      </w:r>
    </w:p>
    <w:p w:rsidR="00A20668" w:rsidRDefault="007B6C00" w:rsidP="007B6C00">
      <w:pPr>
        <w:ind w:firstLine="708"/>
        <w:jc w:val="both"/>
        <w:rPr>
          <w:rFonts w:cs="Arial"/>
          <w:b/>
        </w:rPr>
      </w:pPr>
      <w:proofErr w:type="gramStart"/>
      <w:r>
        <w:rPr>
          <w:rFonts w:cs="Arial"/>
        </w:rPr>
        <w:t>МО Колтушское СП</w:t>
      </w:r>
      <w:r w:rsidR="00A20668">
        <w:rPr>
          <w:rFonts w:cs="Arial"/>
        </w:rPr>
        <w:t xml:space="preserve"> имеет м</w:t>
      </w:r>
      <w:r w:rsidR="00A20668" w:rsidRPr="008B0A71">
        <w:rPr>
          <w:rFonts w:cs="Arial"/>
        </w:rPr>
        <w:t>естны</w:t>
      </w:r>
      <w:r w:rsidR="00A20668">
        <w:rPr>
          <w:rFonts w:cs="Arial"/>
        </w:rPr>
        <w:t>е</w:t>
      </w:r>
      <w:r w:rsidR="00A20668" w:rsidRPr="008B0A71">
        <w:rPr>
          <w:rFonts w:cs="Arial"/>
        </w:rPr>
        <w:t xml:space="preserve"> ресурс</w:t>
      </w:r>
      <w:r w:rsidR="00A20668">
        <w:rPr>
          <w:rFonts w:cs="Arial"/>
        </w:rPr>
        <w:t>ы</w:t>
      </w:r>
      <w:r w:rsidR="00A20668" w:rsidRPr="008B0A71">
        <w:rPr>
          <w:rFonts w:cs="Arial"/>
        </w:rPr>
        <w:t xml:space="preserve"> поверхностных вод </w:t>
      </w:r>
      <w:r w:rsidR="00A20668">
        <w:rPr>
          <w:rFonts w:cs="Arial"/>
        </w:rPr>
        <w:t>-</w:t>
      </w:r>
      <w:r w:rsidR="00A20668" w:rsidRPr="008B0A71">
        <w:rPr>
          <w:rFonts w:cs="Arial"/>
        </w:rPr>
        <w:t xml:space="preserve"> крупный источник водоснабжения – река Нева </w:t>
      </w:r>
      <w:r w:rsidR="00A20668">
        <w:rPr>
          <w:rFonts w:cs="Arial"/>
        </w:rPr>
        <w:t>проходит по территории поселения</w:t>
      </w:r>
      <w:r w:rsidR="00A20668" w:rsidRPr="008B0A71">
        <w:rPr>
          <w:rFonts w:cs="Arial"/>
        </w:rPr>
        <w:t xml:space="preserve">, </w:t>
      </w:r>
      <w:r w:rsidR="00A20668">
        <w:rPr>
          <w:rFonts w:cs="Arial"/>
        </w:rPr>
        <w:t xml:space="preserve">таким образом, </w:t>
      </w:r>
      <w:r w:rsidRPr="007B6C00">
        <w:rPr>
          <w:rFonts w:cs="Arial"/>
          <w:b/>
        </w:rPr>
        <w:t>территорию МО Колтушское СП</w:t>
      </w:r>
      <w:r w:rsidR="00A20668" w:rsidRPr="007B6C00">
        <w:rPr>
          <w:rFonts w:cs="Arial"/>
          <w:b/>
        </w:rPr>
        <w:t xml:space="preserve"> можно отнести к категории обеспеченных ресурсами поверхностных вод.</w:t>
      </w:r>
      <w:proofErr w:type="gramEnd"/>
    </w:p>
    <w:p w:rsidR="00DD76D8" w:rsidRDefault="00DD76D8" w:rsidP="00B2212D">
      <w:pPr>
        <w:pStyle w:val="p26"/>
        <w:shd w:val="clear" w:color="auto" w:fill="FFFFFF"/>
        <w:spacing w:before="0" w:beforeAutospacing="0" w:after="0" w:afterAutospacing="0"/>
        <w:ind w:firstLine="567"/>
        <w:jc w:val="both"/>
        <w:rPr>
          <w:color w:val="000000"/>
        </w:rPr>
      </w:pPr>
      <w:r w:rsidRPr="00DD76D8">
        <w:rPr>
          <w:color w:val="000000"/>
        </w:rPr>
        <w:lastRenderedPageBreak/>
        <w:t>По геоморфологии в Колтушском сельском поселении выделяются два района – район камового рельефа и район плоской или слабонаклоненной озерной и озерно-ледниковой равнины.</w:t>
      </w:r>
    </w:p>
    <w:p w:rsidR="00DD76D8" w:rsidRDefault="00DD76D8" w:rsidP="00B2212D">
      <w:pPr>
        <w:pStyle w:val="p30"/>
        <w:shd w:val="clear" w:color="auto" w:fill="FFFFFF"/>
        <w:spacing w:before="0" w:beforeAutospacing="0" w:after="0" w:afterAutospacing="0"/>
        <w:ind w:firstLine="707"/>
        <w:jc w:val="both"/>
        <w:rPr>
          <w:color w:val="000000"/>
        </w:rPr>
      </w:pPr>
      <w:r>
        <w:rPr>
          <w:color w:val="000000"/>
        </w:rPr>
        <w:t>Колтушское сельское поселение расположено в пределах северного борта Ленинградского артезианского бассейна. Подземные воды заключены в рыхлых четвертичных и в коренных протерозойских образованиях (котлинский и гдовский горизонты).</w:t>
      </w:r>
    </w:p>
    <w:p w:rsidR="00DD76D8" w:rsidRDefault="00DD76D8" w:rsidP="0046117B">
      <w:pPr>
        <w:pStyle w:val="p30"/>
        <w:shd w:val="clear" w:color="auto" w:fill="FFFFFF"/>
        <w:spacing w:before="0" w:beforeAutospacing="0" w:after="0" w:afterAutospacing="0"/>
        <w:ind w:firstLine="707"/>
        <w:jc w:val="both"/>
        <w:rPr>
          <w:color w:val="000000"/>
        </w:rPr>
      </w:pPr>
      <w:r>
        <w:rPr>
          <w:color w:val="000000"/>
        </w:rPr>
        <w:t xml:space="preserve">В четвертичных образованиях подземные воды содержатся в болотных, озерных, озерно-ледниковых, отложениях, в песчаных и супесчаных прослоях </w:t>
      </w:r>
      <w:proofErr w:type="gramStart"/>
      <w:r>
        <w:rPr>
          <w:color w:val="000000"/>
        </w:rPr>
        <w:t>моренных</w:t>
      </w:r>
      <w:proofErr w:type="gramEnd"/>
      <w:r>
        <w:rPr>
          <w:color w:val="000000"/>
        </w:rPr>
        <w:t xml:space="preserve"> грунтов. В силу низкой водообильности, недостаточной защищенности, ограниченного площадного распространения все они, за исключением верхнего межморенного горизонта, практического значения не имеют и могут использоваться только индивидуальными потребителями через колодцы или неглубокие скважины.</w:t>
      </w:r>
    </w:p>
    <w:p w:rsidR="0046117B" w:rsidRDefault="0046117B" w:rsidP="0046117B">
      <w:pPr>
        <w:pStyle w:val="p30"/>
        <w:shd w:val="clear" w:color="auto" w:fill="FFFFFF"/>
        <w:spacing w:before="0" w:beforeAutospacing="0" w:after="0" w:afterAutospacing="0"/>
        <w:ind w:firstLine="707"/>
        <w:jc w:val="both"/>
        <w:rPr>
          <w:color w:val="000000"/>
        </w:rPr>
      </w:pPr>
      <w:r>
        <w:rPr>
          <w:color w:val="000000"/>
        </w:rPr>
        <w:t>В пределах МО Колтушское СП выявлено месторождение подземных вод верхнего межморенного горизонта «Колтушское» с ориентировочным запасом вод 3400  м</w:t>
      </w:r>
      <w:r>
        <w:rPr>
          <w:rStyle w:val="s9"/>
          <w:color w:val="000000"/>
          <w:sz w:val="20"/>
          <w:szCs w:val="20"/>
          <w:vertAlign w:val="superscript"/>
        </w:rPr>
        <w:t>3</w:t>
      </w:r>
      <w:r>
        <w:rPr>
          <w:color w:val="000000"/>
        </w:rPr>
        <w:t xml:space="preserve">/сут. Месторождение расположено в 15 км восточнее Санкт-Петербурга в селе Павлово, на территории Института физиологии им. И.П. Павлова РАН. Верхний межморенный водоносный горизонт здесь представлен крупнозернистыми песками иногда с гравием и галькой. </w:t>
      </w:r>
      <w:proofErr w:type="gramStart"/>
      <w:r>
        <w:rPr>
          <w:color w:val="000000"/>
        </w:rPr>
        <w:t>Глубина залегания 37,0-49,0 м. Воды напорные, величина напора составляет 16,0 -25,0 м. уровни устанавливаются на глубине 6,5-14,0 м. Вода пресная гидрокарбонатная с минерализацией 180 мг/л. Содержание железа здесь сравнительно небольшое для межморенного горизонта и составляет 2,1-4,7 мг/л, (в данной местности содержание железа может доходить до 10,0-28,0 мг/л - месторождение «Коркинское») при предельно-допустимой концентрации по</w:t>
      </w:r>
      <w:proofErr w:type="gramEnd"/>
      <w:r>
        <w:rPr>
          <w:color w:val="000000"/>
        </w:rPr>
        <w:t xml:space="preserve"> СанПиН 2.1.4.1074-01 не более 0,3 мг/л. Для перевода разведанных запасов в промышленные категории необходимо проведение опытно-эксплуатационной откачки из скважин водозабора.</w:t>
      </w:r>
    </w:p>
    <w:p w:rsidR="0046117B" w:rsidRDefault="0046117B" w:rsidP="0046117B">
      <w:pPr>
        <w:pStyle w:val="p30"/>
        <w:shd w:val="clear" w:color="auto" w:fill="FFFFFF"/>
        <w:spacing w:before="0" w:beforeAutospacing="0" w:after="0" w:afterAutospacing="0"/>
        <w:ind w:firstLine="707"/>
        <w:jc w:val="both"/>
        <w:rPr>
          <w:color w:val="000000"/>
        </w:rPr>
      </w:pPr>
      <w:r>
        <w:rPr>
          <w:color w:val="000000"/>
        </w:rPr>
        <w:t xml:space="preserve">Вендский водоносный комплекс залегает на глубине 190-200 м под верхнекотлинскими глинами. </w:t>
      </w:r>
      <w:proofErr w:type="gramStart"/>
      <w:r>
        <w:rPr>
          <w:color w:val="000000"/>
        </w:rPr>
        <w:t>Распространен повсеместно и имеет хорошую, стабильную водообильность.</w:t>
      </w:r>
      <w:proofErr w:type="gramEnd"/>
      <w:r>
        <w:rPr>
          <w:color w:val="000000"/>
        </w:rPr>
        <w:t xml:space="preserve"> Однако, минерализация подземных вод здесь составляет 6,1-6,4 г/л</w:t>
      </w:r>
      <w:proofErr w:type="gramStart"/>
      <w:r>
        <w:rPr>
          <w:color w:val="000000"/>
        </w:rPr>
        <w:t xml:space="preserve"> ,</w:t>
      </w:r>
      <w:proofErr w:type="gramEnd"/>
      <w:r>
        <w:rPr>
          <w:color w:val="000000"/>
        </w:rPr>
        <w:t xml:space="preserve"> что не позволяет использовать их для питьевых целей. По химическому составу вода хлоридная смешанного катионного состава с возможным содержанием брома до 26 мг/л. На локальных участках возможно также повышенное содержание естественных радионуклидов. Теоретическая возможность разбавления солоноватых вод вендского водоносного комплекса </w:t>
      </w:r>
      <w:proofErr w:type="gramStart"/>
      <w:r>
        <w:rPr>
          <w:color w:val="000000"/>
        </w:rPr>
        <w:t>поверхностными</w:t>
      </w:r>
      <w:proofErr w:type="gramEnd"/>
      <w:r>
        <w:rPr>
          <w:color w:val="000000"/>
        </w:rPr>
        <w:t xml:space="preserve"> из Невского водовода требует отдельной проработки с проведением поисково-оценочных работ</w:t>
      </w:r>
    </w:p>
    <w:p w:rsidR="0046117B" w:rsidRDefault="0046117B" w:rsidP="0046117B">
      <w:pPr>
        <w:pStyle w:val="p30"/>
        <w:shd w:val="clear" w:color="auto" w:fill="FFFFFF"/>
        <w:spacing w:before="0" w:beforeAutospacing="0" w:after="0" w:afterAutospacing="0"/>
        <w:ind w:firstLine="707"/>
        <w:jc w:val="both"/>
        <w:rPr>
          <w:color w:val="000000"/>
        </w:rPr>
      </w:pPr>
      <w:r>
        <w:rPr>
          <w:color w:val="000000"/>
        </w:rPr>
        <w:t xml:space="preserve">Комплексная оценка эксплуатационных ресурсов подземных вод на территории Колтушского сельского поселения не выполнялась, ориентировочный модуль эксплуатационных запасов </w:t>
      </w:r>
      <w:proofErr w:type="gramStart"/>
      <w:r>
        <w:rPr>
          <w:color w:val="000000"/>
        </w:rPr>
        <w:t>подземных пресных</w:t>
      </w:r>
      <w:proofErr w:type="gramEnd"/>
      <w:r>
        <w:rPr>
          <w:color w:val="000000"/>
        </w:rPr>
        <w:t xml:space="preserve"> вод составляет 0,10-0,20 л/с, что характеризует территорию поселения как недостаточно обеспеченную подземными пресными водами для централизованного водоснабжения.</w:t>
      </w:r>
    </w:p>
    <w:p w:rsidR="00B2212D" w:rsidRDefault="00B2212D" w:rsidP="0046117B">
      <w:pPr>
        <w:pStyle w:val="p33"/>
        <w:shd w:val="clear" w:color="auto" w:fill="FFFFFF"/>
        <w:spacing w:before="0" w:beforeAutospacing="0" w:after="0" w:afterAutospacing="0"/>
        <w:ind w:firstLine="708"/>
        <w:jc w:val="both"/>
        <w:rPr>
          <w:color w:val="000000"/>
        </w:rPr>
      </w:pPr>
      <w:r>
        <w:rPr>
          <w:color w:val="000000"/>
        </w:rPr>
        <w:t xml:space="preserve">По почвенно-географическому районированию почвы муниципального образования относятся </w:t>
      </w:r>
      <w:proofErr w:type="gramStart"/>
      <w:r>
        <w:rPr>
          <w:color w:val="000000"/>
        </w:rPr>
        <w:t>к</w:t>
      </w:r>
      <w:proofErr w:type="gramEnd"/>
      <w:r>
        <w:rPr>
          <w:color w:val="000000"/>
        </w:rPr>
        <w:t xml:space="preserve"> южно-таежной подзоне дерново-подзолистых почв. Они сформировались в результате трех основных почвообразовательных процессов: подзолообразования, дернообразования и заболачивания. Почвенный покров территории чрезвычайно разнообразен. </w:t>
      </w:r>
      <w:proofErr w:type="gramStart"/>
      <w:r>
        <w:rPr>
          <w:color w:val="000000"/>
        </w:rPr>
        <w:t>Встречаются почвы следующих типов - подзолистые (подтип — дерново-подзолистые), болотно-подзолистые, торфяные болотные, пойменные.</w:t>
      </w:r>
      <w:proofErr w:type="gramEnd"/>
    </w:p>
    <w:p w:rsidR="00B2212D" w:rsidRDefault="00B2212D" w:rsidP="00B2212D">
      <w:pPr>
        <w:pStyle w:val="p34"/>
        <w:shd w:val="clear" w:color="auto" w:fill="FFFFFF"/>
        <w:spacing w:before="0" w:beforeAutospacing="0" w:after="0" w:afterAutospacing="0"/>
        <w:ind w:firstLine="707"/>
        <w:jc w:val="both"/>
        <w:rPr>
          <w:color w:val="000000"/>
        </w:rPr>
      </w:pPr>
      <w:r>
        <w:rPr>
          <w:color w:val="000000"/>
        </w:rPr>
        <w:t>Почвы муниципального образования умеренно промерзают (на глубину до 1,0—1,5 м), период биологической активности в них непродолжителен. В почвах нормального увлажнения не накапливаются значительные запасы гумуса, мощность гумусового горизонта у естественных дерново-подзолистых почв не превышает 10—15 см при содержании гумуса 1—3 %. Почвы в естественном состоянии имеют низкое плодородие, обеднены элементами питания, большей частью кислые.</w:t>
      </w:r>
    </w:p>
    <w:p w:rsidR="00B2212D" w:rsidRDefault="00B2212D" w:rsidP="00B2212D">
      <w:pPr>
        <w:pStyle w:val="p34"/>
        <w:shd w:val="clear" w:color="auto" w:fill="FFFFFF"/>
        <w:spacing w:before="0" w:beforeAutospacing="0" w:after="0" w:afterAutospacing="0"/>
        <w:ind w:firstLine="707"/>
        <w:jc w:val="both"/>
        <w:rPr>
          <w:color w:val="000000"/>
        </w:rPr>
      </w:pPr>
      <w:r>
        <w:rPr>
          <w:color w:val="000000"/>
        </w:rPr>
        <w:lastRenderedPageBreak/>
        <w:t>На территории МО Колтушское сельское поселение находятся земли лесного фонда. Леса относится к Всеволожскому и Всеволожском сельскому участковым лесничествам Кировского лесничества. Деятельность на территории лесного фонда регламентируется Лесным планом Ленинградской области и Лесохозяйственным регламентом Кировского лесничества.</w:t>
      </w:r>
    </w:p>
    <w:p w:rsidR="00B2212D" w:rsidRDefault="00B2212D" w:rsidP="00B2212D">
      <w:pPr>
        <w:pStyle w:val="p36"/>
        <w:shd w:val="clear" w:color="auto" w:fill="FFFFFF"/>
        <w:spacing w:before="0" w:beforeAutospacing="0" w:after="0" w:afterAutospacing="0"/>
        <w:ind w:right="-1" w:firstLine="566"/>
        <w:jc w:val="both"/>
        <w:rPr>
          <w:color w:val="000000"/>
        </w:rPr>
      </w:pPr>
      <w:r>
        <w:rPr>
          <w:color w:val="000000"/>
        </w:rPr>
        <w:t xml:space="preserve">По характеру рельефа все леса относятся к </w:t>
      </w:r>
      <w:proofErr w:type="gramStart"/>
      <w:r>
        <w:rPr>
          <w:color w:val="000000"/>
        </w:rPr>
        <w:t>равнинным</w:t>
      </w:r>
      <w:proofErr w:type="gramEnd"/>
      <w:r>
        <w:rPr>
          <w:color w:val="000000"/>
        </w:rPr>
        <w:t>. Территория, на которой находится Колтушское сельское поселение, относится к среднетаежному району европейской части Российской Федерации таежной лесорастительной зоны.</w:t>
      </w:r>
    </w:p>
    <w:p w:rsidR="00B2212D" w:rsidRDefault="00B2212D" w:rsidP="00B2212D">
      <w:pPr>
        <w:pStyle w:val="p39"/>
        <w:shd w:val="clear" w:color="auto" w:fill="FFFFFF"/>
        <w:spacing w:before="0" w:beforeAutospacing="0" w:after="0" w:afterAutospacing="0"/>
        <w:ind w:firstLine="690"/>
        <w:jc w:val="both"/>
        <w:rPr>
          <w:color w:val="000000"/>
        </w:rPr>
      </w:pPr>
      <w:r>
        <w:rPr>
          <w:color w:val="000000"/>
        </w:rPr>
        <w:t>В соответствии со Схемой территориального планирования Ленинградской области, утвержденной постановлением Правительства Ленинградской области</w:t>
      </w:r>
      <w:r>
        <w:rPr>
          <w:rStyle w:val="s1"/>
          <w:b/>
          <w:bCs/>
          <w:color w:val="000000"/>
        </w:rPr>
        <w:t> </w:t>
      </w:r>
      <w:r>
        <w:rPr>
          <w:color w:val="000000"/>
        </w:rPr>
        <w:t xml:space="preserve">от 29 декабря 2012 года № 460, на территории </w:t>
      </w:r>
      <w:r w:rsidR="007B6C00">
        <w:rPr>
          <w:color w:val="000000"/>
        </w:rPr>
        <w:t>МО Колтушское</w:t>
      </w:r>
      <w:r>
        <w:rPr>
          <w:color w:val="000000"/>
        </w:rPr>
        <w:t xml:space="preserve"> </w:t>
      </w:r>
      <w:r w:rsidR="007B6C00">
        <w:rPr>
          <w:color w:val="000000"/>
        </w:rPr>
        <w:t>СП</w:t>
      </w:r>
      <w:r>
        <w:rPr>
          <w:color w:val="000000"/>
        </w:rPr>
        <w:t xml:space="preserve"> расположена планируемая особо охраняемая природная территория регионального значения - заказника регионального значения «Колтушские высоты».</w:t>
      </w:r>
    </w:p>
    <w:p w:rsidR="00B2212D" w:rsidRDefault="00B2212D" w:rsidP="00B2212D">
      <w:pPr>
        <w:pStyle w:val="p39"/>
        <w:shd w:val="clear" w:color="auto" w:fill="FFFFFF"/>
        <w:spacing w:before="0" w:beforeAutospacing="0" w:after="0" w:afterAutospacing="0"/>
        <w:ind w:firstLine="690"/>
        <w:jc w:val="both"/>
        <w:rPr>
          <w:color w:val="000000"/>
        </w:rPr>
      </w:pPr>
      <w:proofErr w:type="gramStart"/>
      <w:r>
        <w:rPr>
          <w:color w:val="000000"/>
        </w:rPr>
        <w:t>ООПТ «Колтушские высоты» создается в целях сохранения уникальных природных комплексов ледникового происхождения - камовых ландшафтов (камовых холмов и термокарстовых воронок, сточных родниковых озер – верховьев реки Лубья) с остепненными участками холмов, характеризующихся уникальными флористическими комплексами, со старовозрастными ельниками с элементами неморального комплекса, сохранения редких и находящихся под угрозой исчезновения видов флоры и фауны, придание охранного статуса (статуса особо охраняемой природной территории) участку</w:t>
      </w:r>
      <w:proofErr w:type="gramEnd"/>
      <w:r>
        <w:rPr>
          <w:color w:val="000000"/>
        </w:rPr>
        <w:t xml:space="preserve"> территории, </w:t>
      </w:r>
      <w:proofErr w:type="gramStart"/>
      <w:r>
        <w:rPr>
          <w:color w:val="000000"/>
        </w:rPr>
        <w:t>внесенному</w:t>
      </w:r>
      <w:proofErr w:type="gramEnd"/>
      <w:r>
        <w:rPr>
          <w:color w:val="000000"/>
        </w:rPr>
        <w:t xml:space="preserve"> в список объектов Всемирного наследия ЮНЕСКО (участок «Колтушские высоты» в составе объекта «Исторический центр Санкт-Петербурга </w:t>
      </w:r>
      <w:r>
        <w:rPr>
          <w:color w:val="000000"/>
        </w:rPr>
        <w:br/>
        <w:t>и связанные с ним группы памятников»).</w:t>
      </w:r>
    </w:p>
    <w:p w:rsidR="00F648F3" w:rsidRDefault="00F648F3" w:rsidP="00B2212D">
      <w:pPr>
        <w:pStyle w:val="p39"/>
        <w:shd w:val="clear" w:color="auto" w:fill="FFFFFF"/>
        <w:spacing w:before="0" w:beforeAutospacing="0" w:after="0" w:afterAutospacing="0"/>
        <w:ind w:firstLine="690"/>
        <w:jc w:val="both"/>
        <w:rPr>
          <w:color w:val="000000"/>
        </w:rPr>
      </w:pPr>
      <w:proofErr w:type="gramStart"/>
      <w:r>
        <w:rPr>
          <w:color w:val="000000"/>
        </w:rPr>
        <w:t>Согласно паспорта</w:t>
      </w:r>
      <w:proofErr w:type="gramEnd"/>
      <w:r>
        <w:rPr>
          <w:color w:val="000000"/>
        </w:rPr>
        <w:t xml:space="preserve"> МО Колтушское СП, характеристика земельных ресурсов территории представлена в таблице 1.1.</w:t>
      </w:r>
      <w:r w:rsidR="00E61C25">
        <w:rPr>
          <w:color w:val="000000"/>
        </w:rPr>
        <w:t>2</w:t>
      </w:r>
      <w:r>
        <w:rPr>
          <w:color w:val="000000"/>
        </w:rPr>
        <w:t>.</w:t>
      </w:r>
    </w:p>
    <w:p w:rsidR="00F648F3" w:rsidRDefault="00F648F3" w:rsidP="00B2212D">
      <w:pPr>
        <w:pStyle w:val="p39"/>
        <w:shd w:val="clear" w:color="auto" w:fill="FFFFFF"/>
        <w:spacing w:before="0" w:beforeAutospacing="0" w:after="0" w:afterAutospacing="0"/>
        <w:ind w:firstLine="690"/>
        <w:jc w:val="both"/>
        <w:rPr>
          <w:color w:val="000000"/>
        </w:rPr>
      </w:pPr>
    </w:p>
    <w:p w:rsidR="00F648F3" w:rsidRDefault="00F648F3" w:rsidP="00F648F3">
      <w:pPr>
        <w:pStyle w:val="p39"/>
        <w:shd w:val="clear" w:color="auto" w:fill="FFFFFF"/>
        <w:spacing w:before="0" w:beforeAutospacing="0" w:after="0" w:afterAutospacing="0"/>
        <w:ind w:firstLine="690"/>
        <w:jc w:val="center"/>
        <w:rPr>
          <w:color w:val="000000"/>
        </w:rPr>
      </w:pPr>
      <w:r>
        <w:rPr>
          <w:color w:val="000000"/>
        </w:rPr>
        <w:t>Земельные ресурсы МО Колтушское СП</w:t>
      </w:r>
    </w:p>
    <w:p w:rsidR="00F648F3" w:rsidRDefault="00F648F3" w:rsidP="00F648F3">
      <w:pPr>
        <w:pStyle w:val="p39"/>
        <w:shd w:val="clear" w:color="auto" w:fill="FFFFFF"/>
        <w:spacing w:before="0" w:beforeAutospacing="0" w:after="0" w:afterAutospacing="0"/>
        <w:ind w:firstLine="690"/>
        <w:jc w:val="right"/>
        <w:rPr>
          <w:color w:val="000000"/>
        </w:rPr>
      </w:pPr>
      <w:r>
        <w:rPr>
          <w:color w:val="000000"/>
        </w:rPr>
        <w:t>Таблица 1.1.</w:t>
      </w:r>
      <w:r w:rsidR="00E61C25">
        <w:rPr>
          <w:color w:val="000000"/>
        </w:rPr>
        <w:t>2</w:t>
      </w:r>
      <w:r>
        <w:rPr>
          <w:color w:val="000000"/>
        </w:rPr>
        <w:t xml:space="preserve"> </w:t>
      </w:r>
    </w:p>
    <w:tbl>
      <w:tblPr>
        <w:tblW w:w="98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2"/>
        <w:gridCol w:w="1394"/>
        <w:gridCol w:w="2242"/>
      </w:tblGrid>
      <w:tr w:rsidR="004038AF" w:rsidRPr="00F648F3" w:rsidTr="004038AF">
        <w:trPr>
          <w:trHeight w:val="640"/>
        </w:trPr>
        <w:tc>
          <w:tcPr>
            <w:tcW w:w="6242" w:type="dxa"/>
            <w:shd w:val="clear" w:color="auto" w:fill="auto"/>
            <w:vAlign w:val="center"/>
            <w:hideMark/>
          </w:tcPr>
          <w:p w:rsidR="004038AF" w:rsidRPr="00F648F3" w:rsidRDefault="004038AF" w:rsidP="00F648F3">
            <w:pPr>
              <w:pStyle w:val="55"/>
            </w:pPr>
            <w:r w:rsidRPr="00F648F3">
              <w:t>Б. Земельные ресурсы</w:t>
            </w:r>
          </w:p>
        </w:tc>
        <w:tc>
          <w:tcPr>
            <w:tcW w:w="1394" w:type="dxa"/>
            <w:shd w:val="clear" w:color="auto" w:fill="auto"/>
            <w:vAlign w:val="center"/>
            <w:hideMark/>
          </w:tcPr>
          <w:p w:rsidR="004038AF" w:rsidRPr="00F648F3" w:rsidRDefault="004038AF" w:rsidP="00F648F3">
            <w:pPr>
              <w:pStyle w:val="55"/>
            </w:pPr>
            <w:r w:rsidRPr="00F648F3">
              <w:t>Единица измерения</w:t>
            </w:r>
          </w:p>
        </w:tc>
        <w:tc>
          <w:tcPr>
            <w:tcW w:w="2242" w:type="dxa"/>
          </w:tcPr>
          <w:p w:rsidR="004038AF" w:rsidRPr="00F648F3" w:rsidRDefault="004038AF" w:rsidP="00F648F3">
            <w:pPr>
              <w:pStyle w:val="55"/>
            </w:pPr>
            <w:r>
              <w:t>На 1 января 2016</w:t>
            </w:r>
          </w:p>
        </w:tc>
      </w:tr>
      <w:tr w:rsidR="004038AF" w:rsidRPr="00F648F3" w:rsidTr="004038AF">
        <w:trPr>
          <w:trHeight w:val="525"/>
        </w:trPr>
        <w:tc>
          <w:tcPr>
            <w:tcW w:w="6242" w:type="dxa"/>
            <w:shd w:val="clear" w:color="auto" w:fill="auto"/>
            <w:vAlign w:val="center"/>
            <w:hideMark/>
          </w:tcPr>
          <w:p w:rsidR="004038AF" w:rsidRPr="00F648F3" w:rsidRDefault="004038AF" w:rsidP="004038AF">
            <w:pPr>
              <w:pStyle w:val="55"/>
              <w:jc w:val="left"/>
            </w:pPr>
            <w:r w:rsidRPr="00F648F3">
              <w:t>Земли в границах муниципального образования общей площадью</w:t>
            </w:r>
          </w:p>
        </w:tc>
        <w:tc>
          <w:tcPr>
            <w:tcW w:w="1394" w:type="dxa"/>
            <w:shd w:val="clear" w:color="auto" w:fill="auto"/>
            <w:vAlign w:val="center"/>
            <w:hideMark/>
          </w:tcPr>
          <w:p w:rsidR="004038AF" w:rsidRPr="00F648F3" w:rsidRDefault="004038AF" w:rsidP="004038AF">
            <w:pPr>
              <w:pStyle w:val="55"/>
            </w:pPr>
            <w:r>
              <w:t>тыс. га</w:t>
            </w:r>
          </w:p>
        </w:tc>
        <w:tc>
          <w:tcPr>
            <w:tcW w:w="2242" w:type="dxa"/>
          </w:tcPr>
          <w:p w:rsidR="004038AF" w:rsidRDefault="004038AF" w:rsidP="004038AF">
            <w:pPr>
              <w:pStyle w:val="55"/>
            </w:pPr>
            <w:r>
              <w:t>26,</w:t>
            </w:r>
            <w:r w:rsidR="00D7667C">
              <w:t>8</w:t>
            </w:r>
          </w:p>
        </w:tc>
      </w:tr>
      <w:tr w:rsidR="004038AF" w:rsidRPr="00F648F3" w:rsidTr="004038AF">
        <w:trPr>
          <w:trHeight w:val="315"/>
        </w:trPr>
        <w:tc>
          <w:tcPr>
            <w:tcW w:w="6242" w:type="dxa"/>
            <w:shd w:val="clear" w:color="auto" w:fill="auto"/>
            <w:vAlign w:val="center"/>
            <w:hideMark/>
          </w:tcPr>
          <w:p w:rsidR="004038AF" w:rsidRPr="00F648F3" w:rsidRDefault="004038AF" w:rsidP="004038AF">
            <w:pPr>
              <w:pStyle w:val="55"/>
              <w:jc w:val="left"/>
            </w:pPr>
            <w:r w:rsidRPr="00F648F3">
              <w:t>Из них:</w:t>
            </w:r>
          </w:p>
        </w:tc>
        <w:tc>
          <w:tcPr>
            <w:tcW w:w="1394" w:type="dxa"/>
            <w:shd w:val="clear" w:color="auto" w:fill="auto"/>
            <w:vAlign w:val="center"/>
            <w:hideMark/>
          </w:tcPr>
          <w:p w:rsidR="004038AF" w:rsidRPr="00F648F3" w:rsidRDefault="004038AF" w:rsidP="00F648F3">
            <w:pPr>
              <w:pStyle w:val="55"/>
            </w:pPr>
            <w:r w:rsidRPr="00F648F3">
              <w:t> </w:t>
            </w:r>
          </w:p>
        </w:tc>
        <w:tc>
          <w:tcPr>
            <w:tcW w:w="2242" w:type="dxa"/>
          </w:tcPr>
          <w:p w:rsidR="004038AF" w:rsidRPr="00F648F3" w:rsidRDefault="004038AF" w:rsidP="00F648F3">
            <w:pPr>
              <w:pStyle w:val="55"/>
            </w:pPr>
          </w:p>
        </w:tc>
      </w:tr>
      <w:tr w:rsidR="004038AF" w:rsidRPr="00F648F3" w:rsidTr="004038AF">
        <w:trPr>
          <w:trHeight w:val="525"/>
        </w:trPr>
        <w:tc>
          <w:tcPr>
            <w:tcW w:w="6242" w:type="dxa"/>
            <w:shd w:val="clear" w:color="auto" w:fill="auto"/>
            <w:vAlign w:val="center"/>
            <w:hideMark/>
          </w:tcPr>
          <w:p w:rsidR="004038AF" w:rsidRPr="00F648F3" w:rsidRDefault="004038AF" w:rsidP="004038AF">
            <w:pPr>
              <w:pStyle w:val="55"/>
              <w:jc w:val="left"/>
            </w:pPr>
            <w:r w:rsidRPr="00F648F3">
              <w:t>1. Земли сельскохозяйственного назначения</w:t>
            </w:r>
          </w:p>
        </w:tc>
        <w:tc>
          <w:tcPr>
            <w:tcW w:w="1394" w:type="dxa"/>
            <w:shd w:val="clear" w:color="auto" w:fill="auto"/>
            <w:vAlign w:val="center"/>
            <w:hideMark/>
          </w:tcPr>
          <w:p w:rsidR="004038AF" w:rsidRPr="00F648F3" w:rsidRDefault="004038AF" w:rsidP="00F648F3">
            <w:pPr>
              <w:pStyle w:val="55"/>
            </w:pPr>
            <w:r>
              <w:t>тыс. га</w:t>
            </w:r>
          </w:p>
        </w:tc>
        <w:tc>
          <w:tcPr>
            <w:tcW w:w="2242" w:type="dxa"/>
          </w:tcPr>
          <w:p w:rsidR="004038AF" w:rsidRPr="00F648F3" w:rsidRDefault="004038AF" w:rsidP="00F648F3">
            <w:pPr>
              <w:pStyle w:val="55"/>
            </w:pPr>
            <w:r>
              <w:t>6,</w:t>
            </w:r>
            <w:r w:rsidR="00A20668">
              <w:t>8</w:t>
            </w:r>
          </w:p>
        </w:tc>
      </w:tr>
      <w:tr w:rsidR="004038AF" w:rsidRPr="00F648F3" w:rsidTr="004038AF">
        <w:trPr>
          <w:trHeight w:val="315"/>
        </w:trPr>
        <w:tc>
          <w:tcPr>
            <w:tcW w:w="6242" w:type="dxa"/>
            <w:shd w:val="clear" w:color="auto" w:fill="auto"/>
            <w:vAlign w:val="center"/>
            <w:hideMark/>
          </w:tcPr>
          <w:p w:rsidR="004038AF" w:rsidRPr="00F648F3" w:rsidRDefault="004038AF" w:rsidP="004038AF">
            <w:pPr>
              <w:pStyle w:val="55"/>
              <w:jc w:val="left"/>
            </w:pPr>
            <w:r w:rsidRPr="00F648F3">
              <w:t>2. Земли населенных пунктов - всего</w:t>
            </w:r>
          </w:p>
        </w:tc>
        <w:tc>
          <w:tcPr>
            <w:tcW w:w="1394" w:type="dxa"/>
            <w:shd w:val="clear" w:color="auto" w:fill="auto"/>
            <w:vAlign w:val="center"/>
            <w:hideMark/>
          </w:tcPr>
          <w:p w:rsidR="004038AF" w:rsidRPr="00F648F3" w:rsidRDefault="004038AF" w:rsidP="00F648F3">
            <w:pPr>
              <w:pStyle w:val="55"/>
            </w:pPr>
            <w:r>
              <w:t>тыс. га</w:t>
            </w:r>
          </w:p>
        </w:tc>
        <w:tc>
          <w:tcPr>
            <w:tcW w:w="2242" w:type="dxa"/>
          </w:tcPr>
          <w:p w:rsidR="004038AF" w:rsidRPr="00F648F3" w:rsidRDefault="004038AF" w:rsidP="00F648F3">
            <w:pPr>
              <w:pStyle w:val="55"/>
            </w:pPr>
            <w:r>
              <w:t>2,</w:t>
            </w:r>
            <w:r w:rsidR="00D7667C">
              <w:t>6</w:t>
            </w:r>
          </w:p>
        </w:tc>
      </w:tr>
      <w:tr w:rsidR="004038AF" w:rsidRPr="00F648F3" w:rsidTr="004038AF">
        <w:trPr>
          <w:trHeight w:val="525"/>
        </w:trPr>
        <w:tc>
          <w:tcPr>
            <w:tcW w:w="6242" w:type="dxa"/>
            <w:shd w:val="clear" w:color="auto" w:fill="auto"/>
            <w:vAlign w:val="center"/>
            <w:hideMark/>
          </w:tcPr>
          <w:p w:rsidR="004038AF" w:rsidRPr="00F648F3" w:rsidRDefault="004038AF" w:rsidP="004038AF">
            <w:pPr>
              <w:pStyle w:val="55"/>
              <w:jc w:val="left"/>
            </w:pPr>
            <w:r w:rsidRPr="00F648F3">
              <w:t>3. Земли особо охраняемых территорий и объектов</w:t>
            </w:r>
          </w:p>
        </w:tc>
        <w:tc>
          <w:tcPr>
            <w:tcW w:w="1394" w:type="dxa"/>
            <w:shd w:val="clear" w:color="auto" w:fill="auto"/>
            <w:vAlign w:val="center"/>
            <w:hideMark/>
          </w:tcPr>
          <w:p w:rsidR="004038AF" w:rsidRPr="00F648F3" w:rsidRDefault="004038AF" w:rsidP="00F648F3">
            <w:pPr>
              <w:pStyle w:val="55"/>
            </w:pPr>
            <w:r>
              <w:t>тыс. га</w:t>
            </w:r>
          </w:p>
        </w:tc>
        <w:tc>
          <w:tcPr>
            <w:tcW w:w="2242" w:type="dxa"/>
          </w:tcPr>
          <w:p w:rsidR="004038AF" w:rsidRPr="00F648F3" w:rsidRDefault="004038AF" w:rsidP="00F648F3">
            <w:pPr>
              <w:pStyle w:val="55"/>
            </w:pPr>
            <w:r>
              <w:t>0,</w:t>
            </w:r>
            <w:r w:rsidR="00D7667C">
              <w:t>3</w:t>
            </w:r>
          </w:p>
        </w:tc>
      </w:tr>
      <w:tr w:rsidR="004038AF" w:rsidRPr="00F648F3" w:rsidTr="004038AF">
        <w:trPr>
          <w:trHeight w:val="315"/>
        </w:trPr>
        <w:tc>
          <w:tcPr>
            <w:tcW w:w="6242" w:type="dxa"/>
            <w:shd w:val="clear" w:color="auto" w:fill="auto"/>
            <w:vAlign w:val="center"/>
            <w:hideMark/>
          </w:tcPr>
          <w:p w:rsidR="004038AF" w:rsidRPr="00F648F3" w:rsidRDefault="004038AF" w:rsidP="004038AF">
            <w:pPr>
              <w:pStyle w:val="55"/>
              <w:jc w:val="left"/>
            </w:pPr>
            <w:r w:rsidRPr="00F648F3">
              <w:t>4. Земли лесного фонда:</w:t>
            </w:r>
          </w:p>
        </w:tc>
        <w:tc>
          <w:tcPr>
            <w:tcW w:w="1394" w:type="dxa"/>
            <w:shd w:val="clear" w:color="auto" w:fill="auto"/>
            <w:vAlign w:val="center"/>
            <w:hideMark/>
          </w:tcPr>
          <w:p w:rsidR="004038AF" w:rsidRPr="00F648F3" w:rsidRDefault="004038AF" w:rsidP="00F648F3">
            <w:pPr>
              <w:pStyle w:val="55"/>
            </w:pPr>
            <w:r w:rsidRPr="00F648F3">
              <w:t> </w:t>
            </w:r>
          </w:p>
        </w:tc>
        <w:tc>
          <w:tcPr>
            <w:tcW w:w="2242" w:type="dxa"/>
          </w:tcPr>
          <w:p w:rsidR="004038AF" w:rsidRPr="00F648F3" w:rsidRDefault="004038AF" w:rsidP="00F648F3">
            <w:pPr>
              <w:pStyle w:val="55"/>
            </w:pPr>
            <w:r>
              <w:t>15,7</w:t>
            </w:r>
          </w:p>
        </w:tc>
      </w:tr>
      <w:tr w:rsidR="004038AF" w:rsidRPr="00F648F3" w:rsidTr="004038AF">
        <w:trPr>
          <w:trHeight w:val="525"/>
        </w:trPr>
        <w:tc>
          <w:tcPr>
            <w:tcW w:w="6242" w:type="dxa"/>
            <w:shd w:val="clear" w:color="auto" w:fill="auto"/>
            <w:vAlign w:val="center"/>
            <w:hideMark/>
          </w:tcPr>
          <w:p w:rsidR="004038AF" w:rsidRPr="00F648F3" w:rsidRDefault="004038AF" w:rsidP="004038AF">
            <w:pPr>
              <w:pStyle w:val="55"/>
              <w:jc w:val="left"/>
            </w:pPr>
            <w:r w:rsidRPr="00F648F3">
              <w:t>по данным государственного лесного реестра</w:t>
            </w:r>
          </w:p>
        </w:tc>
        <w:tc>
          <w:tcPr>
            <w:tcW w:w="1394" w:type="dxa"/>
            <w:shd w:val="clear" w:color="auto" w:fill="auto"/>
            <w:vAlign w:val="center"/>
            <w:hideMark/>
          </w:tcPr>
          <w:p w:rsidR="004038AF" w:rsidRPr="00F648F3" w:rsidRDefault="004038AF" w:rsidP="00F648F3">
            <w:pPr>
              <w:pStyle w:val="55"/>
            </w:pPr>
            <w:r>
              <w:t>тыс. га</w:t>
            </w:r>
          </w:p>
        </w:tc>
        <w:tc>
          <w:tcPr>
            <w:tcW w:w="2242" w:type="dxa"/>
          </w:tcPr>
          <w:p w:rsidR="004038AF" w:rsidRPr="00F648F3" w:rsidRDefault="004038AF" w:rsidP="00F648F3">
            <w:pPr>
              <w:pStyle w:val="55"/>
            </w:pPr>
            <w:r>
              <w:t>15,7</w:t>
            </w:r>
          </w:p>
        </w:tc>
      </w:tr>
      <w:tr w:rsidR="004038AF" w:rsidRPr="00F648F3" w:rsidTr="004038AF">
        <w:trPr>
          <w:trHeight w:val="315"/>
        </w:trPr>
        <w:tc>
          <w:tcPr>
            <w:tcW w:w="6242" w:type="dxa"/>
            <w:shd w:val="clear" w:color="auto" w:fill="auto"/>
            <w:vAlign w:val="center"/>
            <w:hideMark/>
          </w:tcPr>
          <w:p w:rsidR="004038AF" w:rsidRPr="00F648F3" w:rsidRDefault="004038AF" w:rsidP="004038AF">
            <w:pPr>
              <w:pStyle w:val="55"/>
              <w:jc w:val="left"/>
            </w:pPr>
            <w:r w:rsidRPr="00F648F3">
              <w:t>5. Земли водного фонда</w:t>
            </w:r>
          </w:p>
        </w:tc>
        <w:tc>
          <w:tcPr>
            <w:tcW w:w="1394" w:type="dxa"/>
            <w:shd w:val="clear" w:color="auto" w:fill="auto"/>
            <w:vAlign w:val="center"/>
            <w:hideMark/>
          </w:tcPr>
          <w:p w:rsidR="004038AF" w:rsidRPr="00F648F3" w:rsidRDefault="004038AF" w:rsidP="00F648F3">
            <w:pPr>
              <w:pStyle w:val="55"/>
            </w:pPr>
            <w:r>
              <w:t>тыс. га</w:t>
            </w:r>
          </w:p>
        </w:tc>
        <w:tc>
          <w:tcPr>
            <w:tcW w:w="2242" w:type="dxa"/>
          </w:tcPr>
          <w:p w:rsidR="004038AF" w:rsidRPr="00F648F3" w:rsidRDefault="004038AF" w:rsidP="00F648F3">
            <w:pPr>
              <w:pStyle w:val="55"/>
            </w:pPr>
            <w:r>
              <w:t>0,</w:t>
            </w:r>
            <w:r w:rsidR="00D7667C">
              <w:t>3</w:t>
            </w:r>
          </w:p>
        </w:tc>
      </w:tr>
      <w:tr w:rsidR="004038AF" w:rsidRPr="00F648F3" w:rsidTr="004038AF">
        <w:trPr>
          <w:trHeight w:val="1350"/>
        </w:trPr>
        <w:tc>
          <w:tcPr>
            <w:tcW w:w="6242" w:type="dxa"/>
            <w:shd w:val="clear" w:color="auto" w:fill="auto"/>
            <w:vAlign w:val="center"/>
            <w:hideMark/>
          </w:tcPr>
          <w:p w:rsidR="004038AF" w:rsidRPr="00F648F3" w:rsidRDefault="004038AF" w:rsidP="004038AF">
            <w:pPr>
              <w:pStyle w:val="55"/>
              <w:jc w:val="left"/>
            </w:pPr>
            <w:r>
              <w:t>6</w:t>
            </w:r>
            <w:r w:rsidRPr="00F648F3">
              <w:t xml:space="preserve">. </w:t>
            </w:r>
            <w:proofErr w:type="gramStart"/>
            <w:r w:rsidRPr="00F648F3">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394" w:type="dxa"/>
            <w:shd w:val="clear" w:color="auto" w:fill="auto"/>
            <w:vAlign w:val="center"/>
            <w:hideMark/>
          </w:tcPr>
          <w:p w:rsidR="004038AF" w:rsidRPr="00F648F3" w:rsidRDefault="004038AF" w:rsidP="00F648F3">
            <w:pPr>
              <w:pStyle w:val="55"/>
            </w:pPr>
            <w:r>
              <w:t>тыс. га</w:t>
            </w:r>
          </w:p>
        </w:tc>
        <w:tc>
          <w:tcPr>
            <w:tcW w:w="2242" w:type="dxa"/>
          </w:tcPr>
          <w:p w:rsidR="004038AF" w:rsidRPr="00F648F3" w:rsidRDefault="004038AF" w:rsidP="00F648F3">
            <w:pPr>
              <w:pStyle w:val="55"/>
            </w:pPr>
            <w:r>
              <w:t>1,</w:t>
            </w:r>
            <w:r w:rsidR="00D7667C">
              <w:t>1</w:t>
            </w:r>
          </w:p>
        </w:tc>
      </w:tr>
    </w:tbl>
    <w:p w:rsidR="00F648F3" w:rsidRDefault="00F648F3" w:rsidP="00B2212D">
      <w:pPr>
        <w:pStyle w:val="p39"/>
        <w:shd w:val="clear" w:color="auto" w:fill="FFFFFF"/>
        <w:spacing w:before="0" w:beforeAutospacing="0" w:after="0" w:afterAutospacing="0"/>
        <w:ind w:firstLine="690"/>
        <w:jc w:val="both"/>
        <w:rPr>
          <w:color w:val="000000"/>
        </w:rPr>
      </w:pPr>
    </w:p>
    <w:p w:rsidR="009049F5" w:rsidRDefault="009049F5" w:rsidP="00C04458">
      <w:pPr>
        <w:pStyle w:val="p41"/>
        <w:shd w:val="clear" w:color="auto" w:fill="FFFFFF"/>
        <w:spacing w:before="0" w:beforeAutospacing="0" w:after="0" w:afterAutospacing="0"/>
        <w:ind w:firstLine="720"/>
        <w:jc w:val="both"/>
        <w:rPr>
          <w:color w:val="000000"/>
        </w:rPr>
      </w:pPr>
      <w:r>
        <w:rPr>
          <w:noProof/>
          <w:color w:val="000000"/>
        </w:rPr>
        <w:lastRenderedPageBreak/>
        <w:drawing>
          <wp:inline distT="0" distB="0" distL="0" distR="0">
            <wp:extent cx="5486400" cy="3200400"/>
            <wp:effectExtent l="0" t="0" r="0"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49F5" w:rsidRDefault="009049F5" w:rsidP="00C04458">
      <w:pPr>
        <w:pStyle w:val="p41"/>
        <w:shd w:val="clear" w:color="auto" w:fill="FFFFFF"/>
        <w:spacing w:before="0" w:beforeAutospacing="0" w:after="0" w:afterAutospacing="0"/>
        <w:ind w:firstLine="720"/>
        <w:jc w:val="both"/>
        <w:rPr>
          <w:color w:val="000000"/>
        </w:rPr>
      </w:pPr>
    </w:p>
    <w:p w:rsidR="00A20668" w:rsidRDefault="00A20668" w:rsidP="00A20668">
      <w:pPr>
        <w:pStyle w:val="p41"/>
        <w:shd w:val="clear" w:color="auto" w:fill="FFFFFF"/>
        <w:spacing w:before="0" w:beforeAutospacing="0" w:after="0" w:afterAutospacing="0"/>
        <w:ind w:firstLine="720"/>
        <w:jc w:val="center"/>
        <w:rPr>
          <w:color w:val="000000"/>
        </w:rPr>
      </w:pPr>
      <w:r>
        <w:rPr>
          <w:color w:val="000000"/>
        </w:rPr>
        <w:t>Рисунок 1. Распределение земельных ресурсов МО Колтушское СП</w:t>
      </w:r>
    </w:p>
    <w:p w:rsidR="00A20668" w:rsidRDefault="00A20668" w:rsidP="00C04458">
      <w:pPr>
        <w:pStyle w:val="p41"/>
        <w:shd w:val="clear" w:color="auto" w:fill="FFFFFF"/>
        <w:spacing w:before="0" w:beforeAutospacing="0" w:after="0" w:afterAutospacing="0"/>
        <w:ind w:firstLine="720"/>
        <w:jc w:val="both"/>
        <w:rPr>
          <w:color w:val="000000"/>
        </w:rPr>
      </w:pPr>
    </w:p>
    <w:p w:rsidR="00B2212D" w:rsidRDefault="00B2212D" w:rsidP="00C04458">
      <w:pPr>
        <w:pStyle w:val="p41"/>
        <w:shd w:val="clear" w:color="auto" w:fill="FFFFFF"/>
        <w:spacing w:before="0" w:beforeAutospacing="0" w:after="0" w:afterAutospacing="0"/>
        <w:ind w:firstLine="720"/>
        <w:jc w:val="both"/>
        <w:rPr>
          <w:color w:val="000000"/>
        </w:rPr>
      </w:pPr>
      <w:r>
        <w:rPr>
          <w:color w:val="000000"/>
        </w:rPr>
        <w:t>Характерными особенностями территории МО</w:t>
      </w:r>
      <w:r w:rsidR="00C04458">
        <w:rPr>
          <w:color w:val="000000"/>
        </w:rPr>
        <w:t xml:space="preserve"> Колтушское сельское поселение</w:t>
      </w:r>
      <w:r>
        <w:rPr>
          <w:color w:val="000000"/>
        </w:rPr>
        <w:t xml:space="preserve"> определяющими инженерно-строительные условия, являются:</w:t>
      </w:r>
    </w:p>
    <w:p w:rsidR="00B2212D" w:rsidRDefault="00B2212D" w:rsidP="00C04458">
      <w:pPr>
        <w:pStyle w:val="p42"/>
        <w:shd w:val="clear" w:color="auto" w:fill="FFFFFF"/>
        <w:spacing w:before="0" w:beforeAutospacing="0" w:after="0" w:afterAutospacing="0"/>
        <w:ind w:firstLine="720"/>
        <w:jc w:val="both"/>
        <w:rPr>
          <w:color w:val="000000"/>
        </w:rPr>
      </w:pPr>
      <w:r w:rsidRPr="00C04458">
        <w:t>-​ </w:t>
      </w:r>
      <w:r>
        <w:rPr>
          <w:color w:val="000000"/>
        </w:rPr>
        <w:t xml:space="preserve">расположение </w:t>
      </w:r>
      <w:r w:rsidR="00E61C25">
        <w:rPr>
          <w:color w:val="000000"/>
        </w:rPr>
        <w:t>части т</w:t>
      </w:r>
      <w:r>
        <w:rPr>
          <w:color w:val="000000"/>
        </w:rPr>
        <w:t xml:space="preserve">ерритории на Колтушской возвышенности </w:t>
      </w:r>
      <w:r w:rsidR="00C04458">
        <w:rPr>
          <w:color w:val="000000"/>
        </w:rPr>
        <w:br/>
      </w:r>
      <w:r>
        <w:rPr>
          <w:color w:val="000000"/>
        </w:rPr>
        <w:t>с характерным камовым рельефом;</w:t>
      </w:r>
    </w:p>
    <w:p w:rsidR="00B2212D" w:rsidRDefault="00B2212D" w:rsidP="00C04458">
      <w:pPr>
        <w:pStyle w:val="p42"/>
        <w:shd w:val="clear" w:color="auto" w:fill="FFFFFF"/>
        <w:spacing w:before="0" w:beforeAutospacing="0" w:after="0" w:afterAutospacing="0"/>
        <w:ind w:firstLine="720"/>
        <w:jc w:val="both"/>
        <w:rPr>
          <w:color w:val="000000"/>
        </w:rPr>
      </w:pPr>
      <w:r w:rsidRPr="00C04458">
        <w:t>-​ </w:t>
      </w:r>
      <w:r>
        <w:rPr>
          <w:color w:val="000000"/>
        </w:rPr>
        <w:t>расположение территории в однородных инженерно-геологических условиях строительства, относящихся к первой категории сложности;</w:t>
      </w:r>
    </w:p>
    <w:p w:rsidR="00B2212D" w:rsidRDefault="00B2212D" w:rsidP="00C04458">
      <w:pPr>
        <w:pStyle w:val="p42"/>
        <w:shd w:val="clear" w:color="auto" w:fill="FFFFFF"/>
        <w:spacing w:before="0" w:beforeAutospacing="0" w:after="0" w:afterAutospacing="0"/>
        <w:ind w:firstLine="720"/>
        <w:jc w:val="both"/>
        <w:rPr>
          <w:color w:val="000000"/>
        </w:rPr>
      </w:pPr>
      <w:r w:rsidRPr="00C04458">
        <w:t>-​ </w:t>
      </w:r>
      <w:r>
        <w:rPr>
          <w:color w:val="000000"/>
        </w:rPr>
        <w:t>наличие в южной и юго-восточной ч</w:t>
      </w:r>
      <w:r w:rsidR="00C04458">
        <w:rPr>
          <w:color w:val="000000"/>
        </w:rPr>
        <w:t xml:space="preserve">асти муниципального образования </w:t>
      </w:r>
      <w:r>
        <w:rPr>
          <w:color w:val="000000"/>
        </w:rPr>
        <w:t>гидрографической сети малых рек, озер и каналов мелиоративной сети.</w:t>
      </w:r>
    </w:p>
    <w:p w:rsidR="00C04458" w:rsidRDefault="00C04458" w:rsidP="00C04458">
      <w:pPr>
        <w:pStyle w:val="p42"/>
        <w:shd w:val="clear" w:color="auto" w:fill="FFFFFF"/>
        <w:spacing w:before="0" w:beforeAutospacing="0" w:after="0" w:afterAutospacing="0"/>
        <w:ind w:firstLine="720"/>
        <w:jc w:val="both"/>
        <w:rPr>
          <w:color w:val="000000"/>
        </w:rPr>
      </w:pPr>
      <w:r w:rsidRPr="00C04458">
        <w:rPr>
          <w:color w:val="000000"/>
        </w:rPr>
        <w:t xml:space="preserve">Основные источники загрязнения окружающей среды на территории </w:t>
      </w:r>
      <w:r w:rsidR="00B86E46">
        <w:rPr>
          <w:color w:val="000000"/>
        </w:rPr>
        <w:t>МО Колтушское сельское поселение</w:t>
      </w:r>
      <w:r w:rsidRPr="00C04458">
        <w:rPr>
          <w:color w:val="000000"/>
        </w:rPr>
        <w:t xml:space="preserve"> – промышленные предприятия, автомобильный транспорт, сельское и коммунальное хозяйство, несанкционированные свалки, стоки с неблагоустроенных территорий населенных пунктов, зон массового отдыха. Влияние источников загрязнения носит, как правило, локальный характер. </w:t>
      </w:r>
      <w:r w:rsidR="0050554E" w:rsidRPr="00C04458">
        <w:rPr>
          <w:color w:val="000000"/>
        </w:rPr>
        <w:t>Стабилизирующее</w:t>
      </w:r>
      <w:r w:rsidRPr="00C04458">
        <w:rPr>
          <w:color w:val="000000"/>
        </w:rPr>
        <w:t xml:space="preserve"> влияние на экологию оказывают леса, занимающие </w:t>
      </w:r>
      <w:r w:rsidR="00B86E46">
        <w:rPr>
          <w:color w:val="000000"/>
        </w:rPr>
        <w:t>существенную долю</w:t>
      </w:r>
      <w:r w:rsidRPr="00C04458">
        <w:rPr>
          <w:color w:val="000000"/>
        </w:rPr>
        <w:t xml:space="preserve"> площади территории </w:t>
      </w:r>
      <w:r w:rsidR="00B86E46">
        <w:rPr>
          <w:color w:val="000000"/>
        </w:rPr>
        <w:t xml:space="preserve">МО </w:t>
      </w:r>
      <w:r>
        <w:rPr>
          <w:color w:val="000000"/>
        </w:rPr>
        <w:t>Колтушского сельского поселения</w:t>
      </w:r>
      <w:r w:rsidRPr="00C04458">
        <w:rPr>
          <w:color w:val="000000"/>
        </w:rPr>
        <w:t>.</w:t>
      </w:r>
    </w:p>
    <w:p w:rsidR="00425DCB" w:rsidRPr="007032A4" w:rsidRDefault="00425DCB" w:rsidP="00425DCB">
      <w:pPr>
        <w:ind w:left="708" w:firstLine="708"/>
        <w:jc w:val="both"/>
        <w:rPr>
          <w:b/>
          <w:i/>
        </w:rPr>
      </w:pPr>
      <w:r w:rsidRPr="007032A4">
        <w:rPr>
          <w:b/>
          <w:i/>
        </w:rPr>
        <w:t>ИСТОРИЧЕСКАЯ СПРАВКА</w:t>
      </w:r>
    </w:p>
    <w:p w:rsidR="00ED3367" w:rsidRPr="00B3399C" w:rsidRDefault="00ED3367" w:rsidP="00C40D02">
      <w:pPr>
        <w:pStyle w:val="64"/>
      </w:pPr>
      <w:r w:rsidRPr="00B3399C">
        <w:t>Территория Всеволожского муниципального района, в состав которого входит МО Колтушское СП, были заселены с древнейших времен. Наиболее ранние летописные упоминания о народах, населявших Приневский край, восходят к XI—XII вв. В то время здесь обитали племена финно-прибалтийской подгруппы и славяне (т.н. словене). При Иване III край был присоединен к русским владениям.</w:t>
      </w:r>
    </w:p>
    <w:p w:rsidR="00B3399C" w:rsidRPr="00B3399C" w:rsidRDefault="00ED3367" w:rsidP="00C40D02">
      <w:pPr>
        <w:pStyle w:val="64"/>
      </w:pPr>
      <w:r w:rsidRPr="00B3399C">
        <w:t>Формирование населенных пунктов в районе началось с появлением здесь русских землевладельцев после победоносной для России Северной войны 1700-1721 годов.</w:t>
      </w:r>
    </w:p>
    <w:p w:rsidR="00ED3367" w:rsidRPr="00B3399C" w:rsidRDefault="00ED3367" w:rsidP="00C40D02">
      <w:pPr>
        <w:pStyle w:val="64"/>
      </w:pPr>
      <w:r w:rsidRPr="00B3399C">
        <w:t>Деревня Колтуши</w:t>
      </w:r>
      <w:r w:rsidR="00B3399C" w:rsidRPr="00B3399C">
        <w:t>:</w:t>
      </w:r>
    </w:p>
    <w:p w:rsidR="00B3399C" w:rsidRPr="00B3399C" w:rsidRDefault="00ED3367" w:rsidP="00C40D02">
      <w:pPr>
        <w:pStyle w:val="64"/>
      </w:pPr>
      <w:r w:rsidRPr="00B3399C">
        <w:t>Первое упоминание о Колтушах в официальных документах – «Переписная окладная книга водской пятины» относится к 1500 г. С деревней Колтуши неразрывно связаны последние 12 лет жизни (с 1925 по 1936 годы) </w:t>
      </w:r>
      <w:r w:rsidRPr="00B3399C">
        <w:rPr>
          <w:rStyle w:val="s8"/>
          <w:i w:val="0"/>
        </w:rPr>
        <w:t>Ивана Петровича Павлова</w:t>
      </w:r>
      <w:r w:rsidRPr="00B3399C">
        <w:t> - первого лауреата Нобелевской премии из России. В </w:t>
      </w:r>
      <w:r w:rsidRPr="00B3399C">
        <w:rPr>
          <w:rStyle w:val="s8"/>
          <w:i w:val="0"/>
        </w:rPr>
        <w:t>1926</w:t>
      </w:r>
      <w:r w:rsidRPr="00B3399C">
        <w:t> здесь была создана биостанция Института экспериментальной медицины. Через несколько лет начинается строительство научного городка (позже названного именем Павлова). В </w:t>
      </w:r>
      <w:r w:rsidRPr="00B3399C">
        <w:rPr>
          <w:rStyle w:val="s8"/>
          <w:i w:val="0"/>
        </w:rPr>
        <w:t>1939</w:t>
      </w:r>
      <w:r w:rsidRPr="00B3399C">
        <w:t xml:space="preserve"> был создан Институт сравнительной </w:t>
      </w:r>
      <w:r w:rsidRPr="00B3399C">
        <w:lastRenderedPageBreak/>
        <w:t>физиологии высшей нервной деятельности, позже вошедший в </w:t>
      </w:r>
      <w:r w:rsidRPr="00B3399C">
        <w:rPr>
          <w:rStyle w:val="s8"/>
          <w:i w:val="0"/>
        </w:rPr>
        <w:t>Институт физиологии им. И.П. Павлова</w:t>
      </w:r>
      <w:r w:rsidRPr="00B3399C">
        <w:t> РАН.</w:t>
      </w:r>
    </w:p>
    <w:p w:rsidR="00ED3367" w:rsidRPr="00B3399C" w:rsidRDefault="00ED3367" w:rsidP="00C40D02">
      <w:pPr>
        <w:pStyle w:val="64"/>
      </w:pPr>
      <w:r w:rsidRPr="00B3399C">
        <w:t>Деревня Старая</w:t>
      </w:r>
      <w:r w:rsidR="00B3399C" w:rsidRPr="00B3399C">
        <w:t>:</w:t>
      </w:r>
    </w:p>
    <w:p w:rsidR="00B3399C" w:rsidRPr="00B3399C" w:rsidRDefault="00ED3367" w:rsidP="00C40D02">
      <w:pPr>
        <w:pStyle w:val="64"/>
      </w:pPr>
      <w:r w:rsidRPr="00B3399C">
        <w:t>Деревня Старая обозначена на карте </w:t>
      </w:r>
      <w:r w:rsidRPr="00B3399C">
        <w:rPr>
          <w:rStyle w:val="s8"/>
          <w:i w:val="0"/>
        </w:rPr>
        <w:t>1792 года</w:t>
      </w:r>
      <w:r w:rsidRPr="00B3399C">
        <w:t>. Тогда она располагалась на берегу реки Безымянная (позже она будет называться Хумалаев), притока реки </w:t>
      </w:r>
      <w:hyperlink r:id="rId9" w:tgtFrame="_blank" w:history="1">
        <w:r w:rsidRPr="00B3399C">
          <w:rPr>
            <w:rStyle w:val="s8"/>
            <w:i w:val="0"/>
          </w:rPr>
          <w:t>Оккервил</w:t>
        </w:r>
      </w:hyperlink>
      <w:r w:rsidRPr="00B3399C">
        <w:t>ь.</w:t>
      </w:r>
    </w:p>
    <w:p w:rsidR="00ED3367" w:rsidRPr="00B3399C" w:rsidRDefault="00ED3367" w:rsidP="00C40D02">
      <w:pPr>
        <w:pStyle w:val="64"/>
      </w:pPr>
      <w:r w:rsidRPr="00B3399C">
        <w:t>Село Павлово</w:t>
      </w:r>
      <w:r w:rsidR="00B3399C" w:rsidRPr="00B3399C">
        <w:t>:</w:t>
      </w:r>
    </w:p>
    <w:p w:rsidR="00B3399C" w:rsidRPr="00B3399C" w:rsidRDefault="00ED3367" w:rsidP="00C40D02">
      <w:pPr>
        <w:pStyle w:val="64"/>
      </w:pPr>
      <w:proofErr w:type="gramStart"/>
      <w:r w:rsidRPr="00B3399C">
        <w:t>Названо в честь выдающегося русского </w:t>
      </w:r>
      <w:hyperlink r:id="rId10" w:tgtFrame="_blank" w:history="1">
        <w:r w:rsidRPr="00B3399C">
          <w:rPr>
            <w:rStyle w:val="s8"/>
            <w:i w:val="0"/>
          </w:rPr>
          <w:t>физиолога</w:t>
        </w:r>
      </w:hyperlink>
      <w:r w:rsidRPr="00B3399C">
        <w:t> </w:t>
      </w:r>
      <w:hyperlink r:id="rId11" w:tgtFrame="_blank" w:history="1">
        <w:r w:rsidRPr="00B3399C">
          <w:rPr>
            <w:rStyle w:val="s8"/>
            <w:i w:val="0"/>
          </w:rPr>
          <w:t>И. П. Павлова</w:t>
        </w:r>
      </w:hyperlink>
      <w:r w:rsidRPr="00B3399C">
        <w:t>. Здесь находится филиал Института физиологии имени И. П. Павлова РАН, памятник И. П. Павлову</w:t>
      </w:r>
      <w:proofErr w:type="gramEnd"/>
      <w:r w:rsidRPr="00B3399C">
        <w:t xml:space="preserve"> (</w:t>
      </w:r>
      <w:hyperlink r:id="rId12" w:tgtFrame="_blank" w:history="1">
        <w:r w:rsidRPr="00B3399C">
          <w:rPr>
            <w:rStyle w:val="s8"/>
            <w:i w:val="0"/>
          </w:rPr>
          <w:t>скульптор</w:t>
        </w:r>
      </w:hyperlink>
      <w:r w:rsidRPr="00B3399C">
        <w:t> </w:t>
      </w:r>
      <w:hyperlink r:id="rId13" w:tgtFrame="_blank" w:history="1">
        <w:r w:rsidRPr="00B3399C">
          <w:rPr>
            <w:rStyle w:val="s8"/>
            <w:i w:val="0"/>
          </w:rPr>
          <w:t>В. В. Лишев</w:t>
        </w:r>
      </w:hyperlink>
      <w:r w:rsidRPr="00B3399C">
        <w:t>), музей-квартира И. П. Павлова.</w:t>
      </w:r>
    </w:p>
    <w:p w:rsidR="00ED3367" w:rsidRPr="00B3399C" w:rsidRDefault="00ED3367" w:rsidP="00C40D02">
      <w:pPr>
        <w:pStyle w:val="64"/>
      </w:pPr>
      <w:r w:rsidRPr="00B3399C">
        <w:t>Поселок Воейково</w:t>
      </w:r>
      <w:r w:rsidR="00B3399C" w:rsidRPr="00B3399C">
        <w:t>:</w:t>
      </w:r>
    </w:p>
    <w:p w:rsidR="00B3399C" w:rsidRPr="00B3399C" w:rsidRDefault="00ED3367" w:rsidP="00C40D02">
      <w:pPr>
        <w:pStyle w:val="64"/>
      </w:pPr>
      <w:proofErr w:type="gramStart"/>
      <w:r w:rsidRPr="00B3399C">
        <w:t>Посёлок назван в честь великого русского </w:t>
      </w:r>
      <w:hyperlink r:id="rId14" w:tgtFrame="_blank" w:history="1">
        <w:r w:rsidRPr="00B3399C">
          <w:rPr>
            <w:rStyle w:val="s8"/>
            <w:i w:val="0"/>
          </w:rPr>
          <w:t>климатолога</w:t>
        </w:r>
      </w:hyperlink>
      <w:r w:rsidRPr="00B3399C">
        <w:t>, </w:t>
      </w:r>
      <w:hyperlink r:id="rId15" w:tgtFrame="_blank" w:history="1">
        <w:r w:rsidRPr="00B3399C">
          <w:rPr>
            <w:rStyle w:val="s8"/>
            <w:i w:val="0"/>
          </w:rPr>
          <w:t>географа</w:t>
        </w:r>
      </w:hyperlink>
      <w:r w:rsidRPr="00B3399C">
        <w:t> и путешественника</w:t>
      </w:r>
      <w:proofErr w:type="gramEnd"/>
      <w:r w:rsidRPr="00B3399C">
        <w:t> </w:t>
      </w:r>
      <w:hyperlink r:id="rId16" w:tgtFrame="_blank" w:history="1">
        <w:r w:rsidRPr="00B3399C">
          <w:rPr>
            <w:rStyle w:val="s8"/>
            <w:i w:val="0"/>
          </w:rPr>
          <w:t>А. И. Воейкова</w:t>
        </w:r>
      </w:hyperlink>
      <w:r w:rsidRPr="00B3399C">
        <w:t> В Воейково находится Центральная экспериментальная полевая база </w:t>
      </w:r>
      <w:r w:rsidRPr="00B3399C">
        <w:rPr>
          <w:rStyle w:val="s8"/>
          <w:i w:val="0"/>
        </w:rPr>
        <w:t>Главной геофизической обсерватории</w:t>
      </w:r>
      <w:r w:rsidRPr="00B3399C">
        <w:t> и </w:t>
      </w:r>
      <w:hyperlink r:id="rId17" w:tgtFrame="_blank" w:history="1">
        <w:r w:rsidRPr="00B3399C">
          <w:rPr>
            <w:rStyle w:val="s8"/>
            <w:i w:val="0"/>
          </w:rPr>
          <w:t>магнитно-ионосферная обсерватория</w:t>
        </w:r>
      </w:hyperlink>
      <w:r w:rsidRPr="00B3399C">
        <w:t> </w:t>
      </w:r>
      <w:hyperlink r:id="rId18" w:tgtFrame="_blank" w:history="1">
        <w:r w:rsidRPr="00B3399C">
          <w:rPr>
            <w:rStyle w:val="s8"/>
            <w:i w:val="0"/>
          </w:rPr>
          <w:t>Петербургского</w:t>
        </w:r>
      </w:hyperlink>
      <w:r w:rsidRPr="00B3399C">
        <w:t> отделения </w:t>
      </w:r>
      <w:r w:rsidRPr="00B3399C">
        <w:rPr>
          <w:rStyle w:val="s8"/>
          <w:i w:val="0"/>
        </w:rPr>
        <w:t>ИЗМИР</w:t>
      </w:r>
      <w:r w:rsidRPr="00B3399C">
        <w:t> </w:t>
      </w:r>
      <w:hyperlink r:id="rId19" w:tgtFrame="_blank" w:history="1">
        <w:r w:rsidRPr="00B3399C">
          <w:rPr>
            <w:rStyle w:val="s8"/>
            <w:i w:val="0"/>
          </w:rPr>
          <w:t>РАН</w:t>
        </w:r>
      </w:hyperlink>
      <w:r w:rsidRPr="00B3399C">
        <w:t>.</w:t>
      </w:r>
    </w:p>
    <w:p w:rsidR="00ED3367" w:rsidRPr="00B3399C" w:rsidRDefault="00ED3367" w:rsidP="00C40D02">
      <w:pPr>
        <w:pStyle w:val="64"/>
      </w:pPr>
      <w:r w:rsidRPr="00B3399C">
        <w:t>Деревня Разметелево</w:t>
      </w:r>
      <w:r w:rsidR="00B3399C" w:rsidRPr="00B3399C">
        <w:t>:</w:t>
      </w:r>
    </w:p>
    <w:p w:rsidR="00C40D02" w:rsidRDefault="00ED3367" w:rsidP="00C40D02">
      <w:pPr>
        <w:pStyle w:val="64"/>
      </w:pPr>
      <w:r w:rsidRPr="00B3399C">
        <w:t>Селение Росмителево обозначено на карте Я. Ф. Шмита в </w:t>
      </w:r>
      <w:hyperlink r:id="rId20" w:tgtFrame="_blank" w:history="1">
        <w:r w:rsidRPr="00B3399C">
          <w:rPr>
            <w:rStyle w:val="s8"/>
            <w:i w:val="0"/>
          </w:rPr>
          <w:t>1770 году</w:t>
        </w:r>
      </w:hyperlink>
      <w:r w:rsidRPr="00B3399C">
        <w:t>. Тогда оно стояло на берегу озера. На карте Шуберта </w:t>
      </w:r>
      <w:r w:rsidRPr="00B3399C">
        <w:rPr>
          <w:rStyle w:val="s8"/>
          <w:i w:val="0"/>
        </w:rPr>
        <w:t>1840 года</w:t>
      </w:r>
      <w:r w:rsidRPr="00B3399C">
        <w:t> севернее Размилетево были некие Гяники. На карте начала </w:t>
      </w:r>
      <w:r w:rsidRPr="00B3399C">
        <w:rPr>
          <w:rStyle w:val="s8"/>
          <w:i w:val="0"/>
        </w:rPr>
        <w:t>1920-х</w:t>
      </w:r>
      <w:r w:rsidRPr="00B3399C">
        <w:t> </w:t>
      </w:r>
      <w:r w:rsidRPr="00B3399C">
        <w:rPr>
          <w:rStyle w:val="s13"/>
          <w:i w:val="0"/>
          <w:iCs/>
        </w:rPr>
        <w:t>Х</w:t>
      </w:r>
      <w:r w:rsidRPr="00B3399C">
        <w:t>яники обозначены с дополнением </w:t>
      </w:r>
      <w:r w:rsidRPr="00B3399C">
        <w:rPr>
          <w:rStyle w:val="s13"/>
          <w:i w:val="0"/>
          <w:iCs/>
        </w:rPr>
        <w:t>выселки</w:t>
      </w:r>
      <w:r w:rsidRPr="00B3399C">
        <w:t>. Современным (через букву </w:t>
      </w:r>
      <w:r w:rsidRPr="00B3399C">
        <w:rPr>
          <w:rStyle w:val="s13"/>
          <w:i w:val="0"/>
          <w:iCs/>
        </w:rPr>
        <w:t>е</w:t>
      </w:r>
      <w:r w:rsidRPr="00B3399C">
        <w:t> — Разметелево) название стало во второй половине </w:t>
      </w:r>
      <w:hyperlink r:id="rId21" w:tgtFrame="_blank" w:history="1">
        <w:r w:rsidRPr="00B3399C">
          <w:rPr>
            <w:rStyle w:val="s8"/>
            <w:i w:val="0"/>
          </w:rPr>
          <w:t>XX века</w:t>
        </w:r>
      </w:hyperlink>
      <w:r w:rsidRPr="00B3399C">
        <w:t>. Тогда же Хяники вошли в черту деревни.</w:t>
      </w:r>
    </w:p>
    <w:p w:rsidR="00C40D02" w:rsidRPr="00C40D02" w:rsidRDefault="00C40D02" w:rsidP="00C40D02">
      <w:pPr>
        <w:pStyle w:val="64"/>
      </w:pPr>
      <w:r w:rsidRPr="00C40D02">
        <w:t xml:space="preserve">В  середине XIX века после введения волостного правления </w:t>
      </w:r>
      <w:r>
        <w:br/>
      </w:r>
      <w:r w:rsidRPr="00C40D02">
        <w:t>в составе Шлиссельбургского уезда </w:t>
      </w:r>
      <w:r>
        <w:t xml:space="preserve">Санкт-Петербургской </w:t>
      </w:r>
      <w:r w:rsidRPr="00C40D02">
        <w:t>губернии</w:t>
      </w:r>
      <w:r>
        <w:t xml:space="preserve"> была </w:t>
      </w:r>
      <w:r w:rsidRPr="00C40D02">
        <w:t>образована Колтушская волость.</w:t>
      </w:r>
    </w:p>
    <w:p w:rsidR="00C40D02" w:rsidRPr="00C40D02" w:rsidRDefault="00C40D02" w:rsidP="00C40D02">
      <w:pPr>
        <w:pStyle w:val="64"/>
      </w:pPr>
      <w:r w:rsidRPr="00C40D02">
        <w:t>24 февраля 1923 года Шлиссельбургский уезд был упразднён, </w:t>
      </w:r>
      <w:r w:rsidRPr="00C40D02">
        <w:rPr>
          <w:iCs/>
        </w:rPr>
        <w:t>Колтушская волость</w:t>
      </w:r>
      <w:r w:rsidRPr="00C40D02">
        <w:t> была объединена с </w:t>
      </w:r>
      <w:r w:rsidRPr="00C40D02">
        <w:rPr>
          <w:iCs/>
        </w:rPr>
        <w:t>Ленинской волостью</w:t>
      </w:r>
      <w:r w:rsidRPr="00C40D02">
        <w:t> (д. Яблоновка) Петроградского уезда под наименованием Ленинская и центром в селе </w:t>
      </w:r>
      <w:hyperlink r:id="rId22" w:tooltip="Колтуши" w:history="1">
        <w:r w:rsidRPr="00C40D02">
          <w:t>Колтуши</w:t>
        </w:r>
      </w:hyperlink>
      <w:r w:rsidRPr="00C40D02">
        <w:t>.</w:t>
      </w:r>
    </w:p>
    <w:p w:rsidR="00C40D02" w:rsidRPr="00C40D02" w:rsidRDefault="00C40D02" w:rsidP="00C40D02">
      <w:pPr>
        <w:pStyle w:val="64"/>
      </w:pPr>
      <w:r w:rsidRPr="00C40D02">
        <w:t>6 февраля 1924 года </w:t>
      </w:r>
      <w:r w:rsidRPr="00C40D02">
        <w:rPr>
          <w:iCs/>
        </w:rPr>
        <w:t>Ленинская</w:t>
      </w:r>
      <w:r w:rsidRPr="00C40D02">
        <w:t> и </w:t>
      </w:r>
      <w:r w:rsidRPr="00C40D02">
        <w:rPr>
          <w:iCs/>
        </w:rPr>
        <w:t>Рябовская</w:t>
      </w:r>
      <w:r w:rsidRPr="00C40D02">
        <w:t> волости Петроградского уезда объединены в </w:t>
      </w:r>
      <w:r w:rsidRPr="00C40D02">
        <w:rPr>
          <w:iCs/>
        </w:rPr>
        <w:t>Ленинскую волость</w:t>
      </w:r>
      <w:r w:rsidRPr="00C40D02">
        <w:t> с центром в посёлке Всеволожский.</w:t>
      </w:r>
    </w:p>
    <w:p w:rsidR="00C40D02" w:rsidRPr="00C40D02" w:rsidRDefault="00C40D02" w:rsidP="00C40D02">
      <w:pPr>
        <w:pStyle w:val="64"/>
      </w:pPr>
      <w:r w:rsidRPr="00C40D02">
        <w:t>1 августа 1927 года после ликвидации губерний, уездов и волостей все сельсоветы Ленинской волости вошли в состав вновь образованного Ленинского района Ленинградского округа Ленинградской области.</w:t>
      </w:r>
    </w:p>
    <w:p w:rsidR="00C40D02" w:rsidRPr="00C40D02" w:rsidRDefault="00C40D02" w:rsidP="00C40D02">
      <w:pPr>
        <w:pStyle w:val="64"/>
      </w:pPr>
      <w:r w:rsidRPr="00C40D02">
        <w:t>В ноябре 1928 года Борский и Стародеревенский сельсоветы были объединены в Колтушский сельсовет.</w:t>
      </w:r>
    </w:p>
    <w:p w:rsidR="00C40D02" w:rsidRPr="00C40D02" w:rsidRDefault="00C40D02" w:rsidP="00C40D02">
      <w:pPr>
        <w:pStyle w:val="64"/>
      </w:pPr>
      <w:r w:rsidRPr="00C40D02">
        <w:t>20 августа 1930 года после упразднения Ленинского района Колтушский сельсовет вошёл в состав вновь образованного Ленинградского Пригородного района.</w:t>
      </w:r>
    </w:p>
    <w:p w:rsidR="00C40D02" w:rsidRPr="00C40D02" w:rsidRDefault="00C40D02" w:rsidP="00C40D02">
      <w:pPr>
        <w:pStyle w:val="64"/>
      </w:pPr>
      <w:r w:rsidRPr="00C40D02">
        <w:t>В феврале 1931 года Колтушскому сельсовету придан статус </w:t>
      </w:r>
      <w:hyperlink r:id="rId23" w:tooltip="Национальные сельсоветы" w:history="1">
        <w:r w:rsidRPr="00C40D02">
          <w:t>национального финского сельсовета</w:t>
        </w:r>
      </w:hyperlink>
      <w:r w:rsidRPr="00C40D02">
        <w:t>.</w:t>
      </w:r>
    </w:p>
    <w:p w:rsidR="00C40D02" w:rsidRPr="00C40D02" w:rsidRDefault="00C40D02" w:rsidP="00C40D02">
      <w:pPr>
        <w:pStyle w:val="64"/>
      </w:pPr>
      <w:r w:rsidRPr="00C40D02">
        <w:t>17 августа 1931 года к Колтушскому сельсовету присоединен Каннистский сельсовет, а 10 августа 1934 года — Куйворовский.</w:t>
      </w:r>
    </w:p>
    <w:p w:rsidR="00C40D02" w:rsidRPr="00C40D02" w:rsidRDefault="00C40D02" w:rsidP="00C40D02">
      <w:pPr>
        <w:pStyle w:val="64"/>
      </w:pPr>
      <w:r w:rsidRPr="00C40D02">
        <w:t>19 августа 1936 года Ленинградский Пригородный район был ликвидирован, Колтушский сельсовет вошёл в состав вновь образованного Всеволожского района.</w:t>
      </w:r>
    </w:p>
    <w:p w:rsidR="00C40D02" w:rsidRPr="00C40D02" w:rsidRDefault="00C40D02" w:rsidP="00C40D02">
      <w:pPr>
        <w:pStyle w:val="64"/>
      </w:pPr>
      <w:r w:rsidRPr="00C40D02">
        <w:t>19 сентября 1939 года Колтушский национальный сельсовет преобразован в обычный сельсоветы, из его состава выделен новый сельсовет — Красногорский.</w:t>
      </w:r>
    </w:p>
    <w:p w:rsidR="00C40D02" w:rsidRPr="00C40D02" w:rsidRDefault="00C40D02" w:rsidP="00C40D02">
      <w:pPr>
        <w:pStyle w:val="64"/>
      </w:pPr>
      <w:r w:rsidRPr="00C40D02">
        <w:t>16 июня 1954 года Колтушский и Новопустошский сельсоветы объединены в Колтушский.</w:t>
      </w:r>
    </w:p>
    <w:p w:rsidR="00C40D02" w:rsidRPr="00C40D02" w:rsidRDefault="00C40D02" w:rsidP="00C40D02">
      <w:pPr>
        <w:pStyle w:val="64"/>
      </w:pPr>
      <w:r w:rsidRPr="00C40D02">
        <w:t>20 марта 1959 года Красногорский сельсовет был ликвидирован и присоединен к Колтушскому сельсовету.</w:t>
      </w:r>
    </w:p>
    <w:p w:rsidR="00C40D02" w:rsidRPr="00C40D02" w:rsidRDefault="00C40D02" w:rsidP="00C40D02">
      <w:pPr>
        <w:pStyle w:val="64"/>
      </w:pPr>
      <w:r w:rsidRPr="00C40D02">
        <w:t>В ноябре 1966 года был восстановлен Новопустошский сельсовет.</w:t>
      </w:r>
    </w:p>
    <w:p w:rsidR="00C40D02" w:rsidRPr="00C40D02" w:rsidRDefault="00C40D02" w:rsidP="00C40D02">
      <w:pPr>
        <w:pStyle w:val="64"/>
      </w:pPr>
      <w:r w:rsidRPr="00C40D02">
        <w:t>18 января 1994 года постановлениями главы администрации Ленинградской области № 10 «Об изменениях административно-территориального устройства районов Ленинградской области» Колтушский сельсовет, также как и все другие сельсоветы области, преобразован в Колтушскую волость.</w:t>
      </w:r>
    </w:p>
    <w:p w:rsidR="00C40D02" w:rsidRPr="00C40D02" w:rsidRDefault="00C40D02" w:rsidP="00C40D02">
      <w:pPr>
        <w:pStyle w:val="64"/>
      </w:pPr>
      <w:r w:rsidRPr="00C40D02">
        <w:lastRenderedPageBreak/>
        <w:t>17 апреля 1996 года после принятия областного закона № 9-ОЗ «Об административно-территориальном устройстве Ленинградской области» Колтушская волость получила статус независимого </w:t>
      </w:r>
      <w:hyperlink r:id="rId24" w:tooltip="Муниципальное образование" w:history="1">
        <w:r w:rsidRPr="00C40D02">
          <w:t>муниципального образования</w:t>
        </w:r>
      </w:hyperlink>
      <w:r w:rsidRPr="00C40D02">
        <w:t> Ленинградской области.</w:t>
      </w:r>
    </w:p>
    <w:p w:rsidR="00C40D02" w:rsidRPr="00C40D02" w:rsidRDefault="00C40D02" w:rsidP="00C40D02">
      <w:pPr>
        <w:pStyle w:val="64"/>
      </w:pPr>
      <w:proofErr w:type="gramStart"/>
      <w:r w:rsidRPr="00C40D02">
        <w:t>С 1 января 2006 года в соответствии с областным законом Ленинградской области № 17-оз от 10 марта 2004 года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было образовано Колтушское сельское поселение в составе </w:t>
      </w:r>
      <w:hyperlink r:id="rId25" w:tooltip="Всеволожский район" w:history="1">
        <w:r w:rsidRPr="00C40D02">
          <w:t>Всеволожского муниципального района</w:t>
        </w:r>
      </w:hyperlink>
      <w:r w:rsidRPr="00C40D02">
        <w:t>, включившее в себя территорию бывшей Колтушской волости.</w:t>
      </w:r>
      <w:proofErr w:type="gramEnd"/>
    </w:p>
    <w:p w:rsidR="00C40D02" w:rsidRPr="00C40D02" w:rsidRDefault="00C40D02" w:rsidP="00C40D02">
      <w:pPr>
        <w:pStyle w:val="64"/>
      </w:pPr>
      <w:r w:rsidRPr="00C40D02">
        <w:t>6 июня 2013 года депутаты Законодательного Собрания Ленобласти приняли закон «Об объединении Колтушского сельского поселения и </w:t>
      </w:r>
      <w:hyperlink r:id="rId26" w:tooltip="Разметелевское сельское поселение" w:history="1">
        <w:r w:rsidRPr="00C40D02">
          <w:t>Разметелевского сельского поселения</w:t>
        </w:r>
      </w:hyperlink>
      <w:r w:rsidRPr="00C40D02">
        <w:t> во Всеволожском муниципальном районе Ленинградской области»</w:t>
      </w:r>
      <w:r>
        <w:t>.</w:t>
      </w:r>
    </w:p>
    <w:p w:rsidR="00ED3367" w:rsidRDefault="00ED3367" w:rsidP="00ED3367">
      <w:pPr>
        <w:pStyle w:val="p32"/>
        <w:shd w:val="clear" w:color="auto" w:fill="FFFFFF"/>
        <w:spacing w:before="0" w:beforeAutospacing="0" w:after="0" w:afterAutospacing="0"/>
        <w:ind w:firstLine="708"/>
        <w:jc w:val="both"/>
        <w:rPr>
          <w:color w:val="000000"/>
        </w:rPr>
      </w:pPr>
      <w:r>
        <w:rPr>
          <w:color w:val="000000"/>
        </w:rPr>
        <w:t xml:space="preserve">На территории </w:t>
      </w:r>
      <w:r w:rsidR="00B3399C">
        <w:rPr>
          <w:color w:val="000000"/>
        </w:rPr>
        <w:t xml:space="preserve">МО Колтушское СП </w:t>
      </w:r>
      <w:r>
        <w:rPr>
          <w:color w:val="000000"/>
        </w:rPr>
        <w:t xml:space="preserve">немало памятных и исторических мест. </w:t>
      </w:r>
      <w:proofErr w:type="gramStart"/>
      <w:r>
        <w:rPr>
          <w:color w:val="000000"/>
        </w:rPr>
        <w:t xml:space="preserve">Перечень объектов культурного наследия, расположенных на территории </w:t>
      </w:r>
      <w:r w:rsidR="00B3399C">
        <w:rPr>
          <w:color w:val="000000"/>
        </w:rPr>
        <w:t>МО Колтушское</w:t>
      </w:r>
      <w:r>
        <w:rPr>
          <w:color w:val="000000"/>
        </w:rPr>
        <w:t xml:space="preserve"> </w:t>
      </w:r>
      <w:r w:rsidR="00B3399C">
        <w:rPr>
          <w:color w:val="000000"/>
        </w:rPr>
        <w:t>СП</w:t>
      </w:r>
      <w:r>
        <w:rPr>
          <w:color w:val="000000"/>
        </w:rPr>
        <w:t xml:space="preserve">, зарегистрированных в департаменте государственной охраны, сохранения и использования объектов культурного наследия комитета по культуре Ленинградской области Правительства Ленинградской области представлен в </w:t>
      </w:r>
      <w:r w:rsidR="00E61C25">
        <w:rPr>
          <w:color w:val="000000"/>
        </w:rPr>
        <w:t>таблице 1.1.5</w:t>
      </w:r>
      <w:r w:rsidR="00B3399C">
        <w:rPr>
          <w:color w:val="000000"/>
        </w:rPr>
        <w:t>.</w:t>
      </w:r>
      <w:proofErr w:type="gramEnd"/>
    </w:p>
    <w:p w:rsidR="00C2033F" w:rsidRDefault="00C2033F" w:rsidP="00ED3367">
      <w:pPr>
        <w:pStyle w:val="p32"/>
        <w:shd w:val="clear" w:color="auto" w:fill="FFFFFF"/>
        <w:spacing w:before="0" w:beforeAutospacing="0" w:after="0" w:afterAutospacing="0"/>
        <w:ind w:firstLine="708"/>
        <w:jc w:val="both"/>
        <w:rPr>
          <w:color w:val="000000"/>
        </w:rPr>
      </w:pPr>
    </w:p>
    <w:p w:rsidR="00C2033F" w:rsidRDefault="00C2033F" w:rsidP="00C2033F">
      <w:pPr>
        <w:pStyle w:val="p32"/>
        <w:shd w:val="clear" w:color="auto" w:fill="FFFFFF"/>
        <w:spacing w:before="0" w:beforeAutospacing="0" w:after="0" w:afterAutospacing="0"/>
        <w:ind w:firstLine="709"/>
        <w:jc w:val="center"/>
        <w:rPr>
          <w:color w:val="000000"/>
        </w:rPr>
      </w:pPr>
      <w:r w:rsidRPr="00C2033F">
        <w:rPr>
          <w:color w:val="000000"/>
        </w:rPr>
        <w:t>Перечень объектов культурного наследия на территории МО Колтушское СП</w:t>
      </w:r>
    </w:p>
    <w:p w:rsidR="00C2033F" w:rsidRPr="00C2033F" w:rsidRDefault="00C2033F" w:rsidP="00C2033F">
      <w:pPr>
        <w:pStyle w:val="p32"/>
        <w:shd w:val="clear" w:color="auto" w:fill="FFFFFF"/>
        <w:spacing w:before="0" w:beforeAutospacing="0" w:after="0" w:afterAutospacing="0"/>
        <w:ind w:firstLine="709"/>
        <w:jc w:val="center"/>
        <w:rPr>
          <w:color w:val="000000"/>
        </w:rPr>
      </w:pPr>
    </w:p>
    <w:p w:rsidR="00C2033F" w:rsidRPr="00C2033F" w:rsidRDefault="00E61C25" w:rsidP="00C2033F">
      <w:pPr>
        <w:pStyle w:val="p32"/>
        <w:shd w:val="clear" w:color="auto" w:fill="FFFFFF"/>
        <w:spacing w:before="0" w:beforeAutospacing="0" w:after="0" w:afterAutospacing="0"/>
        <w:ind w:firstLine="709"/>
        <w:jc w:val="right"/>
        <w:rPr>
          <w:color w:val="000000"/>
        </w:rPr>
      </w:pPr>
      <w:r>
        <w:rPr>
          <w:color w:val="000000"/>
        </w:rPr>
        <w:t>Таблица 1.1.5</w:t>
      </w:r>
      <w:r w:rsidR="00C2033F" w:rsidRPr="00C2033F">
        <w:rPr>
          <w:color w:val="000000"/>
        </w:rPr>
        <w:t>.</w:t>
      </w:r>
    </w:p>
    <w:tbl>
      <w:tblPr>
        <w:tblW w:w="9754" w:type="dxa"/>
        <w:shd w:val="clear" w:color="auto" w:fill="FFFFFF"/>
        <w:tblLayout w:type="fixed"/>
        <w:tblCellMar>
          <w:top w:w="15" w:type="dxa"/>
          <w:left w:w="15" w:type="dxa"/>
          <w:bottom w:w="15" w:type="dxa"/>
          <w:right w:w="15" w:type="dxa"/>
        </w:tblCellMar>
        <w:tblLook w:val="04A0"/>
      </w:tblPr>
      <w:tblGrid>
        <w:gridCol w:w="764"/>
        <w:gridCol w:w="3740"/>
        <w:gridCol w:w="2392"/>
        <w:gridCol w:w="65"/>
        <w:gridCol w:w="2793"/>
      </w:tblGrid>
      <w:tr w:rsidR="00ED3367" w:rsidRPr="00E61C25" w:rsidTr="00C2033F">
        <w:trPr>
          <w:trHeight w:val="1123"/>
          <w:tblHeader/>
        </w:trPr>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 xml:space="preserve">№№ </w:t>
            </w:r>
            <w:proofErr w:type="gramStart"/>
            <w:r w:rsidRPr="00E61C25">
              <w:t>п</w:t>
            </w:r>
            <w:proofErr w:type="gramEnd"/>
            <w:r w:rsidRPr="00E61C25">
              <w:t>/п</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Наименование объекта культурного наследия с указанием объектов, входящих в его состав в соответствии с Постановлением,</w:t>
            </w:r>
          </w:p>
          <w:p w:rsidR="00ED3367" w:rsidRPr="00E61C25" w:rsidRDefault="00ED3367" w:rsidP="00C2033F">
            <w:pPr>
              <w:pStyle w:val="55"/>
              <w:spacing w:before="0" w:beforeAutospacing="0" w:after="0" w:afterAutospacing="0"/>
            </w:pPr>
            <w:r w:rsidRPr="00E61C25">
              <w:t>характеристики</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Местонахождение об</w:t>
            </w:r>
            <w:r w:rsidR="00C2033F" w:rsidRPr="00E61C25">
              <w:t>ъекта культурного наследия</w:t>
            </w:r>
            <w:r w:rsidRPr="00E61C25">
              <w:t>,</w:t>
            </w:r>
          </w:p>
          <w:p w:rsidR="00ED3367" w:rsidRPr="00E61C25" w:rsidRDefault="00C2033F" w:rsidP="00C2033F">
            <w:pPr>
              <w:pStyle w:val="55"/>
              <w:spacing w:before="0" w:beforeAutospacing="0" w:after="0" w:afterAutospacing="0"/>
            </w:pPr>
            <w:r w:rsidRPr="00E61C25">
              <w:t>координаты</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Акт органа государственной власти о его постановке на государственную охрану</w:t>
            </w:r>
          </w:p>
        </w:tc>
      </w:tr>
      <w:tr w:rsidR="00ED3367" w:rsidRPr="00E61C25" w:rsidTr="00C2033F">
        <w:trPr>
          <w:tblHeader/>
        </w:trPr>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1</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2</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3</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4</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p>
        </w:tc>
        <w:tc>
          <w:tcPr>
            <w:tcW w:w="899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rPr>
                <w:rStyle w:val="s1"/>
                <w:bCs w:val="0"/>
              </w:rPr>
              <w:t xml:space="preserve">Часть объекта всемирного наследия: «Исторический центр Санкт-Петербурга </w:t>
            </w:r>
            <w:r w:rsidR="00C2033F" w:rsidRPr="00E61C25">
              <w:rPr>
                <w:rStyle w:val="s1"/>
                <w:bCs w:val="0"/>
              </w:rPr>
              <w:br/>
            </w:r>
            <w:r w:rsidRPr="00E61C25">
              <w:rPr>
                <w:rStyle w:val="s1"/>
                <w:bCs w:val="0"/>
              </w:rPr>
              <w:t>и связанные с ним группы памятников»</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1</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Научный городок физиолога И.П. Павлова</w:t>
            </w:r>
          </w:p>
          <w:p w:rsidR="00ED3367" w:rsidRPr="00E61C25" w:rsidRDefault="00ED3367" w:rsidP="00C2033F">
            <w:pPr>
              <w:pStyle w:val="55"/>
              <w:spacing w:before="0" w:beforeAutospacing="0" w:after="0" w:afterAutospacing="0"/>
            </w:pPr>
            <w:r w:rsidRPr="00E61C25">
              <w:t>29,2 га</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Российская Федерация,</w:t>
            </w:r>
          </w:p>
          <w:p w:rsidR="00ED3367" w:rsidRPr="00E61C25" w:rsidRDefault="00ED3367" w:rsidP="00C2033F">
            <w:pPr>
              <w:pStyle w:val="55"/>
              <w:spacing w:before="0" w:beforeAutospacing="0" w:after="0" w:afterAutospacing="0"/>
            </w:pPr>
            <w:r w:rsidRPr="00E61C25">
              <w:t>Ленинградская область</w:t>
            </w:r>
          </w:p>
          <w:p w:rsidR="00ED3367" w:rsidRPr="00E61C25" w:rsidRDefault="00ED3367" w:rsidP="00C2033F">
            <w:pPr>
              <w:pStyle w:val="55"/>
              <w:spacing w:before="0" w:beforeAutospacing="0" w:after="0" w:afterAutospacing="0"/>
            </w:pPr>
            <w:r w:rsidRPr="00E61C25">
              <w:t>X: 132653,6145</w:t>
            </w:r>
          </w:p>
          <w:p w:rsidR="00ED3367" w:rsidRPr="00E61C25" w:rsidRDefault="00ED3367" w:rsidP="00C2033F">
            <w:pPr>
              <w:pStyle w:val="55"/>
              <w:spacing w:before="0" w:beforeAutospacing="0" w:after="0" w:afterAutospacing="0"/>
            </w:pPr>
            <w:r w:rsidRPr="00E61C25">
              <w:t>Y: 94567,7321</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Список серийного объекта ЮНЕСКО, </w:t>
            </w:r>
            <w:r w:rsidRPr="00E61C25">
              <w:rPr>
                <w:rStyle w:val="s14"/>
              </w:rPr>
              <w:t>объект </w:t>
            </w:r>
            <w:r w:rsidRPr="00E61C25">
              <w:t>№ 540-021</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C2033F" w:rsidP="00C2033F">
            <w:pPr>
              <w:pStyle w:val="55"/>
            </w:pPr>
            <w:r w:rsidRPr="00E61C25">
              <w:t>2</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Колтушская возвышенность</w:t>
            </w:r>
          </w:p>
          <w:p w:rsidR="00ED3367" w:rsidRPr="00E61C25" w:rsidRDefault="00ED3367" w:rsidP="00C2033F">
            <w:pPr>
              <w:pStyle w:val="55"/>
              <w:spacing w:before="0" w:beforeAutospacing="0" w:after="0" w:afterAutospacing="0"/>
            </w:pPr>
            <w:r w:rsidRPr="00E61C25">
              <w:t>113,9 га</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Российская Федерация,</w:t>
            </w:r>
          </w:p>
          <w:p w:rsidR="00ED3367" w:rsidRPr="00E61C25" w:rsidRDefault="00ED3367" w:rsidP="00C2033F">
            <w:pPr>
              <w:pStyle w:val="55"/>
              <w:spacing w:before="0" w:beforeAutospacing="0" w:after="0" w:afterAutospacing="0"/>
            </w:pPr>
            <w:r w:rsidRPr="00E61C25">
              <w:t>Ленинградская область</w:t>
            </w:r>
          </w:p>
          <w:p w:rsidR="00ED3367" w:rsidRPr="00E61C25" w:rsidRDefault="00ED3367" w:rsidP="00C2033F">
            <w:pPr>
              <w:pStyle w:val="55"/>
              <w:spacing w:before="0" w:beforeAutospacing="0" w:after="0" w:afterAutospacing="0"/>
            </w:pPr>
            <w:r w:rsidRPr="00E61C25">
              <w:t>X: 132443,3932</w:t>
            </w:r>
          </w:p>
          <w:p w:rsidR="00ED3367" w:rsidRPr="00E61C25" w:rsidRDefault="00ED3367" w:rsidP="00C2033F">
            <w:pPr>
              <w:pStyle w:val="55"/>
              <w:spacing w:before="0" w:beforeAutospacing="0" w:after="0" w:afterAutospacing="0"/>
            </w:pPr>
            <w:r w:rsidRPr="00E61C25">
              <w:t>Y: 94597,1550</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Список серийного объекта ЮНЕСКО, </w:t>
            </w:r>
            <w:r w:rsidRPr="00E61C25">
              <w:rPr>
                <w:rStyle w:val="s14"/>
              </w:rPr>
              <w:t>объект </w:t>
            </w:r>
            <w:r w:rsidRPr="00E61C25">
              <w:t>№ 540-032</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3</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Колтушское шоссе</w:t>
            </w:r>
          </w:p>
          <w:p w:rsidR="00ED3367" w:rsidRPr="00E61C25" w:rsidRDefault="00ED3367" w:rsidP="00C2033F">
            <w:pPr>
              <w:pStyle w:val="55"/>
              <w:spacing w:before="0" w:beforeAutospacing="0" w:after="0" w:afterAutospacing="0"/>
            </w:pPr>
            <w:r w:rsidRPr="00E61C25">
              <w:t>17,2 км</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Российская Федерация,</w:t>
            </w:r>
          </w:p>
          <w:p w:rsidR="00ED3367" w:rsidRPr="00E61C25" w:rsidRDefault="00ED3367" w:rsidP="00C2033F">
            <w:pPr>
              <w:pStyle w:val="55"/>
              <w:spacing w:before="0" w:beforeAutospacing="0" w:after="0" w:afterAutospacing="0"/>
            </w:pPr>
            <w:r w:rsidRPr="00E61C25">
              <w:t>Ленинградская область</w:t>
            </w:r>
          </w:p>
          <w:p w:rsidR="00ED3367" w:rsidRPr="00E61C25" w:rsidRDefault="00ED3367" w:rsidP="00C2033F">
            <w:pPr>
              <w:pStyle w:val="55"/>
              <w:spacing w:before="0" w:beforeAutospacing="0" w:after="0" w:afterAutospacing="0"/>
            </w:pPr>
            <w:r w:rsidRPr="00E61C25">
              <w:t>X: 124534,9217</w:t>
            </w:r>
          </w:p>
          <w:p w:rsidR="00ED3367" w:rsidRPr="00E61C25" w:rsidRDefault="00ED3367" w:rsidP="00C2033F">
            <w:pPr>
              <w:pStyle w:val="55"/>
              <w:spacing w:before="0" w:beforeAutospacing="0" w:after="0" w:afterAutospacing="0"/>
            </w:pPr>
            <w:r w:rsidRPr="00E61C25">
              <w:t>Y: 95402,0472</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Список серийного объекта ЮНЕСКО, </w:t>
            </w:r>
            <w:r w:rsidRPr="00E61C25">
              <w:rPr>
                <w:rStyle w:val="s14"/>
              </w:rPr>
              <w:t>объект </w:t>
            </w:r>
            <w:r w:rsidRPr="00E61C25">
              <w:t>№ 540-034l</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rPr>
                <w:rFonts w:ascii="yandex-sans" w:hAnsi="yandex-sans"/>
              </w:rPr>
            </w:pPr>
          </w:p>
        </w:tc>
        <w:tc>
          <w:tcPr>
            <w:tcW w:w="899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rPr>
                <w:rStyle w:val="s1"/>
                <w:bCs w:val="0"/>
              </w:rPr>
              <w:t>Объекты культурного наследия федерального значения</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1</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Здание старой лаборатории, в которой работал Павлов Иван Петрович</w:t>
            </w:r>
          </w:p>
        </w:tc>
        <w:tc>
          <w:tcPr>
            <w:tcW w:w="24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proofErr w:type="gramStart"/>
            <w:r w:rsidRPr="00E61C25">
              <w:t>Всеволожский район, д. Колтуши, научный городок (уточненный адрес: ул. Быкова, д. 91, лит.</w:t>
            </w:r>
            <w:proofErr w:type="gramEnd"/>
            <w:r w:rsidRPr="00E61C25">
              <w:t xml:space="preserve"> </w:t>
            </w:r>
            <w:proofErr w:type="gramStart"/>
            <w:r w:rsidRPr="00E61C25">
              <w:t>Д с. Павлово)</w:t>
            </w:r>
            <w:proofErr w:type="gramEnd"/>
          </w:p>
        </w:tc>
        <w:tc>
          <w:tcPr>
            <w:tcW w:w="279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 xml:space="preserve">Постановление </w:t>
            </w:r>
            <w:proofErr w:type="gramStart"/>
            <w:r w:rsidRPr="00E61C25">
              <w:t>СМ</w:t>
            </w:r>
            <w:proofErr w:type="gramEnd"/>
            <w:r w:rsidRPr="00E61C25">
              <w:t xml:space="preserve"> РСФСР № 1327 от 30.08.1960</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2</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 xml:space="preserve">Памятник И.П. Павлову, ск. В.В. Лишев, арх. В.И. Яковлев, </w:t>
            </w:r>
            <w:r w:rsidRPr="00E61C25">
              <w:lastRenderedPageBreak/>
              <w:t>бронза, гранит</w:t>
            </w:r>
          </w:p>
        </w:tc>
        <w:tc>
          <w:tcPr>
            <w:tcW w:w="2457" w:type="dxa"/>
            <w:gridSpan w:val="2"/>
            <w:tcBorders>
              <w:top w:val="single" w:sz="6" w:space="0" w:color="000000"/>
              <w:left w:val="single" w:sz="6" w:space="0" w:color="000000"/>
              <w:bottom w:val="single" w:sz="6" w:space="0" w:color="000000"/>
              <w:right w:val="single" w:sz="4" w:space="0" w:color="auto"/>
            </w:tcBorders>
            <w:shd w:val="clear" w:color="auto" w:fill="FFFFFF"/>
            <w:vAlign w:val="center"/>
            <w:hideMark/>
          </w:tcPr>
          <w:p w:rsidR="00ED3367" w:rsidRPr="00E61C25" w:rsidRDefault="00ED3367" w:rsidP="00C2033F">
            <w:pPr>
              <w:pStyle w:val="55"/>
              <w:spacing w:before="0" w:beforeAutospacing="0" w:after="0" w:afterAutospacing="0"/>
            </w:pPr>
            <w:r w:rsidRPr="00E61C25">
              <w:lastRenderedPageBreak/>
              <w:t xml:space="preserve">Всеволожский район, д. Колтуши, на </w:t>
            </w:r>
            <w:r w:rsidRPr="00E61C25">
              <w:lastRenderedPageBreak/>
              <w:t>территории Научного городка института физиологии АН СССР</w:t>
            </w:r>
          </w:p>
        </w:tc>
        <w:tc>
          <w:tcPr>
            <w:tcW w:w="27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367" w:rsidRPr="00E61C25" w:rsidRDefault="00ED3367" w:rsidP="00C2033F">
            <w:pPr>
              <w:pStyle w:val="55"/>
              <w:spacing w:before="0" w:beforeAutospacing="0" w:after="0" w:afterAutospacing="0"/>
            </w:pPr>
          </w:p>
        </w:tc>
      </w:tr>
      <w:tr w:rsidR="00ED3367" w:rsidRPr="00E61C25" w:rsidTr="00C2033F">
        <w:tc>
          <w:tcPr>
            <w:tcW w:w="764" w:type="dxa"/>
            <w:shd w:val="clear" w:color="auto" w:fill="FFFFFF"/>
            <w:vAlign w:val="center"/>
            <w:hideMark/>
          </w:tcPr>
          <w:p w:rsidR="00ED3367" w:rsidRPr="00E61C25" w:rsidRDefault="00ED3367" w:rsidP="00C2033F">
            <w:pPr>
              <w:pStyle w:val="55"/>
              <w:rPr>
                <w:rFonts w:ascii="yandex-sans" w:hAnsi="yandex-sans"/>
              </w:rPr>
            </w:pPr>
          </w:p>
        </w:tc>
        <w:tc>
          <w:tcPr>
            <w:tcW w:w="3740" w:type="dxa"/>
            <w:shd w:val="clear" w:color="auto" w:fill="FFFFFF"/>
            <w:vAlign w:val="center"/>
            <w:hideMark/>
          </w:tcPr>
          <w:p w:rsidR="00ED3367" w:rsidRPr="00E61C25" w:rsidRDefault="00ED3367" w:rsidP="00C2033F">
            <w:pPr>
              <w:pStyle w:val="55"/>
              <w:spacing w:before="0" w:beforeAutospacing="0" w:after="0" w:afterAutospacing="0"/>
            </w:pPr>
          </w:p>
        </w:tc>
        <w:tc>
          <w:tcPr>
            <w:tcW w:w="2457" w:type="dxa"/>
            <w:gridSpan w:val="2"/>
            <w:shd w:val="clear" w:color="auto" w:fill="FFFFFF"/>
            <w:vAlign w:val="center"/>
            <w:hideMark/>
          </w:tcPr>
          <w:p w:rsidR="00ED3367" w:rsidRPr="00E61C25" w:rsidRDefault="00ED3367" w:rsidP="00C2033F">
            <w:pPr>
              <w:pStyle w:val="55"/>
              <w:spacing w:before="0" w:beforeAutospacing="0" w:after="0" w:afterAutospacing="0"/>
            </w:pPr>
          </w:p>
        </w:tc>
        <w:tc>
          <w:tcPr>
            <w:tcW w:w="2793" w:type="dxa"/>
            <w:tcBorders>
              <w:top w:val="single" w:sz="4" w:space="0" w:color="auto"/>
            </w:tcBorders>
            <w:shd w:val="clear" w:color="auto" w:fill="FFFFFF"/>
            <w:vAlign w:val="center"/>
            <w:hideMark/>
          </w:tcPr>
          <w:p w:rsidR="00ED3367" w:rsidRPr="00E61C25" w:rsidRDefault="00ED3367" w:rsidP="00C2033F">
            <w:pPr>
              <w:pStyle w:val="55"/>
              <w:spacing w:before="0" w:beforeAutospacing="0" w:after="0" w:afterAutospacing="0"/>
            </w:pP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3</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Лаборатория Павлова Ивана Петровича</w:t>
            </w:r>
          </w:p>
        </w:tc>
        <w:tc>
          <w:tcPr>
            <w:tcW w:w="24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Всеволожский район, с. Павлово</w:t>
            </w:r>
          </w:p>
          <w:p w:rsidR="00ED3367" w:rsidRPr="00E61C25" w:rsidRDefault="00ED3367" w:rsidP="00C2033F">
            <w:pPr>
              <w:pStyle w:val="55"/>
              <w:spacing w:before="0" w:beforeAutospacing="0" w:after="0" w:afterAutospacing="0"/>
            </w:pPr>
            <w:proofErr w:type="gramStart"/>
            <w:r w:rsidRPr="00E61C25">
              <w:t>(уточненный адрес: ул. Быкова, д. 38, лит.</w:t>
            </w:r>
            <w:proofErr w:type="gramEnd"/>
            <w:r w:rsidRPr="00E61C25">
              <w:t xml:space="preserve"> </w:t>
            </w:r>
            <w:proofErr w:type="gramStart"/>
            <w:r w:rsidRPr="00E61C25">
              <w:t>Л 1 с. Павлово)</w:t>
            </w:r>
            <w:proofErr w:type="gramEnd"/>
          </w:p>
        </w:tc>
        <w:tc>
          <w:tcPr>
            <w:tcW w:w="27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 xml:space="preserve">Постановление </w:t>
            </w:r>
            <w:proofErr w:type="gramStart"/>
            <w:r w:rsidRPr="00E61C25">
              <w:t>СМ</w:t>
            </w:r>
            <w:proofErr w:type="gramEnd"/>
            <w:r w:rsidRPr="00E61C25">
              <w:t xml:space="preserve"> РСФСР № 1327 от 30.08.1960</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4</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Бюст А.И. Воейкова</w:t>
            </w:r>
          </w:p>
          <w:p w:rsidR="00ED3367" w:rsidRPr="00E61C25" w:rsidRDefault="00ED3367" w:rsidP="00C2033F">
            <w:pPr>
              <w:pStyle w:val="55"/>
              <w:spacing w:before="0" w:beforeAutospacing="0" w:after="0" w:afterAutospacing="0"/>
            </w:pPr>
            <w:r w:rsidRPr="00E61C25">
              <w:t>ск. М.К. Аникушин, бронза, гранит, 1958 г.</w:t>
            </w:r>
          </w:p>
        </w:tc>
        <w:tc>
          <w:tcPr>
            <w:tcW w:w="24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поселок Воейково</w:t>
            </w:r>
          </w:p>
        </w:tc>
        <w:tc>
          <w:tcPr>
            <w:tcW w:w="27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 xml:space="preserve">Постановление </w:t>
            </w:r>
            <w:proofErr w:type="gramStart"/>
            <w:r w:rsidRPr="00E61C25">
              <w:t>СМ</w:t>
            </w:r>
            <w:proofErr w:type="gramEnd"/>
            <w:r w:rsidRPr="00E61C25">
              <w:t xml:space="preserve"> РСФСР № 1327 от 30.08.1960</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p>
        </w:tc>
        <w:tc>
          <w:tcPr>
            <w:tcW w:w="899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rPr>
                <w:rStyle w:val="s1"/>
                <w:bCs w:val="0"/>
              </w:rPr>
              <w:t>Объекты культурного наследия регионального значения</w:t>
            </w:r>
          </w:p>
        </w:tc>
      </w:tr>
      <w:tr w:rsidR="00F473D7" w:rsidRPr="00E61C25" w:rsidTr="00D85745">
        <w:trPr>
          <w:trHeight w:val="5524"/>
        </w:trPr>
        <w:tc>
          <w:tcPr>
            <w:tcW w:w="764" w:type="dxa"/>
            <w:tcBorders>
              <w:top w:val="single" w:sz="6" w:space="0" w:color="000000"/>
              <w:left w:val="single" w:sz="6" w:space="0" w:color="000000"/>
              <w:right w:val="single" w:sz="6" w:space="0" w:color="000000"/>
            </w:tcBorders>
            <w:shd w:val="clear" w:color="auto" w:fill="FFFFFF"/>
            <w:vAlign w:val="center"/>
            <w:hideMark/>
          </w:tcPr>
          <w:p w:rsidR="00F473D7" w:rsidRPr="00E61C25" w:rsidRDefault="00F473D7" w:rsidP="00C2033F">
            <w:pPr>
              <w:pStyle w:val="55"/>
            </w:pPr>
            <w:r w:rsidRPr="00E61C25">
              <w:t>1</w:t>
            </w:r>
          </w:p>
        </w:tc>
        <w:tc>
          <w:tcPr>
            <w:tcW w:w="3740" w:type="dxa"/>
            <w:tcBorders>
              <w:top w:val="single" w:sz="6" w:space="0" w:color="000000"/>
              <w:left w:val="single" w:sz="6" w:space="0" w:color="000000"/>
              <w:right w:val="single" w:sz="6" w:space="0" w:color="000000"/>
            </w:tcBorders>
            <w:shd w:val="clear" w:color="auto" w:fill="FFFFFF"/>
            <w:vAlign w:val="center"/>
            <w:hideMark/>
          </w:tcPr>
          <w:p w:rsidR="00F473D7" w:rsidRPr="00E61C25" w:rsidRDefault="00F473D7" w:rsidP="00F473D7">
            <w:pPr>
              <w:pStyle w:val="55"/>
              <w:spacing w:before="0" w:beforeAutospacing="0" w:after="0" w:afterAutospacing="0"/>
            </w:pPr>
            <w:r w:rsidRPr="00E61C25">
              <w:t>Комплекс построек Колтушского научного городка, созданного в 1930-е г. по инициативе ученого-физиолога Павлова Ивана Петровича:</w:t>
            </w:r>
          </w:p>
          <w:p w:rsidR="00F473D7" w:rsidRPr="00E61C25" w:rsidRDefault="00F473D7" w:rsidP="00F473D7">
            <w:pPr>
              <w:pStyle w:val="55"/>
              <w:spacing w:before="0" w:beforeAutospacing="0" w:after="0" w:afterAutospacing="0"/>
            </w:pPr>
            <w:r w:rsidRPr="00E61C25">
              <w:t>а) «Дом И.П. Павлова»</w:t>
            </w:r>
          </w:p>
          <w:p w:rsidR="00F473D7" w:rsidRPr="00E61C25" w:rsidRDefault="00F473D7" w:rsidP="00F473D7">
            <w:pPr>
              <w:pStyle w:val="55"/>
              <w:spacing w:before="0" w:beforeAutospacing="0" w:after="0" w:afterAutospacing="0"/>
            </w:pPr>
            <w:r w:rsidRPr="00E61C25">
              <w:t>б) гостиница</w:t>
            </w:r>
          </w:p>
          <w:p w:rsidR="00F473D7" w:rsidRPr="00E61C25" w:rsidRDefault="00F473D7" w:rsidP="00F473D7">
            <w:pPr>
              <w:pStyle w:val="55"/>
              <w:spacing w:before="0" w:beforeAutospacing="0" w:after="0" w:afterAutospacing="0"/>
            </w:pPr>
            <w:r w:rsidRPr="00E61C25">
              <w:t>в) «Дом И.А. Орбели»</w:t>
            </w:r>
          </w:p>
          <w:p w:rsidR="00F473D7" w:rsidRPr="00E61C25" w:rsidRDefault="00F473D7" w:rsidP="00F473D7">
            <w:pPr>
              <w:pStyle w:val="55"/>
              <w:spacing w:before="0" w:beforeAutospacing="0" w:after="0" w:afterAutospacing="0"/>
            </w:pPr>
            <w:r w:rsidRPr="00E61C25">
              <w:t>г) антропоидник</w:t>
            </w:r>
          </w:p>
          <w:p w:rsidR="00F473D7" w:rsidRPr="00E61C25" w:rsidRDefault="00F473D7" w:rsidP="00F473D7">
            <w:pPr>
              <w:pStyle w:val="55"/>
              <w:spacing w:before="0" w:beforeAutospacing="0" w:after="0" w:afterAutospacing="0"/>
            </w:pPr>
            <w:r w:rsidRPr="00E61C25">
              <w:t>д) коттедж сотрудников научного городка</w:t>
            </w:r>
          </w:p>
          <w:p w:rsidR="00F473D7" w:rsidRPr="00E61C25" w:rsidRDefault="00F473D7" w:rsidP="00F473D7">
            <w:pPr>
              <w:pStyle w:val="55"/>
              <w:spacing w:before="0" w:beforeAutospacing="0" w:after="0" w:afterAutospacing="0"/>
            </w:pPr>
            <w:r w:rsidRPr="00E61C25">
              <w:t>е) коттедж сотрудников научного городка</w:t>
            </w:r>
          </w:p>
          <w:p w:rsidR="00F473D7" w:rsidRPr="00E61C25" w:rsidRDefault="00F473D7" w:rsidP="00F473D7">
            <w:pPr>
              <w:pStyle w:val="55"/>
              <w:spacing w:before="0" w:beforeAutospacing="0" w:after="0" w:afterAutospacing="0"/>
            </w:pPr>
            <w:r w:rsidRPr="00E61C25">
              <w:t>ж) коттедж сотрудников научного городка</w:t>
            </w:r>
          </w:p>
          <w:p w:rsidR="00F473D7" w:rsidRPr="00E61C25" w:rsidRDefault="00F473D7" w:rsidP="00F473D7">
            <w:pPr>
              <w:pStyle w:val="55"/>
              <w:spacing w:before="0" w:beforeAutospacing="0" w:after="0" w:afterAutospacing="0"/>
            </w:pPr>
            <w:r w:rsidRPr="00E61C25">
              <w:t>з) коттедж сотрудников научного городка</w:t>
            </w:r>
          </w:p>
          <w:p w:rsidR="00F473D7" w:rsidRPr="00E61C25" w:rsidRDefault="00F473D7" w:rsidP="00F473D7">
            <w:pPr>
              <w:pStyle w:val="55"/>
              <w:spacing w:before="0" w:beforeAutospacing="0" w:after="0" w:afterAutospacing="0"/>
            </w:pPr>
            <w:r w:rsidRPr="00E61C25">
              <w:t>и) коттедж сотрудников научного городка</w:t>
            </w:r>
          </w:p>
        </w:tc>
        <w:tc>
          <w:tcPr>
            <w:tcW w:w="2392" w:type="dxa"/>
            <w:tcBorders>
              <w:top w:val="single" w:sz="6" w:space="0" w:color="000000"/>
              <w:left w:val="single" w:sz="6" w:space="0" w:color="000000"/>
              <w:right w:val="single" w:sz="6" w:space="0" w:color="000000"/>
            </w:tcBorders>
            <w:shd w:val="clear" w:color="auto" w:fill="FFFFFF"/>
            <w:vAlign w:val="center"/>
            <w:hideMark/>
          </w:tcPr>
          <w:p w:rsidR="00F473D7" w:rsidRPr="00E61C25" w:rsidRDefault="00F473D7" w:rsidP="00C2033F">
            <w:pPr>
              <w:pStyle w:val="55"/>
              <w:spacing w:before="0" w:beforeAutospacing="0" w:after="0" w:afterAutospacing="0"/>
            </w:pPr>
            <w:r w:rsidRPr="00E61C25">
              <w:t>с. Павлово, Институт физиологии им. И.П. Павлова</w:t>
            </w:r>
          </w:p>
          <w:p w:rsidR="00F473D7" w:rsidRPr="00E61C25" w:rsidRDefault="00F473D7" w:rsidP="00C2033F">
            <w:pPr>
              <w:pStyle w:val="55"/>
              <w:spacing w:before="0" w:beforeAutospacing="0" w:after="0" w:afterAutospacing="0"/>
            </w:pPr>
            <w:r w:rsidRPr="00E61C25">
              <w:t>лаборатория</w:t>
            </w:r>
          </w:p>
          <w:p w:rsidR="00F473D7" w:rsidRPr="00E61C25" w:rsidRDefault="00F473D7" w:rsidP="00C2033F">
            <w:pPr>
              <w:pStyle w:val="55"/>
              <w:spacing w:before="0" w:beforeAutospacing="0" w:after="0" w:afterAutospacing="0"/>
            </w:pPr>
            <w:r w:rsidRPr="00E61C25">
              <w:t>лаборатория</w:t>
            </w:r>
          </w:p>
          <w:p w:rsidR="00F473D7" w:rsidRPr="00E61C25" w:rsidRDefault="00F473D7" w:rsidP="00C2033F">
            <w:pPr>
              <w:pStyle w:val="55"/>
              <w:spacing w:before="0" w:beforeAutospacing="0" w:after="0" w:afterAutospacing="0"/>
            </w:pPr>
            <w:r w:rsidRPr="00E61C25">
              <w:t>ул. Быкова, 34</w:t>
            </w:r>
          </w:p>
          <w:p w:rsidR="00F473D7" w:rsidRPr="00E61C25" w:rsidRDefault="00F473D7" w:rsidP="00C2033F">
            <w:pPr>
              <w:pStyle w:val="55"/>
              <w:spacing w:before="0" w:beforeAutospacing="0" w:after="0" w:afterAutospacing="0"/>
            </w:pPr>
            <w:r w:rsidRPr="00E61C25">
              <w:t>антропоидник</w:t>
            </w:r>
          </w:p>
          <w:p w:rsidR="00F473D7" w:rsidRPr="00E61C25" w:rsidRDefault="00F473D7" w:rsidP="00C2033F">
            <w:pPr>
              <w:pStyle w:val="55"/>
              <w:spacing w:before="0" w:beforeAutospacing="0" w:after="0" w:afterAutospacing="0"/>
            </w:pPr>
            <w:r w:rsidRPr="00E61C25">
              <w:t>ул. Быкова, 10</w:t>
            </w:r>
          </w:p>
          <w:p w:rsidR="00F473D7" w:rsidRPr="00E61C25" w:rsidRDefault="00F473D7" w:rsidP="00C2033F">
            <w:pPr>
              <w:pStyle w:val="55"/>
              <w:spacing w:before="0" w:beforeAutospacing="0" w:after="0" w:afterAutospacing="0"/>
            </w:pPr>
            <w:r w:rsidRPr="00E61C25">
              <w:t>ул. Быкова, 12</w:t>
            </w:r>
          </w:p>
          <w:p w:rsidR="00F473D7" w:rsidRPr="00E61C25" w:rsidRDefault="00F473D7" w:rsidP="00C2033F">
            <w:pPr>
              <w:pStyle w:val="55"/>
              <w:spacing w:before="0" w:beforeAutospacing="0" w:after="0" w:afterAutospacing="0"/>
            </w:pPr>
            <w:r w:rsidRPr="00E61C25">
              <w:t>ул. Быкова, 14</w:t>
            </w:r>
          </w:p>
          <w:p w:rsidR="00F473D7" w:rsidRPr="00E61C25" w:rsidRDefault="00F473D7" w:rsidP="00C2033F">
            <w:pPr>
              <w:pStyle w:val="55"/>
              <w:spacing w:before="0" w:beforeAutospacing="0" w:after="0" w:afterAutospacing="0"/>
            </w:pPr>
            <w:r w:rsidRPr="00E61C25">
              <w:t>ул. Быкова, 16</w:t>
            </w:r>
          </w:p>
          <w:p w:rsidR="00F473D7" w:rsidRPr="00E61C25" w:rsidRDefault="00F473D7" w:rsidP="00C2033F">
            <w:pPr>
              <w:pStyle w:val="55"/>
            </w:pPr>
            <w:r w:rsidRPr="00E61C25">
              <w:t>ул. Быкова, 18</w:t>
            </w:r>
          </w:p>
        </w:tc>
        <w:tc>
          <w:tcPr>
            <w:tcW w:w="2858" w:type="dxa"/>
            <w:gridSpan w:val="2"/>
            <w:tcBorders>
              <w:top w:val="single" w:sz="6" w:space="0" w:color="000000"/>
              <w:left w:val="single" w:sz="6" w:space="0" w:color="000000"/>
              <w:right w:val="single" w:sz="6" w:space="0" w:color="000000"/>
            </w:tcBorders>
            <w:shd w:val="clear" w:color="auto" w:fill="FFFFFF"/>
            <w:vAlign w:val="center"/>
            <w:hideMark/>
          </w:tcPr>
          <w:p w:rsidR="00F473D7" w:rsidRPr="00E61C25" w:rsidRDefault="00F473D7" w:rsidP="00C2033F">
            <w:pPr>
              <w:pStyle w:val="55"/>
              <w:spacing w:before="0" w:beforeAutospacing="0" w:after="0" w:afterAutospacing="0"/>
            </w:pPr>
            <w:r w:rsidRPr="00E61C25">
              <w:t>Решение Леноблисполкома № 337 от 27.08.1979 г.</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2</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Памятник-бюст И.П. Павлову, из бронзы и гранита, ск. И.Ф. Безпалов</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д. Колтуши, на территории научного городка</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Решение Леноблисполкома № 20-5 от 04.09.1959 г.</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3</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Памятник-бюст выдающемуся русскому ученому И.М. Сеченову, из бронзы и гранита, ск. И.Ф. Безпалов</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д. Колтуши, научный городок</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Решение Леноблисполкома № 20-5 от 04.09.1959 г.</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4</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Памятник-бюст великому английскому ученому Ч. Дарвину, из бронзы и гранита, ск. И.Ф. Безпалов</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д. Колтуши, научный городок</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Решение Леноблисполкома № 20-5 от 04.09.1959 г.</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5</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Памятник-бюст известному французскому ученому Р. Декарту, из бронзы и гранита, ск. И.Ф. Безпалов</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д. Колтуши, научный городок</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Решение Леноблисполкома № 20-5 от 04.09.1959 г.</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6</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Бюст Г.И.Менделя, бронза и гранит, ск. И.Ф. Безпалов</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с. Павлово, научный городок</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Решение Леноблисполкома № 183 от 25.04.1983 г.</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lastRenderedPageBreak/>
              <w:t>7</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Памятник-стела летчикам КБФ, погибшим здесь 17 октября 1941 г.</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 xml:space="preserve">д. Канисты, к югу от </w:t>
            </w:r>
            <w:proofErr w:type="gramStart"/>
            <w:r w:rsidRPr="00E61C25">
              <w:t>г</w:t>
            </w:r>
            <w:proofErr w:type="gramEnd"/>
            <w:r w:rsidRPr="00E61C25">
              <w:t>. Всеволожск, в 4 км от д. Колтуши, на окраине деревни</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Решение Леноблисполкома № 189 от 16.05.1988 г.</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p>
        </w:tc>
        <w:tc>
          <w:tcPr>
            <w:tcW w:w="899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rPr>
                <w:rStyle w:val="s1"/>
                <w:bCs w:val="0"/>
              </w:rPr>
              <w:t>Выявленные объекты культурного наследия</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1</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Парк научного городка врача-физиолога Павлова И.П.</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д. Колтуши (с. Павлово)</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Акт постановки на учет № 7д от 02.09.98</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2</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Парк усадьбы И.А. Сарова (Кирицкое поле)</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д. Кирполье</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Акт постановки на учет № 4-4 от 06.10.1988</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3</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Парк усадьбы Чоглокова Н.М.</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д. Колтуши</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Акт постановки на учет № 4-4 от 06.10.1988</w:t>
            </w:r>
          </w:p>
        </w:tc>
      </w:tr>
      <w:tr w:rsidR="00ED3367" w:rsidRPr="00E61C25" w:rsidTr="00C2033F">
        <w:trPr>
          <w:trHeight w:val="1712"/>
        </w:trPr>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4</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Могила Калитина Н.Н. ученого-геодезиста (1884-1949 г.г.)</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п. Воейково, территория геофизической обсерватории</w:t>
            </w:r>
          </w:p>
          <w:p w:rsidR="00ED3367" w:rsidRPr="00E61C25" w:rsidRDefault="00ED3367" w:rsidP="00C2033F">
            <w:pPr>
              <w:pStyle w:val="55"/>
              <w:spacing w:before="0" w:beforeAutospacing="0" w:after="0" w:afterAutospacing="0"/>
            </w:pPr>
            <w:r w:rsidRPr="00E61C25">
              <w:t>Колтушская волость</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Акт постановки на учет № 61</w:t>
            </w:r>
            <w:proofErr w:type="gramStart"/>
            <w:r w:rsidRPr="00E61C25">
              <w:t>\Д</w:t>
            </w:r>
            <w:proofErr w:type="gramEnd"/>
            <w:r w:rsidRPr="00E61C25">
              <w:t xml:space="preserve"> от 20.02.2004</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p>
        </w:tc>
        <w:tc>
          <w:tcPr>
            <w:tcW w:w="899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F473D7">
            <w:pPr>
              <w:pStyle w:val="55"/>
              <w:spacing w:before="0" w:beforeAutospacing="0" w:after="0" w:afterAutospacing="0"/>
            </w:pPr>
            <w:r w:rsidRPr="00E61C25">
              <w:rPr>
                <w:rStyle w:val="s1"/>
                <w:bCs w:val="0"/>
              </w:rPr>
              <w:t xml:space="preserve">Объекты за границами </w:t>
            </w:r>
            <w:r w:rsidR="00F473D7" w:rsidRPr="00E61C25">
              <w:rPr>
                <w:rStyle w:val="s1"/>
                <w:bCs w:val="0"/>
              </w:rPr>
              <w:t>МО Колтушское</w:t>
            </w:r>
            <w:r w:rsidRPr="00E61C25">
              <w:rPr>
                <w:rStyle w:val="s1"/>
                <w:bCs w:val="0"/>
              </w:rPr>
              <w:t xml:space="preserve"> </w:t>
            </w:r>
            <w:r w:rsidR="00F473D7" w:rsidRPr="00E61C25">
              <w:rPr>
                <w:rStyle w:val="s1"/>
                <w:bCs w:val="0"/>
              </w:rPr>
              <w:t>СП</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p>
        </w:tc>
        <w:tc>
          <w:tcPr>
            <w:tcW w:w="899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rPr>
                <w:rStyle w:val="s1"/>
                <w:bCs w:val="0"/>
              </w:rPr>
              <w:t>Объекты культурного наследия федерального значения</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1</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Рубежи обороны войск Ленинградского фронта в районе ожесточенных боев с немецко-фашистскими оккупантами, 1941-1943 г.г.</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берега р. Нева и Ладожского озера от д. Большие Пороги до д. Коккорево</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Постановление Совета министров РСФСР</w:t>
            </w:r>
          </w:p>
          <w:p w:rsidR="00ED3367" w:rsidRPr="00E61C25" w:rsidRDefault="00ED3367" w:rsidP="00C2033F">
            <w:pPr>
              <w:pStyle w:val="55"/>
              <w:spacing w:before="0" w:beforeAutospacing="0" w:after="0" w:afterAutospacing="0"/>
            </w:pPr>
            <w:r w:rsidRPr="00E61C25">
              <w:t>№ 303 от 21.05.1982г</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p>
        </w:tc>
        <w:tc>
          <w:tcPr>
            <w:tcW w:w="899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rPr>
                <w:rStyle w:val="s1"/>
                <w:bCs w:val="0"/>
              </w:rPr>
              <w:t>Объекты культурного наследия регионального значения</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1</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Противотанковые надолбы в зоне, где в 1941-1943 г.г. находились рубежи обороны советских войск</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 xml:space="preserve">г. п. Дубровка, северо-западная окраина, близ автодороги на д. Манушкино, в 2,5 км </w:t>
            </w:r>
            <w:proofErr w:type="gramStart"/>
            <w:r w:rsidRPr="00E61C25">
              <w:t>от ж</w:t>
            </w:r>
            <w:proofErr w:type="gramEnd"/>
            <w:r w:rsidRPr="00E61C25">
              <w:t>.д. линии</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proofErr w:type="gramStart"/>
            <w:r w:rsidRPr="00E61C25">
              <w:t>Региональная</w:t>
            </w:r>
            <w:proofErr w:type="gramEnd"/>
          </w:p>
          <w:p w:rsidR="00ED3367" w:rsidRPr="00E61C25" w:rsidRDefault="00ED3367" w:rsidP="00C2033F">
            <w:pPr>
              <w:pStyle w:val="55"/>
              <w:spacing w:before="0" w:beforeAutospacing="0" w:after="0" w:afterAutospacing="0"/>
            </w:pPr>
            <w:r w:rsidRPr="00E61C25">
              <w:t>№ 189 16.05.1988 г.</w:t>
            </w:r>
          </w:p>
        </w:tc>
      </w:tr>
      <w:tr w:rsidR="00ED3367" w:rsidRPr="00E61C25" w:rsidTr="00C2033F">
        <w:tc>
          <w:tcPr>
            <w:tcW w:w="7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pPr>
            <w:r w:rsidRPr="00E61C25">
              <w:t>2</w:t>
            </w:r>
          </w:p>
        </w:tc>
        <w:tc>
          <w:tcPr>
            <w:tcW w:w="3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Братское захоронение советских воинов, погибших в 1941-1944 г.г.</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д. Озерки, в 6 км к юго-западу от г.п. Невская Дубровка, близ правого берега Невы, у гражданского кладбища</w:t>
            </w:r>
          </w:p>
        </w:tc>
        <w:tc>
          <w:tcPr>
            <w:tcW w:w="28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3367" w:rsidRPr="00E61C25" w:rsidRDefault="00ED3367" w:rsidP="00C2033F">
            <w:pPr>
              <w:pStyle w:val="55"/>
              <w:spacing w:before="0" w:beforeAutospacing="0" w:after="0" w:afterAutospacing="0"/>
            </w:pPr>
            <w:r w:rsidRPr="00E61C25">
              <w:t>Решение Леноблисполкома № 189</w:t>
            </w:r>
          </w:p>
          <w:p w:rsidR="00ED3367" w:rsidRPr="00E61C25" w:rsidRDefault="00ED3367" w:rsidP="00C2033F">
            <w:pPr>
              <w:pStyle w:val="55"/>
              <w:spacing w:before="0" w:beforeAutospacing="0" w:after="0" w:afterAutospacing="0"/>
            </w:pPr>
            <w:r w:rsidRPr="00E61C25">
              <w:t>16.05.1988 г.</w:t>
            </w:r>
          </w:p>
        </w:tc>
      </w:tr>
    </w:tbl>
    <w:p w:rsidR="00ED3367" w:rsidRPr="00C2033F" w:rsidRDefault="00ED3367" w:rsidP="00C40D02">
      <w:pPr>
        <w:pStyle w:val="p31"/>
        <w:shd w:val="clear" w:color="auto" w:fill="FFFFFF"/>
        <w:spacing w:before="0" w:beforeAutospacing="0" w:after="0" w:afterAutospacing="0"/>
        <w:ind w:firstLine="720"/>
        <w:jc w:val="both"/>
        <w:rPr>
          <w:color w:val="000000"/>
        </w:rPr>
      </w:pPr>
      <w:r w:rsidRPr="00C2033F">
        <w:rPr>
          <w:color w:val="000000"/>
        </w:rPr>
        <w:t>Разработан проект зон охраны для выявленного объекта культурного наследия «Усадьба И.А. Сарова (Кирицкое поле), 19 </w:t>
      </w:r>
      <w:proofErr w:type="gramStart"/>
      <w:r w:rsidRPr="00C2033F">
        <w:rPr>
          <w:color w:val="000000"/>
        </w:rPr>
        <w:t>в</w:t>
      </w:r>
      <w:proofErr w:type="gramEnd"/>
      <w:r w:rsidRPr="00C2033F">
        <w:rPr>
          <w:color w:val="000000"/>
        </w:rPr>
        <w:t>., деревня Кирполье». Постановлением администрации Колтушского сельского поселения от 14 апреля 2011 года № 98 утверждены границы зон охраны и режимы использования земель в границах зон выявленного объекта культурного наследия «Усадьба И.А. Сарова «Кирицкое поле», а именно:</w:t>
      </w:r>
    </w:p>
    <w:p w:rsidR="00ED3367" w:rsidRPr="00C2033F" w:rsidRDefault="00F473D7" w:rsidP="00C40D02">
      <w:pPr>
        <w:pStyle w:val="p31"/>
        <w:shd w:val="clear" w:color="auto" w:fill="FFFFFF"/>
        <w:spacing w:before="0" w:beforeAutospacing="0" w:after="0" w:afterAutospacing="0"/>
        <w:ind w:firstLine="720"/>
        <w:jc w:val="both"/>
        <w:rPr>
          <w:color w:val="000000"/>
        </w:rPr>
      </w:pPr>
      <w:r>
        <w:rPr>
          <w:color w:val="000000"/>
        </w:rPr>
        <w:t xml:space="preserve">В </w:t>
      </w:r>
      <w:r w:rsidR="00ED3367" w:rsidRPr="00C2033F">
        <w:rPr>
          <w:color w:val="000000"/>
        </w:rPr>
        <w:t>охранной зоне объекта ку</w:t>
      </w:r>
      <w:r>
        <w:rPr>
          <w:color w:val="000000"/>
        </w:rPr>
        <w:t>льтурного наследия допускается:</w:t>
      </w:r>
    </w:p>
    <w:p w:rsidR="00ED3367" w:rsidRPr="00C2033F" w:rsidRDefault="00ED3367" w:rsidP="00F473D7">
      <w:pPr>
        <w:pStyle w:val="p56"/>
        <w:shd w:val="clear" w:color="auto" w:fill="FFFFFF"/>
        <w:spacing w:before="0" w:beforeAutospacing="0" w:after="0" w:afterAutospacing="0"/>
        <w:ind w:firstLine="720"/>
        <w:jc w:val="both"/>
        <w:rPr>
          <w:color w:val="000000"/>
        </w:rPr>
      </w:pPr>
      <w:r w:rsidRPr="00C2033F">
        <w:rPr>
          <w:rStyle w:val="s12"/>
          <w:color w:val="000000"/>
        </w:rPr>
        <w:t>-​ </w:t>
      </w:r>
      <w:r w:rsidRPr="00C2033F">
        <w:rPr>
          <w:color w:val="000000"/>
        </w:rPr>
        <w:t>реставрация, ремонт и реконструкция существующих зданий и сооружений, инженерной инфраструктуры;</w:t>
      </w:r>
    </w:p>
    <w:p w:rsidR="00ED3367" w:rsidRPr="00C2033F" w:rsidRDefault="00ED3367" w:rsidP="00F473D7">
      <w:pPr>
        <w:pStyle w:val="p56"/>
        <w:shd w:val="clear" w:color="auto" w:fill="FFFFFF"/>
        <w:spacing w:before="0" w:beforeAutospacing="0" w:after="0" w:afterAutospacing="0"/>
        <w:ind w:firstLine="720"/>
        <w:jc w:val="both"/>
        <w:rPr>
          <w:color w:val="000000"/>
        </w:rPr>
      </w:pPr>
      <w:r w:rsidRPr="00C2033F">
        <w:rPr>
          <w:rStyle w:val="s12"/>
          <w:color w:val="000000"/>
        </w:rPr>
        <w:t>-​ </w:t>
      </w:r>
      <w:r w:rsidRPr="00C2033F">
        <w:rPr>
          <w:color w:val="000000"/>
        </w:rPr>
        <w:t>воссоздание утраченных объектов, являющихся частью историко-художественной среды памятника, при наличии достаточных иконографических материалов;</w:t>
      </w:r>
    </w:p>
    <w:p w:rsidR="00ED3367" w:rsidRPr="00C2033F" w:rsidRDefault="00ED3367" w:rsidP="00F473D7">
      <w:pPr>
        <w:pStyle w:val="p56"/>
        <w:shd w:val="clear" w:color="auto" w:fill="FFFFFF"/>
        <w:spacing w:before="0" w:beforeAutospacing="0" w:after="0" w:afterAutospacing="0"/>
        <w:ind w:firstLine="720"/>
        <w:jc w:val="both"/>
        <w:rPr>
          <w:color w:val="000000"/>
        </w:rPr>
      </w:pPr>
      <w:proofErr w:type="gramStart"/>
      <w:r w:rsidRPr="00C2033F">
        <w:rPr>
          <w:rStyle w:val="s12"/>
          <w:color w:val="000000"/>
        </w:rPr>
        <w:lastRenderedPageBreak/>
        <w:t>-​ </w:t>
      </w:r>
      <w:r w:rsidRPr="00C2033F">
        <w:rPr>
          <w:color w:val="000000"/>
        </w:rPr>
        <w:t>строительные работы по благоустройству территории, связанные с современным ее использованием - устройство автостоянок, установка временных сезонных сооружений, павильонов, малых архитектурных форм, сооружений наружной рекламы, дорожных знаков;</w:t>
      </w:r>
      <w:proofErr w:type="gramEnd"/>
    </w:p>
    <w:p w:rsidR="00ED3367" w:rsidRPr="00C2033F" w:rsidRDefault="00ED3367" w:rsidP="00F473D7">
      <w:pPr>
        <w:pStyle w:val="p31"/>
        <w:shd w:val="clear" w:color="auto" w:fill="FFFFFF"/>
        <w:spacing w:before="0" w:beforeAutospacing="0" w:after="0" w:afterAutospacing="0"/>
        <w:ind w:firstLine="720"/>
        <w:jc w:val="both"/>
        <w:rPr>
          <w:color w:val="000000"/>
        </w:rPr>
      </w:pPr>
      <w:r w:rsidRPr="00C2033F">
        <w:rPr>
          <w:color w:val="000000"/>
        </w:rPr>
        <w:t>в охранной зоне объекта культурного наследия не допускается -</w:t>
      </w:r>
    </w:p>
    <w:p w:rsidR="00ED3367" w:rsidRPr="00C2033F" w:rsidRDefault="00ED3367" w:rsidP="00F473D7">
      <w:pPr>
        <w:pStyle w:val="p56"/>
        <w:shd w:val="clear" w:color="auto" w:fill="FFFFFF"/>
        <w:spacing w:before="0" w:beforeAutospacing="0" w:after="0" w:afterAutospacing="0"/>
        <w:ind w:firstLine="720"/>
        <w:jc w:val="both"/>
        <w:rPr>
          <w:color w:val="000000"/>
        </w:rPr>
      </w:pPr>
      <w:r w:rsidRPr="00C2033F">
        <w:rPr>
          <w:rStyle w:val="s12"/>
          <w:color w:val="000000"/>
        </w:rPr>
        <w:t>-​ </w:t>
      </w:r>
      <w:r w:rsidRPr="00C2033F">
        <w:rPr>
          <w:color w:val="000000"/>
        </w:rPr>
        <w:t>размещение промышленных и складских предприятий, создающих грузовые потоки, взрывопожароопасных и токсичных;</w:t>
      </w:r>
    </w:p>
    <w:p w:rsidR="00ED3367" w:rsidRPr="00C2033F" w:rsidRDefault="00ED3367" w:rsidP="00F473D7">
      <w:pPr>
        <w:pStyle w:val="p57"/>
        <w:shd w:val="clear" w:color="auto" w:fill="FFFFFF"/>
        <w:spacing w:before="0" w:beforeAutospacing="0" w:after="0" w:afterAutospacing="0"/>
        <w:ind w:firstLine="720"/>
        <w:jc w:val="both"/>
        <w:rPr>
          <w:color w:val="000000"/>
        </w:rPr>
      </w:pPr>
      <w:r w:rsidRPr="00C2033F">
        <w:rPr>
          <w:rStyle w:val="s12"/>
          <w:color w:val="000000"/>
        </w:rPr>
        <w:t>-​ </w:t>
      </w:r>
      <w:r w:rsidRPr="00C2033F">
        <w:rPr>
          <w:color w:val="000000"/>
        </w:rPr>
        <w:t>строительство любых новых зданий, строений, сооружений, объектов инженерно-транспортной инфраструктуры, за исключением работ по регенерации исторической среды при условии сохранения характеристик исторической парковой среды;</w:t>
      </w:r>
    </w:p>
    <w:p w:rsidR="00ED3367" w:rsidRPr="00C2033F" w:rsidRDefault="00ED3367" w:rsidP="00F473D7">
      <w:pPr>
        <w:pStyle w:val="p56"/>
        <w:shd w:val="clear" w:color="auto" w:fill="FFFFFF"/>
        <w:spacing w:before="0" w:beforeAutospacing="0" w:after="0" w:afterAutospacing="0"/>
        <w:ind w:firstLine="720"/>
        <w:jc w:val="both"/>
        <w:rPr>
          <w:color w:val="000000"/>
        </w:rPr>
      </w:pPr>
      <w:r w:rsidRPr="00C2033F">
        <w:rPr>
          <w:rStyle w:val="s12"/>
          <w:color w:val="000000"/>
        </w:rPr>
        <w:t>-​ </w:t>
      </w:r>
      <w:r w:rsidRPr="00C2033F">
        <w:rPr>
          <w:color w:val="000000"/>
        </w:rPr>
        <w:t>запрещается отвод земельных участков под строительство;</w:t>
      </w:r>
    </w:p>
    <w:p w:rsidR="00ED3367" w:rsidRPr="00C2033F" w:rsidRDefault="00ED3367" w:rsidP="00F473D7">
      <w:pPr>
        <w:pStyle w:val="p56"/>
        <w:shd w:val="clear" w:color="auto" w:fill="FFFFFF"/>
        <w:spacing w:before="0" w:beforeAutospacing="0" w:after="0" w:afterAutospacing="0"/>
        <w:ind w:firstLine="720"/>
        <w:jc w:val="both"/>
        <w:rPr>
          <w:color w:val="000000"/>
        </w:rPr>
      </w:pPr>
      <w:r w:rsidRPr="00C2033F">
        <w:rPr>
          <w:rStyle w:val="s12"/>
          <w:color w:val="000000"/>
        </w:rPr>
        <w:t>-​ </w:t>
      </w:r>
      <w:r w:rsidRPr="00C2033F">
        <w:rPr>
          <w:color w:val="000000"/>
        </w:rP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органом охраны объектов культурного наследия;</w:t>
      </w:r>
    </w:p>
    <w:p w:rsidR="00ED3367" w:rsidRPr="00C2033F" w:rsidRDefault="00ED3367" w:rsidP="00F473D7">
      <w:pPr>
        <w:pStyle w:val="p56"/>
        <w:shd w:val="clear" w:color="auto" w:fill="FFFFFF"/>
        <w:spacing w:before="0" w:beforeAutospacing="0" w:after="0" w:afterAutospacing="0"/>
        <w:ind w:firstLine="720"/>
        <w:jc w:val="both"/>
        <w:rPr>
          <w:color w:val="000000"/>
        </w:rPr>
      </w:pPr>
      <w:r w:rsidRPr="00C2033F">
        <w:rPr>
          <w:rStyle w:val="s12"/>
          <w:color w:val="000000"/>
        </w:rPr>
        <w:t>-​ </w:t>
      </w:r>
      <w:r w:rsidRPr="00C2033F">
        <w:rPr>
          <w:color w:val="000000"/>
        </w:rPr>
        <w:t>диссонирующие объекты, расположенные на территории охранных зон, подлежат визуальной нейтрализации и сносу по мере амортизации.</w:t>
      </w:r>
    </w:p>
    <w:p w:rsidR="00ED3367" w:rsidRPr="00C2033F" w:rsidRDefault="00ED3367" w:rsidP="00F473D7">
      <w:pPr>
        <w:pStyle w:val="p31"/>
        <w:shd w:val="clear" w:color="auto" w:fill="FFFFFF"/>
        <w:spacing w:before="0" w:beforeAutospacing="0" w:after="0" w:afterAutospacing="0"/>
        <w:ind w:firstLine="720"/>
        <w:jc w:val="both"/>
        <w:rPr>
          <w:color w:val="000000"/>
        </w:rPr>
      </w:pPr>
      <w:r w:rsidRPr="00C2033F">
        <w:rPr>
          <w:color w:val="000000"/>
        </w:rPr>
        <w:t>Для остальных объектов культурного наследия проекты зон охраны не разработаны.</w:t>
      </w:r>
    </w:p>
    <w:p w:rsidR="00ED3367" w:rsidRPr="00C2033F" w:rsidRDefault="00ED3367" w:rsidP="00F473D7">
      <w:pPr>
        <w:pStyle w:val="p31"/>
        <w:shd w:val="clear" w:color="auto" w:fill="FFFFFF"/>
        <w:spacing w:before="0" w:beforeAutospacing="0" w:after="0" w:afterAutospacing="0"/>
        <w:ind w:firstLine="720"/>
        <w:jc w:val="both"/>
        <w:rPr>
          <w:color w:val="000000"/>
        </w:rPr>
      </w:pPr>
      <w:r w:rsidRPr="00C2033F">
        <w:rPr>
          <w:color w:val="000000"/>
        </w:rPr>
        <w:t>В соответствии с разъяснениями Министерства культуры Российской Федерации Колтушское шоссе (автомобильная дорога регионального значения «Санкт-Петербург – Колтуши»), являющееся частью объекта всемирного наследия: «Исторический центр Санкт-Петербурга и связанные с ним группы памятников» охраняется как направление.</w:t>
      </w:r>
    </w:p>
    <w:p w:rsidR="00ED3367" w:rsidRDefault="00ED3367" w:rsidP="00F473D7">
      <w:pPr>
        <w:pStyle w:val="p31"/>
        <w:shd w:val="clear" w:color="auto" w:fill="FFFFFF"/>
        <w:spacing w:before="0" w:beforeAutospacing="0" w:after="0" w:afterAutospacing="0"/>
        <w:ind w:firstLine="720"/>
        <w:jc w:val="both"/>
        <w:rPr>
          <w:color w:val="000000"/>
        </w:rPr>
      </w:pPr>
      <w:r w:rsidRPr="00C2033F">
        <w:rPr>
          <w:color w:val="000000"/>
        </w:rPr>
        <w:t xml:space="preserve">По данным департамента государственной охраны, сохранения и использования объектов культурного наследия комитета по культуре Ленинградской области Правительства Ленинградской области территория Колтушского сельского поселения мало изучена </w:t>
      </w:r>
      <w:r w:rsidR="00C336C5">
        <w:rPr>
          <w:color w:val="000000"/>
        </w:rPr>
        <w:br/>
      </w:r>
      <w:r w:rsidRPr="00C2033F">
        <w:rPr>
          <w:color w:val="000000"/>
        </w:rPr>
        <w:t>в археологическом отношении.</w:t>
      </w:r>
      <w:r w:rsidR="00C336C5">
        <w:rPr>
          <w:color w:val="000000"/>
        </w:rPr>
        <w:t xml:space="preserve"> </w:t>
      </w:r>
    </w:p>
    <w:p w:rsidR="00C336C5" w:rsidRPr="00C2033F" w:rsidRDefault="00C336C5" w:rsidP="00F473D7">
      <w:pPr>
        <w:pStyle w:val="p31"/>
        <w:shd w:val="clear" w:color="auto" w:fill="FFFFFF"/>
        <w:spacing w:before="0" w:beforeAutospacing="0" w:after="0" w:afterAutospacing="0"/>
        <w:ind w:firstLine="720"/>
        <w:jc w:val="both"/>
        <w:rPr>
          <w:color w:val="000000"/>
        </w:rPr>
      </w:pPr>
      <w:r>
        <w:rPr>
          <w:color w:val="000000"/>
        </w:rPr>
        <w:t>Сводный анализ использования природно-ресурсного потенциала МО Колтушско</w:t>
      </w:r>
      <w:r w:rsidR="00E61C25">
        <w:rPr>
          <w:color w:val="000000"/>
        </w:rPr>
        <w:t>е СП представлен в таблице 1.1.6</w:t>
      </w:r>
    </w:p>
    <w:p w:rsidR="00425DCB" w:rsidRPr="00C2033F" w:rsidRDefault="00425DCB" w:rsidP="00425DCB">
      <w:pPr>
        <w:jc w:val="both"/>
      </w:pPr>
    </w:p>
    <w:p w:rsidR="00425DCB" w:rsidRDefault="00C336C5" w:rsidP="00425DCB">
      <w:pPr>
        <w:jc w:val="center"/>
      </w:pPr>
      <w:r>
        <w:t>Анализ использования природно-ресурсного потенциала МО Колтушское СП</w:t>
      </w:r>
    </w:p>
    <w:p w:rsidR="00C336C5" w:rsidRPr="007032A4" w:rsidRDefault="00E61C25" w:rsidP="00C336C5">
      <w:pPr>
        <w:jc w:val="right"/>
      </w:pPr>
      <w:r>
        <w:t>Таблица 1.1.6</w:t>
      </w:r>
    </w:p>
    <w:tbl>
      <w:tblPr>
        <w:tblW w:w="9923" w:type="dxa"/>
        <w:tblLook w:val="04A0"/>
      </w:tblPr>
      <w:tblGrid>
        <w:gridCol w:w="2121"/>
        <w:gridCol w:w="7802"/>
      </w:tblGrid>
      <w:tr w:rsidR="00C336C5" w:rsidRPr="00E61C25" w:rsidTr="009C4656">
        <w:tc>
          <w:tcPr>
            <w:tcW w:w="2093" w:type="dxa"/>
            <w:tcBorders>
              <w:top w:val="single" w:sz="4" w:space="0" w:color="auto"/>
              <w:left w:val="single" w:sz="4" w:space="0" w:color="auto"/>
              <w:bottom w:val="single" w:sz="4" w:space="0" w:color="auto"/>
              <w:right w:val="single" w:sz="4" w:space="0" w:color="auto"/>
            </w:tcBorders>
            <w:hideMark/>
          </w:tcPr>
          <w:p w:rsidR="00C336C5" w:rsidRPr="00E61C25" w:rsidRDefault="00C336C5" w:rsidP="009C4656">
            <w:pPr>
              <w:pStyle w:val="55"/>
            </w:pPr>
            <w:r w:rsidRPr="00E61C25">
              <w:t>Вид ресурса</w:t>
            </w:r>
          </w:p>
        </w:tc>
        <w:tc>
          <w:tcPr>
            <w:tcW w:w="7830" w:type="dxa"/>
            <w:tcBorders>
              <w:top w:val="single" w:sz="4" w:space="0" w:color="auto"/>
              <w:left w:val="single" w:sz="4" w:space="0" w:color="auto"/>
              <w:bottom w:val="single" w:sz="4" w:space="0" w:color="auto"/>
              <w:right w:val="single" w:sz="4" w:space="0" w:color="auto"/>
            </w:tcBorders>
            <w:hideMark/>
          </w:tcPr>
          <w:p w:rsidR="00C336C5" w:rsidRPr="00E61C25" w:rsidRDefault="00C336C5" w:rsidP="009C4656">
            <w:pPr>
              <w:pStyle w:val="55"/>
            </w:pPr>
            <w:r w:rsidRPr="00E61C25">
              <w:t>Потенциал использования</w:t>
            </w:r>
          </w:p>
        </w:tc>
      </w:tr>
      <w:tr w:rsidR="00C336C5" w:rsidRPr="00E61C25" w:rsidTr="009C4656">
        <w:tc>
          <w:tcPr>
            <w:tcW w:w="2093" w:type="dxa"/>
            <w:tcBorders>
              <w:top w:val="single" w:sz="4" w:space="0" w:color="auto"/>
              <w:left w:val="single" w:sz="4" w:space="0" w:color="auto"/>
              <w:bottom w:val="single" w:sz="4" w:space="0" w:color="auto"/>
              <w:right w:val="single" w:sz="4" w:space="0" w:color="auto"/>
            </w:tcBorders>
            <w:hideMark/>
          </w:tcPr>
          <w:p w:rsidR="00C336C5" w:rsidRPr="00837B26" w:rsidRDefault="00C336C5" w:rsidP="00837B26">
            <w:pPr>
              <w:pStyle w:val="55"/>
              <w:jc w:val="left"/>
              <w:rPr>
                <w:b/>
              </w:rPr>
            </w:pPr>
            <w:r w:rsidRPr="00837B26">
              <w:rPr>
                <w:b/>
              </w:rPr>
              <w:t>Климатические условия</w:t>
            </w:r>
          </w:p>
        </w:tc>
        <w:tc>
          <w:tcPr>
            <w:tcW w:w="7830" w:type="dxa"/>
            <w:tcBorders>
              <w:top w:val="single" w:sz="4" w:space="0" w:color="auto"/>
              <w:left w:val="single" w:sz="4" w:space="0" w:color="auto"/>
              <w:bottom w:val="single" w:sz="4" w:space="0" w:color="auto"/>
              <w:right w:val="single" w:sz="4" w:space="0" w:color="auto"/>
            </w:tcBorders>
            <w:hideMark/>
          </w:tcPr>
          <w:p w:rsidR="00C336C5" w:rsidRPr="00E61C25" w:rsidRDefault="00C336C5" w:rsidP="009C4656">
            <w:pPr>
              <w:pStyle w:val="55"/>
              <w:spacing w:before="0" w:beforeAutospacing="0" w:after="0" w:afterAutospacing="0"/>
              <w:jc w:val="both"/>
            </w:pPr>
            <w:r w:rsidRPr="00E61C25">
              <w:t xml:space="preserve">Климатические условия территории не вызывают ограничения для гражданского, промышленного строительства, а также хозяйственного освоения территории. Агроклиматические условия в основном благоприятны для большинства возделываемых культур: озимых и яровых зерновых, ранне- и среднеспелых сортов картофеля, всех сортов капусты, моркови, свеклы, кормовых корнеплодов и многолетних трав. </w:t>
            </w:r>
          </w:p>
        </w:tc>
      </w:tr>
      <w:tr w:rsidR="00C336C5" w:rsidRPr="00E61C25" w:rsidTr="009C4656">
        <w:tc>
          <w:tcPr>
            <w:tcW w:w="2093" w:type="dxa"/>
            <w:tcBorders>
              <w:top w:val="single" w:sz="4" w:space="0" w:color="auto"/>
              <w:left w:val="single" w:sz="4" w:space="0" w:color="auto"/>
              <w:bottom w:val="single" w:sz="4" w:space="0" w:color="auto"/>
              <w:right w:val="single" w:sz="4" w:space="0" w:color="auto"/>
            </w:tcBorders>
            <w:hideMark/>
          </w:tcPr>
          <w:p w:rsidR="00C336C5" w:rsidRPr="00837B26" w:rsidRDefault="00C336C5" w:rsidP="00837B26">
            <w:pPr>
              <w:pStyle w:val="55"/>
              <w:jc w:val="left"/>
              <w:rPr>
                <w:b/>
              </w:rPr>
            </w:pPr>
            <w:r w:rsidRPr="00837B26">
              <w:rPr>
                <w:b/>
              </w:rPr>
              <w:t>Лесные ресурсы, особо охраняемые природные территории</w:t>
            </w:r>
          </w:p>
        </w:tc>
        <w:tc>
          <w:tcPr>
            <w:tcW w:w="7830" w:type="dxa"/>
            <w:tcBorders>
              <w:top w:val="single" w:sz="4" w:space="0" w:color="auto"/>
              <w:left w:val="single" w:sz="4" w:space="0" w:color="auto"/>
              <w:bottom w:val="single" w:sz="4" w:space="0" w:color="auto"/>
              <w:right w:val="single" w:sz="4" w:space="0" w:color="auto"/>
            </w:tcBorders>
            <w:hideMark/>
          </w:tcPr>
          <w:p w:rsidR="00C336C5" w:rsidRPr="00E61C25" w:rsidRDefault="00C336C5" w:rsidP="009C4656">
            <w:pPr>
              <w:pStyle w:val="55"/>
              <w:spacing w:before="0" w:beforeAutospacing="0" w:after="0" w:afterAutospacing="0"/>
              <w:jc w:val="both"/>
            </w:pPr>
            <w:r w:rsidRPr="00E61C25">
              <w:t>Эксплуатация лесосырьевых ресурсов по заготовке древесины ограничена значительными площадями защитных лесов и расположением особо охраняемых природных территорий. Экспортного потенциала лесохозяйственный комплекс не имеет.</w:t>
            </w:r>
          </w:p>
        </w:tc>
      </w:tr>
      <w:tr w:rsidR="00C336C5" w:rsidRPr="00E61C25" w:rsidTr="009C4656">
        <w:tc>
          <w:tcPr>
            <w:tcW w:w="2093" w:type="dxa"/>
            <w:tcBorders>
              <w:top w:val="single" w:sz="4" w:space="0" w:color="auto"/>
              <w:left w:val="single" w:sz="4" w:space="0" w:color="auto"/>
              <w:bottom w:val="single" w:sz="4" w:space="0" w:color="auto"/>
              <w:right w:val="single" w:sz="4" w:space="0" w:color="auto"/>
            </w:tcBorders>
            <w:hideMark/>
          </w:tcPr>
          <w:p w:rsidR="00C336C5" w:rsidRPr="00837B26" w:rsidRDefault="00C336C5" w:rsidP="00837B26">
            <w:pPr>
              <w:pStyle w:val="55"/>
              <w:jc w:val="left"/>
              <w:rPr>
                <w:b/>
              </w:rPr>
            </w:pPr>
            <w:r w:rsidRPr="00837B26">
              <w:rPr>
                <w:b/>
              </w:rPr>
              <w:t>Минерально-сырьевые ресурсы (полезные ископаемые)</w:t>
            </w:r>
          </w:p>
        </w:tc>
        <w:tc>
          <w:tcPr>
            <w:tcW w:w="7830" w:type="dxa"/>
            <w:tcBorders>
              <w:top w:val="single" w:sz="4" w:space="0" w:color="auto"/>
              <w:left w:val="single" w:sz="4" w:space="0" w:color="auto"/>
              <w:bottom w:val="single" w:sz="4" w:space="0" w:color="auto"/>
              <w:right w:val="single" w:sz="4" w:space="0" w:color="auto"/>
            </w:tcBorders>
          </w:tcPr>
          <w:p w:rsidR="00C336C5" w:rsidRPr="00E61C25" w:rsidRDefault="009E6497" w:rsidP="009C4656">
            <w:pPr>
              <w:pStyle w:val="55"/>
              <w:spacing w:before="0" w:beforeAutospacing="0" w:after="0" w:afterAutospacing="0"/>
              <w:jc w:val="both"/>
            </w:pPr>
            <w:r w:rsidRPr="00E61C25">
              <w:t xml:space="preserve">МО Колтушское СП </w:t>
            </w:r>
            <w:proofErr w:type="gramStart"/>
            <w:r w:rsidR="00C336C5" w:rsidRPr="00E61C25">
              <w:t>обеспечен</w:t>
            </w:r>
            <w:proofErr w:type="gramEnd"/>
            <w:r w:rsidR="00C336C5" w:rsidRPr="00E61C25">
              <w:t xml:space="preserve"> общераспространенными видами полезных ископаемых.</w:t>
            </w:r>
          </w:p>
          <w:p w:rsidR="009E6497" w:rsidRPr="00E61C25" w:rsidRDefault="009E6497" w:rsidP="009C4656">
            <w:pPr>
              <w:pStyle w:val="55"/>
              <w:spacing w:before="0" w:beforeAutospacing="0" w:after="0" w:afterAutospacing="0"/>
              <w:jc w:val="both"/>
            </w:pPr>
            <w:r w:rsidRPr="00E61C25">
              <w:rPr>
                <w:color w:val="auto"/>
              </w:rPr>
              <w:t>Добыча полезных ископаемых (песок) преимущественно ведется на карьере Красная Горка, ряде стихийных карьеров </w:t>
            </w:r>
          </w:p>
          <w:p w:rsidR="00C336C5" w:rsidRPr="00E61C25" w:rsidRDefault="00C336C5" w:rsidP="009C4656">
            <w:pPr>
              <w:pStyle w:val="55"/>
              <w:spacing w:before="0" w:beforeAutospacing="0" w:after="0" w:afterAutospacing="0"/>
              <w:jc w:val="both"/>
            </w:pPr>
            <w:r w:rsidRPr="00E61C25">
              <w:t xml:space="preserve">Перспективное промышленное использование месторождений большой роли в экономике не играет. </w:t>
            </w:r>
          </w:p>
          <w:p w:rsidR="00C336C5" w:rsidRPr="00E61C25" w:rsidRDefault="00C336C5" w:rsidP="009C4656">
            <w:pPr>
              <w:pStyle w:val="55"/>
              <w:spacing w:before="0" w:beforeAutospacing="0" w:after="0" w:afterAutospacing="0"/>
              <w:jc w:val="both"/>
            </w:pPr>
            <w:r w:rsidRPr="00E61C25">
              <w:t>Вид экономической деятельности «добыча полезных ископаемых» экспортного потенциала не имеет.</w:t>
            </w:r>
          </w:p>
          <w:p w:rsidR="00C336C5" w:rsidRPr="00E61C25" w:rsidRDefault="00C336C5" w:rsidP="009C4656">
            <w:pPr>
              <w:pStyle w:val="55"/>
              <w:spacing w:before="0" w:beforeAutospacing="0" w:after="0" w:afterAutospacing="0"/>
              <w:jc w:val="both"/>
            </w:pPr>
            <w:r w:rsidRPr="00E61C25">
              <w:t>В перспективе неиспользуемые отработанные карьеры могут быть использованы в рекреационных целях при проведении мероприятий по благоустройству прилегающей территории.</w:t>
            </w:r>
          </w:p>
        </w:tc>
      </w:tr>
      <w:tr w:rsidR="00C336C5" w:rsidRPr="00E61C25" w:rsidTr="009C4656">
        <w:tc>
          <w:tcPr>
            <w:tcW w:w="2093" w:type="dxa"/>
            <w:tcBorders>
              <w:top w:val="single" w:sz="4" w:space="0" w:color="auto"/>
              <w:left w:val="single" w:sz="4" w:space="0" w:color="auto"/>
              <w:bottom w:val="single" w:sz="4" w:space="0" w:color="auto"/>
              <w:right w:val="single" w:sz="4" w:space="0" w:color="auto"/>
            </w:tcBorders>
            <w:hideMark/>
          </w:tcPr>
          <w:p w:rsidR="00C336C5" w:rsidRPr="00837B26" w:rsidRDefault="00C336C5" w:rsidP="00837B26">
            <w:pPr>
              <w:pStyle w:val="55"/>
              <w:jc w:val="left"/>
              <w:rPr>
                <w:b/>
              </w:rPr>
            </w:pPr>
            <w:r w:rsidRPr="00837B26">
              <w:rPr>
                <w:b/>
              </w:rPr>
              <w:t xml:space="preserve">Гидрологические </w:t>
            </w:r>
            <w:r w:rsidRPr="00837B26">
              <w:rPr>
                <w:b/>
              </w:rPr>
              <w:lastRenderedPageBreak/>
              <w:t>ресурсы и подземные воды</w:t>
            </w:r>
          </w:p>
        </w:tc>
        <w:tc>
          <w:tcPr>
            <w:tcW w:w="7830" w:type="dxa"/>
            <w:tcBorders>
              <w:top w:val="single" w:sz="4" w:space="0" w:color="auto"/>
              <w:left w:val="single" w:sz="4" w:space="0" w:color="auto"/>
              <w:bottom w:val="single" w:sz="4" w:space="0" w:color="auto"/>
              <w:right w:val="single" w:sz="4" w:space="0" w:color="auto"/>
            </w:tcBorders>
            <w:hideMark/>
          </w:tcPr>
          <w:p w:rsidR="009C4656" w:rsidRPr="00E61C25" w:rsidRDefault="009C4656" w:rsidP="009C4656">
            <w:pPr>
              <w:pStyle w:val="55"/>
              <w:spacing w:before="0" w:beforeAutospacing="0" w:after="0" w:afterAutospacing="0"/>
              <w:jc w:val="both"/>
              <w:rPr>
                <w:shd w:val="clear" w:color="auto" w:fill="FFFFFF"/>
              </w:rPr>
            </w:pPr>
            <w:r w:rsidRPr="00E61C25">
              <w:rPr>
                <w:shd w:val="clear" w:color="auto" w:fill="FFFFFF"/>
              </w:rPr>
              <w:lastRenderedPageBreak/>
              <w:t xml:space="preserve">Колтушское сельское поселение имеет местные ресурсы поверхностных вод - </w:t>
            </w:r>
            <w:r w:rsidRPr="00E61C25">
              <w:rPr>
                <w:shd w:val="clear" w:color="auto" w:fill="FFFFFF"/>
              </w:rPr>
              <w:lastRenderedPageBreak/>
              <w:t>крупный источник водоснабжения – река Нева проходит по территории поселения, таким образом, Колтушское сельское поселение можно отнести к категории обеспеченных ресурсами поверхностных вод.</w:t>
            </w:r>
          </w:p>
          <w:p w:rsidR="00C336C5" w:rsidRPr="00E61C25" w:rsidRDefault="009C4656" w:rsidP="009C4656">
            <w:pPr>
              <w:pStyle w:val="55"/>
              <w:spacing w:before="0" w:beforeAutospacing="0" w:after="0" w:afterAutospacing="0"/>
              <w:jc w:val="both"/>
            </w:pPr>
            <w:r w:rsidRPr="00E61C25">
              <w:rPr>
                <w:shd w:val="clear" w:color="auto" w:fill="FFFFFF"/>
              </w:rPr>
              <w:t xml:space="preserve">В четвертичных образованиях подземные воды содержатся в болотных, озерных, озерно-ледниковых, отложениях, в песчаных и супесчаных прослоях </w:t>
            </w:r>
            <w:proofErr w:type="gramStart"/>
            <w:r w:rsidRPr="00E61C25">
              <w:rPr>
                <w:shd w:val="clear" w:color="auto" w:fill="FFFFFF"/>
              </w:rPr>
              <w:t>моренных</w:t>
            </w:r>
            <w:proofErr w:type="gramEnd"/>
            <w:r w:rsidRPr="00E61C25">
              <w:rPr>
                <w:shd w:val="clear" w:color="auto" w:fill="FFFFFF"/>
              </w:rPr>
              <w:t xml:space="preserve"> грунтов. В силу низкой водообильности, недостаточной защищенности, ограниченного площадного распространения все они, за исключением верхнего межморенного горизонта, практического значения не имеют и могут использоваться только индивидуальными потребителями через колодцы или неглубокие скважины.</w:t>
            </w:r>
            <w:r w:rsidR="00C336C5" w:rsidRPr="00E61C25">
              <w:t xml:space="preserve"> </w:t>
            </w:r>
          </w:p>
        </w:tc>
      </w:tr>
      <w:tr w:rsidR="00837B26" w:rsidRPr="00E61C25" w:rsidTr="009C4656">
        <w:tc>
          <w:tcPr>
            <w:tcW w:w="2093" w:type="dxa"/>
            <w:tcBorders>
              <w:top w:val="single" w:sz="4" w:space="0" w:color="auto"/>
              <w:left w:val="single" w:sz="4" w:space="0" w:color="auto"/>
              <w:bottom w:val="single" w:sz="4" w:space="0" w:color="auto"/>
              <w:right w:val="single" w:sz="4" w:space="0" w:color="auto"/>
            </w:tcBorders>
            <w:hideMark/>
          </w:tcPr>
          <w:p w:rsidR="00837B26" w:rsidRPr="00837B26" w:rsidRDefault="00837B26" w:rsidP="00837B26">
            <w:pPr>
              <w:pStyle w:val="55"/>
              <w:jc w:val="left"/>
              <w:rPr>
                <w:b/>
              </w:rPr>
            </w:pPr>
            <w:r w:rsidRPr="00837B26">
              <w:rPr>
                <w:b/>
              </w:rPr>
              <w:lastRenderedPageBreak/>
              <w:t>Природно-рекреационные ресурсы</w:t>
            </w:r>
          </w:p>
        </w:tc>
        <w:tc>
          <w:tcPr>
            <w:tcW w:w="7830" w:type="dxa"/>
            <w:tcBorders>
              <w:top w:val="single" w:sz="4" w:space="0" w:color="auto"/>
              <w:left w:val="single" w:sz="4" w:space="0" w:color="auto"/>
              <w:bottom w:val="single" w:sz="4" w:space="0" w:color="auto"/>
              <w:right w:val="single" w:sz="4" w:space="0" w:color="auto"/>
            </w:tcBorders>
            <w:hideMark/>
          </w:tcPr>
          <w:p w:rsidR="00837B26" w:rsidRPr="00E61C25" w:rsidRDefault="00837B26" w:rsidP="009C4656">
            <w:pPr>
              <w:pStyle w:val="55"/>
              <w:spacing w:before="0" w:beforeAutospacing="0" w:after="0" w:afterAutospacing="0"/>
              <w:jc w:val="both"/>
              <w:rPr>
                <w:shd w:val="clear" w:color="auto" w:fill="FFFFFF"/>
              </w:rPr>
            </w:pPr>
            <w:r>
              <w:rPr>
                <w:shd w:val="clear" w:color="auto" w:fill="FFFFFF"/>
              </w:rPr>
              <w:t>Наличие экологически ценных природных территорий является основой развития экологического туризма, что в частности характерно для территории Колтушской возвышенности. Природно-рекреационные ресурсы для развития охотничье-рыболовного туризма имеются практически во всех ландшафтных зонах.</w:t>
            </w:r>
          </w:p>
        </w:tc>
      </w:tr>
      <w:tr w:rsidR="00C336C5" w:rsidRPr="00E61C25" w:rsidTr="009C4656">
        <w:tc>
          <w:tcPr>
            <w:tcW w:w="2093" w:type="dxa"/>
            <w:tcBorders>
              <w:top w:val="single" w:sz="4" w:space="0" w:color="auto"/>
              <w:left w:val="single" w:sz="4" w:space="0" w:color="auto"/>
              <w:bottom w:val="single" w:sz="4" w:space="0" w:color="auto"/>
              <w:right w:val="single" w:sz="4" w:space="0" w:color="auto"/>
            </w:tcBorders>
            <w:hideMark/>
          </w:tcPr>
          <w:p w:rsidR="00C336C5" w:rsidRPr="00837B26" w:rsidRDefault="00C336C5" w:rsidP="00837B26">
            <w:pPr>
              <w:pStyle w:val="55"/>
              <w:jc w:val="left"/>
              <w:rPr>
                <w:b/>
              </w:rPr>
            </w:pPr>
            <w:r w:rsidRPr="00837B26">
              <w:rPr>
                <w:b/>
              </w:rPr>
              <w:t>Земельные, агроприродные ресурсы и почвы, инженерно-строительные условия</w:t>
            </w:r>
          </w:p>
        </w:tc>
        <w:tc>
          <w:tcPr>
            <w:tcW w:w="7830" w:type="dxa"/>
            <w:tcBorders>
              <w:top w:val="single" w:sz="4" w:space="0" w:color="auto"/>
              <w:left w:val="single" w:sz="4" w:space="0" w:color="auto"/>
              <w:bottom w:val="single" w:sz="4" w:space="0" w:color="auto"/>
              <w:right w:val="single" w:sz="4" w:space="0" w:color="auto"/>
            </w:tcBorders>
          </w:tcPr>
          <w:p w:rsidR="00C336C5" w:rsidRPr="00E61C25" w:rsidRDefault="00C336C5" w:rsidP="00837B26">
            <w:pPr>
              <w:pStyle w:val="55"/>
              <w:spacing w:before="0" w:beforeAutospacing="0" w:after="0" w:afterAutospacing="0"/>
              <w:jc w:val="both"/>
            </w:pPr>
            <w:r w:rsidRPr="00E61C25">
              <w:t xml:space="preserve">На территории </w:t>
            </w:r>
            <w:r w:rsidR="00837B26">
              <w:t>муниципального</w:t>
            </w:r>
            <w:r w:rsidRPr="00E61C25">
              <w:t xml:space="preserve"> среди всего разнообразия почв наиболее распространены дерново-подзолистые почвы, имеющие невысокий уровень естественного плодородия. </w:t>
            </w:r>
            <w:r w:rsidR="00E61C25">
              <w:t>Расположение территории в однородных инженерно-геологических условиях строительства, относящихся к первой категории сложности.</w:t>
            </w:r>
          </w:p>
        </w:tc>
      </w:tr>
    </w:tbl>
    <w:p w:rsidR="00D85745" w:rsidRDefault="00D85745" w:rsidP="009C4656">
      <w:pPr>
        <w:pStyle w:val="2"/>
        <w:numPr>
          <w:ilvl w:val="0"/>
          <w:numId w:val="0"/>
        </w:numPr>
        <w:ind w:left="576"/>
        <w:jc w:val="left"/>
      </w:pPr>
    </w:p>
    <w:p w:rsidR="00D85745" w:rsidRDefault="00D85745" w:rsidP="00D85745">
      <w:pPr>
        <w:pStyle w:val="a2"/>
        <w:rPr>
          <w:sz w:val="28"/>
          <w:szCs w:val="28"/>
        </w:rPr>
      </w:pPr>
      <w:r>
        <w:br w:type="page"/>
      </w:r>
    </w:p>
    <w:p w:rsidR="00D85745" w:rsidRPr="007032A4" w:rsidRDefault="00F2709F" w:rsidP="00D85745">
      <w:pPr>
        <w:pStyle w:val="2"/>
        <w:spacing w:before="0" w:after="0"/>
      </w:pPr>
      <w:bookmarkStart w:id="18" w:name="_Toc437600959"/>
      <w:bookmarkStart w:id="19" w:name="_Toc497911299"/>
      <w:r>
        <w:lastRenderedPageBreak/>
        <w:t xml:space="preserve">Демографический потенциал: </w:t>
      </w:r>
      <w:r>
        <w:br/>
      </w:r>
      <w:r w:rsidR="00D85745" w:rsidRPr="007032A4">
        <w:t>Население и трудовые ресурсы</w:t>
      </w:r>
      <w:bookmarkEnd w:id="18"/>
      <w:bookmarkEnd w:id="19"/>
      <w:r w:rsidR="00D85745" w:rsidRPr="007032A4">
        <w:t xml:space="preserve"> </w:t>
      </w:r>
    </w:p>
    <w:p w:rsidR="00217AF5" w:rsidRDefault="00217AF5" w:rsidP="00D85745">
      <w:pPr>
        <w:ind w:firstLine="397"/>
        <w:jc w:val="both"/>
        <w:rPr>
          <w:bCs/>
        </w:rPr>
      </w:pPr>
    </w:p>
    <w:p w:rsidR="00217AF5" w:rsidRPr="00217AF5" w:rsidRDefault="00217AF5" w:rsidP="00D85745">
      <w:pPr>
        <w:ind w:firstLine="397"/>
        <w:jc w:val="both"/>
        <w:rPr>
          <w:b/>
          <w:bCs/>
          <w:u w:val="single"/>
        </w:rPr>
      </w:pPr>
      <w:r w:rsidRPr="00217AF5">
        <w:rPr>
          <w:b/>
          <w:bCs/>
          <w:u w:val="single"/>
        </w:rPr>
        <w:t>1.2.1. Демография:</w:t>
      </w:r>
    </w:p>
    <w:p w:rsidR="00217AF5" w:rsidRDefault="00217AF5" w:rsidP="00D85745">
      <w:pPr>
        <w:ind w:firstLine="397"/>
        <w:jc w:val="both"/>
        <w:rPr>
          <w:bCs/>
        </w:rPr>
      </w:pPr>
    </w:p>
    <w:p w:rsidR="00D85745" w:rsidRPr="007032A4" w:rsidRDefault="00D85745" w:rsidP="00D85745">
      <w:pPr>
        <w:ind w:firstLine="397"/>
        <w:jc w:val="both"/>
        <w:rPr>
          <w:bCs/>
        </w:rPr>
      </w:pPr>
      <w:r w:rsidRPr="007032A4">
        <w:rPr>
          <w:bCs/>
        </w:rPr>
        <w:t xml:space="preserve">Численность населения </w:t>
      </w:r>
      <w:r w:rsidR="00C40D02">
        <w:rPr>
          <w:bCs/>
        </w:rPr>
        <w:t>МО Колтушское СП</w:t>
      </w:r>
      <w:r w:rsidRPr="007032A4">
        <w:rPr>
          <w:bCs/>
        </w:rPr>
        <w:t xml:space="preserve"> по состоянию на 01.01.201</w:t>
      </w:r>
      <w:r w:rsidR="00C40D02">
        <w:rPr>
          <w:bCs/>
        </w:rPr>
        <w:t>7</w:t>
      </w:r>
      <w:r w:rsidRPr="007032A4">
        <w:rPr>
          <w:bCs/>
        </w:rPr>
        <w:t xml:space="preserve"> года составила </w:t>
      </w:r>
      <w:r w:rsidR="00C40D02">
        <w:rPr>
          <w:bCs/>
        </w:rPr>
        <w:t>26,597</w:t>
      </w:r>
      <w:r w:rsidR="00827EB1">
        <w:rPr>
          <w:bCs/>
        </w:rPr>
        <w:t xml:space="preserve"> тыс. человек (таблица 1.2.1).</w:t>
      </w:r>
      <w:r w:rsidRPr="007032A4">
        <w:rPr>
          <w:bCs/>
        </w:rPr>
        <w:t xml:space="preserve"> Наиболее крупные сельские населенные пункты с численностью населения более 2500 человек: </w:t>
      </w:r>
      <w:r w:rsidR="00C40D02">
        <w:rPr>
          <w:bCs/>
        </w:rPr>
        <w:t>село Павлово, деревня Старая, деревня Разметелево</w:t>
      </w:r>
      <w:r w:rsidRPr="007032A4">
        <w:rPr>
          <w:bCs/>
        </w:rPr>
        <w:t xml:space="preserve">. </w:t>
      </w:r>
    </w:p>
    <w:p w:rsidR="00760951" w:rsidRDefault="00760951" w:rsidP="00760951">
      <w:pPr>
        <w:pStyle w:val="afffa"/>
        <w:ind w:firstLine="426"/>
        <w:jc w:val="both"/>
      </w:pPr>
    </w:p>
    <w:p w:rsidR="00760951" w:rsidRDefault="00760951" w:rsidP="00760951">
      <w:pPr>
        <w:pStyle w:val="af6"/>
        <w:spacing w:after="0"/>
        <w:ind w:firstLine="0"/>
        <w:jc w:val="center"/>
      </w:pPr>
      <w:r w:rsidRPr="007032A4">
        <w:t xml:space="preserve">Динамика </w:t>
      </w:r>
      <w:r w:rsidR="00827EB1">
        <w:t>численности населения МО Колтушское СП</w:t>
      </w:r>
    </w:p>
    <w:p w:rsidR="00D85745" w:rsidRPr="007032A4" w:rsidRDefault="00D85745" w:rsidP="00D85745">
      <w:pPr>
        <w:pStyle w:val="af6"/>
        <w:spacing w:after="0"/>
        <w:jc w:val="right"/>
      </w:pPr>
      <w:r w:rsidRPr="007032A4">
        <w:t xml:space="preserve">Таблица </w:t>
      </w:r>
      <w:r w:rsidR="00760951">
        <w:t>1.2.1.</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1350"/>
        <w:gridCol w:w="1206"/>
        <w:gridCol w:w="1206"/>
        <w:gridCol w:w="1208"/>
      </w:tblGrid>
      <w:tr w:rsidR="00A27704" w:rsidRPr="007032A4" w:rsidTr="00305C20">
        <w:trPr>
          <w:trHeight w:val="20"/>
        </w:trPr>
        <w:tc>
          <w:tcPr>
            <w:tcW w:w="2453" w:type="pct"/>
          </w:tcPr>
          <w:p w:rsidR="00A27704" w:rsidRPr="007032A4" w:rsidRDefault="00A27704" w:rsidP="00D85745">
            <w:pPr>
              <w:jc w:val="center"/>
              <w:rPr>
                <w:sz w:val="22"/>
                <w:szCs w:val="22"/>
              </w:rPr>
            </w:pPr>
            <w:r w:rsidRPr="007032A4">
              <w:rPr>
                <w:sz w:val="22"/>
                <w:szCs w:val="22"/>
              </w:rPr>
              <w:t>Наименование МО</w:t>
            </w:r>
          </w:p>
        </w:tc>
        <w:tc>
          <w:tcPr>
            <w:tcW w:w="692" w:type="pct"/>
          </w:tcPr>
          <w:p w:rsidR="00A27704" w:rsidRPr="007032A4" w:rsidRDefault="00A27704" w:rsidP="00D85745">
            <w:pPr>
              <w:jc w:val="center"/>
              <w:rPr>
                <w:sz w:val="22"/>
                <w:szCs w:val="22"/>
              </w:rPr>
            </w:pPr>
            <w:r>
              <w:rPr>
                <w:sz w:val="22"/>
                <w:szCs w:val="22"/>
              </w:rPr>
              <w:t>01.01.2014</w:t>
            </w:r>
          </w:p>
        </w:tc>
        <w:tc>
          <w:tcPr>
            <w:tcW w:w="618" w:type="pct"/>
          </w:tcPr>
          <w:p w:rsidR="00A27704" w:rsidRPr="007032A4" w:rsidRDefault="00A27704" w:rsidP="00D85745">
            <w:pPr>
              <w:jc w:val="center"/>
              <w:rPr>
                <w:sz w:val="22"/>
                <w:szCs w:val="22"/>
              </w:rPr>
            </w:pPr>
            <w:r>
              <w:rPr>
                <w:sz w:val="22"/>
                <w:szCs w:val="22"/>
              </w:rPr>
              <w:t>01.01.2015</w:t>
            </w:r>
          </w:p>
        </w:tc>
        <w:tc>
          <w:tcPr>
            <w:tcW w:w="618" w:type="pct"/>
          </w:tcPr>
          <w:p w:rsidR="00A27704" w:rsidRPr="007032A4" w:rsidRDefault="00A27704" w:rsidP="00D85745">
            <w:pPr>
              <w:jc w:val="center"/>
              <w:rPr>
                <w:sz w:val="22"/>
                <w:szCs w:val="22"/>
              </w:rPr>
            </w:pPr>
            <w:r>
              <w:rPr>
                <w:sz w:val="22"/>
                <w:szCs w:val="22"/>
              </w:rPr>
              <w:t>01.01.2016</w:t>
            </w:r>
          </w:p>
        </w:tc>
        <w:tc>
          <w:tcPr>
            <w:tcW w:w="619" w:type="pct"/>
          </w:tcPr>
          <w:p w:rsidR="00A27704" w:rsidRPr="007032A4" w:rsidRDefault="00A27704" w:rsidP="00D85745">
            <w:pPr>
              <w:jc w:val="center"/>
              <w:rPr>
                <w:sz w:val="22"/>
                <w:szCs w:val="22"/>
              </w:rPr>
            </w:pPr>
            <w:r>
              <w:rPr>
                <w:sz w:val="22"/>
                <w:szCs w:val="22"/>
              </w:rPr>
              <w:t>01.01.2017</w:t>
            </w:r>
          </w:p>
        </w:tc>
      </w:tr>
      <w:tr w:rsidR="00A27704" w:rsidRPr="007032A4" w:rsidTr="00305C20">
        <w:trPr>
          <w:trHeight w:val="20"/>
        </w:trPr>
        <w:tc>
          <w:tcPr>
            <w:tcW w:w="5000" w:type="pct"/>
            <w:gridSpan w:val="5"/>
          </w:tcPr>
          <w:p w:rsidR="00A27704" w:rsidRDefault="00A27704" w:rsidP="00D85745">
            <w:pPr>
              <w:jc w:val="center"/>
              <w:rPr>
                <w:sz w:val="22"/>
                <w:szCs w:val="22"/>
              </w:rPr>
            </w:pPr>
            <w:r w:rsidRPr="007032A4">
              <w:rPr>
                <w:sz w:val="22"/>
                <w:szCs w:val="22"/>
              </w:rPr>
              <w:t>Численность населения, тыс</w:t>
            </w:r>
            <w:proofErr w:type="gramStart"/>
            <w:r w:rsidRPr="007032A4">
              <w:rPr>
                <w:sz w:val="22"/>
                <w:szCs w:val="22"/>
              </w:rPr>
              <w:t>.ч</w:t>
            </w:r>
            <w:proofErr w:type="gramEnd"/>
            <w:r w:rsidRPr="007032A4">
              <w:rPr>
                <w:sz w:val="22"/>
                <w:szCs w:val="22"/>
              </w:rPr>
              <w:t>ел.</w:t>
            </w:r>
          </w:p>
        </w:tc>
      </w:tr>
      <w:tr w:rsidR="00A27704" w:rsidRPr="007032A4" w:rsidTr="00305C20">
        <w:trPr>
          <w:trHeight w:val="20"/>
        </w:trPr>
        <w:tc>
          <w:tcPr>
            <w:tcW w:w="2453" w:type="pct"/>
          </w:tcPr>
          <w:p w:rsidR="00A27704" w:rsidRPr="007032A4" w:rsidRDefault="00A27704" w:rsidP="00D85745">
            <w:pPr>
              <w:jc w:val="both"/>
              <w:rPr>
                <w:sz w:val="22"/>
                <w:szCs w:val="22"/>
              </w:rPr>
            </w:pPr>
            <w:r>
              <w:rPr>
                <w:sz w:val="22"/>
                <w:szCs w:val="22"/>
              </w:rPr>
              <w:t>Всеволожский муниципальный район</w:t>
            </w:r>
          </w:p>
        </w:tc>
        <w:tc>
          <w:tcPr>
            <w:tcW w:w="692" w:type="pct"/>
            <w:vAlign w:val="center"/>
          </w:tcPr>
          <w:p w:rsidR="00A27704" w:rsidRPr="007032A4" w:rsidRDefault="00A27704" w:rsidP="00D85745">
            <w:pPr>
              <w:jc w:val="center"/>
              <w:rPr>
                <w:sz w:val="22"/>
                <w:szCs w:val="22"/>
              </w:rPr>
            </w:pPr>
            <w:r>
              <w:rPr>
                <w:sz w:val="22"/>
                <w:szCs w:val="22"/>
              </w:rPr>
              <w:t>285,746</w:t>
            </w:r>
          </w:p>
        </w:tc>
        <w:tc>
          <w:tcPr>
            <w:tcW w:w="618" w:type="pct"/>
            <w:vAlign w:val="center"/>
          </w:tcPr>
          <w:p w:rsidR="00A27704" w:rsidRPr="007032A4" w:rsidRDefault="00A27704" w:rsidP="00D85745">
            <w:pPr>
              <w:jc w:val="center"/>
              <w:rPr>
                <w:sz w:val="22"/>
                <w:szCs w:val="22"/>
              </w:rPr>
            </w:pPr>
            <w:r>
              <w:rPr>
                <w:sz w:val="22"/>
                <w:szCs w:val="22"/>
              </w:rPr>
              <w:t>296,443</w:t>
            </w:r>
          </w:p>
        </w:tc>
        <w:tc>
          <w:tcPr>
            <w:tcW w:w="618" w:type="pct"/>
            <w:vAlign w:val="center"/>
          </w:tcPr>
          <w:p w:rsidR="00A27704" w:rsidRPr="007032A4" w:rsidRDefault="00A27704" w:rsidP="00D85745">
            <w:pPr>
              <w:jc w:val="center"/>
              <w:rPr>
                <w:sz w:val="22"/>
                <w:szCs w:val="22"/>
              </w:rPr>
            </w:pPr>
            <w:r>
              <w:rPr>
                <w:sz w:val="22"/>
                <w:szCs w:val="22"/>
              </w:rPr>
              <w:t>307,779</w:t>
            </w:r>
          </w:p>
        </w:tc>
        <w:tc>
          <w:tcPr>
            <w:tcW w:w="619" w:type="pct"/>
            <w:vAlign w:val="center"/>
          </w:tcPr>
          <w:p w:rsidR="00A27704" w:rsidRPr="007032A4" w:rsidRDefault="00A27704" w:rsidP="00D85745">
            <w:pPr>
              <w:jc w:val="center"/>
              <w:rPr>
                <w:sz w:val="22"/>
                <w:szCs w:val="22"/>
              </w:rPr>
            </w:pPr>
            <w:r>
              <w:rPr>
                <w:sz w:val="22"/>
                <w:szCs w:val="22"/>
              </w:rPr>
              <w:t>326,753</w:t>
            </w:r>
          </w:p>
        </w:tc>
      </w:tr>
      <w:tr w:rsidR="00A27704" w:rsidRPr="007032A4" w:rsidTr="00305C20">
        <w:trPr>
          <w:trHeight w:val="20"/>
        </w:trPr>
        <w:tc>
          <w:tcPr>
            <w:tcW w:w="2453" w:type="pct"/>
          </w:tcPr>
          <w:p w:rsidR="00A27704" w:rsidRPr="007032A4" w:rsidRDefault="00A27704" w:rsidP="00D85745">
            <w:pPr>
              <w:jc w:val="both"/>
              <w:rPr>
                <w:sz w:val="22"/>
                <w:szCs w:val="22"/>
              </w:rPr>
            </w:pPr>
            <w:r>
              <w:rPr>
                <w:sz w:val="22"/>
                <w:szCs w:val="22"/>
              </w:rPr>
              <w:t>МО Колтушское СП</w:t>
            </w:r>
          </w:p>
        </w:tc>
        <w:tc>
          <w:tcPr>
            <w:tcW w:w="692" w:type="pct"/>
            <w:vAlign w:val="center"/>
          </w:tcPr>
          <w:p w:rsidR="00A27704" w:rsidRPr="007032A4" w:rsidRDefault="00A27704" w:rsidP="00D85745">
            <w:pPr>
              <w:jc w:val="center"/>
              <w:rPr>
                <w:sz w:val="22"/>
                <w:szCs w:val="22"/>
              </w:rPr>
            </w:pPr>
            <w:r>
              <w:rPr>
                <w:sz w:val="22"/>
                <w:szCs w:val="22"/>
              </w:rPr>
              <w:t>23,457</w:t>
            </w:r>
          </w:p>
        </w:tc>
        <w:tc>
          <w:tcPr>
            <w:tcW w:w="618" w:type="pct"/>
            <w:vAlign w:val="center"/>
          </w:tcPr>
          <w:p w:rsidR="00A27704" w:rsidRPr="007032A4" w:rsidRDefault="00A27704" w:rsidP="00D85745">
            <w:pPr>
              <w:jc w:val="center"/>
              <w:rPr>
                <w:sz w:val="22"/>
                <w:szCs w:val="22"/>
              </w:rPr>
            </w:pPr>
            <w:r>
              <w:rPr>
                <w:sz w:val="22"/>
                <w:szCs w:val="22"/>
              </w:rPr>
              <w:t>24,938</w:t>
            </w:r>
          </w:p>
        </w:tc>
        <w:tc>
          <w:tcPr>
            <w:tcW w:w="618" w:type="pct"/>
            <w:vAlign w:val="center"/>
          </w:tcPr>
          <w:p w:rsidR="00A27704" w:rsidRPr="007032A4" w:rsidRDefault="00A27704" w:rsidP="00D85745">
            <w:pPr>
              <w:jc w:val="center"/>
              <w:rPr>
                <w:sz w:val="22"/>
                <w:szCs w:val="22"/>
              </w:rPr>
            </w:pPr>
            <w:r>
              <w:rPr>
                <w:sz w:val="22"/>
                <w:szCs w:val="22"/>
              </w:rPr>
              <w:t>25,617</w:t>
            </w:r>
          </w:p>
        </w:tc>
        <w:tc>
          <w:tcPr>
            <w:tcW w:w="619" w:type="pct"/>
            <w:vAlign w:val="center"/>
          </w:tcPr>
          <w:p w:rsidR="00A27704" w:rsidRPr="007032A4" w:rsidRDefault="00A27704" w:rsidP="00D85745">
            <w:pPr>
              <w:jc w:val="center"/>
              <w:rPr>
                <w:sz w:val="22"/>
                <w:szCs w:val="22"/>
              </w:rPr>
            </w:pPr>
            <w:r>
              <w:rPr>
                <w:sz w:val="22"/>
                <w:szCs w:val="22"/>
              </w:rPr>
              <w:t>26,597</w:t>
            </w:r>
          </w:p>
        </w:tc>
      </w:tr>
      <w:tr w:rsidR="00A27704" w:rsidRPr="007032A4" w:rsidTr="00305C20">
        <w:trPr>
          <w:trHeight w:val="20"/>
        </w:trPr>
        <w:tc>
          <w:tcPr>
            <w:tcW w:w="2453" w:type="pct"/>
          </w:tcPr>
          <w:p w:rsidR="00A27704" w:rsidRPr="007032A4" w:rsidRDefault="00A27704" w:rsidP="00760951">
            <w:pPr>
              <w:jc w:val="both"/>
              <w:rPr>
                <w:sz w:val="22"/>
                <w:szCs w:val="22"/>
              </w:rPr>
            </w:pPr>
            <w:r w:rsidRPr="007032A4">
              <w:rPr>
                <w:sz w:val="22"/>
                <w:szCs w:val="22"/>
              </w:rPr>
              <w:t xml:space="preserve">Удельный вес МО </w:t>
            </w:r>
            <w:r>
              <w:rPr>
                <w:sz w:val="22"/>
                <w:szCs w:val="22"/>
              </w:rPr>
              <w:t>Колтушское СП во Всеволожском муниципальном районе</w:t>
            </w:r>
            <w:r w:rsidRPr="007032A4">
              <w:rPr>
                <w:sz w:val="22"/>
                <w:szCs w:val="22"/>
              </w:rPr>
              <w:t>, %</w:t>
            </w:r>
          </w:p>
        </w:tc>
        <w:tc>
          <w:tcPr>
            <w:tcW w:w="692" w:type="pct"/>
            <w:vAlign w:val="center"/>
          </w:tcPr>
          <w:p w:rsidR="00A27704" w:rsidRPr="007032A4" w:rsidRDefault="00A27704" w:rsidP="00D85745">
            <w:pPr>
              <w:jc w:val="center"/>
              <w:rPr>
                <w:sz w:val="22"/>
                <w:szCs w:val="22"/>
              </w:rPr>
            </w:pPr>
            <w:r>
              <w:rPr>
                <w:sz w:val="22"/>
                <w:szCs w:val="22"/>
              </w:rPr>
              <w:t>8,21</w:t>
            </w:r>
          </w:p>
        </w:tc>
        <w:tc>
          <w:tcPr>
            <w:tcW w:w="618" w:type="pct"/>
            <w:vAlign w:val="center"/>
          </w:tcPr>
          <w:p w:rsidR="00A27704" w:rsidRPr="007032A4" w:rsidRDefault="00A27704" w:rsidP="00D85745">
            <w:pPr>
              <w:jc w:val="center"/>
              <w:rPr>
                <w:sz w:val="22"/>
                <w:szCs w:val="22"/>
              </w:rPr>
            </w:pPr>
            <w:r>
              <w:rPr>
                <w:sz w:val="22"/>
                <w:szCs w:val="22"/>
              </w:rPr>
              <w:t>8,41</w:t>
            </w:r>
          </w:p>
        </w:tc>
        <w:tc>
          <w:tcPr>
            <w:tcW w:w="618" w:type="pct"/>
            <w:vAlign w:val="center"/>
          </w:tcPr>
          <w:p w:rsidR="00A27704" w:rsidRPr="007032A4" w:rsidRDefault="00A27704" w:rsidP="00D85745">
            <w:pPr>
              <w:jc w:val="center"/>
              <w:rPr>
                <w:sz w:val="22"/>
                <w:szCs w:val="22"/>
              </w:rPr>
            </w:pPr>
            <w:r>
              <w:rPr>
                <w:sz w:val="22"/>
                <w:szCs w:val="22"/>
              </w:rPr>
              <w:t>8,32</w:t>
            </w:r>
          </w:p>
        </w:tc>
        <w:tc>
          <w:tcPr>
            <w:tcW w:w="619" w:type="pct"/>
            <w:vAlign w:val="center"/>
          </w:tcPr>
          <w:p w:rsidR="00A27704" w:rsidRPr="007032A4" w:rsidRDefault="00A27704" w:rsidP="00D85745">
            <w:pPr>
              <w:jc w:val="center"/>
              <w:rPr>
                <w:sz w:val="22"/>
                <w:szCs w:val="22"/>
              </w:rPr>
            </w:pPr>
            <w:r>
              <w:rPr>
                <w:sz w:val="22"/>
                <w:szCs w:val="22"/>
              </w:rPr>
              <w:t>8,14</w:t>
            </w:r>
          </w:p>
        </w:tc>
      </w:tr>
    </w:tbl>
    <w:p w:rsidR="00D85745" w:rsidRDefault="00D85745" w:rsidP="00D85745">
      <w:pPr>
        <w:jc w:val="right"/>
      </w:pPr>
    </w:p>
    <w:p w:rsidR="00827EB1" w:rsidRDefault="00827EB1" w:rsidP="00D85745">
      <w:pPr>
        <w:jc w:val="right"/>
      </w:pPr>
    </w:p>
    <w:p w:rsidR="00827EB1" w:rsidRDefault="00827EB1" w:rsidP="00DB63B1">
      <w:pPr>
        <w:jc w:val="center"/>
      </w:pPr>
      <w:r>
        <w:rPr>
          <w:noProof/>
        </w:rPr>
        <w:drawing>
          <wp:inline distT="0" distB="0" distL="0" distR="0">
            <wp:extent cx="5245100" cy="3200400"/>
            <wp:effectExtent l="19050" t="0" r="1270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1580F" w:rsidRPr="00591FCA" w:rsidRDefault="00B1580F" w:rsidP="00B1580F">
      <w:pPr>
        <w:spacing w:before="120" w:after="120" w:line="276" w:lineRule="auto"/>
        <w:jc w:val="right"/>
        <w:rPr>
          <w:sz w:val="18"/>
          <w:szCs w:val="18"/>
        </w:rPr>
      </w:pPr>
      <w:r w:rsidRPr="00591FCA">
        <w:rPr>
          <w:sz w:val="18"/>
          <w:szCs w:val="18"/>
        </w:rPr>
        <w:t>Источник: Петростат</w:t>
      </w:r>
    </w:p>
    <w:p w:rsidR="00DB63B1" w:rsidRDefault="003723B9" w:rsidP="00DB63B1">
      <w:pPr>
        <w:jc w:val="center"/>
      </w:pPr>
      <w:r>
        <w:t>Рисунок 2</w:t>
      </w:r>
      <w:r w:rsidR="00DB63B1">
        <w:t>. Динамика населения МО Колтушское СП</w:t>
      </w:r>
    </w:p>
    <w:p w:rsidR="00DB63B1" w:rsidRDefault="00DB63B1" w:rsidP="00DB63B1">
      <w:pPr>
        <w:jc w:val="center"/>
      </w:pPr>
    </w:p>
    <w:p w:rsidR="00827EB1" w:rsidRPr="007032A4" w:rsidRDefault="00827EB1" w:rsidP="00D85745">
      <w:pPr>
        <w:jc w:val="right"/>
      </w:pPr>
    </w:p>
    <w:p w:rsidR="00DB63B1" w:rsidRPr="007032A4" w:rsidRDefault="00DB63B1" w:rsidP="00DB63B1">
      <w:pPr>
        <w:jc w:val="center"/>
      </w:pPr>
      <w:r w:rsidRPr="007032A4">
        <w:t>Динамика основных показателей естественного и миграционного движения населения</w:t>
      </w:r>
      <w:r>
        <w:t xml:space="preserve"> на территории МО Колтушское СП</w:t>
      </w:r>
    </w:p>
    <w:p w:rsidR="00D85745" w:rsidRPr="007032A4" w:rsidRDefault="00D85745" w:rsidP="00D85745">
      <w:pPr>
        <w:jc w:val="right"/>
      </w:pPr>
      <w:r w:rsidRPr="007032A4">
        <w:t xml:space="preserve">Таблица </w:t>
      </w:r>
      <w:r w:rsidR="00DB63B1">
        <w:t>1.2.2.</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1"/>
        <w:gridCol w:w="1722"/>
        <w:gridCol w:w="1592"/>
        <w:gridCol w:w="1685"/>
      </w:tblGrid>
      <w:tr w:rsidR="002E57F7" w:rsidRPr="007032A4" w:rsidTr="00305C20">
        <w:trPr>
          <w:trHeight w:val="20"/>
          <w:jc w:val="center"/>
        </w:trPr>
        <w:tc>
          <w:tcPr>
            <w:tcW w:w="2434" w:type="pct"/>
            <w:vAlign w:val="center"/>
          </w:tcPr>
          <w:p w:rsidR="002E57F7" w:rsidRPr="007032A4" w:rsidRDefault="002E57F7" w:rsidP="00D85745">
            <w:pPr>
              <w:jc w:val="center"/>
              <w:rPr>
                <w:b/>
                <w:sz w:val="22"/>
                <w:szCs w:val="22"/>
              </w:rPr>
            </w:pPr>
          </w:p>
          <w:p w:rsidR="002E57F7" w:rsidRPr="007032A4" w:rsidRDefault="002E57F7" w:rsidP="00D85745">
            <w:pPr>
              <w:jc w:val="center"/>
              <w:rPr>
                <w:b/>
                <w:sz w:val="22"/>
                <w:szCs w:val="22"/>
              </w:rPr>
            </w:pPr>
          </w:p>
        </w:tc>
        <w:tc>
          <w:tcPr>
            <w:tcW w:w="884" w:type="pct"/>
            <w:vAlign w:val="center"/>
          </w:tcPr>
          <w:p w:rsidR="002E57F7" w:rsidRPr="007032A4" w:rsidRDefault="002E57F7" w:rsidP="00D85745">
            <w:pPr>
              <w:jc w:val="center"/>
              <w:rPr>
                <w:b/>
                <w:sz w:val="22"/>
                <w:szCs w:val="22"/>
              </w:rPr>
            </w:pPr>
            <w:r>
              <w:rPr>
                <w:b/>
                <w:sz w:val="22"/>
                <w:szCs w:val="22"/>
              </w:rPr>
              <w:t>2014</w:t>
            </w:r>
          </w:p>
        </w:tc>
        <w:tc>
          <w:tcPr>
            <w:tcW w:w="817" w:type="pct"/>
            <w:vAlign w:val="center"/>
          </w:tcPr>
          <w:p w:rsidR="002E57F7" w:rsidRPr="007032A4" w:rsidRDefault="002E57F7" w:rsidP="00D85745">
            <w:pPr>
              <w:jc w:val="center"/>
              <w:rPr>
                <w:b/>
                <w:sz w:val="22"/>
                <w:szCs w:val="22"/>
              </w:rPr>
            </w:pPr>
            <w:r>
              <w:rPr>
                <w:b/>
                <w:sz w:val="22"/>
                <w:szCs w:val="22"/>
              </w:rPr>
              <w:t>2015</w:t>
            </w:r>
          </w:p>
        </w:tc>
        <w:tc>
          <w:tcPr>
            <w:tcW w:w="865" w:type="pct"/>
            <w:vAlign w:val="center"/>
          </w:tcPr>
          <w:p w:rsidR="002E57F7" w:rsidRPr="007032A4" w:rsidRDefault="002E57F7" w:rsidP="00D85745">
            <w:pPr>
              <w:jc w:val="center"/>
              <w:rPr>
                <w:b/>
                <w:sz w:val="22"/>
                <w:szCs w:val="22"/>
              </w:rPr>
            </w:pPr>
            <w:r>
              <w:rPr>
                <w:b/>
                <w:sz w:val="22"/>
                <w:szCs w:val="22"/>
              </w:rPr>
              <w:t xml:space="preserve">2016 </w:t>
            </w:r>
            <w:r w:rsidRPr="007032A4">
              <w:rPr>
                <w:b/>
                <w:sz w:val="22"/>
                <w:szCs w:val="22"/>
              </w:rPr>
              <w:t>г.</w:t>
            </w:r>
          </w:p>
        </w:tc>
      </w:tr>
      <w:tr w:rsidR="002E57F7" w:rsidRPr="007032A4" w:rsidTr="00305C20">
        <w:trPr>
          <w:trHeight w:val="20"/>
          <w:jc w:val="center"/>
        </w:trPr>
        <w:tc>
          <w:tcPr>
            <w:tcW w:w="5000" w:type="pct"/>
            <w:gridSpan w:val="4"/>
            <w:vAlign w:val="center"/>
          </w:tcPr>
          <w:p w:rsidR="002E57F7" w:rsidRDefault="002E57F7" w:rsidP="002E57F7">
            <w:pPr>
              <w:jc w:val="center"/>
              <w:rPr>
                <w:b/>
                <w:sz w:val="22"/>
                <w:szCs w:val="22"/>
              </w:rPr>
            </w:pPr>
            <w:r>
              <w:rPr>
                <w:b/>
                <w:sz w:val="22"/>
                <w:szCs w:val="22"/>
              </w:rPr>
              <w:t>Число умерших, чел.</w:t>
            </w:r>
          </w:p>
        </w:tc>
      </w:tr>
      <w:tr w:rsidR="002E57F7" w:rsidRPr="007032A4" w:rsidTr="00305C20">
        <w:trPr>
          <w:trHeight w:val="20"/>
          <w:jc w:val="center"/>
        </w:trPr>
        <w:tc>
          <w:tcPr>
            <w:tcW w:w="2434" w:type="pct"/>
            <w:vAlign w:val="center"/>
          </w:tcPr>
          <w:p w:rsidR="002E57F7" w:rsidRPr="007032A4" w:rsidRDefault="002E57F7" w:rsidP="00D85745">
            <w:pPr>
              <w:jc w:val="both"/>
              <w:rPr>
                <w:sz w:val="22"/>
                <w:szCs w:val="22"/>
              </w:rPr>
            </w:pPr>
            <w:r>
              <w:rPr>
                <w:sz w:val="22"/>
                <w:szCs w:val="22"/>
              </w:rPr>
              <w:t>Всеволожский район</w:t>
            </w:r>
          </w:p>
        </w:tc>
        <w:tc>
          <w:tcPr>
            <w:tcW w:w="884" w:type="pct"/>
            <w:vAlign w:val="bottom"/>
          </w:tcPr>
          <w:p w:rsidR="002E57F7" w:rsidRPr="007032A4" w:rsidRDefault="0058044F" w:rsidP="00D85745">
            <w:pPr>
              <w:jc w:val="center"/>
              <w:rPr>
                <w:sz w:val="22"/>
                <w:szCs w:val="22"/>
              </w:rPr>
            </w:pPr>
            <w:r>
              <w:rPr>
                <w:sz w:val="22"/>
                <w:szCs w:val="22"/>
              </w:rPr>
              <w:t>3505</w:t>
            </w:r>
          </w:p>
        </w:tc>
        <w:tc>
          <w:tcPr>
            <w:tcW w:w="817" w:type="pct"/>
            <w:vAlign w:val="bottom"/>
          </w:tcPr>
          <w:p w:rsidR="002E57F7" w:rsidRPr="007032A4" w:rsidRDefault="0058044F" w:rsidP="00D85745">
            <w:pPr>
              <w:jc w:val="center"/>
              <w:rPr>
                <w:sz w:val="22"/>
                <w:szCs w:val="22"/>
              </w:rPr>
            </w:pPr>
            <w:r>
              <w:rPr>
                <w:sz w:val="22"/>
                <w:szCs w:val="22"/>
              </w:rPr>
              <w:t>3165</w:t>
            </w:r>
          </w:p>
        </w:tc>
        <w:tc>
          <w:tcPr>
            <w:tcW w:w="865" w:type="pct"/>
            <w:vAlign w:val="bottom"/>
          </w:tcPr>
          <w:p w:rsidR="002E57F7" w:rsidRPr="007032A4" w:rsidRDefault="0058044F" w:rsidP="00D85745">
            <w:pPr>
              <w:jc w:val="center"/>
              <w:rPr>
                <w:sz w:val="22"/>
                <w:szCs w:val="22"/>
              </w:rPr>
            </w:pPr>
            <w:r>
              <w:rPr>
                <w:sz w:val="22"/>
                <w:szCs w:val="22"/>
              </w:rPr>
              <w:t>3399</w:t>
            </w:r>
          </w:p>
        </w:tc>
      </w:tr>
      <w:tr w:rsidR="002E57F7" w:rsidRPr="007032A4" w:rsidTr="00305C20">
        <w:trPr>
          <w:trHeight w:val="20"/>
          <w:jc w:val="center"/>
        </w:trPr>
        <w:tc>
          <w:tcPr>
            <w:tcW w:w="2434" w:type="pct"/>
            <w:vAlign w:val="center"/>
          </w:tcPr>
          <w:p w:rsidR="002E57F7" w:rsidRPr="007032A4" w:rsidRDefault="002E57F7" w:rsidP="00D85745">
            <w:pPr>
              <w:jc w:val="both"/>
              <w:rPr>
                <w:sz w:val="22"/>
                <w:szCs w:val="22"/>
              </w:rPr>
            </w:pPr>
            <w:r>
              <w:rPr>
                <w:sz w:val="22"/>
                <w:szCs w:val="22"/>
              </w:rPr>
              <w:t>МО Колтушское СП</w:t>
            </w:r>
          </w:p>
        </w:tc>
        <w:tc>
          <w:tcPr>
            <w:tcW w:w="884" w:type="pct"/>
            <w:vAlign w:val="bottom"/>
          </w:tcPr>
          <w:p w:rsidR="002E57F7" w:rsidRPr="007032A4" w:rsidRDefault="00154768" w:rsidP="00D85745">
            <w:pPr>
              <w:jc w:val="center"/>
              <w:rPr>
                <w:sz w:val="22"/>
                <w:szCs w:val="22"/>
              </w:rPr>
            </w:pPr>
            <w:r>
              <w:rPr>
                <w:sz w:val="22"/>
                <w:szCs w:val="22"/>
              </w:rPr>
              <w:t>201</w:t>
            </w:r>
          </w:p>
        </w:tc>
        <w:tc>
          <w:tcPr>
            <w:tcW w:w="817" w:type="pct"/>
            <w:vAlign w:val="bottom"/>
          </w:tcPr>
          <w:p w:rsidR="002E57F7" w:rsidRPr="007032A4" w:rsidRDefault="00154768" w:rsidP="00D85745">
            <w:pPr>
              <w:jc w:val="center"/>
              <w:rPr>
                <w:sz w:val="22"/>
                <w:szCs w:val="22"/>
              </w:rPr>
            </w:pPr>
            <w:r>
              <w:rPr>
                <w:sz w:val="22"/>
                <w:szCs w:val="22"/>
              </w:rPr>
              <w:t>201</w:t>
            </w:r>
          </w:p>
        </w:tc>
        <w:tc>
          <w:tcPr>
            <w:tcW w:w="865" w:type="pct"/>
            <w:vAlign w:val="bottom"/>
          </w:tcPr>
          <w:p w:rsidR="002E57F7" w:rsidRPr="007032A4" w:rsidRDefault="0058044F" w:rsidP="00D85745">
            <w:pPr>
              <w:jc w:val="center"/>
              <w:rPr>
                <w:sz w:val="22"/>
                <w:szCs w:val="22"/>
              </w:rPr>
            </w:pPr>
            <w:r>
              <w:rPr>
                <w:sz w:val="22"/>
                <w:szCs w:val="22"/>
              </w:rPr>
              <w:t>233</w:t>
            </w:r>
          </w:p>
        </w:tc>
      </w:tr>
      <w:tr w:rsidR="002E57F7" w:rsidRPr="002E57F7" w:rsidTr="00305C20">
        <w:trPr>
          <w:trHeight w:val="20"/>
          <w:jc w:val="center"/>
        </w:trPr>
        <w:tc>
          <w:tcPr>
            <w:tcW w:w="5000" w:type="pct"/>
            <w:gridSpan w:val="4"/>
            <w:vAlign w:val="center"/>
          </w:tcPr>
          <w:p w:rsidR="002E57F7" w:rsidRPr="002E57F7" w:rsidRDefault="002E57F7" w:rsidP="002E57F7">
            <w:pPr>
              <w:jc w:val="center"/>
              <w:rPr>
                <w:b/>
                <w:sz w:val="22"/>
                <w:szCs w:val="22"/>
              </w:rPr>
            </w:pPr>
            <w:r w:rsidRPr="002E57F7">
              <w:rPr>
                <w:b/>
                <w:sz w:val="22"/>
                <w:szCs w:val="22"/>
              </w:rPr>
              <w:t>Число родившихся, чел.</w:t>
            </w:r>
          </w:p>
        </w:tc>
      </w:tr>
      <w:tr w:rsidR="002E57F7" w:rsidRPr="007032A4" w:rsidTr="00305C20">
        <w:trPr>
          <w:trHeight w:val="20"/>
          <w:jc w:val="center"/>
        </w:trPr>
        <w:tc>
          <w:tcPr>
            <w:tcW w:w="2434" w:type="pct"/>
            <w:vAlign w:val="center"/>
          </w:tcPr>
          <w:p w:rsidR="002E57F7" w:rsidRPr="007032A4" w:rsidRDefault="002E57F7" w:rsidP="006F5DCC">
            <w:pPr>
              <w:jc w:val="both"/>
              <w:rPr>
                <w:sz w:val="22"/>
                <w:szCs w:val="22"/>
              </w:rPr>
            </w:pPr>
            <w:r>
              <w:rPr>
                <w:sz w:val="22"/>
                <w:szCs w:val="22"/>
              </w:rPr>
              <w:t>Всеволожский район</w:t>
            </w:r>
          </w:p>
        </w:tc>
        <w:tc>
          <w:tcPr>
            <w:tcW w:w="884" w:type="pct"/>
            <w:vAlign w:val="bottom"/>
          </w:tcPr>
          <w:p w:rsidR="002E57F7" w:rsidRPr="007032A4" w:rsidRDefault="0058044F" w:rsidP="00D85745">
            <w:pPr>
              <w:jc w:val="center"/>
              <w:rPr>
                <w:sz w:val="22"/>
                <w:szCs w:val="22"/>
              </w:rPr>
            </w:pPr>
            <w:r>
              <w:rPr>
                <w:sz w:val="22"/>
                <w:szCs w:val="22"/>
              </w:rPr>
              <w:t>2536</w:t>
            </w:r>
          </w:p>
        </w:tc>
        <w:tc>
          <w:tcPr>
            <w:tcW w:w="817" w:type="pct"/>
            <w:vAlign w:val="bottom"/>
          </w:tcPr>
          <w:p w:rsidR="002E57F7" w:rsidRPr="007032A4" w:rsidRDefault="0058044F" w:rsidP="00D85745">
            <w:pPr>
              <w:jc w:val="center"/>
              <w:rPr>
                <w:sz w:val="22"/>
                <w:szCs w:val="22"/>
              </w:rPr>
            </w:pPr>
            <w:r>
              <w:rPr>
                <w:sz w:val="22"/>
                <w:szCs w:val="22"/>
              </w:rPr>
              <w:t>2698</w:t>
            </w:r>
          </w:p>
        </w:tc>
        <w:tc>
          <w:tcPr>
            <w:tcW w:w="865" w:type="pct"/>
            <w:vAlign w:val="bottom"/>
          </w:tcPr>
          <w:p w:rsidR="002E57F7" w:rsidRPr="007032A4" w:rsidRDefault="0058044F" w:rsidP="00D85745">
            <w:pPr>
              <w:jc w:val="center"/>
              <w:rPr>
                <w:sz w:val="22"/>
                <w:szCs w:val="22"/>
              </w:rPr>
            </w:pPr>
            <w:r>
              <w:rPr>
                <w:sz w:val="22"/>
                <w:szCs w:val="22"/>
              </w:rPr>
              <w:t>3044</w:t>
            </w:r>
          </w:p>
        </w:tc>
      </w:tr>
      <w:tr w:rsidR="002E57F7" w:rsidRPr="007032A4" w:rsidTr="00305C20">
        <w:trPr>
          <w:trHeight w:val="20"/>
          <w:jc w:val="center"/>
        </w:trPr>
        <w:tc>
          <w:tcPr>
            <w:tcW w:w="2434" w:type="pct"/>
            <w:vAlign w:val="center"/>
          </w:tcPr>
          <w:p w:rsidR="002E57F7" w:rsidRPr="007032A4" w:rsidRDefault="002E57F7" w:rsidP="006F5DCC">
            <w:pPr>
              <w:jc w:val="both"/>
              <w:rPr>
                <w:sz w:val="22"/>
                <w:szCs w:val="22"/>
              </w:rPr>
            </w:pPr>
            <w:r>
              <w:rPr>
                <w:sz w:val="22"/>
                <w:szCs w:val="22"/>
              </w:rPr>
              <w:lastRenderedPageBreak/>
              <w:t>МО Колтушское СП</w:t>
            </w:r>
          </w:p>
        </w:tc>
        <w:tc>
          <w:tcPr>
            <w:tcW w:w="884" w:type="pct"/>
            <w:vAlign w:val="bottom"/>
          </w:tcPr>
          <w:p w:rsidR="002E57F7" w:rsidRPr="007032A4" w:rsidRDefault="00154768" w:rsidP="00D85745">
            <w:pPr>
              <w:jc w:val="center"/>
              <w:rPr>
                <w:sz w:val="22"/>
                <w:szCs w:val="22"/>
              </w:rPr>
            </w:pPr>
            <w:r>
              <w:rPr>
                <w:sz w:val="22"/>
                <w:szCs w:val="22"/>
              </w:rPr>
              <w:t>254</w:t>
            </w:r>
          </w:p>
        </w:tc>
        <w:tc>
          <w:tcPr>
            <w:tcW w:w="817" w:type="pct"/>
            <w:vAlign w:val="bottom"/>
          </w:tcPr>
          <w:p w:rsidR="002E57F7" w:rsidRPr="007032A4" w:rsidRDefault="00E20799" w:rsidP="00D85745">
            <w:pPr>
              <w:jc w:val="center"/>
              <w:rPr>
                <w:sz w:val="22"/>
                <w:szCs w:val="22"/>
              </w:rPr>
            </w:pPr>
            <w:r>
              <w:rPr>
                <w:sz w:val="22"/>
                <w:szCs w:val="22"/>
              </w:rPr>
              <w:t>244</w:t>
            </w:r>
          </w:p>
        </w:tc>
        <w:tc>
          <w:tcPr>
            <w:tcW w:w="865" w:type="pct"/>
            <w:vAlign w:val="bottom"/>
          </w:tcPr>
          <w:p w:rsidR="002E57F7" w:rsidRPr="007032A4" w:rsidRDefault="00154768" w:rsidP="00E20799">
            <w:pPr>
              <w:jc w:val="center"/>
              <w:rPr>
                <w:sz w:val="22"/>
                <w:szCs w:val="22"/>
              </w:rPr>
            </w:pPr>
            <w:r>
              <w:rPr>
                <w:sz w:val="22"/>
                <w:szCs w:val="22"/>
              </w:rPr>
              <w:t>221</w:t>
            </w:r>
          </w:p>
        </w:tc>
      </w:tr>
      <w:tr w:rsidR="002E57F7" w:rsidRPr="002E57F7" w:rsidTr="00305C20">
        <w:trPr>
          <w:trHeight w:val="20"/>
          <w:jc w:val="center"/>
        </w:trPr>
        <w:tc>
          <w:tcPr>
            <w:tcW w:w="5000" w:type="pct"/>
            <w:gridSpan w:val="4"/>
            <w:vAlign w:val="center"/>
          </w:tcPr>
          <w:p w:rsidR="002E57F7" w:rsidRPr="002E57F7" w:rsidRDefault="002E57F7" w:rsidP="002E57F7">
            <w:pPr>
              <w:jc w:val="center"/>
              <w:rPr>
                <w:b/>
                <w:sz w:val="22"/>
                <w:szCs w:val="22"/>
              </w:rPr>
            </w:pPr>
            <w:r w:rsidRPr="002E57F7">
              <w:rPr>
                <w:b/>
                <w:sz w:val="22"/>
                <w:szCs w:val="22"/>
              </w:rPr>
              <w:t>Естественный прирост, чел.</w:t>
            </w:r>
          </w:p>
        </w:tc>
      </w:tr>
      <w:tr w:rsidR="002E57F7" w:rsidRPr="007032A4" w:rsidTr="00305C20">
        <w:trPr>
          <w:trHeight w:val="20"/>
          <w:jc w:val="center"/>
        </w:trPr>
        <w:tc>
          <w:tcPr>
            <w:tcW w:w="2434" w:type="pct"/>
            <w:vAlign w:val="center"/>
          </w:tcPr>
          <w:p w:rsidR="002E57F7" w:rsidRPr="007032A4" w:rsidRDefault="002E57F7" w:rsidP="006F5DCC">
            <w:pPr>
              <w:jc w:val="both"/>
              <w:rPr>
                <w:sz w:val="22"/>
                <w:szCs w:val="22"/>
              </w:rPr>
            </w:pPr>
            <w:r>
              <w:rPr>
                <w:sz w:val="22"/>
                <w:szCs w:val="22"/>
              </w:rPr>
              <w:t>Всеволожский район</w:t>
            </w:r>
          </w:p>
        </w:tc>
        <w:tc>
          <w:tcPr>
            <w:tcW w:w="884" w:type="pct"/>
            <w:vAlign w:val="bottom"/>
          </w:tcPr>
          <w:p w:rsidR="002E57F7" w:rsidRPr="007032A4" w:rsidRDefault="00154768" w:rsidP="00D85745">
            <w:pPr>
              <w:jc w:val="center"/>
              <w:rPr>
                <w:sz w:val="22"/>
                <w:szCs w:val="22"/>
              </w:rPr>
            </w:pPr>
            <w:r>
              <w:rPr>
                <w:sz w:val="22"/>
                <w:szCs w:val="22"/>
              </w:rPr>
              <w:t>-969</w:t>
            </w:r>
          </w:p>
        </w:tc>
        <w:tc>
          <w:tcPr>
            <w:tcW w:w="817" w:type="pct"/>
            <w:vAlign w:val="bottom"/>
          </w:tcPr>
          <w:p w:rsidR="002E57F7" w:rsidRPr="007032A4" w:rsidRDefault="00154768" w:rsidP="00D85745">
            <w:pPr>
              <w:jc w:val="center"/>
              <w:rPr>
                <w:sz w:val="22"/>
                <w:szCs w:val="22"/>
              </w:rPr>
            </w:pPr>
            <w:r>
              <w:rPr>
                <w:sz w:val="22"/>
                <w:szCs w:val="22"/>
              </w:rPr>
              <w:t>-467</w:t>
            </w:r>
          </w:p>
        </w:tc>
        <w:tc>
          <w:tcPr>
            <w:tcW w:w="865" w:type="pct"/>
            <w:vAlign w:val="bottom"/>
          </w:tcPr>
          <w:p w:rsidR="002E57F7" w:rsidRPr="007032A4" w:rsidRDefault="00154768" w:rsidP="00D85745">
            <w:pPr>
              <w:jc w:val="center"/>
              <w:rPr>
                <w:sz w:val="22"/>
                <w:szCs w:val="22"/>
              </w:rPr>
            </w:pPr>
            <w:r>
              <w:rPr>
                <w:sz w:val="22"/>
                <w:szCs w:val="22"/>
              </w:rPr>
              <w:t>-355</w:t>
            </w:r>
          </w:p>
        </w:tc>
      </w:tr>
      <w:tr w:rsidR="002E57F7" w:rsidRPr="007032A4" w:rsidTr="00305C20">
        <w:trPr>
          <w:trHeight w:val="20"/>
          <w:jc w:val="center"/>
        </w:trPr>
        <w:tc>
          <w:tcPr>
            <w:tcW w:w="2434" w:type="pct"/>
            <w:vAlign w:val="center"/>
          </w:tcPr>
          <w:p w:rsidR="002E57F7" w:rsidRPr="007032A4" w:rsidRDefault="002E57F7" w:rsidP="006F5DCC">
            <w:pPr>
              <w:jc w:val="both"/>
              <w:rPr>
                <w:sz w:val="22"/>
                <w:szCs w:val="22"/>
              </w:rPr>
            </w:pPr>
            <w:r>
              <w:rPr>
                <w:sz w:val="22"/>
                <w:szCs w:val="22"/>
              </w:rPr>
              <w:t>МО Колтушское СП</w:t>
            </w:r>
          </w:p>
        </w:tc>
        <w:tc>
          <w:tcPr>
            <w:tcW w:w="884" w:type="pct"/>
            <w:vAlign w:val="bottom"/>
          </w:tcPr>
          <w:p w:rsidR="002E57F7" w:rsidRPr="007032A4" w:rsidRDefault="00154768" w:rsidP="00D85745">
            <w:pPr>
              <w:jc w:val="center"/>
              <w:rPr>
                <w:sz w:val="22"/>
                <w:szCs w:val="22"/>
              </w:rPr>
            </w:pPr>
            <w:r>
              <w:rPr>
                <w:sz w:val="22"/>
                <w:szCs w:val="22"/>
              </w:rPr>
              <w:t>53</w:t>
            </w:r>
          </w:p>
        </w:tc>
        <w:tc>
          <w:tcPr>
            <w:tcW w:w="817" w:type="pct"/>
            <w:vAlign w:val="bottom"/>
          </w:tcPr>
          <w:p w:rsidR="002E57F7" w:rsidRPr="007032A4" w:rsidRDefault="00154768" w:rsidP="00D85745">
            <w:pPr>
              <w:jc w:val="center"/>
              <w:rPr>
                <w:sz w:val="22"/>
                <w:szCs w:val="22"/>
              </w:rPr>
            </w:pPr>
            <w:r>
              <w:rPr>
                <w:sz w:val="22"/>
                <w:szCs w:val="22"/>
              </w:rPr>
              <w:t>43</w:t>
            </w:r>
          </w:p>
        </w:tc>
        <w:tc>
          <w:tcPr>
            <w:tcW w:w="865" w:type="pct"/>
            <w:vAlign w:val="bottom"/>
          </w:tcPr>
          <w:p w:rsidR="002E57F7" w:rsidRPr="007032A4" w:rsidRDefault="00154768" w:rsidP="00D85745">
            <w:pPr>
              <w:jc w:val="center"/>
              <w:rPr>
                <w:sz w:val="22"/>
                <w:szCs w:val="22"/>
              </w:rPr>
            </w:pPr>
            <w:r>
              <w:rPr>
                <w:sz w:val="22"/>
                <w:szCs w:val="22"/>
              </w:rPr>
              <w:t>-12</w:t>
            </w:r>
          </w:p>
        </w:tc>
      </w:tr>
      <w:tr w:rsidR="002E57F7" w:rsidRPr="007032A4" w:rsidTr="00305C20">
        <w:trPr>
          <w:trHeight w:val="20"/>
          <w:jc w:val="center"/>
        </w:trPr>
        <w:tc>
          <w:tcPr>
            <w:tcW w:w="5000" w:type="pct"/>
            <w:gridSpan w:val="4"/>
            <w:vAlign w:val="center"/>
          </w:tcPr>
          <w:p w:rsidR="002E57F7" w:rsidRPr="002E57F7" w:rsidRDefault="002E57F7" w:rsidP="00D85745">
            <w:pPr>
              <w:jc w:val="center"/>
              <w:rPr>
                <w:b/>
                <w:sz w:val="22"/>
                <w:szCs w:val="22"/>
              </w:rPr>
            </w:pPr>
            <w:r w:rsidRPr="002E57F7">
              <w:rPr>
                <w:b/>
                <w:sz w:val="22"/>
                <w:szCs w:val="22"/>
              </w:rPr>
              <w:t>Коэффициент рождаемости, чел. на 1000 населения</w:t>
            </w:r>
          </w:p>
        </w:tc>
      </w:tr>
      <w:tr w:rsidR="002E57F7" w:rsidRPr="007032A4" w:rsidTr="00305C20">
        <w:trPr>
          <w:trHeight w:val="20"/>
          <w:jc w:val="center"/>
        </w:trPr>
        <w:tc>
          <w:tcPr>
            <w:tcW w:w="2434" w:type="pct"/>
            <w:vAlign w:val="center"/>
          </w:tcPr>
          <w:p w:rsidR="002E57F7" w:rsidRPr="007032A4" w:rsidRDefault="002E57F7" w:rsidP="006F5DCC">
            <w:pPr>
              <w:jc w:val="both"/>
              <w:rPr>
                <w:sz w:val="22"/>
                <w:szCs w:val="22"/>
              </w:rPr>
            </w:pPr>
            <w:r>
              <w:rPr>
                <w:sz w:val="22"/>
                <w:szCs w:val="22"/>
              </w:rPr>
              <w:t>Всеволожский район</w:t>
            </w:r>
          </w:p>
        </w:tc>
        <w:tc>
          <w:tcPr>
            <w:tcW w:w="884" w:type="pct"/>
            <w:vAlign w:val="center"/>
          </w:tcPr>
          <w:p w:rsidR="002E57F7" w:rsidRPr="007032A4" w:rsidRDefault="0088346E" w:rsidP="00D85745">
            <w:pPr>
              <w:jc w:val="center"/>
              <w:rPr>
                <w:sz w:val="22"/>
                <w:szCs w:val="22"/>
              </w:rPr>
            </w:pPr>
            <w:r>
              <w:rPr>
                <w:sz w:val="22"/>
                <w:szCs w:val="22"/>
              </w:rPr>
              <w:t>8,6</w:t>
            </w:r>
          </w:p>
        </w:tc>
        <w:tc>
          <w:tcPr>
            <w:tcW w:w="817" w:type="pct"/>
            <w:vAlign w:val="center"/>
          </w:tcPr>
          <w:p w:rsidR="002E57F7" w:rsidRPr="007032A4" w:rsidRDefault="0088346E" w:rsidP="00D85745">
            <w:pPr>
              <w:jc w:val="center"/>
              <w:rPr>
                <w:sz w:val="22"/>
                <w:szCs w:val="22"/>
              </w:rPr>
            </w:pPr>
            <w:r>
              <w:rPr>
                <w:sz w:val="22"/>
                <w:szCs w:val="22"/>
              </w:rPr>
              <w:t>8,9</w:t>
            </w:r>
          </w:p>
        </w:tc>
        <w:tc>
          <w:tcPr>
            <w:tcW w:w="865" w:type="pct"/>
            <w:vAlign w:val="center"/>
          </w:tcPr>
          <w:p w:rsidR="002E57F7" w:rsidRPr="007032A4" w:rsidRDefault="0088346E" w:rsidP="00D85745">
            <w:pPr>
              <w:jc w:val="center"/>
              <w:rPr>
                <w:sz w:val="22"/>
                <w:szCs w:val="22"/>
              </w:rPr>
            </w:pPr>
            <w:r>
              <w:rPr>
                <w:sz w:val="22"/>
                <w:szCs w:val="22"/>
              </w:rPr>
              <w:t>9,6</w:t>
            </w:r>
          </w:p>
        </w:tc>
      </w:tr>
      <w:tr w:rsidR="002E57F7" w:rsidRPr="007032A4" w:rsidTr="00305C20">
        <w:trPr>
          <w:trHeight w:val="20"/>
          <w:jc w:val="center"/>
        </w:trPr>
        <w:tc>
          <w:tcPr>
            <w:tcW w:w="2434" w:type="pct"/>
            <w:vAlign w:val="center"/>
          </w:tcPr>
          <w:p w:rsidR="002E57F7" w:rsidRPr="007032A4" w:rsidRDefault="002E57F7" w:rsidP="006F5DCC">
            <w:pPr>
              <w:jc w:val="both"/>
              <w:rPr>
                <w:sz w:val="22"/>
                <w:szCs w:val="22"/>
              </w:rPr>
            </w:pPr>
            <w:r>
              <w:rPr>
                <w:sz w:val="22"/>
                <w:szCs w:val="22"/>
              </w:rPr>
              <w:t>МО Колтушское СП</w:t>
            </w:r>
          </w:p>
        </w:tc>
        <w:tc>
          <w:tcPr>
            <w:tcW w:w="884" w:type="pct"/>
            <w:vAlign w:val="bottom"/>
          </w:tcPr>
          <w:p w:rsidR="002E57F7" w:rsidRPr="007032A4" w:rsidRDefault="004F2F02" w:rsidP="00D85745">
            <w:pPr>
              <w:jc w:val="center"/>
              <w:rPr>
                <w:sz w:val="22"/>
                <w:szCs w:val="22"/>
              </w:rPr>
            </w:pPr>
            <w:r>
              <w:rPr>
                <w:sz w:val="22"/>
                <w:szCs w:val="22"/>
              </w:rPr>
              <w:t>10,8</w:t>
            </w:r>
          </w:p>
        </w:tc>
        <w:tc>
          <w:tcPr>
            <w:tcW w:w="817" w:type="pct"/>
            <w:vAlign w:val="bottom"/>
          </w:tcPr>
          <w:p w:rsidR="002E57F7" w:rsidRPr="007032A4" w:rsidRDefault="004F2F02" w:rsidP="00D85745">
            <w:pPr>
              <w:jc w:val="center"/>
              <w:rPr>
                <w:sz w:val="22"/>
                <w:szCs w:val="22"/>
              </w:rPr>
            </w:pPr>
            <w:r>
              <w:rPr>
                <w:sz w:val="22"/>
                <w:szCs w:val="22"/>
              </w:rPr>
              <w:t>9,8</w:t>
            </w:r>
          </w:p>
        </w:tc>
        <w:tc>
          <w:tcPr>
            <w:tcW w:w="865" w:type="pct"/>
            <w:vAlign w:val="bottom"/>
          </w:tcPr>
          <w:p w:rsidR="002E57F7" w:rsidRPr="007032A4" w:rsidRDefault="0088346E" w:rsidP="00D85745">
            <w:pPr>
              <w:jc w:val="center"/>
              <w:rPr>
                <w:sz w:val="22"/>
                <w:szCs w:val="22"/>
              </w:rPr>
            </w:pPr>
            <w:r>
              <w:rPr>
                <w:sz w:val="22"/>
                <w:szCs w:val="22"/>
              </w:rPr>
              <w:t>8,</w:t>
            </w:r>
            <w:r w:rsidR="004F2F02">
              <w:rPr>
                <w:sz w:val="22"/>
                <w:szCs w:val="22"/>
              </w:rPr>
              <w:t>6</w:t>
            </w:r>
          </w:p>
        </w:tc>
      </w:tr>
      <w:tr w:rsidR="002E57F7" w:rsidRPr="002E57F7" w:rsidTr="00305C20">
        <w:trPr>
          <w:trHeight w:val="20"/>
          <w:jc w:val="center"/>
        </w:trPr>
        <w:tc>
          <w:tcPr>
            <w:tcW w:w="5000" w:type="pct"/>
            <w:gridSpan w:val="4"/>
            <w:vAlign w:val="center"/>
          </w:tcPr>
          <w:p w:rsidR="002E57F7" w:rsidRPr="002E57F7" w:rsidRDefault="002E57F7" w:rsidP="002E57F7">
            <w:pPr>
              <w:jc w:val="center"/>
              <w:rPr>
                <w:b/>
                <w:sz w:val="22"/>
                <w:szCs w:val="22"/>
              </w:rPr>
            </w:pPr>
            <w:r w:rsidRPr="002E57F7">
              <w:rPr>
                <w:b/>
                <w:sz w:val="22"/>
                <w:szCs w:val="22"/>
              </w:rPr>
              <w:t>Коэффициент смертности, чел. на 1000 населения</w:t>
            </w:r>
          </w:p>
        </w:tc>
      </w:tr>
      <w:tr w:rsidR="002E57F7" w:rsidRPr="007032A4" w:rsidTr="00305C20">
        <w:trPr>
          <w:trHeight w:val="20"/>
          <w:jc w:val="center"/>
        </w:trPr>
        <w:tc>
          <w:tcPr>
            <w:tcW w:w="2434" w:type="pct"/>
            <w:vAlign w:val="center"/>
          </w:tcPr>
          <w:p w:rsidR="002E57F7" w:rsidRPr="007032A4" w:rsidRDefault="002E57F7" w:rsidP="006F5DCC">
            <w:pPr>
              <w:jc w:val="both"/>
              <w:rPr>
                <w:sz w:val="22"/>
                <w:szCs w:val="22"/>
              </w:rPr>
            </w:pPr>
            <w:r>
              <w:rPr>
                <w:sz w:val="22"/>
                <w:szCs w:val="22"/>
              </w:rPr>
              <w:t>Всеволожский район</w:t>
            </w:r>
          </w:p>
        </w:tc>
        <w:tc>
          <w:tcPr>
            <w:tcW w:w="884" w:type="pct"/>
            <w:vAlign w:val="bottom"/>
          </w:tcPr>
          <w:p w:rsidR="002E57F7" w:rsidRPr="007032A4" w:rsidRDefault="0088346E" w:rsidP="00D85745">
            <w:pPr>
              <w:jc w:val="center"/>
              <w:rPr>
                <w:sz w:val="22"/>
                <w:szCs w:val="22"/>
              </w:rPr>
            </w:pPr>
            <w:r>
              <w:rPr>
                <w:sz w:val="22"/>
                <w:szCs w:val="22"/>
              </w:rPr>
              <w:t>11,6</w:t>
            </w:r>
          </w:p>
        </w:tc>
        <w:tc>
          <w:tcPr>
            <w:tcW w:w="817" w:type="pct"/>
            <w:vAlign w:val="bottom"/>
          </w:tcPr>
          <w:p w:rsidR="002E57F7" w:rsidRPr="007032A4" w:rsidRDefault="0088346E" w:rsidP="00D85745">
            <w:pPr>
              <w:jc w:val="center"/>
              <w:rPr>
                <w:sz w:val="22"/>
                <w:szCs w:val="22"/>
              </w:rPr>
            </w:pPr>
            <w:r>
              <w:rPr>
                <w:sz w:val="22"/>
                <w:szCs w:val="22"/>
              </w:rPr>
              <w:t>10,5</w:t>
            </w:r>
          </w:p>
        </w:tc>
        <w:tc>
          <w:tcPr>
            <w:tcW w:w="865" w:type="pct"/>
            <w:vAlign w:val="bottom"/>
          </w:tcPr>
          <w:p w:rsidR="002E57F7" w:rsidRPr="007032A4" w:rsidRDefault="0088346E" w:rsidP="00D85745">
            <w:pPr>
              <w:jc w:val="center"/>
              <w:rPr>
                <w:sz w:val="22"/>
                <w:szCs w:val="22"/>
              </w:rPr>
            </w:pPr>
            <w:r>
              <w:rPr>
                <w:sz w:val="22"/>
                <w:szCs w:val="22"/>
              </w:rPr>
              <w:t>10,7</w:t>
            </w:r>
          </w:p>
        </w:tc>
      </w:tr>
      <w:tr w:rsidR="002E57F7" w:rsidRPr="007032A4" w:rsidTr="00305C20">
        <w:trPr>
          <w:trHeight w:val="20"/>
          <w:jc w:val="center"/>
        </w:trPr>
        <w:tc>
          <w:tcPr>
            <w:tcW w:w="2434" w:type="pct"/>
            <w:vAlign w:val="center"/>
          </w:tcPr>
          <w:p w:rsidR="002E57F7" w:rsidRPr="007032A4" w:rsidRDefault="002E57F7" w:rsidP="006F5DCC">
            <w:pPr>
              <w:jc w:val="both"/>
              <w:rPr>
                <w:sz w:val="22"/>
                <w:szCs w:val="22"/>
              </w:rPr>
            </w:pPr>
            <w:r>
              <w:rPr>
                <w:sz w:val="22"/>
                <w:szCs w:val="22"/>
              </w:rPr>
              <w:t>МО Колтушское СП</w:t>
            </w:r>
          </w:p>
        </w:tc>
        <w:tc>
          <w:tcPr>
            <w:tcW w:w="884" w:type="pct"/>
            <w:vAlign w:val="bottom"/>
          </w:tcPr>
          <w:p w:rsidR="002E57F7" w:rsidRPr="007032A4" w:rsidRDefault="004F2F02" w:rsidP="00D85745">
            <w:pPr>
              <w:jc w:val="center"/>
              <w:rPr>
                <w:sz w:val="22"/>
                <w:szCs w:val="22"/>
              </w:rPr>
            </w:pPr>
            <w:r>
              <w:rPr>
                <w:sz w:val="22"/>
                <w:szCs w:val="22"/>
              </w:rPr>
              <w:t>8,6</w:t>
            </w:r>
          </w:p>
        </w:tc>
        <w:tc>
          <w:tcPr>
            <w:tcW w:w="817" w:type="pct"/>
            <w:vAlign w:val="bottom"/>
          </w:tcPr>
          <w:p w:rsidR="002E57F7" w:rsidRPr="007032A4" w:rsidRDefault="004F2F02" w:rsidP="00D85745">
            <w:pPr>
              <w:jc w:val="center"/>
              <w:rPr>
                <w:sz w:val="22"/>
                <w:szCs w:val="22"/>
              </w:rPr>
            </w:pPr>
            <w:r>
              <w:rPr>
                <w:sz w:val="22"/>
                <w:szCs w:val="22"/>
              </w:rPr>
              <w:t>8,1</w:t>
            </w:r>
          </w:p>
        </w:tc>
        <w:tc>
          <w:tcPr>
            <w:tcW w:w="865" w:type="pct"/>
            <w:vAlign w:val="bottom"/>
          </w:tcPr>
          <w:p w:rsidR="002E57F7" w:rsidRPr="007032A4" w:rsidRDefault="004F2F02" w:rsidP="00D85745">
            <w:pPr>
              <w:jc w:val="center"/>
              <w:rPr>
                <w:sz w:val="22"/>
                <w:szCs w:val="22"/>
              </w:rPr>
            </w:pPr>
            <w:r>
              <w:rPr>
                <w:sz w:val="22"/>
                <w:szCs w:val="22"/>
              </w:rPr>
              <w:t>8,9</w:t>
            </w:r>
          </w:p>
        </w:tc>
      </w:tr>
      <w:tr w:rsidR="002E57F7" w:rsidRPr="002E57F7" w:rsidTr="00305C20">
        <w:trPr>
          <w:trHeight w:val="20"/>
          <w:jc w:val="center"/>
        </w:trPr>
        <w:tc>
          <w:tcPr>
            <w:tcW w:w="5000" w:type="pct"/>
            <w:gridSpan w:val="4"/>
            <w:vAlign w:val="center"/>
          </w:tcPr>
          <w:p w:rsidR="002E57F7" w:rsidRPr="002E57F7" w:rsidRDefault="002E57F7" w:rsidP="00D85745">
            <w:pPr>
              <w:jc w:val="center"/>
              <w:rPr>
                <w:b/>
                <w:sz w:val="22"/>
                <w:szCs w:val="22"/>
              </w:rPr>
            </w:pPr>
            <w:proofErr w:type="gramStart"/>
            <w:r w:rsidRPr="002E57F7">
              <w:rPr>
                <w:b/>
                <w:sz w:val="22"/>
                <w:szCs w:val="22"/>
              </w:rPr>
              <w:t>Миграционные</w:t>
            </w:r>
            <w:proofErr w:type="gramEnd"/>
            <w:r w:rsidRPr="002E57F7">
              <w:rPr>
                <w:b/>
                <w:sz w:val="22"/>
                <w:szCs w:val="22"/>
              </w:rPr>
              <w:t xml:space="preserve"> прирост, чел.</w:t>
            </w:r>
          </w:p>
        </w:tc>
      </w:tr>
      <w:tr w:rsidR="002E57F7" w:rsidRPr="007032A4" w:rsidTr="00305C20">
        <w:trPr>
          <w:trHeight w:val="20"/>
          <w:jc w:val="center"/>
        </w:trPr>
        <w:tc>
          <w:tcPr>
            <w:tcW w:w="2434" w:type="pct"/>
            <w:vAlign w:val="center"/>
          </w:tcPr>
          <w:p w:rsidR="002E57F7" w:rsidRPr="007032A4" w:rsidRDefault="002E57F7" w:rsidP="006F5DCC">
            <w:pPr>
              <w:jc w:val="both"/>
              <w:rPr>
                <w:sz w:val="22"/>
                <w:szCs w:val="22"/>
              </w:rPr>
            </w:pPr>
            <w:r>
              <w:rPr>
                <w:sz w:val="22"/>
                <w:szCs w:val="22"/>
              </w:rPr>
              <w:t>Всеволожский район</w:t>
            </w:r>
          </w:p>
        </w:tc>
        <w:tc>
          <w:tcPr>
            <w:tcW w:w="884" w:type="pct"/>
            <w:vAlign w:val="bottom"/>
          </w:tcPr>
          <w:p w:rsidR="002E57F7" w:rsidRPr="007032A4" w:rsidRDefault="004F2F02" w:rsidP="00D85745">
            <w:pPr>
              <w:jc w:val="center"/>
              <w:rPr>
                <w:sz w:val="22"/>
                <w:szCs w:val="22"/>
              </w:rPr>
            </w:pPr>
            <w:r>
              <w:rPr>
                <w:sz w:val="22"/>
                <w:szCs w:val="22"/>
              </w:rPr>
              <w:t>11666</w:t>
            </w:r>
          </w:p>
        </w:tc>
        <w:tc>
          <w:tcPr>
            <w:tcW w:w="817" w:type="pct"/>
            <w:vAlign w:val="bottom"/>
          </w:tcPr>
          <w:p w:rsidR="002E57F7" w:rsidRPr="007032A4" w:rsidRDefault="004F2F02" w:rsidP="00D85745">
            <w:pPr>
              <w:jc w:val="center"/>
              <w:rPr>
                <w:sz w:val="22"/>
                <w:szCs w:val="22"/>
              </w:rPr>
            </w:pPr>
            <w:r>
              <w:rPr>
                <w:sz w:val="22"/>
                <w:szCs w:val="22"/>
              </w:rPr>
              <w:t>11803</w:t>
            </w:r>
          </w:p>
        </w:tc>
        <w:tc>
          <w:tcPr>
            <w:tcW w:w="865" w:type="pct"/>
            <w:vAlign w:val="bottom"/>
          </w:tcPr>
          <w:p w:rsidR="002E57F7" w:rsidRPr="007032A4" w:rsidRDefault="004F2F02" w:rsidP="00D85745">
            <w:pPr>
              <w:jc w:val="center"/>
              <w:rPr>
                <w:sz w:val="22"/>
                <w:szCs w:val="22"/>
              </w:rPr>
            </w:pPr>
            <w:r>
              <w:rPr>
                <w:sz w:val="22"/>
                <w:szCs w:val="22"/>
              </w:rPr>
              <w:t>19329</w:t>
            </w:r>
          </w:p>
        </w:tc>
      </w:tr>
      <w:tr w:rsidR="002E57F7" w:rsidRPr="007032A4" w:rsidTr="00305C20">
        <w:trPr>
          <w:trHeight w:val="20"/>
          <w:jc w:val="center"/>
        </w:trPr>
        <w:tc>
          <w:tcPr>
            <w:tcW w:w="2434" w:type="pct"/>
            <w:vAlign w:val="center"/>
          </w:tcPr>
          <w:p w:rsidR="002E57F7" w:rsidRPr="007032A4" w:rsidRDefault="002E57F7" w:rsidP="006F5DCC">
            <w:pPr>
              <w:jc w:val="both"/>
              <w:rPr>
                <w:sz w:val="22"/>
                <w:szCs w:val="22"/>
              </w:rPr>
            </w:pPr>
            <w:r>
              <w:rPr>
                <w:sz w:val="22"/>
                <w:szCs w:val="22"/>
              </w:rPr>
              <w:t>МО Колтушское СП</w:t>
            </w:r>
          </w:p>
        </w:tc>
        <w:tc>
          <w:tcPr>
            <w:tcW w:w="884" w:type="pct"/>
            <w:vAlign w:val="bottom"/>
          </w:tcPr>
          <w:p w:rsidR="002E57F7" w:rsidRPr="007032A4" w:rsidRDefault="004F2F02" w:rsidP="00D85745">
            <w:pPr>
              <w:jc w:val="center"/>
              <w:rPr>
                <w:sz w:val="22"/>
                <w:szCs w:val="22"/>
              </w:rPr>
            </w:pPr>
            <w:r>
              <w:rPr>
                <w:sz w:val="22"/>
                <w:szCs w:val="22"/>
              </w:rPr>
              <w:t>1428</w:t>
            </w:r>
          </w:p>
        </w:tc>
        <w:tc>
          <w:tcPr>
            <w:tcW w:w="817" w:type="pct"/>
            <w:vAlign w:val="bottom"/>
          </w:tcPr>
          <w:p w:rsidR="002E57F7" w:rsidRPr="007032A4" w:rsidRDefault="004F2F02" w:rsidP="00D85745">
            <w:pPr>
              <w:jc w:val="center"/>
              <w:rPr>
                <w:sz w:val="22"/>
                <w:szCs w:val="22"/>
              </w:rPr>
            </w:pPr>
            <w:r>
              <w:rPr>
                <w:sz w:val="22"/>
                <w:szCs w:val="22"/>
              </w:rPr>
              <w:t>636</w:t>
            </w:r>
          </w:p>
        </w:tc>
        <w:tc>
          <w:tcPr>
            <w:tcW w:w="865" w:type="pct"/>
            <w:vAlign w:val="bottom"/>
          </w:tcPr>
          <w:p w:rsidR="002E57F7" w:rsidRPr="007032A4" w:rsidRDefault="004F2F02" w:rsidP="00D85745">
            <w:pPr>
              <w:jc w:val="center"/>
              <w:rPr>
                <w:sz w:val="22"/>
                <w:szCs w:val="22"/>
              </w:rPr>
            </w:pPr>
            <w:r>
              <w:rPr>
                <w:sz w:val="22"/>
                <w:szCs w:val="22"/>
              </w:rPr>
              <w:t>992</w:t>
            </w:r>
          </w:p>
        </w:tc>
      </w:tr>
    </w:tbl>
    <w:p w:rsidR="00D85745" w:rsidRDefault="00D85745" w:rsidP="00D85745">
      <w:pPr>
        <w:ind w:firstLine="709"/>
        <w:jc w:val="both"/>
        <w:rPr>
          <w:noProof/>
        </w:rPr>
      </w:pPr>
    </w:p>
    <w:p w:rsidR="004F3AEA" w:rsidRDefault="004F3AEA" w:rsidP="00E20799">
      <w:pPr>
        <w:ind w:firstLine="397"/>
        <w:jc w:val="center"/>
      </w:pPr>
      <w:r>
        <w:rPr>
          <w:noProof/>
        </w:rPr>
        <w:drawing>
          <wp:inline distT="0" distB="0" distL="0" distR="0">
            <wp:extent cx="5213350" cy="3200400"/>
            <wp:effectExtent l="19050" t="0" r="2540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1580F" w:rsidRPr="00591FCA" w:rsidRDefault="00B1580F" w:rsidP="00B1580F">
      <w:pPr>
        <w:spacing w:before="120" w:after="120" w:line="276" w:lineRule="auto"/>
        <w:jc w:val="right"/>
        <w:rPr>
          <w:sz w:val="18"/>
          <w:szCs w:val="18"/>
        </w:rPr>
      </w:pPr>
      <w:r w:rsidRPr="00591FCA">
        <w:rPr>
          <w:sz w:val="18"/>
          <w:szCs w:val="18"/>
        </w:rPr>
        <w:t>Источник: Петростат</w:t>
      </w:r>
    </w:p>
    <w:p w:rsidR="004F3AEA" w:rsidRDefault="00E20799" w:rsidP="00E20799">
      <w:pPr>
        <w:ind w:firstLine="397"/>
        <w:jc w:val="center"/>
      </w:pPr>
      <w:r>
        <w:t xml:space="preserve">Рисунок </w:t>
      </w:r>
      <w:r w:rsidR="003723B9">
        <w:t>3</w:t>
      </w:r>
      <w:r>
        <w:t>. Соотношение естественного и миграционного прироста МО Колтушское СП</w:t>
      </w:r>
    </w:p>
    <w:p w:rsidR="004F3AEA" w:rsidRDefault="004F3AEA" w:rsidP="004F3AEA">
      <w:pPr>
        <w:ind w:firstLine="397"/>
        <w:jc w:val="both"/>
      </w:pPr>
    </w:p>
    <w:p w:rsidR="006C2976" w:rsidRDefault="004F3AEA" w:rsidP="006C2976">
      <w:pPr>
        <w:ind w:firstLine="397"/>
        <w:jc w:val="both"/>
      </w:pPr>
      <w:r>
        <w:t>На территории МО Колтушское СП наблюдаются положительная</w:t>
      </w:r>
      <w:r w:rsidRPr="00D628B2">
        <w:t xml:space="preserve"> </w:t>
      </w:r>
      <w:r>
        <w:t xml:space="preserve">динамика </w:t>
      </w:r>
      <w:r w:rsidRPr="00D628B2">
        <w:t xml:space="preserve"> </w:t>
      </w:r>
      <w:r>
        <w:t xml:space="preserve">в демографической ситуации,  </w:t>
      </w:r>
      <w:r w:rsidRPr="00D628B2">
        <w:t xml:space="preserve">в связи с продолжающимся в муниципальном образовании жилищным строительством, что </w:t>
      </w:r>
      <w:r>
        <w:t>приводит</w:t>
      </w:r>
      <w:r w:rsidRPr="00D628B2">
        <w:t xml:space="preserve"> к пополн</w:t>
      </w:r>
      <w:r>
        <w:t>ению населения молодыми семьями</w:t>
      </w:r>
      <w:r w:rsidRPr="00D628B2">
        <w:t xml:space="preserve">. </w:t>
      </w:r>
      <w:r w:rsidRPr="007032A4">
        <w:t xml:space="preserve"> Коэффициент естественной убыли </w:t>
      </w:r>
      <w:r>
        <w:rPr>
          <w:b/>
        </w:rPr>
        <w:t>-0,4</w:t>
      </w:r>
      <w:r w:rsidRPr="007032A4">
        <w:t xml:space="preserve"> человек на 1000 населения. Общий рост численности населения района объясняется положительным сальдо миграции. </w:t>
      </w:r>
    </w:p>
    <w:p w:rsidR="004F3AEA" w:rsidRPr="00DB63B1" w:rsidRDefault="004F3AEA" w:rsidP="006C2976">
      <w:pPr>
        <w:ind w:firstLine="397"/>
        <w:jc w:val="both"/>
      </w:pPr>
      <w:r w:rsidRPr="007032A4">
        <w:t>Естественная убыль населения компенсируется за счет миграционного прироста. За 201</w:t>
      </w:r>
      <w:r>
        <w:t>6</w:t>
      </w:r>
      <w:r w:rsidRPr="007032A4">
        <w:t xml:space="preserve"> год </w:t>
      </w:r>
      <w:r w:rsidRPr="00DB63B1">
        <w:t xml:space="preserve">в район прибыло 2123 человека, выбыло – 1131. Миграционный прирост составил </w:t>
      </w:r>
      <w:r w:rsidRPr="00DB63B1">
        <w:rPr>
          <w:bCs/>
        </w:rPr>
        <w:t>992 человека</w:t>
      </w:r>
      <w:r w:rsidRPr="00DB63B1">
        <w:t xml:space="preserve">. Общий коэффициент миграционного прироста </w:t>
      </w:r>
      <w:r w:rsidRPr="00DB63B1">
        <w:br/>
        <w:t xml:space="preserve">за 2016 год  составил 34,7%. </w:t>
      </w:r>
      <w:r>
        <w:t>(таблица 1.2.1.)</w:t>
      </w:r>
    </w:p>
    <w:p w:rsidR="004F3AEA" w:rsidRDefault="004F3AEA" w:rsidP="004F3AEA">
      <w:pPr>
        <w:pStyle w:val="afffa"/>
        <w:ind w:firstLine="426"/>
        <w:jc w:val="both"/>
      </w:pPr>
      <w:r w:rsidRPr="007032A4">
        <w:t xml:space="preserve"> Увеличению миграционного прироста активно способствуют такие факторы, как жилищное строительство многоквартирных домов, индивидуальных домов, коттеджное строительство и создание новых рабочих мест. Все это способствует привлечению на территорию района экономически активного населения. </w:t>
      </w:r>
    </w:p>
    <w:p w:rsidR="006C2976" w:rsidRPr="00591FCA" w:rsidRDefault="006C2976" w:rsidP="006C2976">
      <w:pPr>
        <w:ind w:firstLine="709"/>
        <w:jc w:val="both"/>
      </w:pPr>
      <w:r w:rsidRPr="00591FCA">
        <w:t xml:space="preserve">Определенной проблемой </w:t>
      </w:r>
      <w:r>
        <w:t xml:space="preserve">на территории МО Колтушское СП </w:t>
      </w:r>
      <w:r w:rsidRPr="00591FCA">
        <w:t>является так называемое сезонное население.</w:t>
      </w:r>
    </w:p>
    <w:p w:rsidR="006C2976" w:rsidRPr="00591FCA" w:rsidRDefault="006C2976" w:rsidP="006C2976">
      <w:pPr>
        <w:ind w:firstLine="709"/>
        <w:jc w:val="both"/>
      </w:pPr>
      <w:r w:rsidRPr="00591FCA">
        <w:t xml:space="preserve">В настоящее время численность сезонного населения составляет около </w:t>
      </w:r>
      <w:r>
        <w:t>20-23 тысяч человек</w:t>
      </w:r>
      <w:r w:rsidRPr="00591FCA">
        <w:t>.</w:t>
      </w:r>
    </w:p>
    <w:p w:rsidR="006C2976" w:rsidRPr="00591FCA" w:rsidRDefault="006C2976" w:rsidP="006C2976">
      <w:pPr>
        <w:ind w:firstLine="709"/>
        <w:jc w:val="both"/>
      </w:pPr>
      <w:r w:rsidRPr="00591FCA">
        <w:lastRenderedPageBreak/>
        <w:t xml:space="preserve">Массовый приток сезонного населения на территорию района (в основном из Санкт-Петербурга), особенно в летний период, создает множество трудноразрешимых проблем для администрации </w:t>
      </w:r>
      <w:r>
        <w:t>МО Колтушское СП</w:t>
      </w:r>
      <w:r w:rsidRPr="00591FCA">
        <w:t>, в их числе – вывоз ТБО, обеспечение нормального проезда по местным дорогам, а также обеспечение инженерной инфраструктурой. Среди прочих в летний период обостряется проблема с медицинским обеспечением населения. Одним из положительных эффектов массового притока сезонного населения является сезонное увеличение оборота розничной торговли, особенно в сегменте продуктов питания и строительных материалов.</w:t>
      </w:r>
    </w:p>
    <w:p w:rsidR="00217AF5" w:rsidRDefault="00217AF5" w:rsidP="00217AF5">
      <w:pPr>
        <w:pStyle w:val="a2"/>
        <w:spacing w:before="0" w:after="0"/>
        <w:ind w:firstLine="709"/>
        <w:rPr>
          <w:b/>
          <w:bCs/>
          <w:u w:val="single"/>
        </w:rPr>
      </w:pPr>
    </w:p>
    <w:p w:rsidR="00217AF5" w:rsidRDefault="00217AF5" w:rsidP="00217AF5">
      <w:pPr>
        <w:pStyle w:val="a2"/>
        <w:spacing w:before="0" w:after="0"/>
        <w:ind w:firstLine="709"/>
        <w:rPr>
          <w:b/>
          <w:bCs/>
          <w:u w:val="single"/>
        </w:rPr>
      </w:pPr>
      <w:r>
        <w:rPr>
          <w:b/>
          <w:bCs/>
          <w:u w:val="single"/>
        </w:rPr>
        <w:t xml:space="preserve">1.2.2. </w:t>
      </w:r>
      <w:r w:rsidRPr="00591FCA">
        <w:rPr>
          <w:b/>
          <w:bCs/>
          <w:u w:val="single"/>
        </w:rPr>
        <w:t>Доходы населения</w:t>
      </w:r>
      <w:r>
        <w:rPr>
          <w:b/>
          <w:bCs/>
          <w:u w:val="single"/>
        </w:rPr>
        <w:t>:</w:t>
      </w:r>
    </w:p>
    <w:p w:rsidR="00217AF5" w:rsidRDefault="00217AF5" w:rsidP="00217AF5">
      <w:pPr>
        <w:pStyle w:val="a2"/>
        <w:spacing w:before="0" w:after="0"/>
        <w:ind w:firstLine="709"/>
        <w:rPr>
          <w:b/>
          <w:bCs/>
          <w:u w:val="single"/>
        </w:rPr>
      </w:pPr>
    </w:p>
    <w:p w:rsidR="00217AF5" w:rsidRPr="00591FCA" w:rsidRDefault="00217AF5" w:rsidP="00217AF5">
      <w:pPr>
        <w:ind w:firstLine="709"/>
        <w:jc w:val="both"/>
      </w:pPr>
      <w:r w:rsidRPr="00591FCA">
        <w:t>Среднемесячная</w:t>
      </w:r>
      <w:r>
        <w:t xml:space="preserve"> заработная плата работников в МО Колтушское СП в 2016 году составила 42 794,7</w:t>
      </w:r>
      <w:r w:rsidR="0045530E">
        <w:t xml:space="preserve"> </w:t>
      </w:r>
      <w:r w:rsidRPr="00591FCA">
        <w:t xml:space="preserve"> руб., это на </w:t>
      </w:r>
      <w:r>
        <w:t>1% выше уровня 2015</w:t>
      </w:r>
      <w:r w:rsidRPr="00591FCA">
        <w:t xml:space="preserve"> года. </w:t>
      </w:r>
    </w:p>
    <w:p w:rsidR="00217AF5" w:rsidRPr="00591FCA" w:rsidRDefault="00B1580F" w:rsidP="00217AF5">
      <w:pPr>
        <w:spacing w:before="120" w:after="120" w:line="276" w:lineRule="auto"/>
        <w:jc w:val="right"/>
        <w:rPr>
          <w:sz w:val="18"/>
          <w:szCs w:val="18"/>
        </w:rPr>
      </w:pPr>
      <w:r>
        <w:rPr>
          <w:noProof/>
          <w:sz w:val="18"/>
          <w:szCs w:val="18"/>
        </w:rPr>
        <w:drawing>
          <wp:inline distT="0" distB="0" distL="0" distR="0">
            <wp:extent cx="5486400" cy="3200400"/>
            <wp:effectExtent l="19050" t="0" r="1905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17AF5" w:rsidRPr="00591FCA" w:rsidRDefault="00217AF5" w:rsidP="00217AF5">
      <w:pPr>
        <w:spacing w:before="120" w:after="120" w:line="276" w:lineRule="auto"/>
        <w:jc w:val="right"/>
        <w:rPr>
          <w:sz w:val="18"/>
          <w:szCs w:val="18"/>
        </w:rPr>
      </w:pPr>
      <w:r w:rsidRPr="00591FCA">
        <w:rPr>
          <w:sz w:val="18"/>
          <w:szCs w:val="18"/>
        </w:rPr>
        <w:t>Источник: Петростат</w:t>
      </w:r>
    </w:p>
    <w:p w:rsidR="00217AF5" w:rsidRPr="00591FCA" w:rsidRDefault="003723B9" w:rsidP="00217AF5">
      <w:pPr>
        <w:ind w:left="-426"/>
        <w:jc w:val="both"/>
      </w:pPr>
      <w:r>
        <w:t>Рисунок 4</w:t>
      </w:r>
      <w:r w:rsidR="00217AF5" w:rsidRPr="00591FCA">
        <w:t>. Среднемесячная заработная плата работников по основным отраслям занятости (тыс. руб.)</w:t>
      </w:r>
    </w:p>
    <w:p w:rsidR="00217AF5" w:rsidRPr="00591FCA" w:rsidRDefault="00217AF5" w:rsidP="00217AF5">
      <w:pPr>
        <w:ind w:firstLine="709"/>
        <w:jc w:val="both"/>
      </w:pPr>
      <w:r w:rsidRPr="00591FCA">
        <w:t>Среднемесячная заработная плата работников по отраслям (в скобках указан темп ро</w:t>
      </w:r>
      <w:r w:rsidR="001951D6">
        <w:t>ста</w:t>
      </w:r>
      <w:proofErr w:type="gramStart"/>
      <w:r w:rsidR="001951D6">
        <w:t xml:space="preserve"> (%) </w:t>
      </w:r>
      <w:proofErr w:type="gramEnd"/>
      <w:r w:rsidR="001951D6">
        <w:t>заработной платы за 2016 г. к уровню 2015</w:t>
      </w:r>
      <w:r w:rsidRPr="00591FCA">
        <w:t xml:space="preserve"> г.):</w:t>
      </w:r>
    </w:p>
    <w:p w:rsidR="00217AF5" w:rsidRPr="00591FCA" w:rsidRDefault="00217AF5" w:rsidP="00217AF5">
      <w:pPr>
        <w:ind w:firstLine="709"/>
        <w:jc w:val="both"/>
      </w:pPr>
      <w:r w:rsidRPr="00591FCA">
        <w:t xml:space="preserve">- обрабатывающие производства – </w:t>
      </w:r>
      <w:r w:rsidR="001951D6">
        <w:t>48 703,1</w:t>
      </w:r>
      <w:r w:rsidRPr="00591FCA">
        <w:t>руб. (</w:t>
      </w:r>
      <w:r w:rsidR="001951D6">
        <w:t>91,8</w:t>
      </w:r>
      <w:r w:rsidRPr="00591FCA">
        <w:t>%)</w:t>
      </w:r>
    </w:p>
    <w:p w:rsidR="00217AF5" w:rsidRPr="00591FCA" w:rsidRDefault="00217AF5" w:rsidP="00217AF5">
      <w:pPr>
        <w:ind w:firstLine="709"/>
        <w:jc w:val="both"/>
      </w:pPr>
      <w:r w:rsidRPr="00591FCA">
        <w:t xml:space="preserve">- сельское хозяйство, охота и лесное хозяйство  – </w:t>
      </w:r>
      <w:r w:rsidR="001951D6">
        <w:t>38 646,0 руб. (102,01%</w:t>
      </w:r>
      <w:r w:rsidRPr="00591FCA">
        <w:t>)</w:t>
      </w:r>
    </w:p>
    <w:p w:rsidR="00217AF5" w:rsidRPr="00591FCA" w:rsidRDefault="001951D6" w:rsidP="00217AF5">
      <w:pPr>
        <w:ind w:firstLine="709"/>
        <w:jc w:val="both"/>
      </w:pPr>
      <w:r>
        <w:t xml:space="preserve">- транспорт, связь – 58 255,9 </w:t>
      </w:r>
      <w:r w:rsidR="00217AF5" w:rsidRPr="00591FCA">
        <w:t>руб. (</w:t>
      </w:r>
      <w:r>
        <w:t>122,5</w:t>
      </w:r>
      <w:r w:rsidR="00217AF5" w:rsidRPr="00591FCA">
        <w:t xml:space="preserve"> %)</w:t>
      </w:r>
    </w:p>
    <w:p w:rsidR="00217AF5" w:rsidRPr="00591FCA" w:rsidRDefault="001951D6" w:rsidP="00217AF5">
      <w:pPr>
        <w:ind w:firstLine="709"/>
        <w:jc w:val="both"/>
      </w:pPr>
      <w:r>
        <w:t>- операции с недвижимым имуществом</w:t>
      </w:r>
      <w:r w:rsidR="00217AF5" w:rsidRPr="00591FCA">
        <w:t xml:space="preserve"> –</w:t>
      </w:r>
      <w:r>
        <w:t xml:space="preserve"> 37 703,5 </w:t>
      </w:r>
      <w:r w:rsidR="00217AF5" w:rsidRPr="00591FCA">
        <w:t>руб. (</w:t>
      </w:r>
      <w:r>
        <w:t>102,6</w:t>
      </w:r>
      <w:r w:rsidR="00217AF5" w:rsidRPr="00591FCA">
        <w:t xml:space="preserve"> %)</w:t>
      </w:r>
    </w:p>
    <w:p w:rsidR="00217AF5" w:rsidRPr="00591FCA" w:rsidRDefault="00217AF5" w:rsidP="00217AF5">
      <w:pPr>
        <w:ind w:firstLine="709"/>
        <w:jc w:val="both"/>
      </w:pPr>
      <w:r w:rsidRPr="00591FCA">
        <w:t xml:space="preserve">- оптовая и розничная торговля, ремонт автотранспортных средств, мотоциклов, бытовых изделий и предметов личного  пользования – </w:t>
      </w:r>
      <w:r w:rsidR="001951D6">
        <w:t>55 037,1</w:t>
      </w:r>
      <w:r w:rsidRPr="00591FCA">
        <w:t xml:space="preserve"> руб. (114 %)</w:t>
      </w:r>
    </w:p>
    <w:p w:rsidR="00217AF5" w:rsidRPr="00591FCA" w:rsidRDefault="00217AF5" w:rsidP="00217AF5">
      <w:pPr>
        <w:ind w:firstLine="709"/>
        <w:jc w:val="both"/>
      </w:pPr>
      <w:r w:rsidRPr="00591FCA">
        <w:t xml:space="preserve">- предоставление прочих коммунальных, социальных и персональных услуг  – </w:t>
      </w:r>
      <w:r w:rsidR="001951D6">
        <w:t>39 590,3 руб. (120,5</w:t>
      </w:r>
      <w:r w:rsidRPr="00591FCA">
        <w:t xml:space="preserve"> %)</w:t>
      </w:r>
    </w:p>
    <w:p w:rsidR="00217AF5" w:rsidRPr="00591FCA" w:rsidRDefault="00217AF5" w:rsidP="00217AF5">
      <w:pPr>
        <w:ind w:firstLine="709"/>
        <w:jc w:val="both"/>
      </w:pPr>
      <w:r w:rsidRPr="00591FCA">
        <w:t>- социальная сфера:</w:t>
      </w:r>
    </w:p>
    <w:p w:rsidR="00217AF5" w:rsidRPr="00591FCA" w:rsidRDefault="00217AF5" w:rsidP="00217AF5">
      <w:pPr>
        <w:ind w:firstLine="709"/>
        <w:jc w:val="both"/>
      </w:pPr>
      <w:r w:rsidRPr="00591FCA">
        <w:t xml:space="preserve">- образование – </w:t>
      </w:r>
      <w:r w:rsidR="001951D6">
        <w:t xml:space="preserve"> 36 531,4</w:t>
      </w:r>
      <w:r w:rsidRPr="00591FCA">
        <w:t>руб. (109,</w:t>
      </w:r>
      <w:r w:rsidR="001951D6">
        <w:t>3</w:t>
      </w:r>
      <w:r w:rsidRPr="00591FCA">
        <w:t xml:space="preserve"> %)</w:t>
      </w:r>
    </w:p>
    <w:p w:rsidR="00217AF5" w:rsidRPr="00591FCA" w:rsidRDefault="001951D6" w:rsidP="00217AF5">
      <w:pPr>
        <w:ind w:firstLine="709"/>
        <w:jc w:val="both"/>
      </w:pPr>
      <w:r w:rsidRPr="001951D6">
        <w:t xml:space="preserve">- </w:t>
      </w:r>
      <w:r w:rsidR="00217AF5" w:rsidRPr="001951D6">
        <w:t xml:space="preserve">предоставление социальных услуг– </w:t>
      </w:r>
      <w:r w:rsidRPr="001951D6">
        <w:t>39 590,3</w:t>
      </w:r>
      <w:r w:rsidR="00217AF5" w:rsidRPr="001951D6">
        <w:t xml:space="preserve"> руб. (1</w:t>
      </w:r>
      <w:r w:rsidRPr="001951D6">
        <w:t>20,5</w:t>
      </w:r>
      <w:r w:rsidR="00217AF5" w:rsidRPr="001951D6">
        <w:t>%)</w:t>
      </w:r>
    </w:p>
    <w:p w:rsidR="00217AF5" w:rsidRPr="00591FCA" w:rsidRDefault="00217AF5" w:rsidP="00217AF5">
      <w:pPr>
        <w:jc w:val="center"/>
      </w:pPr>
    </w:p>
    <w:p w:rsidR="00E61C25" w:rsidRDefault="00E61C25" w:rsidP="00217AF5">
      <w:pPr>
        <w:pStyle w:val="a2"/>
        <w:ind w:firstLine="709"/>
        <w:rPr>
          <w:b/>
          <w:bCs/>
          <w:u w:val="single"/>
        </w:rPr>
      </w:pPr>
    </w:p>
    <w:p w:rsidR="00E61C25" w:rsidRDefault="00E61C25" w:rsidP="00217AF5">
      <w:pPr>
        <w:pStyle w:val="a2"/>
        <w:ind w:firstLine="709"/>
        <w:rPr>
          <w:b/>
          <w:bCs/>
          <w:u w:val="single"/>
        </w:rPr>
      </w:pPr>
    </w:p>
    <w:p w:rsidR="00E61C25" w:rsidRDefault="00E61C25" w:rsidP="00217AF5">
      <w:pPr>
        <w:pStyle w:val="a2"/>
        <w:ind w:firstLine="709"/>
        <w:rPr>
          <w:b/>
          <w:bCs/>
          <w:u w:val="single"/>
        </w:rPr>
      </w:pPr>
      <w:r>
        <w:rPr>
          <w:b/>
          <w:bCs/>
          <w:u w:val="single"/>
        </w:rPr>
        <w:lastRenderedPageBreak/>
        <w:t>1.2.3. Трудовые ресурсы</w:t>
      </w:r>
    </w:p>
    <w:p w:rsidR="00C7461A" w:rsidRDefault="00C7461A" w:rsidP="00C7461A">
      <w:pPr>
        <w:ind w:firstLine="709"/>
        <w:jc w:val="both"/>
      </w:pPr>
    </w:p>
    <w:p w:rsidR="00C7461A" w:rsidRPr="003723B9" w:rsidRDefault="00C7461A" w:rsidP="00C7461A">
      <w:pPr>
        <w:ind w:firstLine="709"/>
        <w:jc w:val="both"/>
      </w:pPr>
      <w:r w:rsidRPr="003723B9">
        <w:t>Для обеспечения стабильности и устойчивости социально-экономического развития МО Колтушское СП большое значение имеет учет трудовых ресурсов, и особенно занятых, постоянно проживающих и работающих на территории муниципального образования.</w:t>
      </w:r>
    </w:p>
    <w:p w:rsidR="00C7461A" w:rsidRDefault="00C7461A" w:rsidP="00C7461A">
      <w:pPr>
        <w:ind w:firstLine="709"/>
        <w:jc w:val="both"/>
      </w:pPr>
      <w:r w:rsidRPr="003723B9">
        <w:t xml:space="preserve">Общее число </w:t>
      </w:r>
      <w:r w:rsidR="003723B9" w:rsidRPr="003723B9">
        <w:t>экономически активного населения</w:t>
      </w:r>
      <w:r w:rsidRPr="003723B9">
        <w:t xml:space="preserve"> на территории МО Колтушское СП  (данные на 01.</w:t>
      </w:r>
      <w:r w:rsidR="003723B9" w:rsidRPr="003723B9">
        <w:t>10</w:t>
      </w:r>
      <w:r w:rsidRPr="003723B9">
        <w:t>.201</w:t>
      </w:r>
      <w:r w:rsidR="003723B9" w:rsidRPr="003723B9">
        <w:t>7</w:t>
      </w:r>
      <w:r w:rsidRPr="003723B9">
        <w:t xml:space="preserve">) составляет </w:t>
      </w:r>
      <w:r w:rsidR="003723B9" w:rsidRPr="003723B9">
        <w:t>14,2  тыс.</w:t>
      </w:r>
      <w:r w:rsidR="00BE62D5" w:rsidRPr="003723B9">
        <w:t xml:space="preserve"> </w:t>
      </w:r>
      <w:r w:rsidRPr="003723B9">
        <w:t>человек</w:t>
      </w:r>
      <w:r w:rsidR="00BE62D5" w:rsidRPr="003723B9">
        <w:t xml:space="preserve">. </w:t>
      </w:r>
      <w:r w:rsidRPr="003723B9">
        <w:t xml:space="preserve"> </w:t>
      </w:r>
    </w:p>
    <w:p w:rsidR="003060BF" w:rsidRDefault="003060BF" w:rsidP="00C7461A">
      <w:pPr>
        <w:ind w:firstLine="709"/>
        <w:jc w:val="both"/>
      </w:pPr>
    </w:p>
    <w:p w:rsidR="003060BF" w:rsidRDefault="003060BF" w:rsidP="00C7461A">
      <w:pPr>
        <w:ind w:firstLine="709"/>
        <w:jc w:val="both"/>
      </w:pPr>
    </w:p>
    <w:p w:rsidR="00097E16" w:rsidRDefault="003060BF" w:rsidP="003060BF">
      <w:pPr>
        <w:tabs>
          <w:tab w:val="left" w:pos="2731"/>
        </w:tabs>
        <w:jc w:val="center"/>
      </w:pPr>
      <w:r>
        <w:t>2017 год</w:t>
      </w:r>
    </w:p>
    <w:p w:rsidR="003060BF" w:rsidRDefault="00097E16" w:rsidP="003060BF">
      <w:pPr>
        <w:keepNext/>
        <w:jc w:val="center"/>
      </w:pPr>
      <w:r>
        <w:rPr>
          <w:noProof/>
        </w:rPr>
        <w:drawing>
          <wp:inline distT="0" distB="0" distL="0" distR="0">
            <wp:extent cx="3274444" cy="2251494"/>
            <wp:effectExtent l="0" t="0" r="0" b="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060BF" w:rsidRDefault="003060BF" w:rsidP="003060BF">
      <w:pPr>
        <w:keepNext/>
        <w:jc w:val="center"/>
      </w:pPr>
    </w:p>
    <w:p w:rsidR="003060BF" w:rsidRDefault="003060BF" w:rsidP="003060BF">
      <w:pPr>
        <w:keepNext/>
        <w:jc w:val="center"/>
      </w:pPr>
      <w:r>
        <w:t>2015 год</w:t>
      </w:r>
    </w:p>
    <w:p w:rsidR="003060BF" w:rsidRDefault="003060BF" w:rsidP="003060BF">
      <w:pPr>
        <w:keepNext/>
        <w:jc w:val="center"/>
      </w:pPr>
      <w:r w:rsidRPr="003060BF">
        <w:rPr>
          <w:noProof/>
        </w:rPr>
        <w:drawing>
          <wp:inline distT="0" distB="0" distL="0" distR="0">
            <wp:extent cx="3621298" cy="2173856"/>
            <wp:effectExtent l="0" t="0" r="0" b="0"/>
            <wp:docPr id="70"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7E16" w:rsidRDefault="00E9548A" w:rsidP="00E9548A">
      <w:pPr>
        <w:jc w:val="both"/>
      </w:pPr>
      <w:r>
        <w:t>Рисунок 5. Сравнительная динамика возрастной структуры населения МО Колтушское СП</w:t>
      </w:r>
    </w:p>
    <w:p w:rsidR="00E9548A" w:rsidRDefault="00E9548A" w:rsidP="00C7461A">
      <w:pPr>
        <w:ind w:firstLine="709"/>
        <w:jc w:val="both"/>
      </w:pPr>
    </w:p>
    <w:p w:rsidR="00C7461A" w:rsidRPr="00591FCA" w:rsidRDefault="00C7461A" w:rsidP="00C7461A">
      <w:pPr>
        <w:ind w:firstLine="709"/>
        <w:jc w:val="both"/>
      </w:pPr>
      <w:proofErr w:type="gramStart"/>
      <w:r w:rsidRPr="00591FCA">
        <w:t xml:space="preserve">Возрастная структура населения в динамике характеризуется снижением процентного соотношения населения в трудоспособном возрасте к общей численности населения </w:t>
      </w:r>
      <w:r w:rsidR="00E9548A">
        <w:t>МО Колтушское СП</w:t>
      </w:r>
      <w:r w:rsidRPr="00591FCA">
        <w:t>, также наблюдается общее старение населения, увеличение количества населения моложе трудоспособного возраста незначительно, однако в перспективе соотношение будет иметь рост.</w:t>
      </w:r>
      <w:proofErr w:type="gramEnd"/>
    </w:p>
    <w:p w:rsidR="00C7461A" w:rsidRPr="00591FCA" w:rsidRDefault="00C7461A" w:rsidP="00C7461A">
      <w:pPr>
        <w:ind w:firstLine="709"/>
        <w:jc w:val="both"/>
      </w:pPr>
      <w:r w:rsidRPr="00591FCA">
        <w:t xml:space="preserve">Структура занятости трудоспособного  населения </w:t>
      </w:r>
      <w:r w:rsidR="00E9548A">
        <w:t xml:space="preserve">на территории МО Колтушское СП </w:t>
      </w:r>
      <w:r w:rsidRPr="00591FCA">
        <w:t xml:space="preserve">неоднородна и характеризуется большим разнообразием отраслей приложения труда. Подавляющее большинство экономически-активного населения заняты в сфере </w:t>
      </w:r>
      <w:r w:rsidR="00C62880">
        <w:t>сельского хозяйства</w:t>
      </w:r>
      <w:r w:rsidR="000040E9">
        <w:t>.</w:t>
      </w:r>
      <w:r w:rsidRPr="00591FCA">
        <w:t xml:space="preserve"> </w:t>
      </w:r>
    </w:p>
    <w:p w:rsidR="00C7461A" w:rsidRPr="00591FCA" w:rsidRDefault="00C7461A" w:rsidP="00C7461A">
      <w:pPr>
        <w:ind w:firstLine="709"/>
        <w:jc w:val="both"/>
      </w:pPr>
      <w:r w:rsidRPr="00591FCA">
        <w:t xml:space="preserve">Почти в два раза меньше человек работает в сфере </w:t>
      </w:r>
      <w:r w:rsidR="00C62880">
        <w:t>услуг транспорта и связи</w:t>
      </w:r>
      <w:r w:rsidRPr="00591FCA">
        <w:t xml:space="preserve">. Сфера образования является </w:t>
      </w:r>
      <w:r w:rsidR="00C62880">
        <w:t>третьей</w:t>
      </w:r>
      <w:r w:rsidRPr="00591FCA">
        <w:t xml:space="preserve"> по численности </w:t>
      </w:r>
      <w:proofErr w:type="gramStart"/>
      <w:r w:rsidRPr="00591FCA">
        <w:t>занятых</w:t>
      </w:r>
      <w:proofErr w:type="gramEnd"/>
      <w:r w:rsidRPr="00591FCA">
        <w:t>.</w:t>
      </w:r>
    </w:p>
    <w:tbl>
      <w:tblPr>
        <w:tblW w:w="6697" w:type="dxa"/>
        <w:tblInd w:w="108" w:type="dxa"/>
        <w:tblLayout w:type="fixed"/>
        <w:tblLook w:val="00A0"/>
      </w:tblPr>
      <w:tblGrid>
        <w:gridCol w:w="284"/>
        <w:gridCol w:w="6413"/>
      </w:tblGrid>
      <w:tr w:rsidR="00C7461A" w:rsidRPr="00591FCA" w:rsidTr="00C70CF1">
        <w:tc>
          <w:tcPr>
            <w:tcW w:w="284" w:type="dxa"/>
          </w:tcPr>
          <w:p w:rsidR="00C7461A" w:rsidRPr="00591FCA" w:rsidRDefault="00C7461A" w:rsidP="000040E9">
            <w:pPr>
              <w:keepNext/>
              <w:spacing w:line="276" w:lineRule="auto"/>
              <w:jc w:val="both"/>
              <w:rPr>
                <w:b/>
                <w:sz w:val="20"/>
                <w:szCs w:val="20"/>
              </w:rPr>
            </w:pPr>
          </w:p>
        </w:tc>
        <w:tc>
          <w:tcPr>
            <w:tcW w:w="6413" w:type="dxa"/>
          </w:tcPr>
          <w:p w:rsidR="00C7461A" w:rsidRPr="00591FCA" w:rsidRDefault="00993094" w:rsidP="00C70CF1">
            <w:pPr>
              <w:keepNext/>
              <w:spacing w:line="276" w:lineRule="auto"/>
              <w:jc w:val="both"/>
              <w:rPr>
                <w:b/>
                <w:sz w:val="20"/>
                <w:szCs w:val="20"/>
              </w:rPr>
            </w:pPr>
            <w:r>
              <w:rPr>
                <w:b/>
                <w:noProof/>
                <w:sz w:val="20"/>
                <w:szCs w:val="20"/>
              </w:rPr>
              <w:drawing>
                <wp:inline distT="0" distB="0" distL="0" distR="0">
                  <wp:extent cx="6131584" cy="4442604"/>
                  <wp:effectExtent l="0" t="0" r="0" b="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C7461A" w:rsidRPr="00591FCA" w:rsidRDefault="00C70CF1" w:rsidP="00C7461A">
      <w:pPr>
        <w:jc w:val="both"/>
        <w:rPr>
          <w:bCs/>
        </w:rPr>
      </w:pPr>
      <w:r>
        <w:t>Рисунок 6</w:t>
      </w:r>
      <w:r w:rsidR="00C7461A" w:rsidRPr="00591FCA">
        <w:t xml:space="preserve">. </w:t>
      </w:r>
      <w:r>
        <w:t>С</w:t>
      </w:r>
      <w:r w:rsidR="00C7461A" w:rsidRPr="00591FCA">
        <w:rPr>
          <w:bCs/>
        </w:rPr>
        <w:t xml:space="preserve">труктуры занятости населения </w:t>
      </w:r>
      <w:r>
        <w:rPr>
          <w:bCs/>
        </w:rPr>
        <w:t>МО Колтушское СП в 2016 году</w:t>
      </w:r>
    </w:p>
    <w:p w:rsidR="00C70CF1" w:rsidRDefault="00C70CF1" w:rsidP="00C7461A">
      <w:pPr>
        <w:ind w:firstLine="709"/>
        <w:jc w:val="both"/>
      </w:pPr>
    </w:p>
    <w:p w:rsidR="00C7461A" w:rsidRPr="00591FCA" w:rsidRDefault="00C7461A" w:rsidP="00C7461A">
      <w:pPr>
        <w:ind w:firstLine="709"/>
        <w:jc w:val="both"/>
      </w:pPr>
      <w:r w:rsidRPr="00591FCA">
        <w:t xml:space="preserve">Среднесписочная численность работников крупных и средних предприятий по муниципальному образованию на 1 января 2016 года составила </w:t>
      </w:r>
      <w:r w:rsidR="00C70CF1">
        <w:t>2,563</w:t>
      </w:r>
      <w:r w:rsidRPr="00591FCA">
        <w:t xml:space="preserve"> тыс. чел., что составляет </w:t>
      </w:r>
      <w:r w:rsidR="00C70CF1">
        <w:t>58,1</w:t>
      </w:r>
      <w:r w:rsidRPr="00591FCA">
        <w:t xml:space="preserve"> % к уровню соответствующего 201</w:t>
      </w:r>
      <w:r w:rsidR="00C70CF1">
        <w:t>5</w:t>
      </w:r>
      <w:r w:rsidRPr="00591FCA">
        <w:t xml:space="preserve"> года.</w:t>
      </w:r>
    </w:p>
    <w:p w:rsidR="00C7461A" w:rsidRPr="00591FCA" w:rsidRDefault="00C7461A" w:rsidP="00C7461A">
      <w:pPr>
        <w:ind w:firstLine="709"/>
        <w:jc w:val="both"/>
      </w:pPr>
      <w:r w:rsidRPr="00591FCA">
        <w:t xml:space="preserve">Согласно статистике, самый высокий уровень зарплат на </w:t>
      </w:r>
      <w:r w:rsidR="00C70CF1">
        <w:t>0</w:t>
      </w:r>
      <w:r w:rsidRPr="00591FCA">
        <w:t xml:space="preserve">1.01.2016 на территории </w:t>
      </w:r>
      <w:r w:rsidR="00C70CF1">
        <w:t>МО Колтушское СП</w:t>
      </w:r>
      <w:r w:rsidRPr="00591FCA">
        <w:t xml:space="preserve"> у работников </w:t>
      </w:r>
      <w:r w:rsidR="00C70CF1">
        <w:t>предоставляющих услуги в сфере транспорта и связи</w:t>
      </w:r>
      <w:r w:rsidRPr="00591FCA">
        <w:t xml:space="preserve">, в которых трудится </w:t>
      </w:r>
      <w:r w:rsidR="00303AEE">
        <w:t>15</w:t>
      </w:r>
      <w:r w:rsidRPr="00591FCA">
        <w:t>% экономически-активного населения. По сравнению с 2008 годов урове</w:t>
      </w:r>
      <w:r w:rsidR="00303AEE">
        <w:t>нь заработной платы увеличился на 22%</w:t>
      </w:r>
      <w:r w:rsidRPr="00591FCA">
        <w:t xml:space="preserve">. На втором месте находятся работники </w:t>
      </w:r>
      <w:r w:rsidR="00303AEE">
        <w:t>оптовой и розничной торговли – увеличение на 14% по сравнению с предыдущим годом</w:t>
      </w:r>
      <w:r w:rsidRPr="00591FCA">
        <w:t xml:space="preserve">, далее следуют </w:t>
      </w:r>
      <w:r w:rsidR="00303AEE">
        <w:t>обрабатывающее производство</w:t>
      </w:r>
      <w:r w:rsidRPr="00591FCA">
        <w:t xml:space="preserve">. Из основных отраслей занятости самый низкий уровень заработной платы на территории </w:t>
      </w:r>
      <w:r w:rsidR="00303AEE">
        <w:t>МО Колтушское СП у работников, занимающихся операциями с недвижимым имуществом</w:t>
      </w:r>
      <w:r w:rsidRPr="00591FCA">
        <w:t>.</w:t>
      </w:r>
    </w:p>
    <w:p w:rsidR="00303AEE" w:rsidRDefault="00303AEE" w:rsidP="00C7461A">
      <w:pPr>
        <w:ind w:firstLine="709"/>
        <w:jc w:val="both"/>
      </w:pPr>
      <w:r>
        <w:t>По состоянию на 01.10.2017 года в центр</w:t>
      </w:r>
      <w:r w:rsidR="00C7461A" w:rsidRPr="00591FCA">
        <w:t xml:space="preserve"> занятости населения Всеволожского района </w:t>
      </w:r>
      <w:r>
        <w:t xml:space="preserve">обратилось 109 человек, зарегистрированных на территории МО Колтушское СП. В течение указанного периода – 70 человек были трудоустроены, на учете в настоящее время состоит </w:t>
      </w:r>
      <w:r w:rsidR="005C0E3C">
        <w:t>19</w:t>
      </w:r>
      <w:r>
        <w:t xml:space="preserve"> человек. Уровень безработицы в МО Колтушское сельское поселение составил 0,14% от численности экономически активного населения.</w:t>
      </w:r>
    </w:p>
    <w:p w:rsidR="00C7461A" w:rsidRDefault="00C7461A" w:rsidP="00C7461A">
      <w:pPr>
        <w:ind w:firstLine="709"/>
        <w:jc w:val="both"/>
        <w:rPr>
          <w:b/>
        </w:rPr>
      </w:pPr>
      <w:proofErr w:type="gramStart"/>
      <w:r w:rsidRPr="00F2709F">
        <w:rPr>
          <w:b/>
        </w:rPr>
        <w:t xml:space="preserve">Общая ситуация на рынке труда </w:t>
      </w:r>
      <w:r w:rsidR="009336FD" w:rsidRPr="00F2709F">
        <w:rPr>
          <w:b/>
        </w:rPr>
        <w:t>М</w:t>
      </w:r>
      <w:r w:rsidR="00F2709F" w:rsidRPr="00F2709F">
        <w:rPr>
          <w:b/>
        </w:rPr>
        <w:t>О Ко</w:t>
      </w:r>
      <w:r w:rsidR="009336FD" w:rsidRPr="00F2709F">
        <w:rPr>
          <w:b/>
        </w:rPr>
        <w:t>лтушское СП благоприятная</w:t>
      </w:r>
      <w:r w:rsidRPr="00F2709F">
        <w:rPr>
          <w:b/>
        </w:rPr>
        <w:t xml:space="preserve">, так как </w:t>
      </w:r>
      <w:r w:rsidR="00F2709F" w:rsidRPr="00F2709F">
        <w:rPr>
          <w:b/>
        </w:rPr>
        <w:br/>
      </w:r>
      <w:r w:rsidRPr="00F2709F">
        <w:rPr>
          <w:b/>
        </w:rPr>
        <w:t xml:space="preserve">на территории </w:t>
      </w:r>
      <w:r w:rsidR="009336FD" w:rsidRPr="00F2709F">
        <w:rPr>
          <w:b/>
        </w:rPr>
        <w:t xml:space="preserve">поселения </w:t>
      </w:r>
      <w:r w:rsidRPr="00F2709F">
        <w:rPr>
          <w:b/>
        </w:rPr>
        <w:t xml:space="preserve"> имеется богатая промышленная база предприятий, обеспечивающий процент занятости населения, однако угрозу в будущем может создавать общее старение населения и повышение демографической нагрузки на населения трудоспособного возраста.</w:t>
      </w:r>
      <w:proofErr w:type="gramEnd"/>
    </w:p>
    <w:p w:rsidR="00F2709F" w:rsidRDefault="00F2709F" w:rsidP="00F2709F">
      <w:pPr>
        <w:spacing w:before="120" w:after="120" w:line="276" w:lineRule="auto"/>
        <w:ind w:left="567"/>
        <w:jc w:val="both"/>
        <w:rPr>
          <w:b/>
        </w:rPr>
      </w:pPr>
    </w:p>
    <w:p w:rsidR="00F2709F" w:rsidRDefault="00F2709F" w:rsidP="00F2709F">
      <w:pPr>
        <w:spacing w:before="120" w:after="120" w:line="276" w:lineRule="auto"/>
        <w:ind w:left="567"/>
        <w:jc w:val="both"/>
        <w:rPr>
          <w:b/>
        </w:rPr>
      </w:pPr>
    </w:p>
    <w:p w:rsidR="00F2709F" w:rsidRPr="00F563B1" w:rsidRDefault="00F563B1" w:rsidP="002F3FAE">
      <w:pPr>
        <w:pStyle w:val="2"/>
      </w:pPr>
      <w:bookmarkStart w:id="20" w:name="_Toc497911300"/>
      <w:r w:rsidRPr="00F563B1">
        <w:rPr>
          <w:u w:val="single"/>
        </w:rPr>
        <w:lastRenderedPageBreak/>
        <w:t>Экономический потенциал:</w:t>
      </w:r>
      <w:r w:rsidRPr="00F563B1">
        <w:t xml:space="preserve"> </w:t>
      </w:r>
      <w:r w:rsidRPr="00F563B1">
        <w:br/>
        <w:t>производственный сектор и инвестиции</w:t>
      </w:r>
      <w:bookmarkEnd w:id="20"/>
    </w:p>
    <w:p w:rsidR="00F563B1" w:rsidRDefault="00F563B1" w:rsidP="00F563B1">
      <w:pPr>
        <w:ind w:firstLine="708"/>
        <w:jc w:val="both"/>
      </w:pPr>
    </w:p>
    <w:p w:rsidR="00F563B1" w:rsidRDefault="00F563B1" w:rsidP="00F563B1">
      <w:pPr>
        <w:ind w:firstLine="708"/>
        <w:jc w:val="both"/>
      </w:pPr>
      <w:r>
        <w:t xml:space="preserve">МО Колтушское сельское поселение </w:t>
      </w:r>
      <w:r w:rsidRPr="007032A4">
        <w:t xml:space="preserve">обладает значительным </w:t>
      </w:r>
      <w:r w:rsidRPr="007032A4">
        <w:rPr>
          <w:b/>
        </w:rPr>
        <w:t>экономическим потенциалом</w:t>
      </w:r>
      <w:r>
        <w:rPr>
          <w:b/>
        </w:rPr>
        <w:t>:</w:t>
      </w:r>
    </w:p>
    <w:p w:rsidR="00F563B1" w:rsidRDefault="00F563B1" w:rsidP="00F563B1">
      <w:pPr>
        <w:ind w:firstLine="708"/>
        <w:jc w:val="both"/>
        <w:rPr>
          <w:color w:val="000000"/>
        </w:rPr>
      </w:pPr>
      <w:r w:rsidRPr="00AD2099">
        <w:rPr>
          <w:color w:val="000000"/>
        </w:rPr>
        <w:t>По данным Всеволожского территориального органа службы государственной статистики по Санк-Петербургу и Ленинградской области в настоящее время на территории МО Колтушское сельское поселение зарегистрировано действует 11 предприятий градообразующей группы со среднесписочной числен</w:t>
      </w:r>
      <w:r>
        <w:rPr>
          <w:color w:val="000000"/>
        </w:rPr>
        <w:t>ностью работников более 15</w:t>
      </w:r>
      <w:r w:rsidRPr="00AD2099">
        <w:rPr>
          <w:color w:val="000000"/>
        </w:rPr>
        <w:t>.</w:t>
      </w:r>
    </w:p>
    <w:p w:rsidR="00F563B1" w:rsidRDefault="00F563B1" w:rsidP="00F563B1">
      <w:pPr>
        <w:ind w:firstLine="708"/>
        <w:jc w:val="both"/>
        <w:rPr>
          <w:color w:val="000000"/>
        </w:rPr>
      </w:pPr>
      <w:r>
        <w:rPr>
          <w:color w:val="000000"/>
        </w:rPr>
        <w:t xml:space="preserve">Наиболее крупные предприятия градообразующей группы указаны в таблице 1.3.1 </w:t>
      </w:r>
    </w:p>
    <w:p w:rsidR="00F563B1" w:rsidRDefault="00F563B1" w:rsidP="00F563B1">
      <w:pPr>
        <w:ind w:firstLine="708"/>
        <w:jc w:val="both"/>
        <w:rPr>
          <w:color w:val="000000"/>
        </w:rPr>
      </w:pPr>
    </w:p>
    <w:p w:rsidR="00F563B1" w:rsidRDefault="00F563B1" w:rsidP="00F563B1">
      <w:pPr>
        <w:ind w:firstLine="708"/>
        <w:jc w:val="center"/>
        <w:rPr>
          <w:color w:val="000000"/>
        </w:rPr>
      </w:pPr>
      <w:r>
        <w:rPr>
          <w:color w:val="000000"/>
        </w:rPr>
        <w:t>Основные предприятия градообразующей базы МО Колтушское СП</w:t>
      </w:r>
      <w:r w:rsidR="00FC1D2E">
        <w:rPr>
          <w:color w:val="000000"/>
        </w:rPr>
        <w:t xml:space="preserve"> в 2016 году</w:t>
      </w:r>
    </w:p>
    <w:p w:rsidR="00F563B1" w:rsidRDefault="00F563B1" w:rsidP="00F563B1">
      <w:pPr>
        <w:ind w:firstLine="708"/>
        <w:jc w:val="right"/>
        <w:rPr>
          <w:color w:val="000000"/>
        </w:rPr>
      </w:pPr>
      <w:r>
        <w:rPr>
          <w:color w:val="000000"/>
        </w:rPr>
        <w:t>Таблица 1.3.1.</w:t>
      </w:r>
    </w:p>
    <w:tbl>
      <w:tblPr>
        <w:tblW w:w="0" w:type="auto"/>
        <w:shd w:val="clear" w:color="auto" w:fill="FFFFFF"/>
        <w:tblCellMar>
          <w:top w:w="15" w:type="dxa"/>
          <w:left w:w="15" w:type="dxa"/>
          <w:bottom w:w="15" w:type="dxa"/>
          <w:right w:w="15" w:type="dxa"/>
        </w:tblCellMar>
        <w:tblLook w:val="04A0"/>
      </w:tblPr>
      <w:tblGrid>
        <w:gridCol w:w="708"/>
        <w:gridCol w:w="3702"/>
        <w:gridCol w:w="3402"/>
        <w:gridCol w:w="1822"/>
      </w:tblGrid>
      <w:tr w:rsidR="00F563B1" w:rsidRPr="00631205" w:rsidTr="00615130">
        <w:trPr>
          <w:trHeight w:val="752"/>
          <w:tblHeader/>
        </w:trPr>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Pr="00631205" w:rsidRDefault="00F563B1" w:rsidP="00615130">
            <w:pPr>
              <w:pStyle w:val="55"/>
            </w:pPr>
            <w:r w:rsidRPr="00631205">
              <w:t xml:space="preserve">№№ </w:t>
            </w:r>
            <w:proofErr w:type="gramStart"/>
            <w:r w:rsidRPr="00631205">
              <w:t>п</w:t>
            </w:r>
            <w:proofErr w:type="gramEnd"/>
            <w:r w:rsidRPr="00631205">
              <w:t>/п</w:t>
            </w:r>
          </w:p>
        </w:tc>
        <w:tc>
          <w:tcPr>
            <w:tcW w:w="3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Pr="00631205" w:rsidRDefault="00F563B1" w:rsidP="00615130">
            <w:pPr>
              <w:pStyle w:val="55"/>
            </w:pPr>
            <w:r w:rsidRPr="00631205">
              <w:t>Наименование предприятий</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Pr="00631205" w:rsidRDefault="00F563B1" w:rsidP="00615130">
            <w:pPr>
              <w:pStyle w:val="55"/>
            </w:pPr>
            <w:r w:rsidRPr="00631205">
              <w:t>Вид деятельности</w:t>
            </w:r>
          </w:p>
        </w:tc>
        <w:tc>
          <w:tcPr>
            <w:tcW w:w="1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Pr="00631205" w:rsidRDefault="00F563B1" w:rsidP="00615130">
            <w:pPr>
              <w:pStyle w:val="55"/>
            </w:pPr>
            <w:r w:rsidRPr="00631205">
              <w:t>Местоположение</w:t>
            </w:r>
          </w:p>
        </w:tc>
      </w:tr>
      <w:tr w:rsidR="00F563B1" w:rsidTr="0061513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1</w:t>
            </w:r>
          </w:p>
        </w:tc>
        <w:tc>
          <w:tcPr>
            <w:tcW w:w="3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ЗАО «Агрофирма «Выборжец»</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сельское хозяйство (производство овощей защищенного грунта)</w:t>
            </w:r>
          </w:p>
        </w:tc>
        <w:tc>
          <w:tcPr>
            <w:tcW w:w="1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деревня Старая</w:t>
            </w:r>
          </w:p>
        </w:tc>
      </w:tr>
      <w:tr w:rsidR="00F563B1" w:rsidTr="0061513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2</w:t>
            </w:r>
          </w:p>
        </w:tc>
        <w:tc>
          <w:tcPr>
            <w:tcW w:w="3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Институт физиологии им. И.П. Павлова РАН (ИФ РАН)</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научные исследования</w:t>
            </w:r>
          </w:p>
        </w:tc>
        <w:tc>
          <w:tcPr>
            <w:tcW w:w="1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село Павлово</w:t>
            </w:r>
          </w:p>
        </w:tc>
      </w:tr>
      <w:tr w:rsidR="00F563B1" w:rsidTr="0061513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3</w:t>
            </w:r>
          </w:p>
        </w:tc>
        <w:tc>
          <w:tcPr>
            <w:tcW w:w="3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Главная геофизическая обсерватория имени А.И. Воейкова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научные исследования</w:t>
            </w:r>
          </w:p>
        </w:tc>
        <w:tc>
          <w:tcPr>
            <w:tcW w:w="1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поселок Воейково</w:t>
            </w:r>
          </w:p>
        </w:tc>
      </w:tr>
      <w:tr w:rsidR="00F563B1" w:rsidTr="0061513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4</w:t>
            </w:r>
          </w:p>
        </w:tc>
        <w:tc>
          <w:tcPr>
            <w:tcW w:w="3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ООО «Стройпанель»</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промышленность (производство стеновых панелей)</w:t>
            </w:r>
          </w:p>
        </w:tc>
        <w:tc>
          <w:tcPr>
            <w:tcW w:w="1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деревня Аро</w:t>
            </w:r>
          </w:p>
        </w:tc>
      </w:tr>
      <w:tr w:rsidR="00F563B1" w:rsidTr="0061513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5</w:t>
            </w:r>
          </w:p>
        </w:tc>
        <w:tc>
          <w:tcPr>
            <w:tcW w:w="3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C1D2E" w:rsidP="00615130">
            <w:pPr>
              <w:pStyle w:val="55"/>
            </w:pPr>
            <w:r>
              <w:t>ООО</w:t>
            </w:r>
            <w:r w:rsidR="00F563B1">
              <w:t xml:space="preserve"> «Термогласс»</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промышленность (производство стеклопакетов)</w:t>
            </w:r>
          </w:p>
        </w:tc>
        <w:tc>
          <w:tcPr>
            <w:tcW w:w="1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деревня Аро</w:t>
            </w:r>
          </w:p>
        </w:tc>
      </w:tr>
      <w:tr w:rsidR="00F563B1" w:rsidTr="0061513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6</w:t>
            </w:r>
          </w:p>
        </w:tc>
        <w:tc>
          <w:tcPr>
            <w:tcW w:w="3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ЗАО «Колтушская ПМК-6»</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строительство</w:t>
            </w:r>
          </w:p>
        </w:tc>
        <w:tc>
          <w:tcPr>
            <w:tcW w:w="1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деревня Аро</w:t>
            </w:r>
          </w:p>
        </w:tc>
      </w:tr>
      <w:tr w:rsidR="00F563B1" w:rsidTr="0061513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7</w:t>
            </w:r>
          </w:p>
        </w:tc>
        <w:tc>
          <w:tcPr>
            <w:tcW w:w="3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ЗАО «Институт радарной метеорологии»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научные исследования</w:t>
            </w:r>
          </w:p>
        </w:tc>
        <w:tc>
          <w:tcPr>
            <w:tcW w:w="1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поселок Воейково</w:t>
            </w:r>
          </w:p>
        </w:tc>
      </w:tr>
      <w:tr w:rsidR="00F563B1" w:rsidTr="0061513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8</w:t>
            </w:r>
          </w:p>
        </w:tc>
        <w:tc>
          <w:tcPr>
            <w:tcW w:w="3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ООО «Управление механизации РСУ Фрунзенская»</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строительство, транспортные услуги</w:t>
            </w:r>
          </w:p>
        </w:tc>
        <w:tc>
          <w:tcPr>
            <w:tcW w:w="1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деревня Колтуши</w:t>
            </w:r>
          </w:p>
        </w:tc>
      </w:tr>
      <w:tr w:rsidR="00F563B1" w:rsidTr="0061513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9</w:t>
            </w:r>
          </w:p>
        </w:tc>
        <w:tc>
          <w:tcPr>
            <w:tcW w:w="3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 xml:space="preserve">Полигон Государственного </w:t>
            </w:r>
            <w:proofErr w:type="gramStart"/>
            <w:r>
              <w:t>университета телекоммуникаций имени профессора</w:t>
            </w:r>
            <w:proofErr w:type="gramEnd"/>
            <w:r>
              <w:t xml:space="preserve"> М.А. Бонч-Бруевича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научные исследования и обслуживание</w:t>
            </w:r>
          </w:p>
        </w:tc>
        <w:tc>
          <w:tcPr>
            <w:tcW w:w="1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поселок Воейково</w:t>
            </w:r>
          </w:p>
        </w:tc>
      </w:tr>
      <w:tr w:rsidR="00F563B1" w:rsidTr="0061513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10</w:t>
            </w:r>
          </w:p>
        </w:tc>
        <w:tc>
          <w:tcPr>
            <w:tcW w:w="3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Санкт-Петербургский филиал Института земного притяжения, ионосферы, и распространения радиоволн РАН (СПбФИЗМ РАН)</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научные исследования</w:t>
            </w:r>
          </w:p>
        </w:tc>
        <w:tc>
          <w:tcPr>
            <w:tcW w:w="1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поселок Воейково</w:t>
            </w:r>
          </w:p>
        </w:tc>
      </w:tr>
      <w:tr w:rsidR="00F563B1" w:rsidTr="0061513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563B1" w:rsidP="00615130">
            <w:pPr>
              <w:pStyle w:val="55"/>
            </w:pPr>
            <w:r>
              <w:t>11</w:t>
            </w:r>
          </w:p>
        </w:tc>
        <w:tc>
          <w:tcPr>
            <w:tcW w:w="3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6067E" w:rsidP="00615130">
            <w:pPr>
              <w:pStyle w:val="55"/>
            </w:pPr>
            <w:r>
              <w:t>АО «Совхоз Всеволожский»</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6067E" w:rsidP="00F6067E">
            <w:pPr>
              <w:pStyle w:val="55"/>
            </w:pPr>
            <w:r>
              <w:t>Сельское хозяйство (молоко, корма)</w:t>
            </w:r>
          </w:p>
        </w:tc>
        <w:tc>
          <w:tcPr>
            <w:tcW w:w="1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63B1" w:rsidRDefault="00F6067E" w:rsidP="00615130">
            <w:pPr>
              <w:pStyle w:val="55"/>
            </w:pPr>
            <w:r>
              <w:t>деревня Разметелево</w:t>
            </w:r>
          </w:p>
        </w:tc>
      </w:tr>
    </w:tbl>
    <w:p w:rsidR="00F563B1" w:rsidRDefault="00F563B1" w:rsidP="00F563B1">
      <w:pPr>
        <w:ind w:firstLine="708"/>
        <w:jc w:val="both"/>
      </w:pPr>
    </w:p>
    <w:p w:rsidR="00A35362" w:rsidRDefault="00A35362" w:rsidP="00A35362">
      <w:pPr>
        <w:ind w:firstLine="708"/>
        <w:jc w:val="both"/>
        <w:rPr>
          <w:color w:val="000000"/>
        </w:rPr>
      </w:pPr>
      <w:r w:rsidRPr="00A35362">
        <w:rPr>
          <w:color w:val="000000"/>
        </w:rPr>
        <w:t xml:space="preserve">Промышленность и сельское хозяйство - основные отрасли, определяющие уровень экономического развития муниципального образования, от состояния и эффективной </w:t>
      </w:r>
      <w:proofErr w:type="gramStart"/>
      <w:r w:rsidRPr="00A35362">
        <w:rPr>
          <w:color w:val="000000"/>
        </w:rPr>
        <w:t>работы</w:t>
      </w:r>
      <w:proofErr w:type="gramEnd"/>
      <w:r w:rsidRPr="00A35362">
        <w:rPr>
          <w:color w:val="000000"/>
        </w:rPr>
        <w:t xml:space="preserve"> которой, напрямую зависит развитие социальной сферы. </w:t>
      </w:r>
    </w:p>
    <w:p w:rsidR="00A35362" w:rsidRPr="00A35362" w:rsidRDefault="00A35362" w:rsidP="00A35362">
      <w:pPr>
        <w:ind w:firstLine="708"/>
        <w:jc w:val="both"/>
        <w:rPr>
          <w:color w:val="000000"/>
        </w:rPr>
      </w:pPr>
      <w:proofErr w:type="gramStart"/>
      <w:r w:rsidRPr="00A35362">
        <w:rPr>
          <w:color w:val="000000"/>
        </w:rPr>
        <w:t xml:space="preserve">Общий объем отгруженных товаров и услуг собственного производства по крупным и средним предприятиям и организациям </w:t>
      </w:r>
      <w:r w:rsidR="0010360A">
        <w:rPr>
          <w:color w:val="000000"/>
        </w:rPr>
        <w:t>МО Колтушское СП</w:t>
      </w:r>
      <w:r w:rsidRPr="00A35362">
        <w:rPr>
          <w:color w:val="000000"/>
        </w:rPr>
        <w:t xml:space="preserve"> за  2016 год увеличился </w:t>
      </w:r>
      <w:r w:rsidR="0010360A">
        <w:rPr>
          <w:color w:val="000000"/>
        </w:rPr>
        <w:br/>
      </w:r>
      <w:r w:rsidRPr="00A35362">
        <w:rPr>
          <w:color w:val="000000"/>
        </w:rPr>
        <w:t xml:space="preserve">на </w:t>
      </w:r>
      <w:r w:rsidR="0010360A">
        <w:rPr>
          <w:color w:val="000000"/>
        </w:rPr>
        <w:t>18,9</w:t>
      </w:r>
      <w:r w:rsidRPr="00A35362">
        <w:rPr>
          <w:color w:val="000000"/>
        </w:rPr>
        <w:t xml:space="preserve"> % (</w:t>
      </w:r>
      <w:r w:rsidR="0010360A">
        <w:rPr>
          <w:color w:val="000000"/>
        </w:rPr>
        <w:t>118,9</w:t>
      </w:r>
      <w:r w:rsidRPr="00A35362">
        <w:rPr>
          <w:color w:val="000000"/>
        </w:rPr>
        <w:t xml:space="preserve"> % в действующих ценах) к уровню 2015 года и составил </w:t>
      </w:r>
      <w:r w:rsidR="0010360A" w:rsidRPr="00A35362">
        <w:rPr>
          <w:color w:val="000000"/>
        </w:rPr>
        <w:t>5 785 573 тысячи рублей</w:t>
      </w:r>
      <w:r w:rsidR="00DE73D7">
        <w:rPr>
          <w:color w:val="000000"/>
        </w:rPr>
        <w:t xml:space="preserve">, что составило </w:t>
      </w:r>
      <w:r w:rsidR="0010360A">
        <w:rPr>
          <w:color w:val="000000"/>
        </w:rPr>
        <w:t>4</w:t>
      </w:r>
      <w:r w:rsidRPr="00A35362">
        <w:rPr>
          <w:color w:val="000000"/>
        </w:rPr>
        <w:t xml:space="preserve"> % в общем объеме отгруженных товаров и услуг по </w:t>
      </w:r>
      <w:r w:rsidR="0010360A">
        <w:rPr>
          <w:color w:val="000000"/>
        </w:rPr>
        <w:t>МО «Всеволожский муниципальный района» Ленинградской области</w:t>
      </w:r>
      <w:r w:rsidR="00900A4D">
        <w:rPr>
          <w:color w:val="000000"/>
        </w:rPr>
        <w:t xml:space="preserve"> и 4</w:t>
      </w:r>
      <w:r w:rsidR="00DE73D7">
        <w:rPr>
          <w:color w:val="000000"/>
        </w:rPr>
        <w:t>4% в объеме</w:t>
      </w:r>
      <w:proofErr w:type="gramEnd"/>
      <w:r w:rsidR="00DE73D7">
        <w:rPr>
          <w:color w:val="000000"/>
        </w:rPr>
        <w:t xml:space="preserve"> отгруженных товаров и услуг в общем объеме отгрузки сельских поселений (рисунок 7-8)</w:t>
      </w:r>
      <w:r w:rsidRPr="00A35362">
        <w:rPr>
          <w:color w:val="000000"/>
        </w:rPr>
        <w:t>.</w:t>
      </w:r>
    </w:p>
    <w:p w:rsidR="00A35362" w:rsidRPr="00ED1160" w:rsidRDefault="00A35362" w:rsidP="00A35362">
      <w:pPr>
        <w:ind w:firstLine="720"/>
        <w:jc w:val="center"/>
        <w:rPr>
          <w:highlight w:val="yellow"/>
        </w:rPr>
      </w:pPr>
    </w:p>
    <w:p w:rsidR="00A35362" w:rsidRPr="00CC2FB9" w:rsidRDefault="00A35362" w:rsidP="0010360A">
      <w:pPr>
        <w:pStyle w:val="3e"/>
        <w:jc w:val="center"/>
      </w:pPr>
      <w:r w:rsidRPr="00CC2FB9">
        <w:t>Объем отгруженных товаров и услуг собственного производства по крупным и средним предприятиям и организациям Всеволожского района.</w:t>
      </w:r>
    </w:p>
    <w:p w:rsidR="00A35362" w:rsidRPr="0010360A" w:rsidRDefault="0010360A" w:rsidP="0010360A">
      <w:pPr>
        <w:ind w:firstLine="720"/>
        <w:jc w:val="right"/>
      </w:pPr>
      <w:r>
        <w:t xml:space="preserve">   </w:t>
      </w:r>
      <w:r w:rsidRPr="0010360A">
        <w:t xml:space="preserve">Таблица </w:t>
      </w:r>
      <w:r>
        <w:t>1.3.2.</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984"/>
        <w:gridCol w:w="2127"/>
        <w:gridCol w:w="1559"/>
      </w:tblGrid>
      <w:tr w:rsidR="00A35362" w:rsidRPr="0010360A" w:rsidTr="0010360A">
        <w:tc>
          <w:tcPr>
            <w:tcW w:w="4820" w:type="dxa"/>
            <w:vMerge w:val="restart"/>
            <w:shd w:val="clear" w:color="auto" w:fill="auto"/>
          </w:tcPr>
          <w:p w:rsidR="00A35362" w:rsidRPr="0010360A" w:rsidRDefault="00A35362" w:rsidP="00615130">
            <w:pPr>
              <w:rPr>
                <w:sz w:val="22"/>
                <w:szCs w:val="22"/>
              </w:rPr>
            </w:pPr>
            <w:r w:rsidRPr="0010360A">
              <w:rPr>
                <w:sz w:val="22"/>
                <w:szCs w:val="22"/>
              </w:rPr>
              <w:t>Отрасль экономики</w:t>
            </w:r>
          </w:p>
        </w:tc>
        <w:tc>
          <w:tcPr>
            <w:tcW w:w="4111" w:type="dxa"/>
            <w:gridSpan w:val="2"/>
            <w:shd w:val="clear" w:color="auto" w:fill="auto"/>
          </w:tcPr>
          <w:p w:rsidR="00A35362" w:rsidRPr="0010360A" w:rsidRDefault="00A35362" w:rsidP="00615130">
            <w:pPr>
              <w:ind w:firstLine="34"/>
              <w:jc w:val="center"/>
              <w:rPr>
                <w:sz w:val="22"/>
                <w:szCs w:val="22"/>
              </w:rPr>
            </w:pPr>
            <w:r w:rsidRPr="0010360A">
              <w:rPr>
                <w:sz w:val="22"/>
                <w:szCs w:val="22"/>
              </w:rPr>
              <w:t>Фактический объем, тыс. руб.</w:t>
            </w:r>
          </w:p>
        </w:tc>
        <w:tc>
          <w:tcPr>
            <w:tcW w:w="1559" w:type="dxa"/>
            <w:vMerge w:val="restart"/>
            <w:shd w:val="clear" w:color="auto" w:fill="auto"/>
          </w:tcPr>
          <w:p w:rsidR="00A35362" w:rsidRPr="0010360A" w:rsidRDefault="00A35362" w:rsidP="00615130">
            <w:pPr>
              <w:jc w:val="center"/>
              <w:rPr>
                <w:sz w:val="22"/>
                <w:szCs w:val="22"/>
              </w:rPr>
            </w:pPr>
            <w:r w:rsidRPr="0010360A">
              <w:rPr>
                <w:sz w:val="22"/>
                <w:szCs w:val="22"/>
              </w:rPr>
              <w:t>Темп роста (снижения) %</w:t>
            </w:r>
          </w:p>
        </w:tc>
      </w:tr>
      <w:tr w:rsidR="00A35362" w:rsidRPr="0010360A" w:rsidTr="0010360A">
        <w:tc>
          <w:tcPr>
            <w:tcW w:w="4820" w:type="dxa"/>
            <w:vMerge/>
            <w:shd w:val="clear" w:color="auto" w:fill="auto"/>
          </w:tcPr>
          <w:p w:rsidR="00A35362" w:rsidRPr="0010360A" w:rsidRDefault="00A35362" w:rsidP="00615130">
            <w:pPr>
              <w:ind w:firstLine="720"/>
              <w:jc w:val="center"/>
              <w:rPr>
                <w:sz w:val="22"/>
                <w:szCs w:val="22"/>
                <w:highlight w:val="yellow"/>
              </w:rPr>
            </w:pPr>
          </w:p>
        </w:tc>
        <w:tc>
          <w:tcPr>
            <w:tcW w:w="1984" w:type="dxa"/>
            <w:shd w:val="clear" w:color="auto" w:fill="auto"/>
          </w:tcPr>
          <w:p w:rsidR="00A35362" w:rsidRPr="0010360A" w:rsidRDefault="00A35362" w:rsidP="00615130">
            <w:pPr>
              <w:jc w:val="center"/>
              <w:rPr>
                <w:sz w:val="22"/>
                <w:szCs w:val="22"/>
              </w:rPr>
            </w:pPr>
            <w:r w:rsidRPr="0010360A">
              <w:rPr>
                <w:sz w:val="22"/>
                <w:szCs w:val="22"/>
              </w:rPr>
              <w:t>2016 год</w:t>
            </w:r>
          </w:p>
        </w:tc>
        <w:tc>
          <w:tcPr>
            <w:tcW w:w="2127" w:type="dxa"/>
            <w:shd w:val="clear" w:color="auto" w:fill="auto"/>
          </w:tcPr>
          <w:p w:rsidR="00A35362" w:rsidRPr="0010360A" w:rsidRDefault="00A35362" w:rsidP="00615130">
            <w:pPr>
              <w:tabs>
                <w:tab w:val="right" w:pos="1910"/>
              </w:tabs>
              <w:jc w:val="center"/>
              <w:rPr>
                <w:sz w:val="22"/>
                <w:szCs w:val="22"/>
              </w:rPr>
            </w:pPr>
            <w:r w:rsidRPr="0010360A">
              <w:rPr>
                <w:sz w:val="22"/>
                <w:szCs w:val="22"/>
              </w:rPr>
              <w:t>2015 год</w:t>
            </w:r>
          </w:p>
        </w:tc>
        <w:tc>
          <w:tcPr>
            <w:tcW w:w="1559" w:type="dxa"/>
            <w:vMerge/>
            <w:shd w:val="clear" w:color="auto" w:fill="auto"/>
          </w:tcPr>
          <w:p w:rsidR="00A35362" w:rsidRPr="0010360A" w:rsidRDefault="00A35362" w:rsidP="00615130">
            <w:pPr>
              <w:ind w:firstLine="720"/>
              <w:jc w:val="center"/>
              <w:rPr>
                <w:sz w:val="22"/>
                <w:szCs w:val="22"/>
              </w:rPr>
            </w:pPr>
          </w:p>
        </w:tc>
      </w:tr>
      <w:tr w:rsidR="00A35362" w:rsidRPr="0010360A" w:rsidTr="0010360A">
        <w:trPr>
          <w:trHeight w:val="395"/>
        </w:trPr>
        <w:tc>
          <w:tcPr>
            <w:tcW w:w="4820" w:type="dxa"/>
            <w:shd w:val="clear" w:color="auto" w:fill="auto"/>
          </w:tcPr>
          <w:p w:rsidR="00A35362" w:rsidRPr="0010360A" w:rsidRDefault="00A35362" w:rsidP="00615130">
            <w:pPr>
              <w:jc w:val="both"/>
              <w:rPr>
                <w:b/>
                <w:sz w:val="22"/>
                <w:szCs w:val="22"/>
              </w:rPr>
            </w:pPr>
            <w:r w:rsidRPr="0010360A">
              <w:rPr>
                <w:b/>
                <w:sz w:val="22"/>
                <w:szCs w:val="22"/>
              </w:rPr>
              <w:t>Всего</w:t>
            </w:r>
          </w:p>
        </w:tc>
        <w:tc>
          <w:tcPr>
            <w:tcW w:w="1984" w:type="dxa"/>
            <w:shd w:val="clear" w:color="auto" w:fill="auto"/>
            <w:vAlign w:val="bottom"/>
          </w:tcPr>
          <w:p w:rsidR="00A35362" w:rsidRPr="0010360A" w:rsidRDefault="00A35362" w:rsidP="00615130">
            <w:pPr>
              <w:jc w:val="center"/>
              <w:rPr>
                <w:b/>
                <w:sz w:val="22"/>
                <w:szCs w:val="22"/>
              </w:rPr>
            </w:pPr>
            <w:r w:rsidRPr="0010360A">
              <w:rPr>
                <w:b/>
                <w:sz w:val="22"/>
                <w:szCs w:val="22"/>
              </w:rPr>
              <w:t>5785573</w:t>
            </w:r>
          </w:p>
        </w:tc>
        <w:tc>
          <w:tcPr>
            <w:tcW w:w="2127" w:type="dxa"/>
            <w:shd w:val="clear" w:color="auto" w:fill="auto"/>
            <w:vAlign w:val="center"/>
          </w:tcPr>
          <w:p w:rsidR="00A7411B" w:rsidRPr="0010360A" w:rsidRDefault="00A7411B" w:rsidP="00615130">
            <w:pPr>
              <w:jc w:val="center"/>
              <w:rPr>
                <w:b/>
                <w:sz w:val="22"/>
                <w:szCs w:val="22"/>
              </w:rPr>
            </w:pPr>
          </w:p>
          <w:p w:rsidR="00A35362" w:rsidRPr="0010360A" w:rsidRDefault="00A35362" w:rsidP="00615130">
            <w:pPr>
              <w:jc w:val="center"/>
              <w:rPr>
                <w:b/>
                <w:sz w:val="22"/>
                <w:szCs w:val="22"/>
              </w:rPr>
            </w:pPr>
            <w:r w:rsidRPr="0010360A">
              <w:rPr>
                <w:b/>
                <w:sz w:val="22"/>
                <w:szCs w:val="22"/>
              </w:rPr>
              <w:t>4865553</w:t>
            </w:r>
          </w:p>
        </w:tc>
        <w:tc>
          <w:tcPr>
            <w:tcW w:w="1559" w:type="dxa"/>
            <w:shd w:val="clear" w:color="auto" w:fill="auto"/>
            <w:vAlign w:val="center"/>
          </w:tcPr>
          <w:p w:rsidR="00A7411B" w:rsidRPr="0010360A" w:rsidRDefault="00A7411B" w:rsidP="00615130">
            <w:pPr>
              <w:jc w:val="center"/>
              <w:rPr>
                <w:b/>
                <w:sz w:val="22"/>
                <w:szCs w:val="22"/>
              </w:rPr>
            </w:pPr>
          </w:p>
          <w:p w:rsidR="00A35362" w:rsidRPr="0010360A" w:rsidRDefault="00A35362" w:rsidP="00615130">
            <w:pPr>
              <w:jc w:val="center"/>
              <w:rPr>
                <w:b/>
                <w:sz w:val="22"/>
                <w:szCs w:val="22"/>
              </w:rPr>
            </w:pPr>
            <w:r w:rsidRPr="0010360A">
              <w:rPr>
                <w:b/>
                <w:sz w:val="22"/>
                <w:szCs w:val="22"/>
              </w:rPr>
              <w:t>118,9</w:t>
            </w:r>
          </w:p>
        </w:tc>
      </w:tr>
      <w:tr w:rsidR="00A35362" w:rsidRPr="0010360A" w:rsidTr="0010360A">
        <w:tc>
          <w:tcPr>
            <w:tcW w:w="4820" w:type="dxa"/>
            <w:shd w:val="clear" w:color="auto" w:fill="auto"/>
          </w:tcPr>
          <w:p w:rsidR="00A35362" w:rsidRPr="0010360A" w:rsidRDefault="00A35362" w:rsidP="00615130">
            <w:pPr>
              <w:jc w:val="both"/>
              <w:rPr>
                <w:sz w:val="22"/>
                <w:szCs w:val="22"/>
              </w:rPr>
            </w:pPr>
            <w:r w:rsidRPr="0010360A">
              <w:rPr>
                <w:sz w:val="22"/>
                <w:szCs w:val="22"/>
              </w:rPr>
              <w:t>Сельское хозяйство, охота и лесное хозяйство</w:t>
            </w:r>
          </w:p>
        </w:tc>
        <w:tc>
          <w:tcPr>
            <w:tcW w:w="1984" w:type="dxa"/>
            <w:shd w:val="clear" w:color="auto" w:fill="auto"/>
            <w:vAlign w:val="bottom"/>
          </w:tcPr>
          <w:p w:rsidR="00A35362" w:rsidRPr="0010360A" w:rsidRDefault="00A7411B" w:rsidP="00615130">
            <w:pPr>
              <w:jc w:val="center"/>
              <w:rPr>
                <w:sz w:val="22"/>
                <w:szCs w:val="22"/>
              </w:rPr>
            </w:pPr>
            <w:r w:rsidRPr="0010360A">
              <w:rPr>
                <w:sz w:val="22"/>
                <w:szCs w:val="22"/>
              </w:rPr>
              <w:t>3209662</w:t>
            </w:r>
          </w:p>
        </w:tc>
        <w:tc>
          <w:tcPr>
            <w:tcW w:w="2127" w:type="dxa"/>
            <w:shd w:val="clear" w:color="auto" w:fill="auto"/>
            <w:vAlign w:val="center"/>
          </w:tcPr>
          <w:p w:rsidR="00A7411B" w:rsidRPr="0010360A" w:rsidRDefault="00A7411B" w:rsidP="00615130">
            <w:pPr>
              <w:jc w:val="center"/>
              <w:rPr>
                <w:sz w:val="22"/>
                <w:szCs w:val="22"/>
              </w:rPr>
            </w:pPr>
          </w:p>
          <w:p w:rsidR="00A35362" w:rsidRPr="0010360A" w:rsidRDefault="00A7411B" w:rsidP="00615130">
            <w:pPr>
              <w:jc w:val="center"/>
              <w:rPr>
                <w:sz w:val="22"/>
                <w:szCs w:val="22"/>
              </w:rPr>
            </w:pPr>
            <w:r w:rsidRPr="0010360A">
              <w:rPr>
                <w:sz w:val="22"/>
                <w:szCs w:val="22"/>
              </w:rPr>
              <w:t>3000127</w:t>
            </w:r>
          </w:p>
        </w:tc>
        <w:tc>
          <w:tcPr>
            <w:tcW w:w="1559" w:type="dxa"/>
            <w:shd w:val="clear" w:color="auto" w:fill="auto"/>
            <w:vAlign w:val="center"/>
          </w:tcPr>
          <w:p w:rsidR="00A7411B" w:rsidRPr="0010360A" w:rsidRDefault="00A7411B" w:rsidP="00615130">
            <w:pPr>
              <w:jc w:val="center"/>
              <w:rPr>
                <w:sz w:val="22"/>
                <w:szCs w:val="22"/>
              </w:rPr>
            </w:pPr>
          </w:p>
          <w:p w:rsidR="00A35362" w:rsidRPr="0010360A" w:rsidRDefault="00A7411B" w:rsidP="00615130">
            <w:pPr>
              <w:jc w:val="center"/>
              <w:rPr>
                <w:sz w:val="22"/>
                <w:szCs w:val="22"/>
              </w:rPr>
            </w:pPr>
            <w:r w:rsidRPr="0010360A">
              <w:rPr>
                <w:sz w:val="22"/>
                <w:szCs w:val="22"/>
              </w:rPr>
              <w:t>107</w:t>
            </w:r>
          </w:p>
        </w:tc>
      </w:tr>
      <w:tr w:rsidR="00A35362" w:rsidRPr="0010360A" w:rsidTr="0010360A">
        <w:tc>
          <w:tcPr>
            <w:tcW w:w="4820" w:type="dxa"/>
            <w:shd w:val="clear" w:color="auto" w:fill="auto"/>
          </w:tcPr>
          <w:p w:rsidR="00A35362" w:rsidRPr="0010360A" w:rsidRDefault="00A7411B" w:rsidP="00615130">
            <w:pPr>
              <w:jc w:val="both"/>
              <w:rPr>
                <w:sz w:val="22"/>
                <w:szCs w:val="22"/>
              </w:rPr>
            </w:pPr>
            <w:r w:rsidRPr="0010360A">
              <w:rPr>
                <w:sz w:val="22"/>
                <w:szCs w:val="22"/>
              </w:rPr>
              <w:t>Всего по экономике без сельского хозяйства, охоты и лесного хозяйства, в т.ч.</w:t>
            </w:r>
          </w:p>
        </w:tc>
        <w:tc>
          <w:tcPr>
            <w:tcW w:w="1984" w:type="dxa"/>
            <w:shd w:val="clear" w:color="auto" w:fill="auto"/>
            <w:vAlign w:val="bottom"/>
          </w:tcPr>
          <w:p w:rsidR="00A35362" w:rsidRPr="0010360A" w:rsidRDefault="00A7411B" w:rsidP="00615130">
            <w:pPr>
              <w:jc w:val="center"/>
              <w:rPr>
                <w:sz w:val="22"/>
                <w:szCs w:val="22"/>
              </w:rPr>
            </w:pPr>
            <w:r w:rsidRPr="0010360A">
              <w:rPr>
                <w:sz w:val="22"/>
                <w:szCs w:val="22"/>
              </w:rPr>
              <w:t>2575911</w:t>
            </w:r>
          </w:p>
        </w:tc>
        <w:tc>
          <w:tcPr>
            <w:tcW w:w="2127" w:type="dxa"/>
            <w:shd w:val="clear" w:color="auto" w:fill="auto"/>
            <w:vAlign w:val="center"/>
          </w:tcPr>
          <w:p w:rsidR="00A7411B" w:rsidRPr="0010360A" w:rsidRDefault="00A7411B" w:rsidP="00615130">
            <w:pPr>
              <w:jc w:val="center"/>
              <w:rPr>
                <w:sz w:val="22"/>
                <w:szCs w:val="22"/>
              </w:rPr>
            </w:pPr>
          </w:p>
          <w:p w:rsidR="00A7411B" w:rsidRPr="0010360A" w:rsidRDefault="00A7411B" w:rsidP="00615130">
            <w:pPr>
              <w:jc w:val="center"/>
              <w:rPr>
                <w:sz w:val="22"/>
                <w:szCs w:val="22"/>
              </w:rPr>
            </w:pPr>
          </w:p>
          <w:p w:rsidR="00A35362" w:rsidRPr="0010360A" w:rsidRDefault="00A7411B" w:rsidP="00615130">
            <w:pPr>
              <w:jc w:val="center"/>
              <w:rPr>
                <w:sz w:val="22"/>
                <w:szCs w:val="22"/>
              </w:rPr>
            </w:pPr>
            <w:r w:rsidRPr="0010360A">
              <w:rPr>
                <w:sz w:val="22"/>
                <w:szCs w:val="22"/>
              </w:rPr>
              <w:t>1865426</w:t>
            </w:r>
          </w:p>
        </w:tc>
        <w:tc>
          <w:tcPr>
            <w:tcW w:w="1559" w:type="dxa"/>
            <w:shd w:val="clear" w:color="auto" w:fill="auto"/>
            <w:vAlign w:val="center"/>
          </w:tcPr>
          <w:p w:rsidR="00A7411B" w:rsidRPr="0010360A" w:rsidRDefault="00A7411B" w:rsidP="00615130">
            <w:pPr>
              <w:jc w:val="center"/>
              <w:rPr>
                <w:sz w:val="22"/>
                <w:szCs w:val="22"/>
              </w:rPr>
            </w:pPr>
          </w:p>
          <w:p w:rsidR="00A7411B" w:rsidRPr="0010360A" w:rsidRDefault="00A7411B" w:rsidP="00615130">
            <w:pPr>
              <w:jc w:val="center"/>
              <w:rPr>
                <w:sz w:val="22"/>
                <w:szCs w:val="22"/>
              </w:rPr>
            </w:pPr>
          </w:p>
          <w:p w:rsidR="00A35362" w:rsidRPr="0010360A" w:rsidRDefault="00A7411B" w:rsidP="00A7411B">
            <w:pPr>
              <w:jc w:val="center"/>
              <w:rPr>
                <w:sz w:val="22"/>
                <w:szCs w:val="22"/>
              </w:rPr>
            </w:pPr>
            <w:r w:rsidRPr="0010360A">
              <w:rPr>
                <w:sz w:val="22"/>
                <w:szCs w:val="22"/>
              </w:rPr>
              <w:t>138</w:t>
            </w:r>
            <w:r w:rsidR="00A35362" w:rsidRPr="0010360A">
              <w:rPr>
                <w:sz w:val="22"/>
                <w:szCs w:val="22"/>
              </w:rPr>
              <w:t>,</w:t>
            </w:r>
            <w:r w:rsidRPr="0010360A">
              <w:rPr>
                <w:sz w:val="22"/>
                <w:szCs w:val="22"/>
              </w:rPr>
              <w:t>1</w:t>
            </w:r>
          </w:p>
        </w:tc>
      </w:tr>
      <w:tr w:rsidR="00A35362" w:rsidRPr="0010360A" w:rsidTr="0010360A">
        <w:tc>
          <w:tcPr>
            <w:tcW w:w="4820" w:type="dxa"/>
            <w:shd w:val="clear" w:color="auto" w:fill="auto"/>
          </w:tcPr>
          <w:p w:rsidR="00A35362" w:rsidRPr="0010360A" w:rsidRDefault="00A7411B" w:rsidP="00615130">
            <w:pPr>
              <w:ind w:firstLine="33"/>
              <w:jc w:val="both"/>
              <w:rPr>
                <w:sz w:val="22"/>
                <w:szCs w:val="22"/>
              </w:rPr>
            </w:pPr>
            <w:r w:rsidRPr="0010360A">
              <w:rPr>
                <w:sz w:val="22"/>
                <w:szCs w:val="22"/>
              </w:rPr>
              <w:t>Обрабатывающие производства</w:t>
            </w:r>
          </w:p>
        </w:tc>
        <w:tc>
          <w:tcPr>
            <w:tcW w:w="1984" w:type="dxa"/>
            <w:shd w:val="clear" w:color="auto" w:fill="auto"/>
            <w:vAlign w:val="bottom"/>
          </w:tcPr>
          <w:p w:rsidR="00A35362" w:rsidRPr="0010360A" w:rsidRDefault="00A7411B" w:rsidP="00615130">
            <w:pPr>
              <w:jc w:val="center"/>
              <w:rPr>
                <w:sz w:val="22"/>
                <w:szCs w:val="22"/>
              </w:rPr>
            </w:pPr>
            <w:r w:rsidRPr="0010360A">
              <w:rPr>
                <w:sz w:val="22"/>
                <w:szCs w:val="22"/>
              </w:rPr>
              <w:t>2126745</w:t>
            </w:r>
          </w:p>
        </w:tc>
        <w:tc>
          <w:tcPr>
            <w:tcW w:w="2127" w:type="dxa"/>
            <w:shd w:val="clear" w:color="auto" w:fill="auto"/>
            <w:vAlign w:val="center"/>
          </w:tcPr>
          <w:p w:rsidR="00A35362" w:rsidRPr="0010360A" w:rsidRDefault="00A7411B" w:rsidP="00615130">
            <w:pPr>
              <w:jc w:val="center"/>
              <w:rPr>
                <w:sz w:val="22"/>
                <w:szCs w:val="22"/>
              </w:rPr>
            </w:pPr>
            <w:r w:rsidRPr="0010360A">
              <w:rPr>
                <w:sz w:val="22"/>
                <w:szCs w:val="22"/>
              </w:rPr>
              <w:t>1783790</w:t>
            </w:r>
          </w:p>
        </w:tc>
        <w:tc>
          <w:tcPr>
            <w:tcW w:w="1559" w:type="dxa"/>
            <w:shd w:val="clear" w:color="auto" w:fill="auto"/>
            <w:vAlign w:val="center"/>
          </w:tcPr>
          <w:p w:rsidR="00A35362" w:rsidRPr="0010360A" w:rsidRDefault="00A7411B" w:rsidP="00615130">
            <w:pPr>
              <w:jc w:val="center"/>
              <w:rPr>
                <w:sz w:val="22"/>
                <w:szCs w:val="22"/>
              </w:rPr>
            </w:pPr>
            <w:r w:rsidRPr="0010360A">
              <w:rPr>
                <w:sz w:val="22"/>
                <w:szCs w:val="22"/>
              </w:rPr>
              <w:t>119,2</w:t>
            </w:r>
          </w:p>
        </w:tc>
      </w:tr>
      <w:tr w:rsidR="00A35362" w:rsidRPr="0010360A" w:rsidTr="0010360A">
        <w:trPr>
          <w:trHeight w:val="166"/>
        </w:trPr>
        <w:tc>
          <w:tcPr>
            <w:tcW w:w="4820" w:type="dxa"/>
            <w:shd w:val="clear" w:color="auto" w:fill="auto"/>
          </w:tcPr>
          <w:p w:rsidR="00A35362" w:rsidRPr="0010360A" w:rsidRDefault="0010360A" w:rsidP="00615130">
            <w:pPr>
              <w:jc w:val="both"/>
              <w:rPr>
                <w:sz w:val="22"/>
                <w:szCs w:val="22"/>
              </w:rPr>
            </w:pPr>
            <w:r w:rsidRPr="0010360A">
              <w:rPr>
                <w:sz w:val="22"/>
                <w:szCs w:val="22"/>
              </w:rPr>
              <w:t>Образование</w:t>
            </w:r>
          </w:p>
        </w:tc>
        <w:tc>
          <w:tcPr>
            <w:tcW w:w="1984" w:type="dxa"/>
            <w:shd w:val="clear" w:color="auto" w:fill="auto"/>
            <w:vAlign w:val="bottom"/>
          </w:tcPr>
          <w:p w:rsidR="00A35362" w:rsidRPr="0010360A" w:rsidRDefault="0010360A" w:rsidP="00615130">
            <w:pPr>
              <w:jc w:val="center"/>
              <w:rPr>
                <w:sz w:val="22"/>
                <w:szCs w:val="22"/>
              </w:rPr>
            </w:pPr>
            <w:r w:rsidRPr="0010360A">
              <w:rPr>
                <w:sz w:val="22"/>
                <w:szCs w:val="22"/>
              </w:rPr>
              <w:t>10067,7</w:t>
            </w:r>
          </w:p>
        </w:tc>
        <w:tc>
          <w:tcPr>
            <w:tcW w:w="2127" w:type="dxa"/>
            <w:shd w:val="clear" w:color="auto" w:fill="auto"/>
            <w:vAlign w:val="bottom"/>
          </w:tcPr>
          <w:p w:rsidR="00A35362" w:rsidRPr="0010360A" w:rsidRDefault="0010360A" w:rsidP="00615130">
            <w:pPr>
              <w:jc w:val="center"/>
              <w:rPr>
                <w:sz w:val="22"/>
                <w:szCs w:val="22"/>
              </w:rPr>
            </w:pPr>
            <w:r w:rsidRPr="0010360A">
              <w:rPr>
                <w:sz w:val="22"/>
                <w:szCs w:val="22"/>
              </w:rPr>
              <w:t>11065,6</w:t>
            </w:r>
          </w:p>
        </w:tc>
        <w:tc>
          <w:tcPr>
            <w:tcW w:w="1559" w:type="dxa"/>
            <w:shd w:val="clear" w:color="auto" w:fill="auto"/>
            <w:vAlign w:val="center"/>
          </w:tcPr>
          <w:p w:rsidR="00A35362" w:rsidRPr="0010360A" w:rsidRDefault="0010360A" w:rsidP="00615130">
            <w:pPr>
              <w:jc w:val="center"/>
              <w:rPr>
                <w:sz w:val="22"/>
                <w:szCs w:val="22"/>
              </w:rPr>
            </w:pPr>
            <w:r w:rsidRPr="0010360A">
              <w:rPr>
                <w:sz w:val="22"/>
                <w:szCs w:val="22"/>
              </w:rPr>
              <w:t>91</w:t>
            </w:r>
          </w:p>
        </w:tc>
      </w:tr>
      <w:tr w:rsidR="00A7411B" w:rsidRPr="0010360A" w:rsidTr="0010360A">
        <w:trPr>
          <w:trHeight w:val="166"/>
        </w:trPr>
        <w:tc>
          <w:tcPr>
            <w:tcW w:w="4820" w:type="dxa"/>
            <w:shd w:val="clear" w:color="auto" w:fill="auto"/>
          </w:tcPr>
          <w:p w:rsidR="00A7411B" w:rsidRPr="0010360A" w:rsidRDefault="00A7411B" w:rsidP="00615130">
            <w:pPr>
              <w:jc w:val="both"/>
              <w:rPr>
                <w:sz w:val="22"/>
                <w:szCs w:val="22"/>
              </w:rPr>
            </w:pPr>
            <w:r w:rsidRPr="0010360A">
              <w:rPr>
                <w:sz w:val="22"/>
                <w:szCs w:val="22"/>
              </w:rPr>
              <w:t>Прочее</w:t>
            </w:r>
          </w:p>
        </w:tc>
        <w:tc>
          <w:tcPr>
            <w:tcW w:w="1984" w:type="dxa"/>
            <w:shd w:val="clear" w:color="auto" w:fill="auto"/>
            <w:vAlign w:val="bottom"/>
          </w:tcPr>
          <w:p w:rsidR="00A7411B" w:rsidRPr="0010360A" w:rsidRDefault="0010360A" w:rsidP="00615130">
            <w:pPr>
              <w:jc w:val="center"/>
              <w:rPr>
                <w:sz w:val="22"/>
                <w:szCs w:val="22"/>
              </w:rPr>
            </w:pPr>
            <w:r w:rsidRPr="0010360A">
              <w:rPr>
                <w:sz w:val="22"/>
                <w:szCs w:val="22"/>
              </w:rPr>
              <w:t>439098,3</w:t>
            </w:r>
          </w:p>
        </w:tc>
        <w:tc>
          <w:tcPr>
            <w:tcW w:w="2127" w:type="dxa"/>
            <w:shd w:val="clear" w:color="auto" w:fill="auto"/>
            <w:vAlign w:val="bottom"/>
          </w:tcPr>
          <w:p w:rsidR="00A7411B" w:rsidRPr="0010360A" w:rsidRDefault="0010360A" w:rsidP="00615130">
            <w:pPr>
              <w:jc w:val="center"/>
              <w:rPr>
                <w:sz w:val="22"/>
                <w:szCs w:val="22"/>
              </w:rPr>
            </w:pPr>
            <w:r w:rsidRPr="0010360A">
              <w:rPr>
                <w:sz w:val="22"/>
                <w:szCs w:val="22"/>
              </w:rPr>
              <w:t>70570,4</w:t>
            </w:r>
          </w:p>
        </w:tc>
        <w:tc>
          <w:tcPr>
            <w:tcW w:w="1559" w:type="dxa"/>
            <w:shd w:val="clear" w:color="auto" w:fill="auto"/>
            <w:vAlign w:val="center"/>
          </w:tcPr>
          <w:p w:rsidR="00A7411B" w:rsidRPr="0010360A" w:rsidRDefault="0010360A" w:rsidP="00615130">
            <w:pPr>
              <w:jc w:val="center"/>
              <w:rPr>
                <w:sz w:val="22"/>
                <w:szCs w:val="22"/>
              </w:rPr>
            </w:pPr>
            <w:r w:rsidRPr="0010360A">
              <w:rPr>
                <w:sz w:val="22"/>
                <w:szCs w:val="22"/>
              </w:rPr>
              <w:t>622,2</w:t>
            </w:r>
          </w:p>
        </w:tc>
      </w:tr>
    </w:tbl>
    <w:p w:rsidR="00A35362" w:rsidRPr="00A35362" w:rsidRDefault="00A35362" w:rsidP="00A35362">
      <w:pPr>
        <w:ind w:firstLine="708"/>
        <w:jc w:val="both"/>
        <w:rPr>
          <w:color w:val="000000"/>
        </w:rPr>
      </w:pPr>
    </w:p>
    <w:p w:rsidR="0010360A" w:rsidRDefault="0010360A" w:rsidP="0010360A">
      <w:pPr>
        <w:jc w:val="center"/>
      </w:pPr>
      <w:r w:rsidRPr="0010360A">
        <w:rPr>
          <w:noProof/>
        </w:rPr>
        <w:drawing>
          <wp:inline distT="0" distB="0" distL="0" distR="0">
            <wp:extent cx="5786528" cy="2268747"/>
            <wp:effectExtent l="19050" t="0" r="4672" b="0"/>
            <wp:docPr id="77"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0360A" w:rsidRDefault="0048219D" w:rsidP="0010360A">
      <w:pPr>
        <w:jc w:val="center"/>
      </w:pPr>
      <w:r>
        <w:t>Рисунок 7. Удельный вес отгруженных товаров собственного производства МО Колтушское СП в общем объеме отгруженных товаров по МО «Всеволожский муниципальный район»</w:t>
      </w:r>
    </w:p>
    <w:p w:rsidR="00DE73D7" w:rsidRDefault="00DE73D7" w:rsidP="0010360A">
      <w:pPr>
        <w:jc w:val="center"/>
      </w:pPr>
    </w:p>
    <w:p w:rsidR="00DE73D7" w:rsidRDefault="00DE73D7" w:rsidP="0010360A">
      <w:pPr>
        <w:jc w:val="center"/>
      </w:pPr>
    </w:p>
    <w:p w:rsidR="0010360A" w:rsidRDefault="0010360A" w:rsidP="0010360A">
      <w:pPr>
        <w:jc w:val="center"/>
      </w:pPr>
    </w:p>
    <w:p w:rsidR="00DE73D7" w:rsidRDefault="0010360A" w:rsidP="0010360A">
      <w:pPr>
        <w:tabs>
          <w:tab w:val="left" w:pos="8364"/>
        </w:tabs>
        <w:jc w:val="center"/>
      </w:pPr>
      <w:r w:rsidRPr="0055115F">
        <w:rPr>
          <w:noProof/>
        </w:rPr>
        <w:drawing>
          <wp:inline distT="0" distB="0" distL="0" distR="0">
            <wp:extent cx="5622625" cy="2096219"/>
            <wp:effectExtent l="19050" t="0" r="0" b="0"/>
            <wp:docPr id="76"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E73D7" w:rsidRDefault="00DE73D7" w:rsidP="0010360A">
      <w:pPr>
        <w:tabs>
          <w:tab w:val="left" w:pos="8364"/>
        </w:tabs>
        <w:jc w:val="center"/>
      </w:pPr>
    </w:p>
    <w:p w:rsidR="0010360A" w:rsidRPr="00591FCA" w:rsidRDefault="00DE73D7" w:rsidP="00900A4D">
      <w:pPr>
        <w:tabs>
          <w:tab w:val="left" w:pos="8364"/>
        </w:tabs>
      </w:pPr>
      <w:r>
        <w:t>Рисунок 8. Удельный вес отгруженных товаров собственного производства МО Колтушское СП в общем объеме отгруженный товаров по сельским поселения МО «Всеволожский муниципальный район»</w:t>
      </w:r>
      <w:r w:rsidR="0010360A">
        <w:br w:type="textWrapping" w:clear="all"/>
      </w:r>
    </w:p>
    <w:p w:rsidR="00F563B1" w:rsidRDefault="00F563B1" w:rsidP="00F563B1">
      <w:pPr>
        <w:ind w:firstLine="708"/>
        <w:jc w:val="both"/>
      </w:pPr>
    </w:p>
    <w:p w:rsidR="00F563B1" w:rsidRDefault="009D223D" w:rsidP="00F563B1">
      <w:pPr>
        <w:ind w:firstLine="708"/>
        <w:jc w:val="both"/>
      </w:pPr>
      <w:r>
        <w:lastRenderedPageBreak/>
        <w:t xml:space="preserve">Ведущую роль в экономике МО Колтушское СП занимает агропромышленный комплекс. Удельный вес отгруженной продукции сельского хозяйства в общем объеме отгруженной продукции по муниципальному образованию составляет </w:t>
      </w:r>
      <w:r w:rsidR="003A3B72">
        <w:t>55,5%.</w:t>
      </w:r>
    </w:p>
    <w:p w:rsidR="003A3B72" w:rsidRPr="00591FCA" w:rsidRDefault="003A3B72" w:rsidP="003A3B72">
      <w:pPr>
        <w:widowControl w:val="0"/>
        <w:ind w:firstLine="709"/>
        <w:jc w:val="both"/>
      </w:pPr>
      <w:r w:rsidRPr="00591FCA">
        <w:t xml:space="preserve">В настоящее время в агропромышленный комплекс </w:t>
      </w:r>
      <w:r>
        <w:t>МО Колтушское СП</w:t>
      </w:r>
      <w:r w:rsidRPr="00591FCA">
        <w:t xml:space="preserve"> входит </w:t>
      </w:r>
      <w:r>
        <w:t>2 предприятия</w:t>
      </w:r>
      <w:r w:rsidRPr="00591FCA">
        <w:t>, производящих сельскохозяйственную продукцию. Перечень основных предприятий пре</w:t>
      </w:r>
      <w:r>
        <w:t>дставлен в таблице 1.3.3.</w:t>
      </w:r>
      <w:r w:rsidRPr="00591FCA">
        <w:t>.</w:t>
      </w:r>
    </w:p>
    <w:p w:rsidR="003A3B72" w:rsidRDefault="003A3B72" w:rsidP="003A3B72">
      <w:pPr>
        <w:jc w:val="center"/>
      </w:pPr>
    </w:p>
    <w:p w:rsidR="003A3B72" w:rsidRDefault="003A3B72" w:rsidP="003A3B72">
      <w:pPr>
        <w:jc w:val="center"/>
      </w:pPr>
      <w:r w:rsidRPr="00591FCA">
        <w:t xml:space="preserve">Основные сельскохозяйственные предприятия </w:t>
      </w:r>
      <w:r>
        <w:t>МО Колтушское СП</w:t>
      </w:r>
    </w:p>
    <w:p w:rsidR="003A3B72" w:rsidRPr="00591FCA" w:rsidRDefault="003A3B72" w:rsidP="003A3B72">
      <w:pPr>
        <w:jc w:val="right"/>
      </w:pPr>
      <w:r>
        <w:t>Таблица 1.3.3.</w:t>
      </w:r>
    </w:p>
    <w:tbl>
      <w:tblPr>
        <w:tblW w:w="9453"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7"/>
        <w:gridCol w:w="4253"/>
        <w:gridCol w:w="4473"/>
      </w:tblGrid>
      <w:tr w:rsidR="003A3B72" w:rsidRPr="003A3B72" w:rsidTr="003A3B72">
        <w:trPr>
          <w:jc w:val="center"/>
        </w:trPr>
        <w:tc>
          <w:tcPr>
            <w:tcW w:w="727" w:type="dxa"/>
            <w:tcBorders>
              <w:top w:val="single" w:sz="6" w:space="0" w:color="auto"/>
              <w:left w:val="single" w:sz="6" w:space="0" w:color="auto"/>
              <w:bottom w:val="single" w:sz="6" w:space="0" w:color="auto"/>
              <w:right w:val="single" w:sz="6" w:space="0" w:color="auto"/>
            </w:tcBorders>
          </w:tcPr>
          <w:p w:rsidR="003A3B72" w:rsidRPr="003A3B72" w:rsidRDefault="003A3B72" w:rsidP="00615130">
            <w:pPr>
              <w:jc w:val="center"/>
              <w:rPr>
                <w:sz w:val="22"/>
                <w:szCs w:val="22"/>
              </w:rPr>
            </w:pPr>
            <w:r w:rsidRPr="003A3B72">
              <w:rPr>
                <w:sz w:val="22"/>
                <w:szCs w:val="22"/>
              </w:rPr>
              <w:t>№</w:t>
            </w:r>
            <w:r>
              <w:rPr>
                <w:sz w:val="22"/>
                <w:szCs w:val="22"/>
              </w:rPr>
              <w:t xml:space="preserve"> </w:t>
            </w:r>
            <w:proofErr w:type="gramStart"/>
            <w:r>
              <w:rPr>
                <w:sz w:val="22"/>
                <w:szCs w:val="22"/>
              </w:rPr>
              <w:t>п</w:t>
            </w:r>
            <w:proofErr w:type="gramEnd"/>
            <w:r>
              <w:rPr>
                <w:sz w:val="22"/>
                <w:szCs w:val="22"/>
              </w:rPr>
              <w:t>/п</w:t>
            </w:r>
          </w:p>
        </w:tc>
        <w:tc>
          <w:tcPr>
            <w:tcW w:w="4253" w:type="dxa"/>
            <w:tcBorders>
              <w:top w:val="single" w:sz="6" w:space="0" w:color="auto"/>
              <w:left w:val="single" w:sz="6" w:space="0" w:color="auto"/>
              <w:bottom w:val="single" w:sz="6" w:space="0" w:color="auto"/>
              <w:right w:val="single" w:sz="6" w:space="0" w:color="auto"/>
            </w:tcBorders>
          </w:tcPr>
          <w:p w:rsidR="003A3B72" w:rsidRPr="003A3B72" w:rsidRDefault="003A3B72" w:rsidP="00615130">
            <w:pPr>
              <w:rPr>
                <w:sz w:val="22"/>
                <w:szCs w:val="22"/>
              </w:rPr>
            </w:pPr>
            <w:r w:rsidRPr="003A3B72">
              <w:rPr>
                <w:sz w:val="22"/>
                <w:szCs w:val="22"/>
              </w:rPr>
              <w:t>Наименование предприятия</w:t>
            </w:r>
          </w:p>
        </w:tc>
        <w:tc>
          <w:tcPr>
            <w:tcW w:w="4473" w:type="dxa"/>
            <w:tcBorders>
              <w:top w:val="single" w:sz="6" w:space="0" w:color="auto"/>
              <w:left w:val="single" w:sz="6" w:space="0" w:color="auto"/>
              <w:bottom w:val="single" w:sz="6" w:space="0" w:color="auto"/>
              <w:right w:val="single" w:sz="6" w:space="0" w:color="auto"/>
            </w:tcBorders>
          </w:tcPr>
          <w:p w:rsidR="003A3B72" w:rsidRPr="003A3B72" w:rsidRDefault="003A3B72" w:rsidP="00615130">
            <w:pPr>
              <w:jc w:val="center"/>
              <w:rPr>
                <w:sz w:val="22"/>
                <w:szCs w:val="22"/>
              </w:rPr>
            </w:pPr>
            <w:r w:rsidRPr="003A3B72">
              <w:rPr>
                <w:sz w:val="22"/>
                <w:szCs w:val="22"/>
              </w:rPr>
              <w:t>Адрес</w:t>
            </w:r>
          </w:p>
        </w:tc>
      </w:tr>
      <w:tr w:rsidR="003A3B72" w:rsidRPr="003A3B72" w:rsidTr="003A3B72">
        <w:trPr>
          <w:jc w:val="center"/>
        </w:trPr>
        <w:tc>
          <w:tcPr>
            <w:tcW w:w="727" w:type="dxa"/>
            <w:tcBorders>
              <w:top w:val="single" w:sz="6" w:space="0" w:color="auto"/>
              <w:left w:val="single" w:sz="6" w:space="0" w:color="auto"/>
              <w:bottom w:val="single" w:sz="6" w:space="0" w:color="auto"/>
              <w:right w:val="single" w:sz="6" w:space="0" w:color="auto"/>
            </w:tcBorders>
          </w:tcPr>
          <w:p w:rsidR="003A3B72" w:rsidRPr="003A3B72" w:rsidRDefault="003A3B72" w:rsidP="003A3B72">
            <w:pPr>
              <w:jc w:val="center"/>
              <w:rPr>
                <w:sz w:val="22"/>
                <w:szCs w:val="22"/>
              </w:rPr>
            </w:pPr>
            <w:r w:rsidRPr="003A3B72">
              <w:rPr>
                <w:sz w:val="22"/>
                <w:szCs w:val="22"/>
              </w:rPr>
              <w:t>1</w:t>
            </w:r>
          </w:p>
        </w:tc>
        <w:tc>
          <w:tcPr>
            <w:tcW w:w="4253" w:type="dxa"/>
            <w:tcBorders>
              <w:top w:val="single" w:sz="6" w:space="0" w:color="auto"/>
              <w:left w:val="single" w:sz="6" w:space="0" w:color="auto"/>
              <w:bottom w:val="single" w:sz="6" w:space="0" w:color="auto"/>
              <w:right w:val="single" w:sz="6" w:space="0" w:color="auto"/>
            </w:tcBorders>
          </w:tcPr>
          <w:p w:rsidR="003A3B72" w:rsidRPr="003A3B72" w:rsidRDefault="003A3B72" w:rsidP="003A3B72">
            <w:pPr>
              <w:rPr>
                <w:sz w:val="22"/>
                <w:szCs w:val="22"/>
              </w:rPr>
            </w:pPr>
            <w:r w:rsidRPr="003A3B72">
              <w:rPr>
                <w:sz w:val="22"/>
                <w:szCs w:val="22"/>
              </w:rPr>
              <w:t>ЗАО «Агрофирма Выборжец»</w:t>
            </w:r>
          </w:p>
        </w:tc>
        <w:tc>
          <w:tcPr>
            <w:tcW w:w="4473" w:type="dxa"/>
            <w:tcBorders>
              <w:top w:val="single" w:sz="6" w:space="0" w:color="auto"/>
              <w:left w:val="single" w:sz="6" w:space="0" w:color="auto"/>
              <w:bottom w:val="single" w:sz="6" w:space="0" w:color="auto"/>
              <w:right w:val="single" w:sz="6" w:space="0" w:color="auto"/>
            </w:tcBorders>
          </w:tcPr>
          <w:p w:rsidR="003A3B72" w:rsidRPr="003A3B72" w:rsidRDefault="003A3B72" w:rsidP="003A3B72">
            <w:pPr>
              <w:rPr>
                <w:sz w:val="22"/>
                <w:szCs w:val="22"/>
              </w:rPr>
            </w:pPr>
            <w:r w:rsidRPr="003A3B72">
              <w:rPr>
                <w:sz w:val="22"/>
                <w:szCs w:val="22"/>
              </w:rPr>
              <w:t>Колтушская волость, вблизи деревни Старая </w:t>
            </w:r>
          </w:p>
        </w:tc>
      </w:tr>
      <w:tr w:rsidR="003A3B72" w:rsidRPr="003A3B72" w:rsidTr="003A3B72">
        <w:trPr>
          <w:jc w:val="center"/>
        </w:trPr>
        <w:tc>
          <w:tcPr>
            <w:tcW w:w="727" w:type="dxa"/>
            <w:tcBorders>
              <w:top w:val="single" w:sz="6" w:space="0" w:color="auto"/>
              <w:left w:val="single" w:sz="6" w:space="0" w:color="auto"/>
              <w:bottom w:val="single" w:sz="6" w:space="0" w:color="auto"/>
              <w:right w:val="single" w:sz="6" w:space="0" w:color="auto"/>
            </w:tcBorders>
          </w:tcPr>
          <w:p w:rsidR="003A3B72" w:rsidRPr="003A3B72" w:rsidRDefault="003A3B72" w:rsidP="003A3B72">
            <w:pPr>
              <w:jc w:val="center"/>
              <w:rPr>
                <w:sz w:val="22"/>
                <w:szCs w:val="22"/>
              </w:rPr>
            </w:pPr>
            <w:r w:rsidRPr="003A3B72">
              <w:rPr>
                <w:sz w:val="22"/>
                <w:szCs w:val="22"/>
              </w:rPr>
              <w:t>2</w:t>
            </w:r>
          </w:p>
        </w:tc>
        <w:tc>
          <w:tcPr>
            <w:tcW w:w="4253" w:type="dxa"/>
            <w:tcBorders>
              <w:top w:val="single" w:sz="6" w:space="0" w:color="auto"/>
              <w:left w:val="single" w:sz="6" w:space="0" w:color="auto"/>
              <w:bottom w:val="single" w:sz="6" w:space="0" w:color="auto"/>
              <w:right w:val="single" w:sz="6" w:space="0" w:color="auto"/>
            </w:tcBorders>
          </w:tcPr>
          <w:p w:rsidR="003A3B72" w:rsidRPr="003A3B72" w:rsidRDefault="003A3B72" w:rsidP="003A3B72">
            <w:pPr>
              <w:spacing w:line="288" w:lineRule="auto"/>
              <w:rPr>
                <w:sz w:val="22"/>
                <w:szCs w:val="22"/>
              </w:rPr>
            </w:pPr>
            <w:r w:rsidRPr="003A3B72">
              <w:rPr>
                <w:sz w:val="22"/>
                <w:szCs w:val="22"/>
              </w:rPr>
              <w:t>АО «Совхоз Всеволожский»</w:t>
            </w:r>
          </w:p>
        </w:tc>
        <w:tc>
          <w:tcPr>
            <w:tcW w:w="4473" w:type="dxa"/>
            <w:tcBorders>
              <w:top w:val="single" w:sz="6" w:space="0" w:color="auto"/>
              <w:left w:val="single" w:sz="6" w:space="0" w:color="auto"/>
              <w:bottom w:val="single" w:sz="6" w:space="0" w:color="auto"/>
              <w:right w:val="single" w:sz="6" w:space="0" w:color="auto"/>
            </w:tcBorders>
          </w:tcPr>
          <w:p w:rsidR="003A3B72" w:rsidRPr="003A3B72" w:rsidRDefault="003A3B72" w:rsidP="003A3B72">
            <w:pPr>
              <w:rPr>
                <w:sz w:val="22"/>
                <w:szCs w:val="22"/>
              </w:rPr>
            </w:pPr>
            <w:r w:rsidRPr="003A3B72">
              <w:rPr>
                <w:sz w:val="22"/>
                <w:szCs w:val="22"/>
              </w:rPr>
              <w:t>д. Разметелево</w:t>
            </w:r>
          </w:p>
        </w:tc>
      </w:tr>
    </w:tbl>
    <w:p w:rsidR="003A3B72" w:rsidRPr="00591FCA" w:rsidRDefault="003A3B72" w:rsidP="003A3B72">
      <w:pPr>
        <w:widowControl w:val="0"/>
        <w:ind w:firstLine="709"/>
        <w:jc w:val="both"/>
      </w:pPr>
    </w:p>
    <w:p w:rsidR="003A3B72" w:rsidRDefault="003A3B72" w:rsidP="003A3B72">
      <w:pPr>
        <w:widowControl w:val="0"/>
        <w:ind w:firstLine="709"/>
        <w:jc w:val="both"/>
      </w:pPr>
      <w:r w:rsidRPr="00591FCA">
        <w:t>Объем отгруженных товаров собственного производства, выполненных работ и услуг предприятиями сельского хозяйства, о</w:t>
      </w:r>
      <w:r>
        <w:t>хоты и лесного хозяйства за 2016</w:t>
      </w:r>
      <w:r w:rsidRPr="00591FCA">
        <w:t xml:space="preserve"> г. составил </w:t>
      </w:r>
      <w:r>
        <w:t xml:space="preserve">3 209 662 тыс. </w:t>
      </w:r>
      <w:r w:rsidRPr="00591FCA">
        <w:t xml:space="preserve">руб. что составляет </w:t>
      </w:r>
      <w:r>
        <w:t>107% к уровню 2015</w:t>
      </w:r>
      <w:r w:rsidRPr="00591FCA">
        <w:t xml:space="preserve"> г.</w:t>
      </w:r>
    </w:p>
    <w:p w:rsidR="003A3B72" w:rsidRDefault="003A3B72" w:rsidP="003A3B72">
      <w:pPr>
        <w:widowControl w:val="0"/>
        <w:ind w:firstLine="709"/>
        <w:jc w:val="both"/>
      </w:pPr>
      <w:r w:rsidRPr="00353B4E">
        <w:t>Производство овощей закрытого грунта в поселении представлено тепличным хозяйством – ЗАО «Агрофирма «Выборжец».</w:t>
      </w:r>
    </w:p>
    <w:p w:rsidR="003A3B72" w:rsidRDefault="003A3B72" w:rsidP="003A3B72">
      <w:pPr>
        <w:ind w:firstLine="708"/>
        <w:jc w:val="both"/>
      </w:pPr>
      <w:r w:rsidRPr="00BF2CB7">
        <w:rPr>
          <w:sz w:val="28"/>
          <w:szCs w:val="28"/>
        </w:rPr>
        <w:t>В</w:t>
      </w:r>
      <w:r w:rsidRPr="003A3B72">
        <w:t xml:space="preserve"> 2016 в ЗАО «Агрофирма «Выборжец» увеличение продукции растениеводства произошло на 59828 тыс. рублей, за счёт увеличения объема по зеленым культурам и производству огурцов сорта корнишоны. </w:t>
      </w:r>
    </w:p>
    <w:p w:rsidR="00EC06D0" w:rsidRDefault="00EC06D0" w:rsidP="00EC06D0">
      <w:pPr>
        <w:ind w:firstLine="708"/>
        <w:jc w:val="both"/>
      </w:pPr>
      <w:r w:rsidRPr="00EC06D0">
        <w:t xml:space="preserve">Однако, производство овощей закрытого грунта в 2016г. уменьшилось </w:t>
      </w:r>
      <w:r>
        <w:br/>
      </w:r>
      <w:r w:rsidRPr="00EC06D0">
        <w:t>в ЗАО «Агрофирма Выборжец» на 2776т.</w:t>
      </w:r>
      <w:r>
        <w:t xml:space="preserve"> (в 2015 году производство овощей составило -  15306 т., в 2016 году -12529,5 т.). </w:t>
      </w:r>
      <w:r w:rsidRPr="00EC06D0">
        <w:t xml:space="preserve">В 2016г. снизилась урожайность овощей закрытого грунта. Она составила </w:t>
      </w:r>
      <w:smartTag w:uri="urn:schemas-microsoft-com:office:smarttags" w:element="metricconverter">
        <w:smartTagPr>
          <w:attr w:name="ProductID" w:val="50,0 кг"/>
        </w:smartTagPr>
        <w:r w:rsidRPr="00EC06D0">
          <w:t>50,0 кг</w:t>
        </w:r>
      </w:smartTag>
      <w:r w:rsidRPr="00EC06D0">
        <w:t xml:space="preserve"> с квадратного метра, в 2015г. – </w:t>
      </w:r>
      <w:smartTag w:uri="urn:schemas-microsoft-com:office:smarttags" w:element="metricconverter">
        <w:smartTagPr>
          <w:attr w:name="ProductID" w:val="61 кг"/>
        </w:smartTagPr>
        <w:r w:rsidRPr="00EC06D0">
          <w:t>61 кг</w:t>
        </w:r>
      </w:smartTag>
      <w:r w:rsidRPr="00EC06D0">
        <w:t>.</w:t>
      </w:r>
    </w:p>
    <w:p w:rsidR="009439D6" w:rsidRDefault="00EC06D0" w:rsidP="009439D6">
      <w:pPr>
        <w:ind w:firstLine="708"/>
        <w:jc w:val="both"/>
      </w:pPr>
      <w:r w:rsidRPr="00EC06D0">
        <w:t>На территории МО Колтушское СП работает сельхозпредприятие:</w:t>
      </w:r>
      <w:r w:rsidR="00F6067E">
        <w:t xml:space="preserve"> </w:t>
      </w:r>
      <w:r w:rsidRPr="00EC06D0">
        <w:t xml:space="preserve">АО «Совхоз «Всеволожский», которое занимается производством и реализацией молока, сопутствующие отрасли – это производство и реализация мяса КРС, а также  производство грубых и сочных кормов. Для улучшения условий производства акционерным обществом проводится реконструкцию молочно-товарной фермы Рыжики. </w:t>
      </w:r>
    </w:p>
    <w:p w:rsidR="003E2C6E" w:rsidRPr="003E2C6E" w:rsidRDefault="003E2C6E" w:rsidP="003E2C6E">
      <w:pPr>
        <w:ind w:firstLine="708"/>
        <w:jc w:val="both"/>
      </w:pPr>
      <w:r>
        <w:t>В АО «Совхоз Всеволожский»</w:t>
      </w:r>
      <w:r w:rsidRPr="003E2C6E">
        <w:t xml:space="preserve"> работает 135 человек. Технология производства и производственные помещения типовые.</w:t>
      </w:r>
      <w:r>
        <w:t xml:space="preserve"> </w:t>
      </w:r>
      <w:r w:rsidRPr="003E2C6E">
        <w:t xml:space="preserve">В молочном животноводстве скот размещен </w:t>
      </w:r>
      <w:r>
        <w:br/>
      </w:r>
      <w:r w:rsidRPr="003E2C6E">
        <w:t>в типовых дворах на 200 голов.</w:t>
      </w:r>
      <w:r>
        <w:t xml:space="preserve"> </w:t>
      </w:r>
      <w:r w:rsidRPr="003E2C6E">
        <w:t>Используется линейная до</w:t>
      </w:r>
      <w:r>
        <w:t>йка на доильной установке фирмы «SAC»</w:t>
      </w:r>
      <w:r w:rsidRPr="003E2C6E">
        <w:t>.</w:t>
      </w:r>
      <w:r>
        <w:t xml:space="preserve"> </w:t>
      </w:r>
      <w:r w:rsidRPr="003E2C6E">
        <w:t>Навозоудаление производится механически при помощи навозных транспортеров ТСНФ-100.</w:t>
      </w:r>
      <w:r>
        <w:t xml:space="preserve"> </w:t>
      </w:r>
      <w:r w:rsidRPr="003E2C6E">
        <w:t>Механическая раздача кормов через КТ-10 и миксер "KUHN".</w:t>
      </w:r>
    </w:p>
    <w:p w:rsidR="003E2C6E" w:rsidRDefault="003E2C6E" w:rsidP="003E2C6E">
      <w:pPr>
        <w:ind w:firstLine="708"/>
        <w:jc w:val="both"/>
      </w:pPr>
      <w:r w:rsidRPr="003E2C6E">
        <w:t>В растениеводстве применяются классические технологии.</w:t>
      </w:r>
    </w:p>
    <w:p w:rsidR="00A4402B" w:rsidRPr="00353B4E" w:rsidRDefault="00A4402B" w:rsidP="00A4402B">
      <w:pPr>
        <w:widowControl w:val="0"/>
        <w:ind w:firstLine="709"/>
        <w:jc w:val="both"/>
      </w:pPr>
      <w:r w:rsidRPr="00353B4E">
        <w:t>Предприятие оснащено новейшим технологическим оборудованием ведущих европейских компаний, что позволяет производить ежедневно более 70 тонн свежих огурцов, томатов и зелени. Предприятие является одним из лидеров в Северо-Западном регионе и в целом по России.</w:t>
      </w:r>
    </w:p>
    <w:p w:rsidR="003E2C6E" w:rsidRPr="003E2C6E" w:rsidRDefault="003E2C6E" w:rsidP="003E2C6E">
      <w:pPr>
        <w:ind w:firstLine="708"/>
        <w:jc w:val="both"/>
      </w:pPr>
      <w:r>
        <w:t>Поголовье КРС составляет – 1420 голов, в т.ч. молочных коров – 800 голов.</w:t>
      </w:r>
    </w:p>
    <w:p w:rsidR="009439D6" w:rsidRPr="009439D6" w:rsidRDefault="009439D6" w:rsidP="009439D6">
      <w:pPr>
        <w:ind w:firstLine="708"/>
        <w:jc w:val="both"/>
      </w:pPr>
      <w:r w:rsidRPr="009439D6">
        <w:t xml:space="preserve">В животноводстве </w:t>
      </w:r>
      <w:r>
        <w:t xml:space="preserve">в АО «Совхоз «Всеволожский» </w:t>
      </w:r>
      <w:r w:rsidRPr="009439D6">
        <w:t>в 2016 году увеличение продукции произошло за счет увеличения надоя молока на 54254 тыс. рублей</w:t>
      </w:r>
      <w:r>
        <w:t>, в</w:t>
      </w:r>
      <w:r w:rsidRPr="009439D6">
        <w:t xml:space="preserve"> растениеводстве увеличение продукции произошло на 29254 тыс. рублей.</w:t>
      </w:r>
    </w:p>
    <w:p w:rsidR="00EC06D0" w:rsidRDefault="00EC06D0" w:rsidP="00EC06D0">
      <w:pPr>
        <w:ind w:firstLine="708"/>
        <w:jc w:val="both"/>
      </w:pPr>
      <w:r w:rsidRPr="00EC06D0">
        <w:t xml:space="preserve"> Основным препятствием в развитии хозяйства </w:t>
      </w:r>
      <w:r w:rsidR="009439D6">
        <w:t xml:space="preserve">АО «Совхоз Всеволожский» </w:t>
      </w:r>
      <w:r w:rsidRPr="00EC06D0">
        <w:t>является</w:t>
      </w:r>
      <w:r w:rsidR="00F6067E">
        <w:t xml:space="preserve"> отсутствие собственных сельско</w:t>
      </w:r>
      <w:r w:rsidRPr="00EC06D0">
        <w:t>хозяйственных угодий. В рационе животных 70% покупные корма. Это приводит к удорожанию продукции и снижению продуктивности кормов.</w:t>
      </w:r>
    </w:p>
    <w:p w:rsidR="00B75CCB" w:rsidRPr="00004649" w:rsidRDefault="00B75CCB" w:rsidP="00B75CCB">
      <w:pPr>
        <w:pStyle w:val="3e"/>
      </w:pPr>
      <w:proofErr w:type="gramStart"/>
      <w:r w:rsidRPr="00004649">
        <w:t xml:space="preserve">Основными задачами в отрасли растениеводства: сохранение и рациональное использование земель сельскохозяйственного назначения, создание условий для увеличения объёмов производства высококачественной сельскохозяйственной продукции на основе </w:t>
      </w:r>
      <w:r w:rsidRPr="00004649">
        <w:lastRenderedPageBreak/>
        <w:t>сохранения плодородия почв.</w:t>
      </w:r>
      <w:proofErr w:type="gramEnd"/>
      <w:r w:rsidRPr="00004649">
        <w:t xml:space="preserve"> На сохранение почвенного плодородия направляются как средства самих хозяйств, так и из бюджетов всех уровней. </w:t>
      </w:r>
    </w:p>
    <w:p w:rsidR="00B75CCB" w:rsidRPr="00004649" w:rsidRDefault="00B75CCB" w:rsidP="00B75CCB">
      <w:pPr>
        <w:pStyle w:val="3e"/>
      </w:pPr>
      <w:r w:rsidRPr="00004649">
        <w:t xml:space="preserve">Предприятия агропромышленного комплекса участвуют в реализации национального проекта «Развитие </w:t>
      </w:r>
      <w:smartTag w:uri="urn:schemas-microsoft-com:office:smarttags" w:element="PersonName">
        <w:r w:rsidRPr="00004649">
          <w:t>АПК</w:t>
        </w:r>
      </w:smartTag>
      <w:r w:rsidRPr="00004649">
        <w:t>»</w:t>
      </w:r>
    </w:p>
    <w:p w:rsidR="00B75CCB" w:rsidRPr="00004649" w:rsidRDefault="00B75CCB" w:rsidP="00B75CCB">
      <w:pPr>
        <w:pStyle w:val="3e"/>
      </w:pPr>
      <w:r w:rsidRPr="00004649">
        <w:t>Основой положительной динамики сельскохозяйственного производства являются объемы инвестирования в отрасль. С учетом значительной капиталоемкости сельскохозяйственного производства рост в агропромышленном комплексе может быть обеспечен за счет введения новых объектов сельскохозяйственного производства путем реализации инвестиционных проектов.</w:t>
      </w:r>
    </w:p>
    <w:p w:rsidR="00B75CCB" w:rsidRPr="00004649" w:rsidRDefault="00B75CCB" w:rsidP="00B75CCB">
      <w:pPr>
        <w:pStyle w:val="3e"/>
      </w:pPr>
      <w:r w:rsidRPr="00004649">
        <w:t>В отрасли растениеводства инвестиции направляются на укрепление материально-технической базы, в том числе на строительство и реконструкцию теплиц, хранилищ, а также на поставку высокоэффективной сельскохозяйственной техники.</w:t>
      </w:r>
    </w:p>
    <w:p w:rsidR="00B75CCB" w:rsidRPr="00004649" w:rsidRDefault="00B75CCB" w:rsidP="00B75CCB">
      <w:pPr>
        <w:pStyle w:val="3e"/>
      </w:pPr>
      <w:r w:rsidRPr="00004649">
        <w:t>В результате реализации инвестиционных проектов в ЗАО «Агрофирма «Выборжец» увеличилось число высокотехнологических рабочих мест.</w:t>
      </w:r>
    </w:p>
    <w:p w:rsidR="00B75CCB" w:rsidRPr="00004649" w:rsidRDefault="00B75CCB" w:rsidP="00B75CCB">
      <w:pPr>
        <w:pStyle w:val="3e"/>
      </w:pPr>
      <w:r w:rsidRPr="00004649">
        <w:t>Применение новых образцов сельскохозяйственной техники улучшило условия труда для работников агропромышленного комплекса условий труда, отвечающих современным требованиям и обеспечивающих высокую производительность труда на уровне развитых зарубежных стран.</w:t>
      </w:r>
    </w:p>
    <w:p w:rsidR="00B75CCB" w:rsidRPr="00004649" w:rsidRDefault="00B75CCB" w:rsidP="00B75CCB">
      <w:pPr>
        <w:pStyle w:val="3e"/>
      </w:pPr>
      <w:r w:rsidRPr="00004649">
        <w:t xml:space="preserve">Продукция </w:t>
      </w:r>
      <w:r>
        <w:t xml:space="preserve">предприятия </w:t>
      </w:r>
      <w:r w:rsidRPr="00004649">
        <w:t>по уровню затрат и качеству вполне конкурентная на сельскохозяйственных рынках.</w:t>
      </w:r>
    </w:p>
    <w:p w:rsidR="00B75CCB" w:rsidRDefault="00B75CCB" w:rsidP="00B75CCB">
      <w:pPr>
        <w:pStyle w:val="3e"/>
      </w:pPr>
      <w:r w:rsidRPr="00004649">
        <w:t xml:space="preserve">В целях </w:t>
      </w:r>
      <w:proofErr w:type="gramStart"/>
      <w:r w:rsidRPr="00004649">
        <w:t>формирования рынка потребления сельскохозяйственного сырья</w:t>
      </w:r>
      <w:proofErr w:type="gramEnd"/>
      <w:r w:rsidRPr="00004649">
        <w:t xml:space="preserve"> и производства продукции с высокой добавленной стоимостью реализуются в настоящее время </w:t>
      </w:r>
      <w:r>
        <w:t xml:space="preserve">на региональном уровне </w:t>
      </w:r>
      <w:r w:rsidRPr="00004649">
        <w:t>следующие крупные инвестиционные проекты:</w:t>
      </w:r>
    </w:p>
    <w:p w:rsidR="00B75CCB" w:rsidRDefault="00B75CCB" w:rsidP="00B75CCB">
      <w:pPr>
        <w:pStyle w:val="3e"/>
      </w:pPr>
    </w:p>
    <w:p w:rsidR="00B75CCB" w:rsidRDefault="00B75CCB" w:rsidP="00B75CCB">
      <w:pPr>
        <w:pStyle w:val="3e"/>
        <w:jc w:val="center"/>
      </w:pPr>
      <w:r>
        <w:t>Перечень крупных инвестиционных проектов</w:t>
      </w:r>
    </w:p>
    <w:p w:rsidR="00B75CCB" w:rsidRPr="00004649" w:rsidRDefault="00B75CCB" w:rsidP="00B75CCB">
      <w:pPr>
        <w:pStyle w:val="3e"/>
        <w:jc w:val="right"/>
      </w:pPr>
      <w:r>
        <w:t>Таблица 1.3.4.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440"/>
        <w:gridCol w:w="1440"/>
        <w:gridCol w:w="1440"/>
        <w:gridCol w:w="1260"/>
        <w:gridCol w:w="2401"/>
      </w:tblGrid>
      <w:tr w:rsidR="00B75CCB" w:rsidRPr="00004649" w:rsidTr="00615130">
        <w:tc>
          <w:tcPr>
            <w:tcW w:w="1908" w:type="dxa"/>
            <w:shd w:val="clear" w:color="auto" w:fill="auto"/>
          </w:tcPr>
          <w:p w:rsidR="00B75CCB" w:rsidRPr="00004649" w:rsidRDefault="00B75CCB" w:rsidP="00B75CCB">
            <w:pPr>
              <w:pStyle w:val="3e"/>
              <w:ind w:firstLine="0"/>
              <w:jc w:val="center"/>
              <w:rPr>
                <w:sz w:val="22"/>
                <w:szCs w:val="22"/>
              </w:rPr>
            </w:pPr>
            <w:r>
              <w:rPr>
                <w:sz w:val="22"/>
                <w:szCs w:val="22"/>
              </w:rPr>
              <w:t>Н</w:t>
            </w:r>
            <w:r w:rsidRPr="00004649">
              <w:rPr>
                <w:sz w:val="22"/>
                <w:szCs w:val="22"/>
              </w:rPr>
              <w:t>аименование организации</w:t>
            </w:r>
          </w:p>
        </w:tc>
        <w:tc>
          <w:tcPr>
            <w:tcW w:w="1440" w:type="dxa"/>
            <w:shd w:val="clear" w:color="auto" w:fill="auto"/>
          </w:tcPr>
          <w:p w:rsidR="00B75CCB" w:rsidRPr="00004649" w:rsidRDefault="00B75CCB" w:rsidP="00B75CCB">
            <w:pPr>
              <w:pStyle w:val="3e"/>
              <w:ind w:firstLine="0"/>
              <w:jc w:val="center"/>
              <w:rPr>
                <w:sz w:val="22"/>
                <w:szCs w:val="22"/>
              </w:rPr>
            </w:pPr>
            <w:r w:rsidRPr="00004649">
              <w:rPr>
                <w:sz w:val="22"/>
                <w:szCs w:val="22"/>
              </w:rPr>
              <w:t>Сумма инвестиционных средств, тыс</w:t>
            </w:r>
            <w:proofErr w:type="gramStart"/>
            <w:r w:rsidRPr="00004649">
              <w:rPr>
                <w:sz w:val="22"/>
                <w:szCs w:val="22"/>
              </w:rPr>
              <w:t>.р</w:t>
            </w:r>
            <w:proofErr w:type="gramEnd"/>
            <w:r w:rsidRPr="00004649">
              <w:rPr>
                <w:sz w:val="22"/>
                <w:szCs w:val="22"/>
              </w:rPr>
              <w:t>уб.</w:t>
            </w:r>
          </w:p>
        </w:tc>
        <w:tc>
          <w:tcPr>
            <w:tcW w:w="1440" w:type="dxa"/>
            <w:shd w:val="clear" w:color="auto" w:fill="auto"/>
          </w:tcPr>
          <w:p w:rsidR="00B75CCB" w:rsidRPr="00004649" w:rsidRDefault="00B75CCB" w:rsidP="00B75CCB">
            <w:pPr>
              <w:pStyle w:val="3e"/>
              <w:ind w:firstLine="0"/>
              <w:jc w:val="center"/>
              <w:rPr>
                <w:sz w:val="22"/>
                <w:szCs w:val="22"/>
              </w:rPr>
            </w:pPr>
            <w:r w:rsidRPr="00004649">
              <w:rPr>
                <w:sz w:val="22"/>
                <w:szCs w:val="22"/>
              </w:rPr>
              <w:t>В том числе собственных, тыс</w:t>
            </w:r>
            <w:proofErr w:type="gramStart"/>
            <w:r w:rsidRPr="00004649">
              <w:rPr>
                <w:sz w:val="22"/>
                <w:szCs w:val="22"/>
              </w:rPr>
              <w:t>.р</w:t>
            </w:r>
            <w:proofErr w:type="gramEnd"/>
            <w:r w:rsidRPr="00004649">
              <w:rPr>
                <w:sz w:val="22"/>
                <w:szCs w:val="22"/>
              </w:rPr>
              <w:t>уб.</w:t>
            </w:r>
          </w:p>
        </w:tc>
        <w:tc>
          <w:tcPr>
            <w:tcW w:w="1440" w:type="dxa"/>
            <w:shd w:val="clear" w:color="auto" w:fill="auto"/>
          </w:tcPr>
          <w:p w:rsidR="00B75CCB" w:rsidRPr="00004649" w:rsidRDefault="00B75CCB" w:rsidP="00B75CCB">
            <w:pPr>
              <w:pStyle w:val="3e"/>
              <w:ind w:firstLine="0"/>
              <w:jc w:val="center"/>
              <w:rPr>
                <w:sz w:val="22"/>
                <w:szCs w:val="22"/>
              </w:rPr>
            </w:pPr>
            <w:r w:rsidRPr="00004649">
              <w:rPr>
                <w:sz w:val="22"/>
                <w:szCs w:val="22"/>
              </w:rPr>
              <w:t>В том числе кредитных, тыс</w:t>
            </w:r>
            <w:proofErr w:type="gramStart"/>
            <w:r w:rsidRPr="00004649">
              <w:rPr>
                <w:sz w:val="22"/>
                <w:szCs w:val="22"/>
              </w:rPr>
              <w:t>.р</w:t>
            </w:r>
            <w:proofErr w:type="gramEnd"/>
            <w:r w:rsidRPr="00004649">
              <w:rPr>
                <w:sz w:val="22"/>
                <w:szCs w:val="22"/>
              </w:rPr>
              <w:t>ублей</w:t>
            </w:r>
          </w:p>
        </w:tc>
        <w:tc>
          <w:tcPr>
            <w:tcW w:w="1260" w:type="dxa"/>
            <w:shd w:val="clear" w:color="auto" w:fill="auto"/>
          </w:tcPr>
          <w:p w:rsidR="00B75CCB" w:rsidRPr="00004649" w:rsidRDefault="00B75CCB" w:rsidP="00B75CCB">
            <w:pPr>
              <w:pStyle w:val="3e"/>
              <w:ind w:firstLine="0"/>
              <w:jc w:val="center"/>
              <w:rPr>
                <w:sz w:val="22"/>
                <w:szCs w:val="22"/>
              </w:rPr>
            </w:pPr>
            <w:r w:rsidRPr="00004649">
              <w:rPr>
                <w:sz w:val="22"/>
                <w:szCs w:val="22"/>
              </w:rPr>
              <w:t>Проектная мощность</w:t>
            </w:r>
          </w:p>
        </w:tc>
        <w:tc>
          <w:tcPr>
            <w:tcW w:w="2401" w:type="dxa"/>
            <w:shd w:val="clear" w:color="auto" w:fill="auto"/>
          </w:tcPr>
          <w:p w:rsidR="00B75CCB" w:rsidRPr="00004649" w:rsidRDefault="00B75CCB" w:rsidP="00B75CCB">
            <w:pPr>
              <w:pStyle w:val="3e"/>
              <w:ind w:firstLine="0"/>
              <w:jc w:val="center"/>
              <w:rPr>
                <w:sz w:val="22"/>
                <w:szCs w:val="22"/>
              </w:rPr>
            </w:pPr>
            <w:proofErr w:type="gramStart"/>
            <w:r>
              <w:rPr>
                <w:sz w:val="22"/>
                <w:szCs w:val="22"/>
              </w:rPr>
              <w:t>Инвестиционные</w:t>
            </w:r>
            <w:proofErr w:type="gramEnd"/>
            <w:r>
              <w:rPr>
                <w:sz w:val="22"/>
                <w:szCs w:val="22"/>
              </w:rPr>
              <w:t xml:space="preserve"> проект</w:t>
            </w:r>
          </w:p>
        </w:tc>
      </w:tr>
      <w:tr w:rsidR="00B75CCB" w:rsidRPr="00004649" w:rsidTr="00615130">
        <w:tc>
          <w:tcPr>
            <w:tcW w:w="1908" w:type="dxa"/>
            <w:shd w:val="clear" w:color="auto" w:fill="auto"/>
          </w:tcPr>
          <w:p w:rsidR="00B75CCB" w:rsidRPr="00004649" w:rsidRDefault="00B75CCB" w:rsidP="00B75CCB">
            <w:pPr>
              <w:pStyle w:val="3e"/>
              <w:rPr>
                <w:sz w:val="22"/>
                <w:szCs w:val="22"/>
              </w:rPr>
            </w:pPr>
            <w:r w:rsidRPr="00004649">
              <w:rPr>
                <w:sz w:val="22"/>
                <w:szCs w:val="22"/>
              </w:rPr>
              <w:t>ЗАО «Агрофирма «Выборжец»</w:t>
            </w:r>
          </w:p>
        </w:tc>
        <w:tc>
          <w:tcPr>
            <w:tcW w:w="1440" w:type="dxa"/>
            <w:shd w:val="clear" w:color="auto" w:fill="auto"/>
          </w:tcPr>
          <w:p w:rsidR="00B75CCB" w:rsidRPr="00004649" w:rsidRDefault="00B75CCB" w:rsidP="00B75CCB">
            <w:pPr>
              <w:pStyle w:val="3e"/>
              <w:rPr>
                <w:sz w:val="22"/>
                <w:szCs w:val="22"/>
              </w:rPr>
            </w:pPr>
            <w:r w:rsidRPr="00004649">
              <w:rPr>
                <w:sz w:val="22"/>
                <w:szCs w:val="22"/>
              </w:rPr>
              <w:t>504</w:t>
            </w:r>
          </w:p>
        </w:tc>
        <w:tc>
          <w:tcPr>
            <w:tcW w:w="1440" w:type="dxa"/>
            <w:shd w:val="clear" w:color="auto" w:fill="auto"/>
          </w:tcPr>
          <w:p w:rsidR="00B75CCB" w:rsidRPr="00004649" w:rsidRDefault="00B75CCB" w:rsidP="00B75CCB">
            <w:pPr>
              <w:pStyle w:val="3e"/>
              <w:rPr>
                <w:sz w:val="22"/>
                <w:szCs w:val="22"/>
              </w:rPr>
            </w:pPr>
            <w:r w:rsidRPr="00004649">
              <w:rPr>
                <w:sz w:val="22"/>
                <w:szCs w:val="22"/>
              </w:rPr>
              <w:t>100,8</w:t>
            </w:r>
          </w:p>
        </w:tc>
        <w:tc>
          <w:tcPr>
            <w:tcW w:w="1440" w:type="dxa"/>
            <w:shd w:val="clear" w:color="auto" w:fill="auto"/>
          </w:tcPr>
          <w:p w:rsidR="00B75CCB" w:rsidRPr="00004649" w:rsidRDefault="00B75CCB" w:rsidP="00B75CCB">
            <w:pPr>
              <w:pStyle w:val="3e"/>
              <w:rPr>
                <w:sz w:val="22"/>
                <w:szCs w:val="22"/>
              </w:rPr>
            </w:pPr>
            <w:r w:rsidRPr="00004649">
              <w:rPr>
                <w:sz w:val="22"/>
                <w:szCs w:val="22"/>
              </w:rPr>
              <w:t>403,2</w:t>
            </w:r>
          </w:p>
        </w:tc>
        <w:tc>
          <w:tcPr>
            <w:tcW w:w="1260" w:type="dxa"/>
            <w:shd w:val="clear" w:color="auto" w:fill="auto"/>
          </w:tcPr>
          <w:p w:rsidR="00B75CCB" w:rsidRPr="00004649" w:rsidRDefault="00B75CCB" w:rsidP="00B75CCB">
            <w:pPr>
              <w:pStyle w:val="3e"/>
              <w:ind w:firstLine="0"/>
              <w:rPr>
                <w:sz w:val="22"/>
                <w:szCs w:val="22"/>
              </w:rPr>
            </w:pPr>
            <w:r w:rsidRPr="00004649">
              <w:rPr>
                <w:sz w:val="22"/>
                <w:szCs w:val="22"/>
              </w:rPr>
              <w:t>24000 тонн в год</w:t>
            </w:r>
          </w:p>
        </w:tc>
        <w:tc>
          <w:tcPr>
            <w:tcW w:w="2401" w:type="dxa"/>
            <w:shd w:val="clear" w:color="auto" w:fill="auto"/>
          </w:tcPr>
          <w:p w:rsidR="00B75CCB" w:rsidRPr="00004649" w:rsidRDefault="00B75CCB" w:rsidP="00B75CCB">
            <w:pPr>
              <w:pStyle w:val="3e"/>
              <w:ind w:firstLine="0"/>
              <w:rPr>
                <w:sz w:val="22"/>
                <w:szCs w:val="22"/>
              </w:rPr>
            </w:pPr>
            <w:r w:rsidRPr="00004649">
              <w:rPr>
                <w:sz w:val="22"/>
                <w:szCs w:val="22"/>
              </w:rPr>
              <w:t>Завод по производству компоста</w:t>
            </w:r>
          </w:p>
        </w:tc>
      </w:tr>
      <w:tr w:rsidR="00B75CCB" w:rsidRPr="00004649" w:rsidTr="00615130">
        <w:trPr>
          <w:trHeight w:val="960"/>
        </w:trPr>
        <w:tc>
          <w:tcPr>
            <w:tcW w:w="1908" w:type="dxa"/>
            <w:shd w:val="clear" w:color="auto" w:fill="auto"/>
          </w:tcPr>
          <w:p w:rsidR="00B75CCB" w:rsidRPr="00004649" w:rsidRDefault="00B75CCB" w:rsidP="00B75CCB">
            <w:pPr>
              <w:pStyle w:val="3e"/>
              <w:rPr>
                <w:sz w:val="22"/>
                <w:szCs w:val="22"/>
              </w:rPr>
            </w:pPr>
            <w:r w:rsidRPr="00004649">
              <w:rPr>
                <w:sz w:val="22"/>
                <w:szCs w:val="22"/>
              </w:rPr>
              <w:t>ЗАО «Агрофирма «Выборжец»</w:t>
            </w:r>
          </w:p>
        </w:tc>
        <w:tc>
          <w:tcPr>
            <w:tcW w:w="1440" w:type="dxa"/>
            <w:shd w:val="clear" w:color="auto" w:fill="auto"/>
          </w:tcPr>
          <w:p w:rsidR="00B75CCB" w:rsidRPr="00004649" w:rsidRDefault="00B75CCB" w:rsidP="00B75CCB">
            <w:pPr>
              <w:pStyle w:val="3e"/>
              <w:rPr>
                <w:sz w:val="22"/>
                <w:szCs w:val="22"/>
              </w:rPr>
            </w:pPr>
            <w:r w:rsidRPr="00004649">
              <w:rPr>
                <w:sz w:val="22"/>
                <w:szCs w:val="22"/>
              </w:rPr>
              <w:t>1820</w:t>
            </w:r>
          </w:p>
        </w:tc>
        <w:tc>
          <w:tcPr>
            <w:tcW w:w="1440" w:type="dxa"/>
            <w:shd w:val="clear" w:color="auto" w:fill="auto"/>
          </w:tcPr>
          <w:p w:rsidR="00B75CCB" w:rsidRPr="00004649" w:rsidRDefault="00B75CCB" w:rsidP="00B75CCB">
            <w:pPr>
              <w:pStyle w:val="3e"/>
              <w:rPr>
                <w:sz w:val="22"/>
                <w:szCs w:val="22"/>
              </w:rPr>
            </w:pPr>
            <w:r w:rsidRPr="00004649">
              <w:rPr>
                <w:sz w:val="22"/>
                <w:szCs w:val="22"/>
              </w:rPr>
              <w:t>364</w:t>
            </w:r>
          </w:p>
        </w:tc>
        <w:tc>
          <w:tcPr>
            <w:tcW w:w="1440" w:type="dxa"/>
            <w:shd w:val="clear" w:color="auto" w:fill="auto"/>
          </w:tcPr>
          <w:p w:rsidR="00B75CCB" w:rsidRPr="00004649" w:rsidRDefault="00B75CCB" w:rsidP="00B75CCB">
            <w:pPr>
              <w:pStyle w:val="3e"/>
              <w:rPr>
                <w:sz w:val="22"/>
                <w:szCs w:val="22"/>
              </w:rPr>
            </w:pPr>
            <w:r w:rsidRPr="00004649">
              <w:rPr>
                <w:sz w:val="22"/>
                <w:szCs w:val="22"/>
              </w:rPr>
              <w:t>1456</w:t>
            </w:r>
          </w:p>
        </w:tc>
        <w:tc>
          <w:tcPr>
            <w:tcW w:w="1260" w:type="dxa"/>
            <w:shd w:val="clear" w:color="auto" w:fill="auto"/>
          </w:tcPr>
          <w:p w:rsidR="00B75CCB" w:rsidRPr="00004649" w:rsidRDefault="00B75CCB" w:rsidP="00B75CCB">
            <w:pPr>
              <w:pStyle w:val="3e"/>
              <w:ind w:firstLine="0"/>
              <w:rPr>
                <w:sz w:val="22"/>
                <w:szCs w:val="22"/>
              </w:rPr>
            </w:pPr>
            <w:r w:rsidRPr="00004649">
              <w:rPr>
                <w:sz w:val="22"/>
                <w:szCs w:val="22"/>
              </w:rPr>
              <w:t>80000</w:t>
            </w:r>
          </w:p>
        </w:tc>
        <w:tc>
          <w:tcPr>
            <w:tcW w:w="2401" w:type="dxa"/>
            <w:shd w:val="clear" w:color="auto" w:fill="auto"/>
          </w:tcPr>
          <w:p w:rsidR="00B75CCB" w:rsidRPr="00004649" w:rsidRDefault="00B75CCB" w:rsidP="00B75CCB">
            <w:pPr>
              <w:pStyle w:val="3e"/>
              <w:ind w:firstLine="0"/>
              <w:rPr>
                <w:sz w:val="22"/>
                <w:szCs w:val="22"/>
              </w:rPr>
            </w:pPr>
            <w:r w:rsidRPr="00004649">
              <w:rPr>
                <w:sz w:val="22"/>
                <w:szCs w:val="22"/>
              </w:rPr>
              <w:t>Завод по производству шампиньонов</w:t>
            </w:r>
          </w:p>
        </w:tc>
      </w:tr>
      <w:tr w:rsidR="00B75CCB" w:rsidRPr="00004649" w:rsidTr="00615130">
        <w:tc>
          <w:tcPr>
            <w:tcW w:w="1908" w:type="dxa"/>
            <w:shd w:val="clear" w:color="auto" w:fill="auto"/>
          </w:tcPr>
          <w:p w:rsidR="00B75CCB" w:rsidRPr="00004649" w:rsidRDefault="00B75CCB" w:rsidP="00B75CCB">
            <w:pPr>
              <w:pStyle w:val="3e"/>
              <w:rPr>
                <w:sz w:val="22"/>
                <w:szCs w:val="22"/>
              </w:rPr>
            </w:pPr>
            <w:r w:rsidRPr="00004649">
              <w:rPr>
                <w:sz w:val="22"/>
                <w:szCs w:val="22"/>
              </w:rPr>
              <w:t>ЗАО «Агрофирма «Выборжец»</w:t>
            </w:r>
          </w:p>
        </w:tc>
        <w:tc>
          <w:tcPr>
            <w:tcW w:w="1440" w:type="dxa"/>
            <w:shd w:val="clear" w:color="auto" w:fill="auto"/>
          </w:tcPr>
          <w:p w:rsidR="00B75CCB" w:rsidRPr="00004649" w:rsidRDefault="00B75CCB" w:rsidP="00B75CCB">
            <w:pPr>
              <w:pStyle w:val="3e"/>
              <w:rPr>
                <w:sz w:val="22"/>
                <w:szCs w:val="22"/>
              </w:rPr>
            </w:pPr>
            <w:r w:rsidRPr="00004649">
              <w:rPr>
                <w:sz w:val="22"/>
                <w:szCs w:val="22"/>
              </w:rPr>
              <w:t>1200</w:t>
            </w:r>
          </w:p>
        </w:tc>
        <w:tc>
          <w:tcPr>
            <w:tcW w:w="1440" w:type="dxa"/>
            <w:shd w:val="clear" w:color="auto" w:fill="auto"/>
          </w:tcPr>
          <w:p w:rsidR="00B75CCB" w:rsidRPr="00004649" w:rsidRDefault="00B75CCB" w:rsidP="00B75CCB">
            <w:pPr>
              <w:pStyle w:val="3e"/>
              <w:rPr>
                <w:sz w:val="22"/>
                <w:szCs w:val="22"/>
              </w:rPr>
            </w:pPr>
            <w:r w:rsidRPr="00004649">
              <w:rPr>
                <w:sz w:val="22"/>
                <w:szCs w:val="22"/>
              </w:rPr>
              <w:t>240</w:t>
            </w:r>
          </w:p>
        </w:tc>
        <w:tc>
          <w:tcPr>
            <w:tcW w:w="1440" w:type="dxa"/>
            <w:shd w:val="clear" w:color="auto" w:fill="auto"/>
          </w:tcPr>
          <w:p w:rsidR="00B75CCB" w:rsidRPr="00004649" w:rsidRDefault="00B75CCB" w:rsidP="00B75CCB">
            <w:pPr>
              <w:pStyle w:val="3e"/>
              <w:rPr>
                <w:sz w:val="22"/>
                <w:szCs w:val="22"/>
              </w:rPr>
            </w:pPr>
            <w:r w:rsidRPr="00004649">
              <w:rPr>
                <w:sz w:val="22"/>
                <w:szCs w:val="22"/>
              </w:rPr>
              <w:t>960</w:t>
            </w:r>
          </w:p>
        </w:tc>
        <w:tc>
          <w:tcPr>
            <w:tcW w:w="1260" w:type="dxa"/>
            <w:shd w:val="clear" w:color="auto" w:fill="auto"/>
          </w:tcPr>
          <w:p w:rsidR="00B75CCB" w:rsidRPr="00004649" w:rsidRDefault="00B75CCB" w:rsidP="00B75CCB">
            <w:pPr>
              <w:pStyle w:val="3e"/>
              <w:ind w:firstLine="0"/>
              <w:rPr>
                <w:sz w:val="22"/>
                <w:szCs w:val="22"/>
              </w:rPr>
            </w:pPr>
            <w:r w:rsidRPr="00004649">
              <w:rPr>
                <w:sz w:val="22"/>
                <w:szCs w:val="22"/>
              </w:rPr>
              <w:t>13000 тыс. шт.  в год</w:t>
            </w:r>
          </w:p>
        </w:tc>
        <w:tc>
          <w:tcPr>
            <w:tcW w:w="2401" w:type="dxa"/>
            <w:shd w:val="clear" w:color="auto" w:fill="auto"/>
          </w:tcPr>
          <w:p w:rsidR="00B75CCB" w:rsidRPr="00004649" w:rsidRDefault="00B75CCB" w:rsidP="00B75CCB">
            <w:pPr>
              <w:pStyle w:val="3e"/>
              <w:ind w:firstLine="0"/>
              <w:rPr>
                <w:sz w:val="22"/>
                <w:szCs w:val="22"/>
              </w:rPr>
            </w:pPr>
            <w:r w:rsidRPr="00004649">
              <w:rPr>
                <w:sz w:val="22"/>
                <w:szCs w:val="22"/>
              </w:rPr>
              <w:t xml:space="preserve">Тепличный комплекс защищенного грунта </w:t>
            </w:r>
            <w:smartTag w:uri="urn:schemas-microsoft-com:office:smarttags" w:element="metricconverter">
              <w:smartTagPr>
                <w:attr w:name="ProductID" w:val="3 Га"/>
              </w:smartTagPr>
              <w:r w:rsidRPr="00004649">
                <w:rPr>
                  <w:sz w:val="22"/>
                  <w:szCs w:val="22"/>
                </w:rPr>
                <w:t>3 га</w:t>
              </w:r>
            </w:smartTag>
            <w:r w:rsidRPr="00004649">
              <w:rPr>
                <w:sz w:val="22"/>
                <w:szCs w:val="22"/>
              </w:rPr>
              <w:t xml:space="preserve"> с досветкой и энергоцентром по производству зеленых культур</w:t>
            </w:r>
          </w:p>
        </w:tc>
      </w:tr>
    </w:tbl>
    <w:p w:rsidR="00B75CCB" w:rsidRPr="00004649" w:rsidRDefault="00B75CCB" w:rsidP="00B75CCB">
      <w:pPr>
        <w:pStyle w:val="3e"/>
      </w:pPr>
    </w:p>
    <w:p w:rsidR="00B75CCB" w:rsidRPr="00004649" w:rsidRDefault="00B75CCB" w:rsidP="00B75CCB">
      <w:pPr>
        <w:pStyle w:val="3e"/>
      </w:pPr>
      <w:r>
        <w:t>В</w:t>
      </w:r>
      <w:r w:rsidRPr="00004649">
        <w:t xml:space="preserve"> ЗАО «Агрофирма «Выборжец» сформированы инвестиционные предложения </w:t>
      </w:r>
      <w:r>
        <w:br/>
      </w:r>
      <w:r w:rsidRPr="00004649">
        <w:t>с привлечением заёмных средств:</w:t>
      </w:r>
    </w:p>
    <w:p w:rsidR="00B75CCB" w:rsidRPr="00004649" w:rsidRDefault="00B75CCB" w:rsidP="00B75CCB">
      <w:pPr>
        <w:pStyle w:val="3e"/>
      </w:pPr>
      <w:r w:rsidRPr="00004649">
        <w:t>- Завод по производству компоста</w:t>
      </w:r>
    </w:p>
    <w:p w:rsidR="00B75CCB" w:rsidRPr="00004649" w:rsidRDefault="00B75CCB" w:rsidP="00B75CCB">
      <w:pPr>
        <w:pStyle w:val="3e"/>
      </w:pPr>
      <w:r w:rsidRPr="00004649">
        <w:t>- Завод по производству шампиньонов</w:t>
      </w:r>
    </w:p>
    <w:p w:rsidR="00B75CCB" w:rsidRPr="00004649" w:rsidRDefault="00B75CCB" w:rsidP="00B75CCB">
      <w:pPr>
        <w:pStyle w:val="3e"/>
      </w:pPr>
      <w:proofErr w:type="gramStart"/>
      <w:r w:rsidRPr="00004649">
        <w:t xml:space="preserve">В настоящее время в связи с введением отдельных специальных экономических мер в целях обеспечения безопасности Российской Федерации, предусматривающих запрет или ограничения  внешнеэкономических операций по ввозу на территорию Российской Федерации отдельных видов сельскохозяйственной продукции, перед агропромышленным комплексом </w:t>
      </w:r>
      <w:r>
        <w:t xml:space="preserve">поселения </w:t>
      </w:r>
      <w:r w:rsidRPr="00004649">
        <w:t>стоит задача наращивания объемов продукции в целях обеспечения импортозамещения.</w:t>
      </w:r>
      <w:proofErr w:type="gramEnd"/>
    </w:p>
    <w:p w:rsidR="00B75CCB" w:rsidRPr="00004649" w:rsidRDefault="00B75CCB" w:rsidP="00B75CCB">
      <w:pPr>
        <w:pStyle w:val="3e"/>
      </w:pPr>
      <w:r w:rsidRPr="00004649">
        <w:lastRenderedPageBreak/>
        <w:t>В результате производственного анализа можно сделать вывод о том, что на повышение конкурентоспособности влияют следующие негативные факторы.</w:t>
      </w:r>
    </w:p>
    <w:p w:rsidR="00B75CCB" w:rsidRPr="00004649" w:rsidRDefault="00B75CCB" w:rsidP="00B75CCB">
      <w:pPr>
        <w:pStyle w:val="3e"/>
      </w:pPr>
      <w:r w:rsidRPr="00004649">
        <w:t>- высокая себестоимость продукции в связи с постоянным повышением цен на энергоносители и сырье;</w:t>
      </w:r>
    </w:p>
    <w:p w:rsidR="00B75CCB" w:rsidRPr="00004649" w:rsidRDefault="00B75CCB" w:rsidP="00B75CCB">
      <w:pPr>
        <w:pStyle w:val="3e"/>
      </w:pPr>
      <w:r w:rsidRPr="00004649">
        <w:t>- развитие международных и региональных торговых сетей, реализующие товары других регионов по более низким ценам;</w:t>
      </w:r>
    </w:p>
    <w:p w:rsidR="00B75CCB" w:rsidRPr="00004649" w:rsidRDefault="00B75CCB" w:rsidP="00B75CCB">
      <w:pPr>
        <w:pStyle w:val="3e"/>
      </w:pPr>
      <w:r w:rsidRPr="00004649">
        <w:t>- дефицит финансово-кредитных и имущественных ресурсов;</w:t>
      </w:r>
    </w:p>
    <w:p w:rsidR="00B75CCB" w:rsidRPr="00004649" w:rsidRDefault="00B75CCB" w:rsidP="00B75CCB">
      <w:pPr>
        <w:pStyle w:val="3e"/>
      </w:pPr>
      <w:r w:rsidRPr="00004649">
        <w:t>- высокий риск выдачи кредитов, поскольку результативность работы сельхозпредприятий зависит от природных факторов.</w:t>
      </w:r>
    </w:p>
    <w:p w:rsidR="00A4402B" w:rsidRDefault="00A4402B" w:rsidP="00EC06D0">
      <w:pPr>
        <w:ind w:firstLine="708"/>
        <w:jc w:val="both"/>
      </w:pPr>
      <w:r>
        <w:t xml:space="preserve">В 2016 году отгружено товаров обрабатывающего производства на общую сумму </w:t>
      </w:r>
      <w:r w:rsidR="00FC1D2E">
        <w:t xml:space="preserve">2 126 745 тыс. руб. Темп прироста по сравнению с 2015 годом </w:t>
      </w:r>
      <w:r>
        <w:t xml:space="preserve"> </w:t>
      </w:r>
      <w:r w:rsidR="00FC1D2E">
        <w:t xml:space="preserve">составил 19%. </w:t>
      </w:r>
    </w:p>
    <w:p w:rsidR="00FC1D2E" w:rsidRDefault="00FC1D2E" w:rsidP="00EC06D0">
      <w:pPr>
        <w:ind w:firstLine="708"/>
        <w:jc w:val="both"/>
      </w:pPr>
      <w:r>
        <w:t>Основные предприятия обрабатывающего производства в 2016 году:</w:t>
      </w:r>
    </w:p>
    <w:p w:rsidR="00FC1D2E" w:rsidRDefault="00FC1D2E" w:rsidP="00EC06D0">
      <w:pPr>
        <w:ind w:firstLine="708"/>
        <w:jc w:val="both"/>
      </w:pPr>
      <w:r>
        <w:t xml:space="preserve">-  ООО «Термогласс» (по состоянию на 17.07.2017 года копания была ликвидирована </w:t>
      </w:r>
      <w:r w:rsidRPr="00FC1D2E">
        <w:t>в связи с исключением из ЕГРЮЛ на основании п.2 ст.21.1 Федерального закона от 08.08.2001 №129-ФЗ</w:t>
      </w:r>
      <w:r>
        <w:t>)</w:t>
      </w:r>
      <w:proofErr w:type="gramStart"/>
      <w:r>
        <w:t xml:space="preserve"> ;</w:t>
      </w:r>
      <w:proofErr w:type="gramEnd"/>
    </w:p>
    <w:p w:rsidR="00FC1D2E" w:rsidRDefault="00FC1D2E" w:rsidP="00EC06D0">
      <w:pPr>
        <w:ind w:firstLine="708"/>
        <w:jc w:val="both"/>
      </w:pPr>
      <w:r>
        <w:t>- ООО «Стройпанель».</w:t>
      </w:r>
    </w:p>
    <w:p w:rsidR="00FC1D2E" w:rsidRDefault="00FC1D2E" w:rsidP="00EC06D0">
      <w:pPr>
        <w:ind w:firstLine="708"/>
        <w:jc w:val="both"/>
      </w:pPr>
      <w:r>
        <w:t>ООО «Стройпанель» -</w:t>
      </w:r>
      <w:r w:rsidRPr="00FC1D2E">
        <w:t xml:space="preserve"> производственная компания, основанная в 1998 г. </w:t>
      </w:r>
      <w:r w:rsidR="00A903A7">
        <w:br/>
      </w:r>
      <w:r w:rsidRPr="00FC1D2E">
        <w:t>в Санкт-Петербурге.</w:t>
      </w:r>
      <w:r w:rsidR="00A903A7">
        <w:t xml:space="preserve"> </w:t>
      </w:r>
      <w:proofErr w:type="gramStart"/>
      <w:r w:rsidRPr="00FC1D2E">
        <w:t>Компания оказывает полный комплекс услуг в области проектирования и поставки сэндвич панелей для торговых и многофункциональных комплексов, предприятий тяжелой, перерабатывающей промышленн</w:t>
      </w:r>
      <w:r>
        <w:t>ости, а так же предприятий агро</w:t>
      </w:r>
      <w:r w:rsidRPr="00FC1D2E">
        <w:t>химической комплекса, объектов энергетики и инфраструктуры.</w:t>
      </w:r>
      <w:proofErr w:type="gramEnd"/>
    </w:p>
    <w:p w:rsidR="008250A1" w:rsidRDefault="00A903A7" w:rsidP="00F563B1">
      <w:pPr>
        <w:ind w:firstLine="708"/>
        <w:jc w:val="both"/>
      </w:pPr>
      <w:r>
        <w:t>В вопросе инвестиционной привлекательности МО Колтушское СП, большую роль играет</w:t>
      </w:r>
      <w:r w:rsidR="00F563B1" w:rsidRPr="007032A4">
        <w:t xml:space="preserve"> хорошая </w:t>
      </w:r>
      <w:r w:rsidR="00F563B1" w:rsidRPr="007032A4">
        <w:rPr>
          <w:b/>
        </w:rPr>
        <w:t>транспортная освоенность</w:t>
      </w:r>
      <w:r w:rsidR="00F563B1" w:rsidRPr="007032A4">
        <w:t xml:space="preserve"> территории </w:t>
      </w:r>
      <w:r w:rsidR="00F563B1">
        <w:t xml:space="preserve">МО Колтушское СП. </w:t>
      </w:r>
    </w:p>
    <w:p w:rsidR="00F563B1" w:rsidRDefault="00F563B1" w:rsidP="00F563B1">
      <w:pPr>
        <w:ind w:firstLine="708"/>
        <w:jc w:val="both"/>
      </w:pPr>
      <w:r w:rsidRPr="007032A4">
        <w:t xml:space="preserve">Близость </w:t>
      </w:r>
      <w:r>
        <w:t>МО Колтушское сельское поселение</w:t>
      </w:r>
      <w:r w:rsidRPr="007032A4">
        <w:t xml:space="preserve"> к </w:t>
      </w:r>
      <w:r>
        <w:t xml:space="preserve">г. </w:t>
      </w:r>
      <w:r w:rsidRPr="007032A4">
        <w:t xml:space="preserve">Санкт-Петербургу повышает </w:t>
      </w:r>
      <w:r w:rsidRPr="007032A4">
        <w:rPr>
          <w:b/>
        </w:rPr>
        <w:t>инвестиционную привлекательность</w:t>
      </w:r>
      <w:r w:rsidRPr="007032A4">
        <w:t xml:space="preserve"> территории </w:t>
      </w:r>
      <w:r>
        <w:t xml:space="preserve">муниципального образования </w:t>
      </w:r>
      <w:r w:rsidRPr="007032A4">
        <w:t xml:space="preserve"> </w:t>
      </w:r>
      <w:r w:rsidR="00A903A7">
        <w:br/>
      </w:r>
      <w:r w:rsidRPr="007032A4">
        <w:t xml:space="preserve">для размещения различных производственных, транспортно-логистических и коммунально-складских объектов. Санкт-Петербург представляет собой емкий рынок труда и потребления продукции, производимой предприятиями </w:t>
      </w:r>
      <w:r>
        <w:t>муниципального образования</w:t>
      </w:r>
      <w:r w:rsidRPr="007032A4">
        <w:t xml:space="preserve">. Большое значение для развития экономического потенциала </w:t>
      </w:r>
      <w:r>
        <w:t>муниципального образования</w:t>
      </w:r>
      <w:r w:rsidRPr="007032A4">
        <w:t xml:space="preserve"> имеют тесные производственные, научные и образовательные связи с экономическим комплексом Санкт-Петербурга. Также для населения </w:t>
      </w:r>
      <w:r>
        <w:t xml:space="preserve">муниципального образования </w:t>
      </w:r>
      <w:r w:rsidRPr="007032A4">
        <w:t xml:space="preserve"> </w:t>
      </w:r>
      <w:proofErr w:type="gramStart"/>
      <w:r w:rsidRPr="007032A4">
        <w:t>важное значение</w:t>
      </w:r>
      <w:proofErr w:type="gramEnd"/>
      <w:r w:rsidRPr="007032A4">
        <w:t xml:space="preserve"> имеет доступность учреждений социального и бытового обслуживания Санкт-Петербурга, которые представлены более широким спектром услуг.</w:t>
      </w:r>
    </w:p>
    <w:p w:rsidR="00F563B1" w:rsidRPr="00FB7D19" w:rsidRDefault="00F563B1" w:rsidP="00F563B1">
      <w:pPr>
        <w:pStyle w:val="3e"/>
      </w:pPr>
      <w:r>
        <w:t xml:space="preserve">Территория МО Колтушское сельское поселение обладает высоким потенциалом для развития многофункциональной экономики, связанным с расположением муниципального образования, в границах развитой транспортной инфраструктурой, наличием территорий, привлекательных для размещения объектов производственного, общественно-делового, жилищного, рекреационного назначения. Перечень производственных зон представлен </w:t>
      </w:r>
      <w:r>
        <w:br/>
      </w:r>
      <w:r w:rsidR="00A903A7">
        <w:t>в таблице 1.3</w:t>
      </w:r>
      <w:r w:rsidR="00B75CCB">
        <w:t>.5</w:t>
      </w:r>
      <w:r>
        <w:t>.</w:t>
      </w:r>
    </w:p>
    <w:p w:rsidR="00F563B1" w:rsidRDefault="00F563B1" w:rsidP="00B75CCB">
      <w:r>
        <w:t xml:space="preserve">         </w:t>
      </w:r>
    </w:p>
    <w:p w:rsidR="00F563B1" w:rsidRDefault="00F563B1" w:rsidP="00F563B1">
      <w:pPr>
        <w:jc w:val="center"/>
      </w:pPr>
      <w:r>
        <w:t xml:space="preserve"> </w:t>
      </w:r>
      <w:r w:rsidRPr="005D0ADB">
        <w:t xml:space="preserve">Перечень </w:t>
      </w:r>
      <w:r w:rsidR="00B717E0">
        <w:t>свободных инвестиционных полощадок</w:t>
      </w:r>
      <w:r w:rsidRPr="005D0ADB">
        <w:t xml:space="preserve">, расположенных </w:t>
      </w:r>
      <w:r>
        <w:br/>
        <w:t>на территории МО Колтушское СП</w:t>
      </w:r>
    </w:p>
    <w:p w:rsidR="00F563B1" w:rsidRPr="005D0ADB" w:rsidRDefault="00F563B1" w:rsidP="00F563B1">
      <w:pPr>
        <w:jc w:val="center"/>
      </w:pPr>
      <w:r>
        <w:t xml:space="preserve">                                                                                                                  </w:t>
      </w:r>
      <w:r w:rsidR="00B717E0">
        <w:t xml:space="preserve">                   Таблица 1.3</w:t>
      </w:r>
      <w:r w:rsidR="00B75CCB">
        <w:t>.5</w:t>
      </w:r>
    </w:p>
    <w:tbl>
      <w:tblPr>
        <w:tblW w:w="4740"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1"/>
        <w:gridCol w:w="2192"/>
        <w:gridCol w:w="2659"/>
      </w:tblGrid>
      <w:tr w:rsidR="00F563B1" w:rsidRPr="00A6438F" w:rsidTr="00B717E0">
        <w:tc>
          <w:tcPr>
            <w:tcW w:w="2404" w:type="pct"/>
          </w:tcPr>
          <w:p w:rsidR="00F563B1" w:rsidRPr="009F4D84" w:rsidRDefault="00F563B1" w:rsidP="00615130">
            <w:pPr>
              <w:rPr>
                <w:sz w:val="22"/>
              </w:rPr>
            </w:pPr>
            <w:r w:rsidRPr="009F4D84">
              <w:rPr>
                <w:sz w:val="22"/>
              </w:rPr>
              <w:t xml:space="preserve">Индустриальный парк «Разметелево» </w:t>
            </w:r>
          </w:p>
          <w:p w:rsidR="00F563B1" w:rsidRPr="005D0ADB" w:rsidRDefault="00F563B1" w:rsidP="00615130">
            <w:pPr>
              <w:rPr>
                <w:sz w:val="22"/>
              </w:rPr>
            </w:pPr>
            <w:r w:rsidRPr="005D0ADB">
              <w:rPr>
                <w:sz w:val="22"/>
              </w:rPr>
              <w:t>К востоку от деревни Разметелево</w:t>
            </w:r>
          </w:p>
        </w:tc>
        <w:tc>
          <w:tcPr>
            <w:tcW w:w="1173" w:type="pct"/>
          </w:tcPr>
          <w:p w:rsidR="00F563B1" w:rsidRPr="005D0ADB" w:rsidRDefault="00F563B1" w:rsidP="00615130">
            <w:pPr>
              <w:rPr>
                <w:sz w:val="22"/>
              </w:rPr>
            </w:pPr>
            <w:r w:rsidRPr="005D0ADB">
              <w:rPr>
                <w:sz w:val="22"/>
              </w:rPr>
              <w:t>30 га – 1 очередь</w:t>
            </w:r>
          </w:p>
          <w:p w:rsidR="00F563B1" w:rsidRPr="005D0ADB" w:rsidRDefault="00F563B1" w:rsidP="00615130">
            <w:pPr>
              <w:rPr>
                <w:sz w:val="22"/>
              </w:rPr>
            </w:pPr>
            <w:r w:rsidRPr="005D0ADB">
              <w:rPr>
                <w:sz w:val="22"/>
              </w:rPr>
              <w:t>84 га – 2 очередь</w:t>
            </w:r>
          </w:p>
        </w:tc>
        <w:tc>
          <w:tcPr>
            <w:tcW w:w="1423" w:type="pct"/>
          </w:tcPr>
          <w:p w:rsidR="00F563B1" w:rsidRPr="005D0ADB" w:rsidRDefault="00F563B1" w:rsidP="00615130">
            <w:pPr>
              <w:rPr>
                <w:sz w:val="22"/>
              </w:rPr>
            </w:pPr>
            <w:r w:rsidRPr="005D0ADB">
              <w:rPr>
                <w:sz w:val="22"/>
              </w:rPr>
              <w:t>Логистические терминалы, машиностроение.</w:t>
            </w:r>
          </w:p>
        </w:tc>
      </w:tr>
      <w:tr w:rsidR="00B717E0" w:rsidRPr="00A6438F" w:rsidTr="00B717E0">
        <w:tc>
          <w:tcPr>
            <w:tcW w:w="2404" w:type="pct"/>
          </w:tcPr>
          <w:p w:rsidR="00B717E0" w:rsidRPr="009F4D84" w:rsidRDefault="00B717E0" w:rsidP="00615130">
            <w:pPr>
              <w:rPr>
                <w:sz w:val="22"/>
              </w:rPr>
            </w:pPr>
            <w:r>
              <w:rPr>
                <w:sz w:val="22"/>
              </w:rPr>
              <w:t>ЗУ в районе д. Разметелево</w:t>
            </w:r>
          </w:p>
        </w:tc>
        <w:tc>
          <w:tcPr>
            <w:tcW w:w="1173" w:type="pct"/>
          </w:tcPr>
          <w:p w:rsidR="00B717E0" w:rsidRPr="005D0ADB" w:rsidRDefault="00B717E0" w:rsidP="00615130">
            <w:pPr>
              <w:rPr>
                <w:sz w:val="22"/>
              </w:rPr>
            </w:pPr>
            <w:r>
              <w:rPr>
                <w:sz w:val="22"/>
              </w:rPr>
              <w:t>1,3 га</w:t>
            </w:r>
          </w:p>
        </w:tc>
        <w:tc>
          <w:tcPr>
            <w:tcW w:w="1423" w:type="pct"/>
          </w:tcPr>
          <w:p w:rsidR="00B717E0" w:rsidRPr="005D0ADB" w:rsidRDefault="00B717E0" w:rsidP="00615130">
            <w:pPr>
              <w:rPr>
                <w:sz w:val="22"/>
              </w:rPr>
            </w:pPr>
            <w:r>
              <w:rPr>
                <w:sz w:val="22"/>
              </w:rPr>
              <w:t>Агропромышленная площадка</w:t>
            </w:r>
          </w:p>
        </w:tc>
      </w:tr>
    </w:tbl>
    <w:p w:rsidR="00F563B1" w:rsidRDefault="00F563B1" w:rsidP="00F563B1">
      <w:pPr>
        <w:ind w:firstLine="708"/>
        <w:jc w:val="both"/>
      </w:pPr>
    </w:p>
    <w:p w:rsidR="00B75CCB" w:rsidRDefault="00B75CCB" w:rsidP="00F563B1">
      <w:pPr>
        <w:ind w:firstLine="708"/>
        <w:jc w:val="both"/>
      </w:pPr>
      <w:proofErr w:type="gramStart"/>
      <w:r>
        <w:t xml:space="preserve">Общая сумма инвестиций в основной капитал, осуществляемые организациями, находящимися на территории МО Колтушское СП в 2016 году составила – </w:t>
      </w:r>
      <w:r w:rsidR="00D8191A">
        <w:t>104 111</w:t>
      </w:r>
      <w:r>
        <w:t xml:space="preserve"> тыс. руб. в</w:t>
      </w:r>
      <w:r w:rsidR="00D8191A">
        <w:t xml:space="preserve"> ценах соответствующих лет, в том числе инвестиции по разделу сельского, лесного </w:t>
      </w:r>
      <w:r w:rsidR="00D8191A">
        <w:lastRenderedPageBreak/>
        <w:t>хозяйства, охоты, рыболовства – 81 971 тыс. руб. иные виды экономической деятельности – 22 140 тыс. руб. Инвестиции осуществлялись за счет собственных средств предприятий.</w:t>
      </w:r>
      <w:proofErr w:type="gramEnd"/>
    </w:p>
    <w:p w:rsidR="00D8191A" w:rsidRDefault="00D8191A" w:rsidP="00F563B1">
      <w:pPr>
        <w:ind w:firstLine="708"/>
        <w:jc w:val="both"/>
      </w:pPr>
      <w:proofErr w:type="gramStart"/>
      <w:r>
        <w:t xml:space="preserve">По сравнению с предыдущим 2015 годом, объем инвестиций снизился на 63,1%. </w:t>
      </w:r>
      <w:r w:rsidR="005C4EA0">
        <w:t>В общем объеме накопленных инвестиций за период с 2014 по 2016 гг. в структуре сельских поселений Всеволожского ра</w:t>
      </w:r>
      <w:r w:rsidR="00900A4D">
        <w:t>йона МО Колтушское СП занимает 2</w:t>
      </w:r>
      <w:r w:rsidR="005C4EA0">
        <w:t xml:space="preserve"> место </w:t>
      </w:r>
      <w:r w:rsidR="005C4EA0">
        <w:br/>
        <w:t>(8% от общей суммы инвестиций в основной капитал).</w:t>
      </w:r>
      <w:proofErr w:type="gramEnd"/>
    </w:p>
    <w:p w:rsidR="005C4EA0" w:rsidRDefault="005C4EA0" w:rsidP="00F563B1">
      <w:pPr>
        <w:ind w:firstLine="708"/>
        <w:jc w:val="both"/>
      </w:pPr>
    </w:p>
    <w:p w:rsidR="005C4EA0" w:rsidRDefault="005C4EA0" w:rsidP="005C4EA0">
      <w:pPr>
        <w:jc w:val="center"/>
      </w:pPr>
      <w:r w:rsidRPr="005C4EA0">
        <w:rPr>
          <w:noProof/>
        </w:rPr>
        <w:drawing>
          <wp:inline distT="0" distB="0" distL="0" distR="0">
            <wp:extent cx="6002188" cy="2225615"/>
            <wp:effectExtent l="19050" t="0" r="0" b="0"/>
            <wp:docPr id="78"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C4EA0" w:rsidRPr="005C4EA0" w:rsidRDefault="005C4EA0" w:rsidP="005C4EA0">
      <w:pPr>
        <w:jc w:val="both"/>
      </w:pPr>
      <w:r w:rsidRPr="005C4EA0">
        <w:t>Рисунок 9</w:t>
      </w:r>
      <w:r>
        <w:t>.</w:t>
      </w:r>
      <w:r w:rsidRPr="005C4EA0">
        <w:t xml:space="preserve"> Удельный вес сельских поселений в общем объеме накопленных инвестиций </w:t>
      </w:r>
      <w:r>
        <w:br/>
      </w:r>
      <w:r w:rsidRPr="005C4EA0">
        <w:t xml:space="preserve">по сельским поселениям Всеволожского муниципального района Ленинградской области </w:t>
      </w:r>
      <w:r>
        <w:br/>
      </w:r>
      <w:r w:rsidRPr="005C4EA0">
        <w:t>за период с 2014 г. по 2016 г.</w:t>
      </w:r>
    </w:p>
    <w:p w:rsidR="005C4EA0" w:rsidRPr="005C4EA0" w:rsidRDefault="005C4EA0" w:rsidP="005C4EA0">
      <w:pPr>
        <w:ind w:firstLine="709"/>
        <w:jc w:val="both"/>
        <w:rPr>
          <w:b/>
        </w:rPr>
      </w:pPr>
      <w:r>
        <w:t xml:space="preserve">Таким образом, </w:t>
      </w:r>
      <w:r w:rsidRPr="005C4EA0">
        <w:rPr>
          <w:b/>
        </w:rPr>
        <w:t>экономика МО Колтушское СП характеризуется неразвитым инвестиционным потенциалом.</w:t>
      </w:r>
    </w:p>
    <w:p w:rsidR="005C4EA0" w:rsidRDefault="005C4EA0" w:rsidP="005C4EA0">
      <w:pPr>
        <w:ind w:firstLine="709"/>
        <w:jc w:val="both"/>
      </w:pPr>
      <w:r>
        <w:t xml:space="preserve"> Но следует отметить, что территория МО Колтушское СП обладает высоким потенциалом для развития многофункциональной экономики, связанным с расположением муниципального образования, развитой транспортной инфраструктурой, наличием территорий, привлекательных для размещения объектов производственного, общественно-делового, жилищного, рекреационного назначения.</w:t>
      </w:r>
    </w:p>
    <w:p w:rsidR="008250A1" w:rsidRPr="00FB7D19" w:rsidRDefault="008250A1" w:rsidP="005C4EA0">
      <w:pPr>
        <w:ind w:firstLine="709"/>
        <w:jc w:val="both"/>
      </w:pPr>
    </w:p>
    <w:p w:rsidR="00F2709F" w:rsidRPr="003F0191" w:rsidRDefault="003F0191" w:rsidP="002F3FAE">
      <w:pPr>
        <w:pStyle w:val="2"/>
      </w:pPr>
      <w:bookmarkStart w:id="21" w:name="_Toc497911301"/>
      <w:r w:rsidRPr="003F0191">
        <w:t>Инфраструктурный потенциал:</w:t>
      </w:r>
      <w:r w:rsidR="00DA7D24">
        <w:t xml:space="preserve"> комплексная оценка транспортного, </w:t>
      </w:r>
      <w:r w:rsidR="0034571C">
        <w:t>жилищно-коммунального</w:t>
      </w:r>
      <w:r w:rsidRPr="003F0191">
        <w:br/>
      </w:r>
      <w:r w:rsidR="00DA7D24">
        <w:t>и социального инфраструктурного потенциала</w:t>
      </w:r>
      <w:r w:rsidRPr="003F0191">
        <w:t xml:space="preserve"> МО Колтушское СП</w:t>
      </w:r>
      <w:bookmarkEnd w:id="21"/>
    </w:p>
    <w:p w:rsidR="005E00FD" w:rsidRDefault="005E00FD" w:rsidP="002F3FAE">
      <w:pPr>
        <w:spacing w:line="276" w:lineRule="auto"/>
        <w:jc w:val="center"/>
        <w:rPr>
          <w:b/>
        </w:rPr>
      </w:pPr>
    </w:p>
    <w:p w:rsidR="00F2709F" w:rsidRDefault="00DA7D24" w:rsidP="005E00FD">
      <w:pPr>
        <w:spacing w:line="276" w:lineRule="auto"/>
        <w:jc w:val="center"/>
        <w:rPr>
          <w:b/>
        </w:rPr>
      </w:pPr>
      <w:r>
        <w:rPr>
          <w:b/>
        </w:rPr>
        <w:t>1.4.1. Транспортный инфраструктурный потенциал МО Колтушское СП</w:t>
      </w:r>
    </w:p>
    <w:p w:rsidR="008250A1" w:rsidRDefault="008250A1" w:rsidP="008250A1">
      <w:pPr>
        <w:pStyle w:val="3e"/>
      </w:pPr>
      <w:r>
        <w:t>Территория МО Колтушское СП расположено на пересечении автомобильных дорог федерального и регионального значения:</w:t>
      </w:r>
    </w:p>
    <w:p w:rsidR="008250A1" w:rsidRDefault="008250A1" w:rsidP="008250A1">
      <w:pPr>
        <w:suppressAutoHyphens/>
        <w:overflowPunct w:val="0"/>
        <w:autoSpaceDE w:val="0"/>
        <w:ind w:firstLine="709"/>
        <w:jc w:val="both"/>
        <w:textAlignment w:val="baseline"/>
        <w:rPr>
          <w:color w:val="000000"/>
          <w:shd w:val="clear" w:color="auto" w:fill="FFFFFF"/>
        </w:rPr>
      </w:pPr>
      <w:r>
        <w:rPr>
          <w:color w:val="000000"/>
          <w:shd w:val="clear" w:color="auto" w:fill="FFFFFF"/>
        </w:rPr>
        <w:t xml:space="preserve">- автомобильные дороги регионального значения «Санкт-Петербург - Колтуши», «Санкт-Петербург - завод имени Свердлова - Всеволожск», «Колтуши – Бор – Коркино», «Проезд к поселку Воейково», «Деревня Старая – Кудрово», </w:t>
      </w:r>
    </w:p>
    <w:p w:rsidR="008250A1" w:rsidRDefault="008250A1" w:rsidP="008250A1">
      <w:pPr>
        <w:suppressAutoHyphens/>
        <w:overflowPunct w:val="0"/>
        <w:autoSpaceDE w:val="0"/>
        <w:ind w:firstLine="709"/>
        <w:jc w:val="both"/>
        <w:textAlignment w:val="baseline"/>
        <w:rPr>
          <w:color w:val="000000"/>
          <w:shd w:val="clear" w:color="auto" w:fill="FFFFFF"/>
        </w:rPr>
      </w:pPr>
      <w:r>
        <w:rPr>
          <w:color w:val="000000"/>
          <w:shd w:val="clear" w:color="auto" w:fill="FFFFFF"/>
        </w:rPr>
        <w:t>- автомобильная дорога федерального значения - М-18 «Кола» - от Санкт-Петербурга через Петрозаводск, Мурманск, Печенгу до границы с Норвегией (международный автомобильный пункт пропуска «Борисоглебск»).</w:t>
      </w:r>
    </w:p>
    <w:p w:rsidR="008250A1" w:rsidRPr="008250A1" w:rsidRDefault="008250A1" w:rsidP="008250A1">
      <w:pPr>
        <w:suppressAutoHyphens/>
        <w:overflowPunct w:val="0"/>
        <w:autoSpaceDE w:val="0"/>
        <w:ind w:firstLine="709"/>
        <w:jc w:val="both"/>
        <w:textAlignment w:val="baseline"/>
        <w:rPr>
          <w:color w:val="000000"/>
          <w:shd w:val="clear" w:color="auto" w:fill="FFFFFF"/>
        </w:rPr>
      </w:pPr>
      <w:r w:rsidRPr="008A1B85">
        <w:rPr>
          <w:lang w:eastAsia="ar-SA"/>
        </w:rPr>
        <w:t xml:space="preserve">Помимо автомобильных дорог федерального и регионального значения на территории </w:t>
      </w:r>
      <w:r>
        <w:rPr>
          <w:lang w:eastAsia="ar-SA"/>
        </w:rPr>
        <w:t>муниципального образования Колтушское сельское поселение</w:t>
      </w:r>
      <w:r w:rsidRPr="008A1B85">
        <w:rPr>
          <w:lang w:eastAsia="ar-SA"/>
        </w:rPr>
        <w:t xml:space="preserve"> имеется разветвленная сеть автомобильных дорог местного значения, но техническое состояние большинства из них не соответствует современным требованиям.</w:t>
      </w:r>
    </w:p>
    <w:p w:rsidR="008250A1" w:rsidRDefault="008250A1" w:rsidP="008250A1">
      <w:pPr>
        <w:pStyle w:val="p32"/>
        <w:shd w:val="clear" w:color="auto" w:fill="FFFFFF"/>
        <w:spacing w:before="0" w:beforeAutospacing="0" w:after="0" w:afterAutospacing="0"/>
        <w:ind w:firstLine="709"/>
        <w:jc w:val="both"/>
        <w:rPr>
          <w:color w:val="000000"/>
        </w:rPr>
      </w:pPr>
      <w:r>
        <w:rPr>
          <w:color w:val="000000"/>
        </w:rPr>
        <w:t>Автомобильные транспортные потоки на территории МО Колтушское СП формируются на следующих направлениях:</w:t>
      </w:r>
    </w:p>
    <w:p w:rsidR="008250A1" w:rsidRDefault="008250A1" w:rsidP="008250A1">
      <w:pPr>
        <w:pStyle w:val="p20"/>
        <w:shd w:val="clear" w:color="auto" w:fill="FFFFFF"/>
        <w:spacing w:before="0" w:beforeAutospacing="0" w:after="0" w:afterAutospacing="0"/>
        <w:ind w:firstLine="709"/>
        <w:jc w:val="both"/>
        <w:rPr>
          <w:color w:val="000000"/>
        </w:rPr>
      </w:pPr>
      <w:r>
        <w:rPr>
          <w:rStyle w:val="s3"/>
          <w:color w:val="000000"/>
        </w:rPr>
        <w:t>-​ </w:t>
      </w:r>
      <w:r>
        <w:rPr>
          <w:color w:val="000000"/>
        </w:rPr>
        <w:t xml:space="preserve">сельское поселение – </w:t>
      </w:r>
      <w:proofErr w:type="gramStart"/>
      <w:r>
        <w:rPr>
          <w:color w:val="000000"/>
        </w:rPr>
        <w:t>г</w:t>
      </w:r>
      <w:proofErr w:type="gramEnd"/>
      <w:r>
        <w:rPr>
          <w:color w:val="000000"/>
        </w:rPr>
        <w:t>. Санкт-Петербург;</w:t>
      </w:r>
    </w:p>
    <w:p w:rsidR="008250A1" w:rsidRDefault="008250A1" w:rsidP="008250A1">
      <w:pPr>
        <w:pStyle w:val="p20"/>
        <w:shd w:val="clear" w:color="auto" w:fill="FFFFFF"/>
        <w:spacing w:before="0" w:beforeAutospacing="0" w:after="0" w:afterAutospacing="0"/>
        <w:ind w:firstLine="709"/>
        <w:jc w:val="both"/>
        <w:rPr>
          <w:color w:val="000000"/>
        </w:rPr>
      </w:pPr>
      <w:r>
        <w:rPr>
          <w:rStyle w:val="s3"/>
          <w:color w:val="000000"/>
        </w:rPr>
        <w:lastRenderedPageBreak/>
        <w:t>-​ </w:t>
      </w:r>
      <w:r>
        <w:rPr>
          <w:color w:val="000000"/>
        </w:rPr>
        <w:t>сельское поселение – административный центр Всеволожского муниципального района (</w:t>
      </w:r>
      <w:proofErr w:type="gramStart"/>
      <w:r>
        <w:rPr>
          <w:color w:val="000000"/>
        </w:rPr>
        <w:t>г</w:t>
      </w:r>
      <w:proofErr w:type="gramEnd"/>
      <w:r>
        <w:rPr>
          <w:color w:val="000000"/>
        </w:rPr>
        <w:t>. Всеволожск);</w:t>
      </w:r>
    </w:p>
    <w:p w:rsidR="008250A1" w:rsidRDefault="008250A1" w:rsidP="008250A1">
      <w:pPr>
        <w:pStyle w:val="p20"/>
        <w:shd w:val="clear" w:color="auto" w:fill="FFFFFF"/>
        <w:spacing w:before="0" w:beforeAutospacing="0" w:after="0" w:afterAutospacing="0"/>
        <w:ind w:firstLine="709"/>
        <w:jc w:val="both"/>
        <w:rPr>
          <w:color w:val="000000"/>
        </w:rPr>
      </w:pPr>
      <w:r>
        <w:rPr>
          <w:rStyle w:val="s3"/>
          <w:color w:val="000000"/>
        </w:rPr>
        <w:t>-​ </w:t>
      </w:r>
      <w:r>
        <w:rPr>
          <w:color w:val="000000"/>
        </w:rPr>
        <w:t>населенные пункты поселения – административный центр Колтушского сельского поселения (деревня Колтуши);</w:t>
      </w:r>
    </w:p>
    <w:p w:rsidR="008250A1" w:rsidRDefault="008250A1" w:rsidP="008250A1">
      <w:pPr>
        <w:pStyle w:val="p20"/>
        <w:shd w:val="clear" w:color="auto" w:fill="FFFFFF"/>
        <w:spacing w:before="0" w:beforeAutospacing="0" w:after="0" w:afterAutospacing="0"/>
        <w:ind w:firstLine="709"/>
        <w:jc w:val="both"/>
        <w:rPr>
          <w:color w:val="000000"/>
        </w:rPr>
      </w:pPr>
      <w:r>
        <w:rPr>
          <w:rStyle w:val="s3"/>
          <w:color w:val="000000"/>
        </w:rPr>
        <w:t>-​ </w:t>
      </w:r>
      <w:r>
        <w:rPr>
          <w:color w:val="000000"/>
        </w:rPr>
        <w:t>связи между населенными пунктами.</w:t>
      </w:r>
    </w:p>
    <w:p w:rsidR="008250A1" w:rsidRDefault="008250A1" w:rsidP="008250A1">
      <w:pPr>
        <w:pStyle w:val="p32"/>
        <w:shd w:val="clear" w:color="auto" w:fill="FFFFFF"/>
        <w:spacing w:before="0" w:beforeAutospacing="0" w:after="0" w:afterAutospacing="0"/>
        <w:ind w:firstLine="709"/>
        <w:jc w:val="both"/>
        <w:rPr>
          <w:color w:val="000000"/>
        </w:rPr>
      </w:pPr>
      <w:r>
        <w:rPr>
          <w:color w:val="000000"/>
        </w:rPr>
        <w:t xml:space="preserve">В транспортных потоках присутствует грузовой и пассажирский транспорт </w:t>
      </w:r>
      <w:r>
        <w:rPr>
          <w:color w:val="000000"/>
        </w:rPr>
        <w:br/>
        <w:t xml:space="preserve">с преобладанием </w:t>
      </w:r>
      <w:proofErr w:type="gramStart"/>
      <w:r>
        <w:rPr>
          <w:color w:val="000000"/>
        </w:rPr>
        <w:t>пассажирского</w:t>
      </w:r>
      <w:proofErr w:type="gramEnd"/>
      <w:r>
        <w:rPr>
          <w:color w:val="000000"/>
        </w:rPr>
        <w:t>.</w:t>
      </w:r>
    </w:p>
    <w:p w:rsidR="006460A3" w:rsidRDefault="008250A1" w:rsidP="006460A3">
      <w:pPr>
        <w:pStyle w:val="3e"/>
      </w:pPr>
      <w:r w:rsidRPr="00A927A9">
        <w:t>По территории поселения проходит железная дорога </w:t>
      </w:r>
      <w:hyperlink r:id="rId36" w:tooltip="Заневский Пост" w:history="1">
        <w:r w:rsidRPr="00A927A9">
          <w:t>Заневский Пост</w:t>
        </w:r>
      </w:hyperlink>
      <w:r>
        <w:t> -</w:t>
      </w:r>
      <w:r w:rsidRPr="00A927A9">
        <w:t> </w:t>
      </w:r>
      <w:hyperlink r:id="rId37" w:tooltip="Горы (Кировский район)" w:history="1">
        <w:r w:rsidRPr="00A927A9">
          <w:t>Горы</w:t>
        </w:r>
      </w:hyperlink>
      <w:r>
        <w:t>.</w:t>
      </w:r>
    </w:p>
    <w:p w:rsidR="006460A3" w:rsidRPr="000C7540" w:rsidRDefault="006460A3" w:rsidP="006460A3">
      <w:pPr>
        <w:pStyle w:val="3e"/>
      </w:pPr>
      <w:r w:rsidRPr="000C7540">
        <w:t>В таблице</w:t>
      </w:r>
      <w:r>
        <w:t xml:space="preserve"> 1.4.1.</w:t>
      </w:r>
      <w:r w:rsidR="0034571C">
        <w:t>1</w:t>
      </w:r>
      <w:r>
        <w:t xml:space="preserve"> </w:t>
      </w:r>
      <w:r w:rsidRPr="000C7540">
        <w:t xml:space="preserve">приведены основные характеристики автомобильных дорог федерального и регионального значения, проходящих по территории </w:t>
      </w:r>
      <w:r>
        <w:t>МО Колтушское СП</w:t>
      </w:r>
      <w:r w:rsidRPr="000C7540">
        <w:t xml:space="preserve">, </w:t>
      </w:r>
      <w:r>
        <w:br/>
      </w:r>
      <w:r w:rsidRPr="000C7540">
        <w:t>по данным ФГУ «СЕВЗАПУПРАВТОДОР» и комитета по дорожному хозяйству Ленинградской области</w:t>
      </w:r>
    </w:p>
    <w:p w:rsidR="00A06C04" w:rsidRDefault="00A06C04" w:rsidP="006460A3">
      <w:pPr>
        <w:ind w:firstLine="567"/>
        <w:jc w:val="center"/>
        <w:rPr>
          <w:color w:val="000000"/>
        </w:rPr>
      </w:pPr>
    </w:p>
    <w:p w:rsidR="006460A3" w:rsidRDefault="006460A3" w:rsidP="006460A3">
      <w:pPr>
        <w:ind w:firstLine="567"/>
        <w:jc w:val="center"/>
        <w:rPr>
          <w:color w:val="000000"/>
        </w:rPr>
      </w:pPr>
      <w:r>
        <w:rPr>
          <w:color w:val="000000"/>
        </w:rPr>
        <w:t>Основные характеристики автотранспортной сети МО Колтушское СП</w:t>
      </w:r>
    </w:p>
    <w:p w:rsidR="00615130" w:rsidRPr="000C7540" w:rsidRDefault="00615130" w:rsidP="00615130">
      <w:pPr>
        <w:ind w:firstLine="567"/>
        <w:jc w:val="right"/>
        <w:rPr>
          <w:color w:val="000000"/>
        </w:rPr>
      </w:pPr>
      <w:r w:rsidRPr="000C7540">
        <w:rPr>
          <w:color w:val="000000"/>
        </w:rPr>
        <w:t xml:space="preserve">Таблица </w:t>
      </w:r>
      <w:r>
        <w:rPr>
          <w:color w:val="000000"/>
        </w:rPr>
        <w:t>1.4.1.</w:t>
      </w:r>
      <w:r w:rsidR="0034571C">
        <w:rPr>
          <w:color w:val="000000"/>
        </w:rPr>
        <w:t>1</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2"/>
        <w:gridCol w:w="2287"/>
        <w:gridCol w:w="142"/>
        <w:gridCol w:w="1275"/>
        <w:gridCol w:w="142"/>
        <w:gridCol w:w="1843"/>
        <w:gridCol w:w="1701"/>
        <w:gridCol w:w="1418"/>
      </w:tblGrid>
      <w:tr w:rsidR="006460A3" w:rsidRPr="005E00FD" w:rsidTr="00615130">
        <w:tc>
          <w:tcPr>
            <w:tcW w:w="832" w:type="dxa"/>
            <w:vAlign w:val="center"/>
          </w:tcPr>
          <w:p w:rsidR="006460A3" w:rsidRPr="005E00FD" w:rsidRDefault="006460A3" w:rsidP="00615130">
            <w:pPr>
              <w:ind w:firstLine="34"/>
              <w:jc w:val="center"/>
              <w:rPr>
                <w:color w:val="000000"/>
                <w:sz w:val="22"/>
                <w:szCs w:val="22"/>
              </w:rPr>
            </w:pPr>
            <w:r w:rsidRPr="005E00FD">
              <w:rPr>
                <w:color w:val="000000"/>
                <w:sz w:val="22"/>
                <w:szCs w:val="22"/>
              </w:rPr>
              <w:t xml:space="preserve">№ </w:t>
            </w:r>
            <w:proofErr w:type="gramStart"/>
            <w:r w:rsidRPr="005E00FD">
              <w:rPr>
                <w:color w:val="000000"/>
                <w:sz w:val="22"/>
                <w:szCs w:val="22"/>
              </w:rPr>
              <w:t>п</w:t>
            </w:r>
            <w:proofErr w:type="gramEnd"/>
            <w:r w:rsidRPr="005E00FD">
              <w:rPr>
                <w:color w:val="000000"/>
                <w:sz w:val="22"/>
                <w:szCs w:val="22"/>
              </w:rPr>
              <w:t>/п</w:t>
            </w:r>
          </w:p>
        </w:tc>
        <w:tc>
          <w:tcPr>
            <w:tcW w:w="2287" w:type="dxa"/>
            <w:vAlign w:val="center"/>
          </w:tcPr>
          <w:p w:rsidR="006460A3" w:rsidRPr="005E00FD" w:rsidRDefault="006460A3" w:rsidP="00615130">
            <w:pPr>
              <w:ind w:firstLine="34"/>
              <w:jc w:val="center"/>
              <w:rPr>
                <w:color w:val="000000"/>
                <w:sz w:val="22"/>
                <w:szCs w:val="22"/>
              </w:rPr>
            </w:pPr>
            <w:r w:rsidRPr="005E00FD">
              <w:rPr>
                <w:color w:val="000000"/>
                <w:sz w:val="22"/>
                <w:szCs w:val="22"/>
              </w:rPr>
              <w:t>Наименование дороги</w:t>
            </w:r>
          </w:p>
        </w:tc>
        <w:tc>
          <w:tcPr>
            <w:tcW w:w="1417" w:type="dxa"/>
            <w:gridSpan w:val="2"/>
            <w:vAlign w:val="center"/>
          </w:tcPr>
          <w:p w:rsidR="006460A3" w:rsidRPr="005E00FD" w:rsidRDefault="006460A3" w:rsidP="00615130">
            <w:pPr>
              <w:ind w:firstLine="34"/>
              <w:jc w:val="center"/>
              <w:rPr>
                <w:color w:val="000000"/>
                <w:sz w:val="22"/>
                <w:szCs w:val="22"/>
              </w:rPr>
            </w:pPr>
            <w:r w:rsidRPr="005E00FD">
              <w:rPr>
                <w:color w:val="000000"/>
                <w:sz w:val="22"/>
                <w:szCs w:val="22"/>
              </w:rPr>
              <w:t>Категория</w:t>
            </w:r>
          </w:p>
        </w:tc>
        <w:tc>
          <w:tcPr>
            <w:tcW w:w="1985" w:type="dxa"/>
            <w:gridSpan w:val="2"/>
            <w:vAlign w:val="center"/>
          </w:tcPr>
          <w:p w:rsidR="006460A3" w:rsidRPr="005E00FD" w:rsidRDefault="006460A3" w:rsidP="00615130">
            <w:pPr>
              <w:ind w:firstLine="34"/>
              <w:jc w:val="center"/>
              <w:rPr>
                <w:color w:val="000000"/>
                <w:sz w:val="22"/>
                <w:szCs w:val="22"/>
              </w:rPr>
            </w:pPr>
            <w:r w:rsidRPr="005E00FD">
              <w:rPr>
                <w:color w:val="000000"/>
                <w:sz w:val="22"/>
                <w:szCs w:val="22"/>
              </w:rPr>
              <w:t xml:space="preserve">Протяженность в границах поселения, </w:t>
            </w:r>
            <w:proofErr w:type="gramStart"/>
            <w:r w:rsidRPr="005E00FD">
              <w:rPr>
                <w:color w:val="000000"/>
                <w:sz w:val="22"/>
                <w:szCs w:val="22"/>
              </w:rPr>
              <w:t>км</w:t>
            </w:r>
            <w:proofErr w:type="gramEnd"/>
          </w:p>
        </w:tc>
        <w:tc>
          <w:tcPr>
            <w:tcW w:w="1701" w:type="dxa"/>
            <w:vAlign w:val="center"/>
          </w:tcPr>
          <w:p w:rsidR="006460A3" w:rsidRPr="005E00FD" w:rsidRDefault="006460A3" w:rsidP="00615130">
            <w:pPr>
              <w:ind w:firstLine="34"/>
              <w:jc w:val="center"/>
              <w:rPr>
                <w:color w:val="000000"/>
                <w:sz w:val="22"/>
                <w:szCs w:val="22"/>
              </w:rPr>
            </w:pPr>
            <w:r w:rsidRPr="005E00FD">
              <w:rPr>
                <w:color w:val="000000"/>
                <w:sz w:val="22"/>
                <w:szCs w:val="22"/>
              </w:rPr>
              <w:t xml:space="preserve">Ширина проезжей части, </w:t>
            </w:r>
            <w:proofErr w:type="gramStart"/>
            <w:r w:rsidRPr="005E00FD">
              <w:rPr>
                <w:color w:val="000000"/>
                <w:sz w:val="22"/>
                <w:szCs w:val="22"/>
              </w:rPr>
              <w:t>м</w:t>
            </w:r>
            <w:proofErr w:type="gramEnd"/>
          </w:p>
        </w:tc>
        <w:tc>
          <w:tcPr>
            <w:tcW w:w="1418" w:type="dxa"/>
            <w:vAlign w:val="center"/>
          </w:tcPr>
          <w:p w:rsidR="006460A3" w:rsidRPr="005E00FD" w:rsidRDefault="006460A3" w:rsidP="00615130">
            <w:pPr>
              <w:ind w:firstLine="34"/>
              <w:jc w:val="center"/>
              <w:rPr>
                <w:color w:val="000000"/>
                <w:sz w:val="22"/>
                <w:szCs w:val="22"/>
              </w:rPr>
            </w:pPr>
            <w:r w:rsidRPr="005E00FD">
              <w:rPr>
                <w:color w:val="000000"/>
                <w:sz w:val="22"/>
                <w:szCs w:val="22"/>
              </w:rPr>
              <w:t>Тип покрытия</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b/>
                <w:color w:val="000000"/>
                <w:sz w:val="22"/>
                <w:szCs w:val="22"/>
              </w:rPr>
            </w:pPr>
          </w:p>
        </w:tc>
        <w:tc>
          <w:tcPr>
            <w:tcW w:w="8808" w:type="dxa"/>
            <w:gridSpan w:val="7"/>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sz w:val="22"/>
                <w:szCs w:val="22"/>
              </w:rPr>
            </w:pPr>
            <w:r w:rsidRPr="005E00FD">
              <w:rPr>
                <w:b/>
                <w:color w:val="000000"/>
                <w:sz w:val="22"/>
                <w:szCs w:val="22"/>
              </w:rPr>
              <w:t>Автодороги</w:t>
            </w:r>
            <w:r w:rsidRPr="005E00FD">
              <w:rPr>
                <w:b/>
                <w:sz w:val="22"/>
                <w:szCs w:val="22"/>
              </w:rPr>
              <w:t xml:space="preserve"> федерального значения</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1</w:t>
            </w:r>
          </w:p>
        </w:tc>
        <w:tc>
          <w:tcPr>
            <w:tcW w:w="2287"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sz w:val="22"/>
                <w:szCs w:val="22"/>
              </w:rPr>
            </w:pPr>
            <w:r w:rsidRPr="005E00FD">
              <w:rPr>
                <w:sz w:val="22"/>
                <w:szCs w:val="22"/>
              </w:rPr>
              <w:t>«</w:t>
            </w:r>
            <w:r w:rsidRPr="005E00FD">
              <w:rPr>
                <w:color w:val="000000"/>
                <w:sz w:val="22"/>
                <w:szCs w:val="22"/>
              </w:rPr>
              <w:t>Кола</w:t>
            </w:r>
            <w:r w:rsidRPr="005E00FD">
              <w:rPr>
                <w:sz w:val="22"/>
                <w:szCs w:val="22"/>
              </w:rPr>
              <w:t>» (Санкт-Петербург - Мурманск)</w:t>
            </w:r>
          </w:p>
        </w:tc>
        <w:tc>
          <w:tcPr>
            <w:tcW w:w="1417"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proofErr w:type="gramStart"/>
            <w:r w:rsidRPr="005E00FD">
              <w:rPr>
                <w:sz w:val="22"/>
                <w:szCs w:val="22"/>
              </w:rPr>
              <w:t>I</w:t>
            </w:r>
            <w:proofErr w:type="gramEnd"/>
            <w:r w:rsidRPr="005E00FD">
              <w:rPr>
                <w:sz w:val="22"/>
                <w:szCs w:val="22"/>
              </w:rPr>
              <w:t>В</w:t>
            </w:r>
          </w:p>
        </w:tc>
        <w:tc>
          <w:tcPr>
            <w:tcW w:w="1985"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15,6</w:t>
            </w:r>
          </w:p>
        </w:tc>
        <w:tc>
          <w:tcPr>
            <w:tcW w:w="1701"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15,0-28,5 (вкл</w:t>
            </w:r>
            <w:proofErr w:type="gramStart"/>
            <w:r w:rsidRPr="005E00FD">
              <w:rPr>
                <w:sz w:val="22"/>
                <w:szCs w:val="22"/>
              </w:rPr>
              <w:t>.р</w:t>
            </w:r>
            <w:proofErr w:type="gramEnd"/>
            <w:r w:rsidRPr="005E00FD">
              <w:rPr>
                <w:sz w:val="22"/>
                <w:szCs w:val="22"/>
              </w:rPr>
              <w:t>азделительную полосу)</w:t>
            </w:r>
          </w:p>
        </w:tc>
        <w:tc>
          <w:tcPr>
            <w:tcW w:w="1418"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color w:val="000000"/>
                <w:sz w:val="22"/>
                <w:szCs w:val="22"/>
              </w:rPr>
              <w:t>асф</w:t>
            </w:r>
            <w:proofErr w:type="gramStart"/>
            <w:r w:rsidRPr="005E00FD">
              <w:rPr>
                <w:sz w:val="22"/>
                <w:szCs w:val="22"/>
              </w:rPr>
              <w:t>.б</w:t>
            </w:r>
            <w:proofErr w:type="gramEnd"/>
            <w:r w:rsidRPr="005E00FD">
              <w:rPr>
                <w:sz w:val="22"/>
                <w:szCs w:val="22"/>
              </w:rPr>
              <w:t>ет</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832" w:type="dxa"/>
            <w:tcBorders>
              <w:top w:val="single" w:sz="4" w:space="0" w:color="auto"/>
              <w:left w:val="single" w:sz="4" w:space="0" w:color="auto"/>
              <w:bottom w:val="single" w:sz="4" w:space="0" w:color="auto"/>
              <w:right w:val="single" w:sz="4" w:space="0" w:color="auto"/>
            </w:tcBorders>
            <w:vAlign w:val="center"/>
          </w:tcPr>
          <w:p w:rsidR="006460A3" w:rsidRPr="005E00FD" w:rsidRDefault="006460A3" w:rsidP="00615130">
            <w:pPr>
              <w:ind w:firstLine="34"/>
              <w:jc w:val="center"/>
              <w:rPr>
                <w:b/>
                <w:color w:val="000000"/>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6460A3" w:rsidRPr="005E00FD" w:rsidRDefault="00615130" w:rsidP="00615130">
            <w:pPr>
              <w:ind w:firstLine="34"/>
              <w:rPr>
                <w:b/>
                <w:color w:val="000000"/>
                <w:sz w:val="22"/>
                <w:szCs w:val="22"/>
              </w:rPr>
            </w:pPr>
            <w:r w:rsidRPr="005E00FD">
              <w:rPr>
                <w:b/>
                <w:color w:val="000000"/>
                <w:sz w:val="22"/>
                <w:szCs w:val="22"/>
              </w:rPr>
              <w:t>ИТОГО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460A3" w:rsidRPr="005E00FD" w:rsidRDefault="006460A3" w:rsidP="00615130">
            <w:pPr>
              <w:ind w:firstLine="34"/>
              <w:jc w:val="center"/>
              <w:rPr>
                <w:b/>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460A3" w:rsidRPr="005E00FD" w:rsidRDefault="006460A3" w:rsidP="00615130">
            <w:pPr>
              <w:ind w:firstLine="34"/>
              <w:jc w:val="center"/>
              <w:rPr>
                <w:b/>
                <w:sz w:val="22"/>
                <w:szCs w:val="22"/>
              </w:rPr>
            </w:pPr>
            <w:r w:rsidRPr="005E00FD">
              <w:rPr>
                <w:b/>
                <w:sz w:val="22"/>
                <w:szCs w:val="22"/>
              </w:rPr>
              <w:t>15,6</w:t>
            </w:r>
          </w:p>
        </w:tc>
        <w:tc>
          <w:tcPr>
            <w:tcW w:w="1701" w:type="dxa"/>
            <w:tcBorders>
              <w:top w:val="single" w:sz="4" w:space="0" w:color="auto"/>
              <w:left w:val="single" w:sz="4" w:space="0" w:color="auto"/>
              <w:bottom w:val="single" w:sz="4" w:space="0" w:color="auto"/>
              <w:right w:val="single" w:sz="4" w:space="0" w:color="auto"/>
            </w:tcBorders>
            <w:vAlign w:val="center"/>
          </w:tcPr>
          <w:p w:rsidR="006460A3" w:rsidRPr="005E00FD" w:rsidRDefault="006460A3" w:rsidP="00615130">
            <w:pPr>
              <w:ind w:firstLine="34"/>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460A3" w:rsidRPr="005E00FD" w:rsidRDefault="006460A3" w:rsidP="00615130">
            <w:pPr>
              <w:ind w:firstLine="34"/>
              <w:jc w:val="center"/>
              <w:rPr>
                <w:color w:val="000000"/>
                <w:sz w:val="22"/>
                <w:szCs w:val="22"/>
              </w:rPr>
            </w:pP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b/>
                <w:color w:val="000000"/>
                <w:sz w:val="22"/>
                <w:szCs w:val="22"/>
              </w:rPr>
            </w:pPr>
          </w:p>
        </w:tc>
        <w:tc>
          <w:tcPr>
            <w:tcW w:w="8808" w:type="dxa"/>
            <w:gridSpan w:val="7"/>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color w:val="000000"/>
                <w:sz w:val="22"/>
                <w:szCs w:val="22"/>
              </w:rPr>
            </w:pPr>
            <w:r w:rsidRPr="005E00FD">
              <w:rPr>
                <w:b/>
                <w:color w:val="000000"/>
                <w:sz w:val="22"/>
                <w:szCs w:val="22"/>
              </w:rPr>
              <w:t>Автодороги</w:t>
            </w:r>
            <w:r w:rsidRPr="005E00FD">
              <w:rPr>
                <w:b/>
                <w:sz w:val="22"/>
                <w:szCs w:val="22"/>
              </w:rPr>
              <w:t xml:space="preserve"> регионального значения</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1</w:t>
            </w:r>
          </w:p>
        </w:tc>
        <w:tc>
          <w:tcPr>
            <w:tcW w:w="2429"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color w:val="000000"/>
                <w:sz w:val="22"/>
                <w:szCs w:val="22"/>
              </w:rPr>
            </w:pPr>
            <w:r w:rsidRPr="005E00FD">
              <w:rPr>
                <w:color w:val="000000"/>
                <w:sz w:val="22"/>
                <w:szCs w:val="22"/>
              </w:rPr>
              <w:t>Санкт</w:t>
            </w:r>
            <w:r w:rsidRPr="005E00FD">
              <w:rPr>
                <w:sz w:val="22"/>
                <w:szCs w:val="22"/>
              </w:rPr>
              <w:t>-Петербург - завод им</w:t>
            </w:r>
            <w:proofErr w:type="gramStart"/>
            <w:r w:rsidRPr="005E00FD">
              <w:rPr>
                <w:sz w:val="22"/>
                <w:szCs w:val="22"/>
              </w:rPr>
              <w:t>.С</w:t>
            </w:r>
            <w:proofErr w:type="gramEnd"/>
            <w:r w:rsidRPr="005E00FD">
              <w:rPr>
                <w:sz w:val="22"/>
                <w:szCs w:val="22"/>
              </w:rPr>
              <w:t>вердлова – Всеволожска</w:t>
            </w:r>
          </w:p>
        </w:tc>
        <w:tc>
          <w:tcPr>
            <w:tcW w:w="1417"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II</w:t>
            </w:r>
          </w:p>
        </w:tc>
        <w:tc>
          <w:tcPr>
            <w:tcW w:w="1843"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16,4</w:t>
            </w:r>
          </w:p>
        </w:tc>
        <w:tc>
          <w:tcPr>
            <w:tcW w:w="1701"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7,0</w:t>
            </w:r>
          </w:p>
        </w:tc>
        <w:tc>
          <w:tcPr>
            <w:tcW w:w="1418"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color w:val="000000"/>
                <w:sz w:val="22"/>
                <w:szCs w:val="22"/>
              </w:rPr>
              <w:t>асф</w:t>
            </w:r>
            <w:proofErr w:type="gramStart"/>
            <w:r w:rsidRPr="005E00FD">
              <w:rPr>
                <w:sz w:val="22"/>
                <w:szCs w:val="22"/>
              </w:rPr>
              <w:t>.б</w:t>
            </w:r>
            <w:proofErr w:type="gramEnd"/>
            <w:r w:rsidRPr="005E00FD">
              <w:rPr>
                <w:sz w:val="22"/>
                <w:szCs w:val="22"/>
              </w:rPr>
              <w:t>ет.</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2</w:t>
            </w:r>
          </w:p>
        </w:tc>
        <w:tc>
          <w:tcPr>
            <w:tcW w:w="2429"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color w:val="000000"/>
                <w:sz w:val="22"/>
                <w:szCs w:val="22"/>
              </w:rPr>
            </w:pPr>
            <w:r w:rsidRPr="005E00FD">
              <w:rPr>
                <w:sz w:val="22"/>
                <w:szCs w:val="22"/>
              </w:rPr>
              <w:t>Мяглово - автодорога Санкт-Петербург – Мурманск</w:t>
            </w:r>
          </w:p>
        </w:tc>
        <w:tc>
          <w:tcPr>
            <w:tcW w:w="1417"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lang w:val="en-US"/>
              </w:rPr>
              <w:t>III</w:t>
            </w:r>
          </w:p>
        </w:tc>
        <w:tc>
          <w:tcPr>
            <w:tcW w:w="1843"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5,4</w:t>
            </w:r>
          </w:p>
        </w:tc>
        <w:tc>
          <w:tcPr>
            <w:tcW w:w="1701"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lang w:val="en-US"/>
              </w:rPr>
            </w:pPr>
            <w:r w:rsidRPr="005E00FD">
              <w:rPr>
                <w:sz w:val="22"/>
                <w:szCs w:val="22"/>
                <w:lang w:val="en-US"/>
              </w:rPr>
              <w:t>6,0</w:t>
            </w:r>
          </w:p>
        </w:tc>
        <w:tc>
          <w:tcPr>
            <w:tcW w:w="1418"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lang w:val="en-US"/>
              </w:rPr>
              <w:t>асф</w:t>
            </w:r>
            <w:r w:rsidRPr="005E00FD">
              <w:rPr>
                <w:sz w:val="22"/>
                <w:szCs w:val="22"/>
              </w:rPr>
              <w:t>.бет.</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3</w:t>
            </w:r>
          </w:p>
        </w:tc>
        <w:tc>
          <w:tcPr>
            <w:tcW w:w="2429"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color w:val="000000"/>
                <w:sz w:val="22"/>
                <w:szCs w:val="22"/>
              </w:rPr>
            </w:pPr>
            <w:r w:rsidRPr="005E00FD">
              <w:rPr>
                <w:sz w:val="22"/>
                <w:szCs w:val="22"/>
              </w:rPr>
              <w:t>Мяглово – Кузьминка</w:t>
            </w:r>
          </w:p>
        </w:tc>
        <w:tc>
          <w:tcPr>
            <w:tcW w:w="1417"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lang w:val="en-US"/>
              </w:rPr>
              <w:t>III</w:t>
            </w:r>
          </w:p>
        </w:tc>
        <w:tc>
          <w:tcPr>
            <w:tcW w:w="1843"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lang w:val="en-US"/>
              </w:rPr>
            </w:pPr>
            <w:r w:rsidRPr="005E00FD">
              <w:rPr>
                <w:sz w:val="22"/>
                <w:szCs w:val="22"/>
                <w:lang w:val="en-US"/>
              </w:rPr>
              <w:t>6,0</w:t>
            </w:r>
          </w:p>
        </w:tc>
        <w:tc>
          <w:tcPr>
            <w:tcW w:w="1418"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lang w:val="en-US"/>
              </w:rPr>
              <w:t>асф</w:t>
            </w:r>
            <w:r w:rsidRPr="005E00FD">
              <w:rPr>
                <w:sz w:val="22"/>
                <w:szCs w:val="22"/>
              </w:rPr>
              <w:t>.бет.</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4</w:t>
            </w:r>
          </w:p>
        </w:tc>
        <w:tc>
          <w:tcPr>
            <w:tcW w:w="2429"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color w:val="000000"/>
                <w:sz w:val="22"/>
                <w:szCs w:val="22"/>
              </w:rPr>
            </w:pPr>
            <w:r w:rsidRPr="005E00FD">
              <w:rPr>
                <w:color w:val="000000"/>
                <w:sz w:val="22"/>
                <w:szCs w:val="22"/>
              </w:rPr>
              <w:t>Новая Пустошь – Дубровка</w:t>
            </w:r>
          </w:p>
        </w:tc>
        <w:tc>
          <w:tcPr>
            <w:tcW w:w="1417"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lang w:val="en-US"/>
              </w:rPr>
              <w:t>IY</w:t>
            </w:r>
          </w:p>
        </w:tc>
        <w:tc>
          <w:tcPr>
            <w:tcW w:w="1843"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13,5</w:t>
            </w:r>
          </w:p>
        </w:tc>
        <w:tc>
          <w:tcPr>
            <w:tcW w:w="1701"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6,0</w:t>
            </w:r>
          </w:p>
        </w:tc>
        <w:tc>
          <w:tcPr>
            <w:tcW w:w="1418"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lang w:val="en-US"/>
              </w:rPr>
              <w:t>асф</w:t>
            </w:r>
            <w:r w:rsidRPr="005E00FD">
              <w:rPr>
                <w:sz w:val="22"/>
                <w:szCs w:val="22"/>
              </w:rPr>
              <w:t>.бет.</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5</w:t>
            </w:r>
          </w:p>
        </w:tc>
        <w:tc>
          <w:tcPr>
            <w:tcW w:w="2429"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color w:val="000000"/>
                <w:sz w:val="22"/>
                <w:szCs w:val="22"/>
              </w:rPr>
            </w:pPr>
            <w:r w:rsidRPr="005E00FD">
              <w:rPr>
                <w:sz w:val="22"/>
                <w:szCs w:val="22"/>
              </w:rPr>
              <w:t>Большие Ары - Вирки</w:t>
            </w:r>
          </w:p>
        </w:tc>
        <w:tc>
          <w:tcPr>
            <w:tcW w:w="1417"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lang w:val="en-US"/>
              </w:rPr>
              <w:t>IY</w:t>
            </w:r>
          </w:p>
        </w:tc>
        <w:tc>
          <w:tcPr>
            <w:tcW w:w="1843"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2,5</w:t>
            </w:r>
          </w:p>
        </w:tc>
        <w:tc>
          <w:tcPr>
            <w:tcW w:w="1701"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5,9</w:t>
            </w:r>
          </w:p>
        </w:tc>
        <w:tc>
          <w:tcPr>
            <w:tcW w:w="1418"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асф</w:t>
            </w:r>
            <w:proofErr w:type="gramStart"/>
            <w:r w:rsidRPr="005E00FD">
              <w:rPr>
                <w:sz w:val="22"/>
                <w:szCs w:val="22"/>
              </w:rPr>
              <w:t>.б</w:t>
            </w:r>
            <w:proofErr w:type="gramEnd"/>
            <w:r w:rsidRPr="005E00FD">
              <w:rPr>
                <w:sz w:val="22"/>
                <w:szCs w:val="22"/>
              </w:rPr>
              <w:t>ет.-2,2 км</w:t>
            </w:r>
          </w:p>
          <w:p w:rsidR="006460A3" w:rsidRPr="005E00FD" w:rsidRDefault="006460A3" w:rsidP="00615130">
            <w:pPr>
              <w:ind w:firstLine="34"/>
              <w:jc w:val="center"/>
              <w:rPr>
                <w:sz w:val="22"/>
                <w:szCs w:val="22"/>
              </w:rPr>
            </w:pPr>
            <w:r w:rsidRPr="005E00FD">
              <w:rPr>
                <w:sz w:val="22"/>
                <w:szCs w:val="22"/>
              </w:rPr>
              <w:t>грав.- 0,2 км</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6</w:t>
            </w:r>
          </w:p>
        </w:tc>
        <w:tc>
          <w:tcPr>
            <w:tcW w:w="2429"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color w:val="000000"/>
                <w:sz w:val="22"/>
                <w:szCs w:val="22"/>
              </w:rPr>
            </w:pPr>
            <w:r w:rsidRPr="005E00FD">
              <w:rPr>
                <w:sz w:val="22"/>
                <w:szCs w:val="22"/>
              </w:rPr>
              <w:t>Подъезд к деревне Ёксолово</w:t>
            </w:r>
          </w:p>
        </w:tc>
        <w:tc>
          <w:tcPr>
            <w:tcW w:w="1417"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lang w:val="en-US"/>
              </w:rPr>
              <w:t>IY</w:t>
            </w:r>
          </w:p>
        </w:tc>
        <w:tc>
          <w:tcPr>
            <w:tcW w:w="1843"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3,4</w:t>
            </w:r>
          </w:p>
        </w:tc>
        <w:tc>
          <w:tcPr>
            <w:tcW w:w="1701"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7,0</w:t>
            </w:r>
          </w:p>
        </w:tc>
        <w:tc>
          <w:tcPr>
            <w:tcW w:w="1418"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асф</w:t>
            </w:r>
            <w:proofErr w:type="gramStart"/>
            <w:r w:rsidRPr="005E00FD">
              <w:rPr>
                <w:sz w:val="22"/>
                <w:szCs w:val="22"/>
              </w:rPr>
              <w:t>.б</w:t>
            </w:r>
            <w:proofErr w:type="gramEnd"/>
            <w:r w:rsidRPr="005E00FD">
              <w:rPr>
                <w:sz w:val="22"/>
                <w:szCs w:val="22"/>
              </w:rPr>
              <w:t>ет.-1,3 км</w:t>
            </w:r>
          </w:p>
          <w:p w:rsidR="006460A3" w:rsidRPr="005E00FD" w:rsidRDefault="006460A3" w:rsidP="00615130">
            <w:pPr>
              <w:ind w:firstLine="34"/>
              <w:jc w:val="center"/>
              <w:rPr>
                <w:sz w:val="22"/>
                <w:szCs w:val="22"/>
              </w:rPr>
            </w:pPr>
            <w:r w:rsidRPr="005E00FD">
              <w:rPr>
                <w:sz w:val="22"/>
                <w:szCs w:val="22"/>
              </w:rPr>
              <w:t>грав.- 2,1 км</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7</w:t>
            </w:r>
          </w:p>
        </w:tc>
        <w:tc>
          <w:tcPr>
            <w:tcW w:w="2429"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color w:val="000000"/>
                <w:sz w:val="22"/>
                <w:szCs w:val="22"/>
              </w:rPr>
            </w:pPr>
            <w:r w:rsidRPr="005E00FD">
              <w:rPr>
                <w:sz w:val="22"/>
                <w:szCs w:val="22"/>
              </w:rPr>
              <w:t>П</w:t>
            </w:r>
            <w:r w:rsidRPr="005E00FD">
              <w:rPr>
                <w:sz w:val="22"/>
                <w:szCs w:val="22"/>
                <w:lang w:val="en-US"/>
              </w:rPr>
              <w:t>одъезд</w:t>
            </w:r>
            <w:r w:rsidRPr="005E00FD">
              <w:rPr>
                <w:sz w:val="22"/>
                <w:szCs w:val="22"/>
              </w:rPr>
              <w:t xml:space="preserve"> </w:t>
            </w:r>
            <w:proofErr w:type="gramStart"/>
            <w:r w:rsidRPr="005E00FD">
              <w:rPr>
                <w:sz w:val="22"/>
                <w:szCs w:val="22"/>
              </w:rPr>
              <w:t>к</w:t>
            </w:r>
            <w:proofErr w:type="gramEnd"/>
            <w:r w:rsidRPr="005E00FD">
              <w:rPr>
                <w:sz w:val="22"/>
                <w:szCs w:val="22"/>
              </w:rPr>
              <w:t xml:space="preserve"> деревни Рыжики</w:t>
            </w:r>
          </w:p>
        </w:tc>
        <w:tc>
          <w:tcPr>
            <w:tcW w:w="1417"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5,8</w:t>
            </w:r>
          </w:p>
        </w:tc>
        <w:tc>
          <w:tcPr>
            <w:tcW w:w="1418"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lang w:val="en-US"/>
              </w:rPr>
              <w:t>асф</w:t>
            </w:r>
            <w:r w:rsidRPr="005E00FD">
              <w:rPr>
                <w:sz w:val="22"/>
                <w:szCs w:val="22"/>
              </w:rPr>
              <w:t>.бет.</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8</w:t>
            </w:r>
          </w:p>
        </w:tc>
        <w:tc>
          <w:tcPr>
            <w:tcW w:w="2429"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color w:val="000000"/>
                <w:sz w:val="22"/>
                <w:szCs w:val="22"/>
              </w:rPr>
            </w:pPr>
            <w:r w:rsidRPr="005E00FD">
              <w:rPr>
                <w:sz w:val="22"/>
                <w:szCs w:val="22"/>
              </w:rPr>
              <w:t>Подъезд к деревне Манушкино</w:t>
            </w:r>
          </w:p>
        </w:tc>
        <w:tc>
          <w:tcPr>
            <w:tcW w:w="1417"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6,3</w:t>
            </w:r>
          </w:p>
        </w:tc>
        <w:tc>
          <w:tcPr>
            <w:tcW w:w="1418"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sz w:val="22"/>
                <w:szCs w:val="22"/>
              </w:rPr>
            </w:pPr>
            <w:r w:rsidRPr="005E00FD">
              <w:rPr>
                <w:sz w:val="22"/>
                <w:szCs w:val="22"/>
              </w:rPr>
              <w:t>грун.</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9</w:t>
            </w:r>
          </w:p>
        </w:tc>
        <w:tc>
          <w:tcPr>
            <w:tcW w:w="2429"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color w:val="000000"/>
                <w:sz w:val="22"/>
                <w:szCs w:val="22"/>
              </w:rPr>
            </w:pPr>
            <w:r w:rsidRPr="005E00FD">
              <w:rPr>
                <w:color w:val="000000"/>
                <w:sz w:val="22"/>
                <w:szCs w:val="22"/>
              </w:rPr>
              <w:t>Санкт-Петербург – Колтуши</w:t>
            </w:r>
          </w:p>
        </w:tc>
        <w:tc>
          <w:tcPr>
            <w:tcW w:w="1417"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lang w:val="en-US"/>
              </w:rPr>
              <w:t>II</w:t>
            </w:r>
          </w:p>
        </w:tc>
        <w:tc>
          <w:tcPr>
            <w:tcW w:w="1843"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3,0</w:t>
            </w:r>
          </w:p>
        </w:tc>
        <w:tc>
          <w:tcPr>
            <w:tcW w:w="1701"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7,0</w:t>
            </w:r>
          </w:p>
        </w:tc>
        <w:tc>
          <w:tcPr>
            <w:tcW w:w="1418"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асф</w:t>
            </w:r>
            <w:proofErr w:type="gramStart"/>
            <w:r w:rsidRPr="005E00FD">
              <w:rPr>
                <w:color w:val="000000"/>
                <w:sz w:val="22"/>
                <w:szCs w:val="22"/>
              </w:rPr>
              <w:t>.б</w:t>
            </w:r>
            <w:proofErr w:type="gramEnd"/>
            <w:r w:rsidRPr="005E00FD">
              <w:rPr>
                <w:color w:val="000000"/>
                <w:sz w:val="22"/>
                <w:szCs w:val="22"/>
              </w:rPr>
              <w:t>ет.</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10</w:t>
            </w:r>
          </w:p>
        </w:tc>
        <w:tc>
          <w:tcPr>
            <w:tcW w:w="2429"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color w:val="000000"/>
                <w:sz w:val="22"/>
                <w:szCs w:val="22"/>
              </w:rPr>
            </w:pPr>
            <w:r w:rsidRPr="005E00FD">
              <w:rPr>
                <w:color w:val="000000"/>
                <w:sz w:val="22"/>
                <w:szCs w:val="22"/>
              </w:rPr>
              <w:t>Колтуши – Бор – Коркино</w:t>
            </w:r>
          </w:p>
        </w:tc>
        <w:tc>
          <w:tcPr>
            <w:tcW w:w="1417"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lang w:val="en-US"/>
              </w:rPr>
            </w:pPr>
            <w:r w:rsidRPr="005E00FD">
              <w:rPr>
                <w:color w:val="000000"/>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4,3</w:t>
            </w:r>
          </w:p>
        </w:tc>
        <w:tc>
          <w:tcPr>
            <w:tcW w:w="1701"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6,0</w:t>
            </w:r>
          </w:p>
        </w:tc>
        <w:tc>
          <w:tcPr>
            <w:tcW w:w="1418"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асф</w:t>
            </w:r>
            <w:proofErr w:type="gramStart"/>
            <w:r w:rsidRPr="005E00FD">
              <w:rPr>
                <w:color w:val="000000"/>
                <w:sz w:val="22"/>
                <w:szCs w:val="22"/>
              </w:rPr>
              <w:t>.б</w:t>
            </w:r>
            <w:proofErr w:type="gramEnd"/>
            <w:r w:rsidRPr="005E00FD">
              <w:rPr>
                <w:color w:val="000000"/>
                <w:sz w:val="22"/>
                <w:szCs w:val="22"/>
              </w:rPr>
              <w:t>ет.</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11</w:t>
            </w:r>
          </w:p>
        </w:tc>
        <w:tc>
          <w:tcPr>
            <w:tcW w:w="2429"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color w:val="000000"/>
                <w:sz w:val="22"/>
                <w:szCs w:val="22"/>
              </w:rPr>
            </w:pPr>
            <w:r w:rsidRPr="005E00FD">
              <w:rPr>
                <w:color w:val="000000"/>
                <w:sz w:val="22"/>
                <w:szCs w:val="22"/>
              </w:rPr>
              <w:t>Проезд к поселку Воейково</w:t>
            </w:r>
          </w:p>
        </w:tc>
        <w:tc>
          <w:tcPr>
            <w:tcW w:w="1417"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lang w:val="en-US"/>
              </w:rPr>
            </w:pPr>
            <w:r w:rsidRPr="005E00FD">
              <w:rPr>
                <w:color w:val="000000"/>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8,0</w:t>
            </w:r>
          </w:p>
        </w:tc>
        <w:tc>
          <w:tcPr>
            <w:tcW w:w="1418"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асф</w:t>
            </w:r>
            <w:proofErr w:type="gramStart"/>
            <w:r w:rsidRPr="005E00FD">
              <w:rPr>
                <w:color w:val="000000"/>
                <w:sz w:val="22"/>
                <w:szCs w:val="22"/>
              </w:rPr>
              <w:t>.б</w:t>
            </w:r>
            <w:proofErr w:type="gramEnd"/>
            <w:r w:rsidRPr="005E00FD">
              <w:rPr>
                <w:color w:val="000000"/>
                <w:sz w:val="22"/>
                <w:szCs w:val="22"/>
              </w:rPr>
              <w:t>ет.</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12</w:t>
            </w:r>
          </w:p>
        </w:tc>
        <w:tc>
          <w:tcPr>
            <w:tcW w:w="2429"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rPr>
                <w:color w:val="000000"/>
                <w:sz w:val="22"/>
                <w:szCs w:val="22"/>
              </w:rPr>
            </w:pPr>
            <w:r w:rsidRPr="005E00FD">
              <w:rPr>
                <w:color w:val="000000"/>
                <w:sz w:val="22"/>
                <w:szCs w:val="22"/>
              </w:rPr>
              <w:t>Деревня Старая – Кудрово</w:t>
            </w:r>
          </w:p>
        </w:tc>
        <w:tc>
          <w:tcPr>
            <w:tcW w:w="1417" w:type="dxa"/>
            <w:gridSpan w:val="2"/>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lang w:val="en-US"/>
              </w:rPr>
            </w:pPr>
            <w:r w:rsidRPr="005E00FD">
              <w:rPr>
                <w:color w:val="000000"/>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8,0</w:t>
            </w:r>
          </w:p>
        </w:tc>
        <w:tc>
          <w:tcPr>
            <w:tcW w:w="1418" w:type="dxa"/>
            <w:tcBorders>
              <w:top w:val="single" w:sz="4" w:space="0" w:color="auto"/>
              <w:left w:val="single" w:sz="4" w:space="0" w:color="auto"/>
              <w:bottom w:val="single" w:sz="4" w:space="0" w:color="auto"/>
              <w:right w:val="single" w:sz="4" w:space="0" w:color="auto"/>
            </w:tcBorders>
          </w:tcPr>
          <w:p w:rsidR="006460A3" w:rsidRPr="005E00FD" w:rsidRDefault="006460A3" w:rsidP="00615130">
            <w:pPr>
              <w:ind w:firstLine="34"/>
              <w:jc w:val="center"/>
              <w:rPr>
                <w:color w:val="000000"/>
                <w:sz w:val="22"/>
                <w:szCs w:val="22"/>
              </w:rPr>
            </w:pPr>
            <w:r w:rsidRPr="005E00FD">
              <w:rPr>
                <w:color w:val="000000"/>
                <w:sz w:val="22"/>
                <w:szCs w:val="22"/>
              </w:rPr>
              <w:t>асф</w:t>
            </w:r>
            <w:proofErr w:type="gramStart"/>
            <w:r w:rsidRPr="005E00FD">
              <w:rPr>
                <w:color w:val="000000"/>
                <w:sz w:val="22"/>
                <w:szCs w:val="22"/>
              </w:rPr>
              <w:t>.б</w:t>
            </w:r>
            <w:proofErr w:type="gramEnd"/>
            <w:r w:rsidRPr="005E00FD">
              <w:rPr>
                <w:color w:val="000000"/>
                <w:sz w:val="22"/>
                <w:szCs w:val="22"/>
              </w:rPr>
              <w:t>ет</w:t>
            </w:r>
          </w:p>
        </w:tc>
      </w:tr>
      <w:tr w:rsidR="006460A3" w:rsidRPr="005E00FD" w:rsidTr="00615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832" w:type="dxa"/>
            <w:tcBorders>
              <w:top w:val="single" w:sz="4" w:space="0" w:color="auto"/>
              <w:left w:val="single" w:sz="4" w:space="0" w:color="auto"/>
              <w:bottom w:val="single" w:sz="4" w:space="0" w:color="auto"/>
              <w:right w:val="single" w:sz="4" w:space="0" w:color="auto"/>
            </w:tcBorders>
            <w:vAlign w:val="center"/>
          </w:tcPr>
          <w:p w:rsidR="006460A3" w:rsidRPr="005E00FD" w:rsidRDefault="006460A3" w:rsidP="00615130">
            <w:pPr>
              <w:ind w:firstLine="34"/>
              <w:jc w:val="center"/>
              <w:rPr>
                <w:sz w:val="22"/>
                <w:szCs w:val="22"/>
              </w:rPr>
            </w:pP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6460A3" w:rsidRPr="005E00FD" w:rsidRDefault="00615130" w:rsidP="00615130">
            <w:pPr>
              <w:ind w:firstLine="34"/>
              <w:rPr>
                <w:b/>
                <w:color w:val="000000"/>
                <w:sz w:val="22"/>
                <w:szCs w:val="22"/>
              </w:rPr>
            </w:pPr>
            <w:r w:rsidRPr="005E00FD">
              <w:rPr>
                <w:b/>
                <w:sz w:val="22"/>
                <w:szCs w:val="22"/>
              </w:rPr>
              <w:t>ИТОГО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460A3" w:rsidRPr="005E00FD" w:rsidRDefault="006460A3" w:rsidP="00615130">
            <w:pPr>
              <w:ind w:firstLine="34"/>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460A3" w:rsidRPr="005E00FD" w:rsidRDefault="006460A3" w:rsidP="00615130">
            <w:pPr>
              <w:ind w:firstLine="34"/>
              <w:jc w:val="center"/>
              <w:rPr>
                <w:b/>
                <w:sz w:val="22"/>
                <w:szCs w:val="22"/>
              </w:rPr>
            </w:pPr>
            <w:r w:rsidRPr="005E00FD">
              <w:rPr>
                <w:b/>
                <w:sz w:val="22"/>
                <w:szCs w:val="22"/>
              </w:rPr>
              <w:t>54,4</w:t>
            </w:r>
          </w:p>
        </w:tc>
        <w:tc>
          <w:tcPr>
            <w:tcW w:w="1701" w:type="dxa"/>
            <w:tcBorders>
              <w:top w:val="single" w:sz="4" w:space="0" w:color="auto"/>
              <w:left w:val="single" w:sz="4" w:space="0" w:color="auto"/>
              <w:bottom w:val="single" w:sz="4" w:space="0" w:color="auto"/>
              <w:right w:val="single" w:sz="4" w:space="0" w:color="auto"/>
            </w:tcBorders>
            <w:vAlign w:val="center"/>
          </w:tcPr>
          <w:p w:rsidR="006460A3" w:rsidRPr="005E00FD" w:rsidRDefault="006460A3" w:rsidP="00615130">
            <w:pPr>
              <w:ind w:firstLine="34"/>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460A3" w:rsidRPr="005E00FD" w:rsidRDefault="006460A3" w:rsidP="00615130">
            <w:pPr>
              <w:ind w:firstLine="34"/>
              <w:jc w:val="center"/>
              <w:rPr>
                <w:b/>
                <w:sz w:val="22"/>
                <w:szCs w:val="22"/>
              </w:rPr>
            </w:pPr>
          </w:p>
        </w:tc>
      </w:tr>
    </w:tbl>
    <w:p w:rsidR="006460A3" w:rsidRPr="000C7540" w:rsidRDefault="006460A3" w:rsidP="006460A3">
      <w:pPr>
        <w:ind w:firstLine="567"/>
        <w:jc w:val="both"/>
        <w:rPr>
          <w:color w:val="000000"/>
        </w:rPr>
      </w:pPr>
      <w:r w:rsidRPr="000C7540">
        <w:rPr>
          <w:color w:val="000000"/>
        </w:rPr>
        <w:lastRenderedPageBreak/>
        <w:t xml:space="preserve">Помимо автомобильных дорог федерального и регионального значения на территории </w:t>
      </w:r>
      <w:r w:rsidRPr="000C7540">
        <w:t>МО Колтушское СП</w:t>
      </w:r>
      <w:r w:rsidRPr="000C7540">
        <w:rPr>
          <w:color w:val="000000"/>
        </w:rPr>
        <w:t xml:space="preserve"> имеется разветвленная сеть автомобильных дорог местного значения, но техническое состояние большинства из них не соответствует современным требованиям.</w:t>
      </w:r>
    </w:p>
    <w:p w:rsidR="006460A3" w:rsidRPr="000C7540" w:rsidRDefault="006460A3" w:rsidP="006460A3">
      <w:pPr>
        <w:ind w:firstLine="567"/>
        <w:jc w:val="both"/>
        <w:rPr>
          <w:color w:val="000000"/>
        </w:rPr>
      </w:pPr>
      <w:r w:rsidRPr="000C7540">
        <w:rPr>
          <w:color w:val="000000"/>
        </w:rPr>
        <w:t xml:space="preserve">Общая протяженность автомобильных дорог на территории </w:t>
      </w:r>
      <w:r w:rsidRPr="000C7540">
        <w:t>МО Колтушское СП</w:t>
      </w:r>
      <w:r w:rsidRPr="000C7540">
        <w:rPr>
          <w:color w:val="000000"/>
        </w:rPr>
        <w:t xml:space="preserve"> 177,6 км</w:t>
      </w:r>
      <w:proofErr w:type="gramStart"/>
      <w:r w:rsidRPr="000C7540">
        <w:rPr>
          <w:color w:val="000000"/>
        </w:rPr>
        <w:t xml:space="preserve">., </w:t>
      </w:r>
      <w:proofErr w:type="gramEnd"/>
      <w:r w:rsidRPr="000C7540">
        <w:rPr>
          <w:color w:val="000000"/>
        </w:rPr>
        <w:t>из них:</w:t>
      </w:r>
    </w:p>
    <w:p w:rsidR="006460A3" w:rsidRPr="000C7540" w:rsidRDefault="006460A3" w:rsidP="006460A3">
      <w:pPr>
        <w:numPr>
          <w:ilvl w:val="0"/>
          <w:numId w:val="76"/>
        </w:numPr>
        <w:tabs>
          <w:tab w:val="clear" w:pos="502"/>
          <w:tab w:val="num" w:pos="846"/>
        </w:tabs>
        <w:ind w:left="0" w:firstLine="567"/>
        <w:jc w:val="both"/>
      </w:pPr>
      <w:r w:rsidRPr="000C7540">
        <w:t>федерального значения – 15,6 км</w:t>
      </w:r>
      <w:proofErr w:type="gramStart"/>
      <w:r w:rsidRPr="000C7540">
        <w:t xml:space="preserve">., </w:t>
      </w:r>
      <w:proofErr w:type="gramEnd"/>
      <w:r w:rsidRPr="000C7540">
        <w:t>в том числе с твердым покрытием – 15,6 км.;</w:t>
      </w:r>
    </w:p>
    <w:p w:rsidR="006460A3" w:rsidRPr="000C7540" w:rsidRDefault="006460A3" w:rsidP="006460A3">
      <w:pPr>
        <w:numPr>
          <w:ilvl w:val="0"/>
          <w:numId w:val="76"/>
        </w:numPr>
        <w:tabs>
          <w:tab w:val="clear" w:pos="502"/>
          <w:tab w:val="num" w:pos="846"/>
        </w:tabs>
        <w:ind w:left="0" w:firstLine="567"/>
        <w:jc w:val="both"/>
      </w:pPr>
      <w:r w:rsidRPr="000C7540">
        <w:t>регионального значения – 54,4 км</w:t>
      </w:r>
      <w:proofErr w:type="gramStart"/>
      <w:r w:rsidRPr="000C7540">
        <w:t xml:space="preserve">., </w:t>
      </w:r>
      <w:proofErr w:type="gramEnd"/>
      <w:r w:rsidRPr="000C7540">
        <w:t>в том числе с твердым покрытием – 50,1 км.;</w:t>
      </w:r>
    </w:p>
    <w:p w:rsidR="006460A3" w:rsidRPr="000C7540" w:rsidRDefault="006460A3" w:rsidP="006460A3">
      <w:pPr>
        <w:numPr>
          <w:ilvl w:val="0"/>
          <w:numId w:val="76"/>
        </w:numPr>
        <w:tabs>
          <w:tab w:val="clear" w:pos="502"/>
          <w:tab w:val="num" w:pos="846"/>
        </w:tabs>
        <w:ind w:left="0" w:firstLine="567"/>
        <w:jc w:val="both"/>
      </w:pPr>
      <w:r w:rsidRPr="000C7540">
        <w:t>местного значения – 107,6 км</w:t>
      </w:r>
      <w:proofErr w:type="gramStart"/>
      <w:r w:rsidRPr="000C7540">
        <w:t xml:space="preserve">., </w:t>
      </w:r>
      <w:proofErr w:type="gramEnd"/>
      <w:r w:rsidRPr="000C7540">
        <w:t>в то</w:t>
      </w:r>
      <w:r>
        <w:t>м числе с твердым покрытием – 61</w:t>
      </w:r>
      <w:r w:rsidRPr="000C7540">
        <w:t>,0 км.</w:t>
      </w:r>
    </w:p>
    <w:p w:rsidR="006460A3" w:rsidRPr="000C7540" w:rsidRDefault="006460A3" w:rsidP="006460A3">
      <w:pPr>
        <w:ind w:firstLine="567"/>
        <w:jc w:val="both"/>
      </w:pPr>
      <w:r w:rsidRPr="000C7540">
        <w:t>Плотность автомобильных дорог с твердым покрытием на территории МО Колтушское СП составляет 371 км. на 1000 кв.км., что в 3,4 раз превышает среднеобластной показатель – 108 км на 1000 кв</w:t>
      </w:r>
      <w:proofErr w:type="gramStart"/>
      <w:r w:rsidRPr="000C7540">
        <w:t>.к</w:t>
      </w:r>
      <w:proofErr w:type="gramEnd"/>
      <w:r w:rsidRPr="000C7540">
        <w:t>м, и позволяет сделать вывод о высокой освоенности территории.</w:t>
      </w:r>
    </w:p>
    <w:p w:rsidR="006460A3" w:rsidRPr="000C7540" w:rsidRDefault="006460A3" w:rsidP="006460A3">
      <w:pPr>
        <w:ind w:firstLine="567"/>
        <w:jc w:val="both"/>
      </w:pPr>
      <w:r w:rsidRPr="000C7540">
        <w:t xml:space="preserve">В пределах </w:t>
      </w:r>
      <w:r w:rsidRPr="000C7540">
        <w:rPr>
          <w:color w:val="000000"/>
        </w:rPr>
        <w:t xml:space="preserve">территории </w:t>
      </w:r>
      <w:r w:rsidRPr="000C7540">
        <w:t xml:space="preserve">МО Колтушское СП на автомобильной дороге федерального значения «Кола» расположены три транспортных пересечения в разных уровнях. </w:t>
      </w:r>
    </w:p>
    <w:p w:rsidR="006460A3" w:rsidRPr="00615130" w:rsidRDefault="006460A3" w:rsidP="006460A3">
      <w:pPr>
        <w:ind w:firstLine="567"/>
        <w:rPr>
          <w:i/>
        </w:rPr>
      </w:pPr>
      <w:r w:rsidRPr="00615130">
        <w:rPr>
          <w:i/>
        </w:rPr>
        <w:t>Предприятия для обслуживания автомобилей</w:t>
      </w:r>
    </w:p>
    <w:p w:rsidR="006460A3" w:rsidRPr="000C7540" w:rsidRDefault="006460A3" w:rsidP="006460A3">
      <w:pPr>
        <w:ind w:firstLine="567"/>
        <w:jc w:val="both"/>
      </w:pPr>
      <w:r w:rsidRPr="000C7540">
        <w:t>На территории МО Колтушское СП вдоль автомобильной дороги «Кола» («Санкт-Петербург</w:t>
      </w:r>
      <w:r>
        <w:t xml:space="preserve"> – Мурманск») расположены шесть</w:t>
      </w:r>
      <w:r w:rsidRPr="000C7540">
        <w:t xml:space="preserve"> автозаправочные станции.</w:t>
      </w:r>
    </w:p>
    <w:p w:rsidR="006460A3" w:rsidRPr="000C7540" w:rsidRDefault="006460A3" w:rsidP="006460A3">
      <w:pPr>
        <w:ind w:firstLine="567"/>
        <w:jc w:val="both"/>
      </w:pPr>
      <w:r w:rsidRPr="000C7540">
        <w:t>Вдоль автомобильной дороги «Санкт-Петербург – завод им. Свердлова – Всеволожск» расположена одна автозаправочная станция.</w:t>
      </w:r>
    </w:p>
    <w:p w:rsidR="006460A3" w:rsidRPr="000C7540" w:rsidRDefault="006460A3" w:rsidP="006460A3">
      <w:pPr>
        <w:ind w:firstLine="567"/>
        <w:jc w:val="both"/>
      </w:pPr>
      <w:r w:rsidRPr="000C7540">
        <w:t xml:space="preserve"> Также на территории МО </w:t>
      </w:r>
      <w:r>
        <w:t>Колтушское</w:t>
      </w:r>
      <w:r w:rsidRPr="000C7540">
        <w:t xml:space="preserve"> СП расположено несколько пунктов шиномонтажа, мойки автотранспорта.</w:t>
      </w:r>
    </w:p>
    <w:p w:rsidR="006460A3" w:rsidRPr="00615130" w:rsidRDefault="006460A3" w:rsidP="006460A3">
      <w:pPr>
        <w:ind w:firstLine="567"/>
        <w:rPr>
          <w:i/>
        </w:rPr>
      </w:pPr>
      <w:r w:rsidRPr="00615130">
        <w:rPr>
          <w:i/>
          <w:color w:val="000000"/>
        </w:rPr>
        <w:t>Воздушный транспорт</w:t>
      </w:r>
    </w:p>
    <w:p w:rsidR="006460A3" w:rsidRPr="000C7540" w:rsidRDefault="006460A3" w:rsidP="006460A3">
      <w:pPr>
        <w:ind w:firstLine="567"/>
        <w:jc w:val="both"/>
      </w:pPr>
      <w:r w:rsidRPr="000C7540">
        <w:t>На территории МО Колтушское СП возле деревни Манушкино находится посадочная площадка Манушкино.</w:t>
      </w:r>
    </w:p>
    <w:p w:rsidR="00615130" w:rsidRDefault="006460A3" w:rsidP="00615130">
      <w:pPr>
        <w:ind w:firstLine="567"/>
        <w:jc w:val="both"/>
      </w:pPr>
      <w:r w:rsidRPr="000C7540">
        <w:t>Посадочная площадка Манушкино является собственностью ООО «Манушкинская усадьба», оперативное и хозяйственное управление осуществляет авиационно-технический клуб «АЭРОСЕРВИС-СЛА» пр</w:t>
      </w:r>
      <w:proofErr w:type="gramStart"/>
      <w:r w:rsidRPr="000C7540">
        <w:t>и ООО</w:t>
      </w:r>
      <w:proofErr w:type="gramEnd"/>
      <w:r w:rsidRPr="000C7540">
        <w:t xml:space="preserve"> «Аэромотор». Посадочная площадка не классифицирована, предназначена для выполнения полетов воздушных судов (самолеты 4 класса, вертолеты 1-4 класса, сверхлегкие воздушные суда) авиации общего назначения (АОН) и для выполнения парашютных прыжков.</w:t>
      </w:r>
    </w:p>
    <w:p w:rsidR="00615130" w:rsidRDefault="00615130" w:rsidP="00615130">
      <w:pPr>
        <w:ind w:firstLine="567"/>
        <w:jc w:val="both"/>
      </w:pPr>
      <w:r>
        <w:t>В таблице 1.4.</w:t>
      </w:r>
      <w:r w:rsidR="0034571C">
        <w:t>1.</w:t>
      </w:r>
      <w:r>
        <w:t>2. представлена характеристика функционирования транспортной инфраструктуры на территории МО Колтушское СП</w:t>
      </w:r>
    </w:p>
    <w:p w:rsidR="00615130" w:rsidRDefault="00615130" w:rsidP="00615130">
      <w:pPr>
        <w:ind w:firstLine="567"/>
        <w:jc w:val="both"/>
      </w:pPr>
    </w:p>
    <w:p w:rsidR="00615130" w:rsidRDefault="00615130" w:rsidP="00615130">
      <w:pPr>
        <w:ind w:firstLine="567"/>
        <w:jc w:val="center"/>
      </w:pPr>
      <w:r>
        <w:t>Транспортная инфраструктура МО Колтушское СП</w:t>
      </w:r>
    </w:p>
    <w:p w:rsidR="00615130" w:rsidRDefault="00615130" w:rsidP="00615130">
      <w:pPr>
        <w:ind w:firstLine="567"/>
        <w:jc w:val="right"/>
      </w:pPr>
      <w:r>
        <w:t>Таблица 1.4.</w:t>
      </w:r>
      <w:r w:rsidR="0034571C">
        <w:t>1.</w:t>
      </w:r>
      <w:r>
        <w:t>2.</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4185"/>
        <w:gridCol w:w="1276"/>
        <w:gridCol w:w="1984"/>
        <w:gridCol w:w="1559"/>
      </w:tblGrid>
      <w:tr w:rsidR="00615130" w:rsidRPr="00615130" w:rsidTr="005E00FD">
        <w:trPr>
          <w:trHeight w:val="315"/>
        </w:trPr>
        <w:tc>
          <w:tcPr>
            <w:tcW w:w="640"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 xml:space="preserve">№ </w:t>
            </w:r>
            <w:proofErr w:type="gramStart"/>
            <w:r w:rsidRPr="00615130">
              <w:rPr>
                <w:sz w:val="22"/>
                <w:szCs w:val="22"/>
              </w:rPr>
              <w:t>п</w:t>
            </w:r>
            <w:proofErr w:type="gramEnd"/>
            <w:r w:rsidRPr="00615130">
              <w:rPr>
                <w:sz w:val="22"/>
                <w:szCs w:val="22"/>
              </w:rPr>
              <w:t>/п</w:t>
            </w:r>
          </w:p>
        </w:tc>
        <w:tc>
          <w:tcPr>
            <w:tcW w:w="4185"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Наименование показателя</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Единица измерения</w:t>
            </w:r>
          </w:p>
        </w:tc>
        <w:tc>
          <w:tcPr>
            <w:tcW w:w="1984" w:type="dxa"/>
            <w:shd w:val="clear" w:color="auto" w:fill="auto"/>
            <w:vAlign w:val="center"/>
            <w:hideMark/>
          </w:tcPr>
          <w:p w:rsidR="00615130" w:rsidRPr="00615130" w:rsidRDefault="00615130" w:rsidP="00615130">
            <w:pPr>
              <w:pStyle w:val="44"/>
              <w:jc w:val="center"/>
              <w:rPr>
                <w:sz w:val="22"/>
                <w:szCs w:val="22"/>
              </w:rPr>
            </w:pPr>
            <w:r>
              <w:rPr>
                <w:sz w:val="22"/>
                <w:szCs w:val="22"/>
              </w:rPr>
              <w:t>01.01.2015</w:t>
            </w:r>
          </w:p>
        </w:tc>
        <w:tc>
          <w:tcPr>
            <w:tcW w:w="1559" w:type="dxa"/>
            <w:shd w:val="clear" w:color="auto" w:fill="auto"/>
            <w:vAlign w:val="center"/>
            <w:hideMark/>
          </w:tcPr>
          <w:p w:rsidR="00615130" w:rsidRPr="00615130" w:rsidRDefault="00615130" w:rsidP="00615130">
            <w:pPr>
              <w:pStyle w:val="44"/>
              <w:jc w:val="center"/>
              <w:rPr>
                <w:sz w:val="22"/>
                <w:szCs w:val="22"/>
              </w:rPr>
            </w:pPr>
            <w:r>
              <w:rPr>
                <w:sz w:val="22"/>
                <w:szCs w:val="22"/>
              </w:rPr>
              <w:t>01.01.2016</w:t>
            </w:r>
          </w:p>
        </w:tc>
      </w:tr>
      <w:tr w:rsidR="00615130" w:rsidRPr="00615130" w:rsidTr="005E00FD">
        <w:trPr>
          <w:trHeight w:val="930"/>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1</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8,00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8,00</w:t>
            </w: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в том числе:</w:t>
            </w:r>
          </w:p>
        </w:tc>
        <w:tc>
          <w:tcPr>
            <w:tcW w:w="1276" w:type="dxa"/>
            <w:shd w:val="clear" w:color="auto" w:fill="auto"/>
            <w:vAlign w:val="center"/>
            <w:hideMark/>
          </w:tcPr>
          <w:p w:rsidR="00615130" w:rsidRPr="00615130" w:rsidRDefault="00615130" w:rsidP="00615130">
            <w:pPr>
              <w:pStyle w:val="44"/>
              <w:jc w:val="center"/>
              <w:rPr>
                <w:sz w:val="22"/>
                <w:szCs w:val="22"/>
              </w:rPr>
            </w:pPr>
          </w:p>
        </w:tc>
        <w:tc>
          <w:tcPr>
            <w:tcW w:w="1984" w:type="dxa"/>
            <w:shd w:val="clear" w:color="auto" w:fill="auto"/>
            <w:noWrap/>
            <w:hideMark/>
          </w:tcPr>
          <w:p w:rsidR="00615130" w:rsidRPr="00615130" w:rsidRDefault="00615130" w:rsidP="00615130">
            <w:pPr>
              <w:pStyle w:val="44"/>
              <w:jc w:val="center"/>
              <w:rPr>
                <w:sz w:val="22"/>
                <w:szCs w:val="22"/>
              </w:rPr>
            </w:pPr>
          </w:p>
        </w:tc>
        <w:tc>
          <w:tcPr>
            <w:tcW w:w="1559" w:type="dxa"/>
            <w:shd w:val="clear" w:color="auto" w:fill="auto"/>
            <w:noWrap/>
            <w:hideMark/>
          </w:tcPr>
          <w:p w:rsidR="00615130" w:rsidRPr="00615130" w:rsidRDefault="00615130" w:rsidP="00615130">
            <w:pPr>
              <w:pStyle w:val="44"/>
              <w:jc w:val="center"/>
              <w:rPr>
                <w:sz w:val="22"/>
                <w:szCs w:val="22"/>
              </w:rPr>
            </w:pP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пригородного сообщения</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6,00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6,00</w:t>
            </w: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городского сообщения</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p>
        </w:tc>
        <w:tc>
          <w:tcPr>
            <w:tcW w:w="1559" w:type="dxa"/>
            <w:shd w:val="clear" w:color="auto" w:fill="auto"/>
            <w:noWrap/>
            <w:hideMark/>
          </w:tcPr>
          <w:p w:rsidR="00615130" w:rsidRPr="00615130" w:rsidRDefault="00615130" w:rsidP="00615130">
            <w:pPr>
              <w:pStyle w:val="44"/>
              <w:jc w:val="center"/>
              <w:rPr>
                <w:sz w:val="22"/>
                <w:szCs w:val="22"/>
              </w:rPr>
            </w:pP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межмуниципального сообщения</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2,00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2,00</w:t>
            </w:r>
          </w:p>
        </w:tc>
      </w:tr>
      <w:tr w:rsidR="00615130" w:rsidRPr="00615130" w:rsidTr="005E00FD">
        <w:trPr>
          <w:trHeight w:val="930"/>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2</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Парк подвижного состава автомобильного и городского наземного электрического транспорта общего пользования, обеспечивающий транспортное обслуживание населения</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8,00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8,00</w:t>
            </w: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в том числе на маршрутах:</w:t>
            </w:r>
          </w:p>
        </w:tc>
        <w:tc>
          <w:tcPr>
            <w:tcW w:w="1276" w:type="dxa"/>
            <w:shd w:val="clear" w:color="auto" w:fill="auto"/>
            <w:vAlign w:val="center"/>
            <w:hideMark/>
          </w:tcPr>
          <w:p w:rsidR="00615130" w:rsidRPr="00615130" w:rsidRDefault="00615130" w:rsidP="00615130">
            <w:pPr>
              <w:pStyle w:val="44"/>
              <w:jc w:val="center"/>
              <w:rPr>
                <w:sz w:val="22"/>
                <w:szCs w:val="22"/>
              </w:rPr>
            </w:pPr>
          </w:p>
        </w:tc>
        <w:tc>
          <w:tcPr>
            <w:tcW w:w="1984" w:type="dxa"/>
            <w:shd w:val="clear" w:color="auto" w:fill="auto"/>
            <w:noWrap/>
            <w:hideMark/>
          </w:tcPr>
          <w:p w:rsidR="00615130" w:rsidRPr="00615130" w:rsidRDefault="00615130" w:rsidP="00615130">
            <w:pPr>
              <w:pStyle w:val="44"/>
              <w:jc w:val="center"/>
              <w:rPr>
                <w:sz w:val="22"/>
                <w:szCs w:val="22"/>
              </w:rPr>
            </w:pPr>
          </w:p>
        </w:tc>
        <w:tc>
          <w:tcPr>
            <w:tcW w:w="1559" w:type="dxa"/>
            <w:shd w:val="clear" w:color="auto" w:fill="auto"/>
            <w:noWrap/>
            <w:hideMark/>
          </w:tcPr>
          <w:p w:rsidR="00615130" w:rsidRPr="00615130" w:rsidRDefault="00615130" w:rsidP="00615130">
            <w:pPr>
              <w:pStyle w:val="44"/>
              <w:jc w:val="center"/>
              <w:rPr>
                <w:sz w:val="22"/>
                <w:szCs w:val="22"/>
              </w:rPr>
            </w:pP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пригородного сообщения</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6,00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6,00</w:t>
            </w: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lastRenderedPageBreak/>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городского сообщения</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p>
        </w:tc>
        <w:tc>
          <w:tcPr>
            <w:tcW w:w="1559" w:type="dxa"/>
            <w:shd w:val="clear" w:color="auto" w:fill="auto"/>
            <w:noWrap/>
            <w:hideMark/>
          </w:tcPr>
          <w:p w:rsidR="00615130" w:rsidRPr="00615130" w:rsidRDefault="00615130" w:rsidP="00615130">
            <w:pPr>
              <w:pStyle w:val="44"/>
              <w:jc w:val="center"/>
              <w:rPr>
                <w:sz w:val="22"/>
                <w:szCs w:val="22"/>
              </w:rPr>
            </w:pP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межмуниципального сообщения</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2,00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2,00</w:t>
            </w:r>
          </w:p>
        </w:tc>
      </w:tr>
      <w:tr w:rsidR="00615130" w:rsidRPr="00615130" w:rsidTr="005E00FD">
        <w:trPr>
          <w:trHeight w:val="1140"/>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3</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Маршруты железнодорожного транспорта общего пользования пригородного сообщения, обеспечивающие транспортное обслуживание населения, проходящие по территории муниципального образования</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1,00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1,00</w:t>
            </w: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4</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Объекты транспортной инфраструктуры</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68,00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68,00</w:t>
            </w: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в том числе:</w:t>
            </w:r>
          </w:p>
        </w:tc>
        <w:tc>
          <w:tcPr>
            <w:tcW w:w="1276" w:type="dxa"/>
            <w:shd w:val="clear" w:color="auto" w:fill="auto"/>
            <w:vAlign w:val="center"/>
            <w:hideMark/>
          </w:tcPr>
          <w:p w:rsidR="00615130" w:rsidRPr="00615130" w:rsidRDefault="00615130" w:rsidP="00615130">
            <w:pPr>
              <w:pStyle w:val="44"/>
              <w:jc w:val="center"/>
              <w:rPr>
                <w:sz w:val="22"/>
                <w:szCs w:val="22"/>
              </w:rPr>
            </w:pPr>
          </w:p>
        </w:tc>
        <w:tc>
          <w:tcPr>
            <w:tcW w:w="1984" w:type="dxa"/>
            <w:shd w:val="clear" w:color="auto" w:fill="auto"/>
            <w:noWrap/>
            <w:hideMark/>
          </w:tcPr>
          <w:p w:rsidR="00615130" w:rsidRPr="00615130" w:rsidRDefault="00615130" w:rsidP="00615130">
            <w:pPr>
              <w:pStyle w:val="44"/>
              <w:jc w:val="center"/>
              <w:rPr>
                <w:sz w:val="22"/>
                <w:szCs w:val="22"/>
              </w:rPr>
            </w:pPr>
          </w:p>
        </w:tc>
        <w:tc>
          <w:tcPr>
            <w:tcW w:w="1559" w:type="dxa"/>
            <w:shd w:val="clear" w:color="auto" w:fill="auto"/>
            <w:noWrap/>
            <w:hideMark/>
          </w:tcPr>
          <w:p w:rsidR="00615130" w:rsidRPr="00615130" w:rsidRDefault="00615130" w:rsidP="00615130">
            <w:pPr>
              <w:pStyle w:val="44"/>
              <w:jc w:val="center"/>
              <w:rPr>
                <w:sz w:val="22"/>
                <w:szCs w:val="22"/>
              </w:rPr>
            </w:pP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автовокзалы, автостанции</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c>
          <w:tcPr>
            <w:tcW w:w="1559" w:type="dxa"/>
            <w:shd w:val="clear" w:color="auto" w:fill="auto"/>
            <w:noWrap/>
            <w:hideMark/>
          </w:tcPr>
          <w:p w:rsidR="00615130" w:rsidRPr="00615130" w:rsidRDefault="00615130" w:rsidP="00615130">
            <w:pPr>
              <w:pStyle w:val="44"/>
              <w:jc w:val="center"/>
              <w:rPr>
                <w:sz w:val="22"/>
                <w:szCs w:val="22"/>
              </w:rPr>
            </w:pP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железнодорожные станции, остановочные пункты</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3,00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3,00</w:t>
            </w:r>
          </w:p>
        </w:tc>
      </w:tr>
      <w:tr w:rsidR="00615130" w:rsidRPr="00615130" w:rsidTr="005E00FD">
        <w:trPr>
          <w:trHeight w:val="52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остановочные пункты автомобильного транспорта общего пользования</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60,00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60,00</w:t>
            </w:r>
          </w:p>
        </w:tc>
      </w:tr>
      <w:tr w:rsidR="00615130" w:rsidRPr="00615130" w:rsidTr="005E00FD">
        <w:trPr>
          <w:trHeight w:val="52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разворотные кольца для автомобильного транспорта общего пользования</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3,00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3,00</w:t>
            </w:r>
          </w:p>
        </w:tc>
      </w:tr>
      <w:tr w:rsidR="00615130" w:rsidRPr="00615130" w:rsidTr="005E00FD">
        <w:trPr>
          <w:trHeight w:val="52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площадки для межрейсового отстоя автомобильного транспорта общего пользования</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морские порты</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речные порты</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r>
      <w:tr w:rsidR="00615130" w:rsidRPr="00615130" w:rsidTr="005E00FD">
        <w:trPr>
          <w:trHeight w:val="52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пассажирские причалы (действующие и не входящие в границы портов)</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r>
      <w:tr w:rsidR="00615130" w:rsidRPr="00615130" w:rsidTr="005E00FD">
        <w:trPr>
          <w:trHeight w:val="52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грузовые причалы (действующие и не входящие в границы портов)</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аэропорты и аэродромы</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1,00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1,00</w:t>
            </w:r>
          </w:p>
        </w:tc>
      </w:tr>
      <w:tr w:rsidR="00615130" w:rsidRPr="00615130" w:rsidTr="005E00FD">
        <w:trPr>
          <w:trHeight w:val="52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 </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взлетно-посадочные полосы и посадочные площадки</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1,00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1,00</w:t>
            </w:r>
          </w:p>
        </w:tc>
      </w:tr>
      <w:tr w:rsidR="00615130" w:rsidRPr="00615130" w:rsidTr="005E00FD">
        <w:trPr>
          <w:trHeight w:val="315"/>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5</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Категорированные объекты транспорта</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ед.</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r>
      <w:tr w:rsidR="00615130" w:rsidRPr="00615130" w:rsidTr="005E00FD">
        <w:trPr>
          <w:trHeight w:val="1140"/>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6</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Доля объектов транспортной инфраструктуры, оборудованных для доступа инвалидов, от общего количества объектов инфраструктуры пригородного, городского и межмуниципального транспорта</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r>
      <w:tr w:rsidR="00615130" w:rsidRPr="00615130" w:rsidTr="005E00FD">
        <w:trPr>
          <w:trHeight w:val="1140"/>
        </w:trPr>
        <w:tc>
          <w:tcPr>
            <w:tcW w:w="640" w:type="dxa"/>
            <w:shd w:val="clear" w:color="auto" w:fill="auto"/>
            <w:vAlign w:val="center"/>
            <w:hideMark/>
          </w:tcPr>
          <w:p w:rsidR="00615130" w:rsidRPr="00615130" w:rsidRDefault="00615130" w:rsidP="00615130">
            <w:pPr>
              <w:pStyle w:val="44"/>
              <w:rPr>
                <w:sz w:val="22"/>
                <w:szCs w:val="22"/>
              </w:rPr>
            </w:pPr>
            <w:r w:rsidRPr="00615130">
              <w:rPr>
                <w:sz w:val="22"/>
                <w:szCs w:val="22"/>
              </w:rPr>
              <w:t>7</w:t>
            </w:r>
          </w:p>
        </w:tc>
        <w:tc>
          <w:tcPr>
            <w:tcW w:w="4185" w:type="dxa"/>
            <w:shd w:val="clear" w:color="auto" w:fill="auto"/>
            <w:vAlign w:val="center"/>
            <w:hideMark/>
          </w:tcPr>
          <w:p w:rsidR="00615130" w:rsidRPr="00615130" w:rsidRDefault="00615130" w:rsidP="00615130">
            <w:pPr>
              <w:pStyle w:val="44"/>
              <w:rPr>
                <w:sz w:val="22"/>
                <w:szCs w:val="22"/>
              </w:rPr>
            </w:pPr>
            <w:r w:rsidRPr="00615130">
              <w:rPr>
                <w:sz w:val="22"/>
                <w:szCs w:val="22"/>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от общего парка подвижного состава</w:t>
            </w:r>
          </w:p>
        </w:tc>
        <w:tc>
          <w:tcPr>
            <w:tcW w:w="1276" w:type="dxa"/>
            <w:shd w:val="clear" w:color="auto" w:fill="auto"/>
            <w:vAlign w:val="center"/>
            <w:hideMark/>
          </w:tcPr>
          <w:p w:rsidR="00615130" w:rsidRPr="00615130" w:rsidRDefault="00615130" w:rsidP="00615130">
            <w:pPr>
              <w:pStyle w:val="44"/>
              <w:jc w:val="center"/>
              <w:rPr>
                <w:sz w:val="22"/>
                <w:szCs w:val="22"/>
              </w:rPr>
            </w:pPr>
            <w:r w:rsidRPr="00615130">
              <w:rPr>
                <w:sz w:val="22"/>
                <w:szCs w:val="22"/>
              </w:rPr>
              <w:t>%</w:t>
            </w:r>
          </w:p>
        </w:tc>
        <w:tc>
          <w:tcPr>
            <w:tcW w:w="1984"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c>
          <w:tcPr>
            <w:tcW w:w="1559" w:type="dxa"/>
            <w:shd w:val="clear" w:color="auto" w:fill="auto"/>
            <w:noWrap/>
            <w:hideMark/>
          </w:tcPr>
          <w:p w:rsidR="00615130" w:rsidRPr="00615130" w:rsidRDefault="00615130" w:rsidP="00615130">
            <w:pPr>
              <w:pStyle w:val="44"/>
              <w:jc w:val="center"/>
              <w:rPr>
                <w:sz w:val="22"/>
                <w:szCs w:val="22"/>
              </w:rPr>
            </w:pPr>
            <w:r w:rsidRPr="00615130">
              <w:rPr>
                <w:sz w:val="22"/>
                <w:szCs w:val="22"/>
              </w:rPr>
              <w:t>0,00</w:t>
            </w:r>
          </w:p>
        </w:tc>
      </w:tr>
    </w:tbl>
    <w:p w:rsidR="00615130" w:rsidRDefault="00615130" w:rsidP="00615130">
      <w:pPr>
        <w:ind w:firstLine="567"/>
        <w:jc w:val="right"/>
      </w:pPr>
    </w:p>
    <w:p w:rsidR="005E00FD" w:rsidRPr="00A06C04" w:rsidRDefault="00A06C04" w:rsidP="005E00FD">
      <w:pPr>
        <w:pStyle w:val="3e"/>
      </w:pPr>
      <w:r w:rsidRPr="00A06C04">
        <w:t xml:space="preserve">Сильной стороной, характеризующей транспортную инфраструктуру МО Колтушское СП, </w:t>
      </w:r>
      <w:r w:rsidR="005E00FD" w:rsidRPr="00A06C04">
        <w:t>являетс</w:t>
      </w:r>
      <w:r w:rsidRPr="00A06C04">
        <w:t>я близость к г. Санкт-Петербург</w:t>
      </w:r>
      <w:r w:rsidR="005E00FD" w:rsidRPr="00A06C04">
        <w:t xml:space="preserve"> и </w:t>
      </w:r>
      <w:r w:rsidRPr="00A06C04">
        <w:t xml:space="preserve">развитая дорожная сеть, что позволяет говорить о хорошей транспортной освоенности территории, </w:t>
      </w:r>
      <w:r w:rsidRPr="00A06C04">
        <w:br/>
        <w:t>а, следовательно, и о высоком инфраструктурном транспортном потенциале.</w:t>
      </w:r>
    </w:p>
    <w:p w:rsidR="005E00FD" w:rsidRPr="005E00FD" w:rsidRDefault="005E00FD" w:rsidP="005E00FD">
      <w:pPr>
        <w:pStyle w:val="3e"/>
      </w:pPr>
      <w:proofErr w:type="gramStart"/>
      <w:r w:rsidRPr="005E00FD">
        <w:rPr>
          <w:b/>
        </w:rPr>
        <w:t>Основные актуальные</w:t>
      </w:r>
      <w:proofErr w:type="gramEnd"/>
      <w:r w:rsidRPr="005E00FD">
        <w:rPr>
          <w:b/>
        </w:rPr>
        <w:t xml:space="preserve"> проблемы</w:t>
      </w:r>
      <w:r w:rsidRPr="005E00FD">
        <w:t xml:space="preserve"> дорожного хозяйс</w:t>
      </w:r>
      <w:r>
        <w:t xml:space="preserve">тва МО Колтушское СП, </w:t>
      </w:r>
      <w:r>
        <w:br/>
        <w:t xml:space="preserve">на сегодняшний день, </w:t>
      </w:r>
      <w:r w:rsidRPr="005E00FD">
        <w:t xml:space="preserve">являются: </w:t>
      </w:r>
    </w:p>
    <w:p w:rsidR="005E00FD" w:rsidRPr="005E00FD" w:rsidRDefault="005E00FD" w:rsidP="005E00FD">
      <w:pPr>
        <w:pStyle w:val="3e"/>
      </w:pPr>
      <w:r>
        <w:t xml:space="preserve">- </w:t>
      </w:r>
      <w:r w:rsidRPr="005E00FD">
        <w:t xml:space="preserve">Неудовлетворительное состояние покрытия на дорогах общего пользования </w:t>
      </w:r>
      <w:r w:rsidR="00A06C04">
        <w:br/>
      </w:r>
      <w:r>
        <w:t>МО Колтушское СП</w:t>
      </w:r>
      <w:r w:rsidRPr="005E00FD">
        <w:t>.</w:t>
      </w:r>
    </w:p>
    <w:p w:rsidR="005E00FD" w:rsidRPr="005E00FD" w:rsidRDefault="005E00FD" w:rsidP="005E00FD">
      <w:pPr>
        <w:pStyle w:val="3e"/>
      </w:pPr>
      <w:r>
        <w:lastRenderedPageBreak/>
        <w:t xml:space="preserve">- </w:t>
      </w:r>
      <w:r w:rsidRPr="005E00FD">
        <w:t xml:space="preserve">Необходимость содержания автомобильных дорог общего пользования </w:t>
      </w:r>
      <w:r w:rsidR="00A06C04">
        <w:br/>
      </w:r>
      <w:r>
        <w:t>МО Колтушское СП</w:t>
      </w:r>
      <w:r w:rsidRPr="005E00FD">
        <w:t>.</w:t>
      </w:r>
    </w:p>
    <w:p w:rsidR="005E00FD" w:rsidRDefault="005E00FD" w:rsidP="005E00FD">
      <w:pPr>
        <w:pStyle w:val="3e"/>
      </w:pPr>
      <w:r>
        <w:t xml:space="preserve">- </w:t>
      </w:r>
      <w:r w:rsidRPr="005E00FD">
        <w:t xml:space="preserve">Необходимость поддержания в нормативном состоянии муниципальных автомобильных дорог и их элементов на территории </w:t>
      </w:r>
      <w:r>
        <w:t>МО Колтушское СП.</w:t>
      </w:r>
    </w:p>
    <w:p w:rsidR="005E00FD" w:rsidRPr="005E00FD" w:rsidRDefault="005E00FD" w:rsidP="005E00FD">
      <w:pPr>
        <w:pStyle w:val="3e"/>
      </w:pPr>
    </w:p>
    <w:p w:rsidR="0034571C" w:rsidRDefault="0034571C" w:rsidP="0034571C">
      <w:pPr>
        <w:spacing w:line="276" w:lineRule="auto"/>
        <w:jc w:val="center"/>
        <w:rPr>
          <w:b/>
        </w:rPr>
      </w:pPr>
      <w:r>
        <w:rPr>
          <w:b/>
        </w:rPr>
        <w:t>1.4.2. Жильщно-коммунальный инфраструктурный потенциал МО Колтушское СП</w:t>
      </w:r>
    </w:p>
    <w:p w:rsidR="0034571C" w:rsidRDefault="0034571C" w:rsidP="006460A3">
      <w:pPr>
        <w:pStyle w:val="3e"/>
        <w:rPr>
          <w:i/>
        </w:rPr>
      </w:pPr>
    </w:p>
    <w:p w:rsidR="006460A3" w:rsidRDefault="0034571C" w:rsidP="006460A3">
      <w:pPr>
        <w:pStyle w:val="3e"/>
        <w:rPr>
          <w:i/>
        </w:rPr>
      </w:pPr>
      <w:r w:rsidRPr="0034571C">
        <w:rPr>
          <w:i/>
        </w:rPr>
        <w:t>Жилищное строительство</w:t>
      </w:r>
      <w:r>
        <w:rPr>
          <w:i/>
        </w:rPr>
        <w:t>:</w:t>
      </w:r>
    </w:p>
    <w:p w:rsidR="0034571C" w:rsidRPr="00591FCA" w:rsidRDefault="0034571C" w:rsidP="0034571C">
      <w:pPr>
        <w:ind w:firstLine="709"/>
        <w:jc w:val="both"/>
      </w:pPr>
      <w:r>
        <w:t>В 2016 году</w:t>
      </w:r>
      <w:r w:rsidRPr="00591FCA">
        <w:t>:</w:t>
      </w:r>
    </w:p>
    <w:p w:rsidR="0034571C" w:rsidRPr="00591FCA" w:rsidRDefault="0034571C" w:rsidP="0034571C">
      <w:pPr>
        <w:numPr>
          <w:ilvl w:val="12"/>
          <w:numId w:val="0"/>
        </w:numPr>
        <w:ind w:firstLine="709"/>
        <w:jc w:val="both"/>
      </w:pPr>
      <w:r w:rsidRPr="00591FCA">
        <w:t xml:space="preserve">- обеспеченность жильем по </w:t>
      </w:r>
      <w:r w:rsidR="00AC1D40">
        <w:t xml:space="preserve">МО Колтушское СП </w:t>
      </w:r>
      <w:r w:rsidRPr="00591FCA">
        <w:t xml:space="preserve">составляет </w:t>
      </w:r>
      <w:r w:rsidR="00134F6F">
        <w:t>25,3</w:t>
      </w:r>
      <w:r w:rsidRPr="00591FCA">
        <w:t xml:space="preserve"> кв</w:t>
      </w:r>
      <w:r w:rsidR="00AC1D40">
        <w:t>. м общей площади на 1 человека.</w:t>
      </w:r>
    </w:p>
    <w:p w:rsidR="0034571C" w:rsidRPr="00591FCA" w:rsidRDefault="0034571C" w:rsidP="0034571C">
      <w:pPr>
        <w:ind w:firstLine="709"/>
        <w:jc w:val="both"/>
      </w:pPr>
      <w:r w:rsidRPr="00591FCA">
        <w:t xml:space="preserve">- жилищный фонд МО </w:t>
      </w:r>
      <w:r>
        <w:t>Колтушское СП</w:t>
      </w:r>
      <w:r w:rsidRPr="00591FCA">
        <w:t xml:space="preserve"> в целом находится </w:t>
      </w:r>
      <w:r>
        <w:br/>
      </w:r>
      <w:r w:rsidRPr="00591FCA">
        <w:t xml:space="preserve">в удовлетворительном состоянии </w:t>
      </w:r>
      <w:r>
        <w:t>по состоянию на 31.12.2016 год - составляет</w:t>
      </w:r>
      <w:r w:rsidRPr="00591FCA">
        <w:t xml:space="preserve"> </w:t>
      </w:r>
      <w:r>
        <w:t>647,6</w:t>
      </w:r>
      <w:r w:rsidRPr="00591FCA">
        <w:t xml:space="preserve"> тыс. кв. м.</w:t>
      </w:r>
      <w:r>
        <w:t>, из которых доля многоквартирных жилых домов составляет – 519,54 тыс. кв. м.</w:t>
      </w:r>
    </w:p>
    <w:p w:rsidR="0034571C" w:rsidRDefault="0034571C" w:rsidP="0034571C">
      <w:pPr>
        <w:ind w:firstLine="709"/>
        <w:jc w:val="both"/>
      </w:pPr>
      <w:proofErr w:type="gramStart"/>
      <w:r w:rsidRPr="00591FCA">
        <w:t xml:space="preserve">- аварийный фонд составляет </w:t>
      </w:r>
      <w:r>
        <w:t>0,06</w:t>
      </w:r>
      <w:r w:rsidRPr="00591FCA">
        <w:t xml:space="preserve"> тыс. кв. м. с </w:t>
      </w:r>
      <w:r>
        <w:t>количеством многоквартирных жилых домов – 5,</w:t>
      </w:r>
      <w:r w:rsidRPr="00591FCA">
        <w:t xml:space="preserve"> числом </w:t>
      </w:r>
      <w:r>
        <w:t>человек, проживающем</w:t>
      </w:r>
      <w:r w:rsidRPr="00591FCA">
        <w:t xml:space="preserve"> в аварийном фонде </w:t>
      </w:r>
      <w:r>
        <w:t>–</w:t>
      </w:r>
      <w:r w:rsidRPr="00591FCA">
        <w:t xml:space="preserve"> </w:t>
      </w:r>
      <w:r>
        <w:t>67.</w:t>
      </w:r>
      <w:proofErr w:type="gramEnd"/>
    </w:p>
    <w:p w:rsidR="0034571C" w:rsidRPr="00591FCA" w:rsidRDefault="0034571C" w:rsidP="0034571C">
      <w:pPr>
        <w:ind w:firstLine="709"/>
        <w:jc w:val="both"/>
      </w:pPr>
      <w:proofErr w:type="gramStart"/>
      <w:r>
        <w:t>- ветхий жилой фонд составляет 3,53 тыс. кВ. м, с количеством многоквартирных домов – 16, числом человек, проживающем в ветхом фонде – 90.</w:t>
      </w:r>
      <w:proofErr w:type="gramEnd"/>
    </w:p>
    <w:p w:rsidR="0034571C" w:rsidRPr="00591FCA" w:rsidRDefault="0034571C" w:rsidP="0034571C">
      <w:pPr>
        <w:ind w:firstLine="709"/>
        <w:jc w:val="both"/>
      </w:pPr>
      <w:proofErr w:type="gramStart"/>
      <w:r w:rsidRPr="00591FCA">
        <w:t xml:space="preserve">В МО </w:t>
      </w:r>
      <w:r>
        <w:t>Колтушское СП</w:t>
      </w:r>
      <w:r w:rsidRPr="00591FCA">
        <w:t xml:space="preserve"> средний уровень благоустройства жилищного фонда (инженерное обеспечение), из всего жилищного фонда оборудовано: водопроводом </w:t>
      </w:r>
      <w:r w:rsidRPr="00591FCA">
        <w:tab/>
        <w:t xml:space="preserve">– </w:t>
      </w:r>
      <w:r>
        <w:t>568,25</w:t>
      </w:r>
      <w:r w:rsidRPr="00591FCA">
        <w:t xml:space="preserve"> тыс. кв. м (</w:t>
      </w:r>
      <w:r>
        <w:t>87,8%</w:t>
      </w:r>
      <w:r w:rsidRPr="00591FCA">
        <w:t xml:space="preserve">), отоплением – </w:t>
      </w:r>
      <w:r>
        <w:t xml:space="preserve">494,29 </w:t>
      </w:r>
      <w:r w:rsidRPr="00591FCA">
        <w:t>тыс. кв. м (</w:t>
      </w:r>
      <w:r>
        <w:t>76,3</w:t>
      </w:r>
      <w:r w:rsidRPr="00591FCA">
        <w:t xml:space="preserve"> %), канализацией</w:t>
      </w:r>
      <w:r w:rsidRPr="00591FCA">
        <w:tab/>
        <w:t xml:space="preserve"> – </w:t>
      </w:r>
      <w:r>
        <w:t>490,59</w:t>
      </w:r>
      <w:r w:rsidRPr="00591FCA">
        <w:t xml:space="preserve"> тыс. кв. м (</w:t>
      </w:r>
      <w:r>
        <w:t>75,76</w:t>
      </w:r>
      <w:r w:rsidRPr="00591FCA">
        <w:t xml:space="preserve"> %), горячим водоснабжением  – </w:t>
      </w:r>
      <w:r>
        <w:t>443,99</w:t>
      </w:r>
      <w:r w:rsidRPr="00591FCA">
        <w:t xml:space="preserve"> тыс. кв. м (</w:t>
      </w:r>
      <w:r>
        <w:t>68,6</w:t>
      </w:r>
      <w:r w:rsidRPr="00591FCA">
        <w:t xml:space="preserve"> %), газом (сетевым, сжиженным) – </w:t>
      </w:r>
      <w:r>
        <w:t>400,81</w:t>
      </w:r>
      <w:r w:rsidRPr="00591FCA">
        <w:t xml:space="preserve"> тыс. кв. м (</w:t>
      </w:r>
      <w:r>
        <w:t>61,9</w:t>
      </w:r>
      <w:r w:rsidRPr="00591FCA">
        <w:t>%)</w:t>
      </w:r>
      <w:r>
        <w:t>, ваннами (душем) – 453,86 тыс.кв. м (70,1%), напольными электрическими плитами – 175,04</w:t>
      </w:r>
      <w:proofErr w:type="gramEnd"/>
      <w:r>
        <w:t xml:space="preserve"> тыс. кв. </w:t>
      </w:r>
    </w:p>
    <w:p w:rsidR="0034571C" w:rsidRDefault="0034571C" w:rsidP="0034571C">
      <w:pPr>
        <w:spacing w:before="120" w:after="120"/>
        <w:jc w:val="center"/>
      </w:pPr>
      <w:r w:rsidRPr="00591FCA">
        <w:t>Распределение жилищного фонда по формам собственности</w:t>
      </w:r>
    </w:p>
    <w:p w:rsidR="0034571C" w:rsidRPr="00591FCA" w:rsidRDefault="0034571C" w:rsidP="0034571C">
      <w:pPr>
        <w:spacing w:before="120" w:after="120"/>
        <w:jc w:val="right"/>
      </w:pPr>
      <w:r>
        <w:t>Таблица 1.4.2.1</w:t>
      </w:r>
    </w:p>
    <w:tbl>
      <w:tblPr>
        <w:tblW w:w="9647" w:type="dxa"/>
        <w:jc w:val="center"/>
        <w:tblBorders>
          <w:top w:val="single" w:sz="12" w:space="0" w:color="auto"/>
          <w:left w:val="single" w:sz="12" w:space="0" w:color="auto"/>
          <w:bottom w:val="single" w:sz="12" w:space="0" w:color="auto"/>
          <w:right w:val="single" w:sz="12" w:space="0" w:color="auto"/>
        </w:tblBorders>
        <w:tblLook w:val="0000"/>
      </w:tblPr>
      <w:tblGrid>
        <w:gridCol w:w="8121"/>
        <w:gridCol w:w="1526"/>
      </w:tblGrid>
      <w:tr w:rsidR="0034571C" w:rsidRPr="006D126C" w:rsidTr="005E2EDA">
        <w:trPr>
          <w:trHeight w:val="255"/>
          <w:jc w:val="center"/>
        </w:trPr>
        <w:tc>
          <w:tcPr>
            <w:tcW w:w="8121" w:type="dxa"/>
            <w:tcBorders>
              <w:top w:val="single" w:sz="4" w:space="0" w:color="auto"/>
              <w:left w:val="single" w:sz="4" w:space="0" w:color="auto"/>
              <w:bottom w:val="single" w:sz="4" w:space="0" w:color="auto"/>
              <w:right w:val="single" w:sz="4" w:space="0" w:color="auto"/>
            </w:tcBorders>
            <w:noWrap/>
            <w:vAlign w:val="center"/>
          </w:tcPr>
          <w:p w:rsidR="0034571C" w:rsidRPr="006D126C" w:rsidRDefault="0034571C" w:rsidP="005E2EDA">
            <w:pPr>
              <w:ind w:firstLine="13"/>
              <w:rPr>
                <w:sz w:val="22"/>
                <w:szCs w:val="22"/>
              </w:rPr>
            </w:pPr>
            <w:r w:rsidRPr="006D126C">
              <w:rPr>
                <w:sz w:val="22"/>
                <w:szCs w:val="22"/>
              </w:rPr>
              <w:t>Форма собственности</w:t>
            </w:r>
          </w:p>
        </w:tc>
        <w:tc>
          <w:tcPr>
            <w:tcW w:w="1526" w:type="dxa"/>
            <w:tcBorders>
              <w:top w:val="single" w:sz="4" w:space="0" w:color="auto"/>
              <w:left w:val="single" w:sz="4" w:space="0" w:color="auto"/>
              <w:bottom w:val="single" w:sz="4" w:space="0" w:color="auto"/>
              <w:right w:val="single" w:sz="4" w:space="0" w:color="auto"/>
            </w:tcBorders>
            <w:noWrap/>
            <w:vAlign w:val="center"/>
          </w:tcPr>
          <w:p w:rsidR="0034571C" w:rsidRPr="006D126C" w:rsidRDefault="0034571C" w:rsidP="005E2EDA">
            <w:pPr>
              <w:ind w:firstLine="21"/>
              <w:jc w:val="center"/>
              <w:rPr>
                <w:sz w:val="22"/>
                <w:szCs w:val="22"/>
              </w:rPr>
            </w:pPr>
            <w:r w:rsidRPr="006D126C">
              <w:rPr>
                <w:sz w:val="22"/>
                <w:szCs w:val="22"/>
              </w:rPr>
              <w:t>тыс. кв. м</w:t>
            </w:r>
          </w:p>
        </w:tc>
      </w:tr>
      <w:tr w:rsidR="0034571C" w:rsidRPr="006D126C" w:rsidTr="005E2EDA">
        <w:trPr>
          <w:trHeight w:val="255"/>
          <w:jc w:val="center"/>
        </w:trPr>
        <w:tc>
          <w:tcPr>
            <w:tcW w:w="8121" w:type="dxa"/>
            <w:tcBorders>
              <w:top w:val="single" w:sz="4" w:space="0" w:color="auto"/>
              <w:left w:val="single" w:sz="4" w:space="0" w:color="auto"/>
              <w:bottom w:val="single" w:sz="4" w:space="0" w:color="auto"/>
              <w:right w:val="single" w:sz="4" w:space="0" w:color="auto"/>
            </w:tcBorders>
            <w:noWrap/>
            <w:vAlign w:val="center"/>
          </w:tcPr>
          <w:p w:rsidR="0034571C" w:rsidRPr="006D126C" w:rsidRDefault="0034571C" w:rsidP="005E2EDA">
            <w:pPr>
              <w:ind w:firstLine="13"/>
              <w:rPr>
                <w:sz w:val="22"/>
                <w:szCs w:val="22"/>
              </w:rPr>
            </w:pPr>
            <w:r w:rsidRPr="006D126C">
              <w:rPr>
                <w:sz w:val="22"/>
                <w:szCs w:val="22"/>
              </w:rPr>
              <w:t>Частная собственность</w:t>
            </w:r>
          </w:p>
        </w:tc>
        <w:tc>
          <w:tcPr>
            <w:tcW w:w="1526" w:type="dxa"/>
            <w:tcBorders>
              <w:top w:val="single" w:sz="4" w:space="0" w:color="auto"/>
              <w:left w:val="single" w:sz="4" w:space="0" w:color="auto"/>
              <w:bottom w:val="single" w:sz="4" w:space="0" w:color="auto"/>
              <w:right w:val="single" w:sz="4" w:space="0" w:color="auto"/>
            </w:tcBorders>
            <w:noWrap/>
            <w:vAlign w:val="center"/>
          </w:tcPr>
          <w:p w:rsidR="0034571C" w:rsidRPr="006D126C" w:rsidRDefault="0034571C" w:rsidP="005E2EDA">
            <w:pPr>
              <w:ind w:firstLine="21"/>
              <w:jc w:val="center"/>
              <w:rPr>
                <w:sz w:val="22"/>
                <w:szCs w:val="22"/>
              </w:rPr>
            </w:pPr>
            <w:r w:rsidRPr="006D126C">
              <w:rPr>
                <w:sz w:val="22"/>
                <w:szCs w:val="22"/>
              </w:rPr>
              <w:t>604,03</w:t>
            </w:r>
          </w:p>
        </w:tc>
      </w:tr>
      <w:tr w:rsidR="0034571C" w:rsidRPr="006D126C" w:rsidTr="005E2EDA">
        <w:trPr>
          <w:trHeight w:val="255"/>
          <w:jc w:val="center"/>
        </w:trPr>
        <w:tc>
          <w:tcPr>
            <w:tcW w:w="8121" w:type="dxa"/>
            <w:tcBorders>
              <w:top w:val="single" w:sz="4" w:space="0" w:color="auto"/>
              <w:left w:val="single" w:sz="4" w:space="0" w:color="auto"/>
              <w:bottom w:val="single" w:sz="4" w:space="0" w:color="auto"/>
              <w:right w:val="single" w:sz="4" w:space="0" w:color="auto"/>
            </w:tcBorders>
            <w:noWrap/>
            <w:vAlign w:val="center"/>
          </w:tcPr>
          <w:p w:rsidR="0034571C" w:rsidRPr="006D126C" w:rsidRDefault="0034571C" w:rsidP="005E2EDA">
            <w:pPr>
              <w:ind w:firstLine="13"/>
              <w:rPr>
                <w:sz w:val="22"/>
                <w:szCs w:val="22"/>
              </w:rPr>
            </w:pPr>
            <w:r w:rsidRPr="006D126C">
              <w:rPr>
                <w:sz w:val="22"/>
                <w:szCs w:val="22"/>
              </w:rPr>
              <w:t>Государственная собственность</w:t>
            </w:r>
          </w:p>
        </w:tc>
        <w:tc>
          <w:tcPr>
            <w:tcW w:w="1526" w:type="dxa"/>
            <w:tcBorders>
              <w:top w:val="single" w:sz="4" w:space="0" w:color="auto"/>
              <w:left w:val="single" w:sz="4" w:space="0" w:color="auto"/>
              <w:bottom w:val="single" w:sz="4" w:space="0" w:color="auto"/>
              <w:right w:val="single" w:sz="4" w:space="0" w:color="auto"/>
            </w:tcBorders>
            <w:noWrap/>
            <w:vAlign w:val="center"/>
          </w:tcPr>
          <w:p w:rsidR="0034571C" w:rsidRPr="006D126C" w:rsidRDefault="0034571C" w:rsidP="005E2EDA">
            <w:pPr>
              <w:ind w:firstLine="21"/>
              <w:jc w:val="center"/>
              <w:rPr>
                <w:sz w:val="22"/>
                <w:szCs w:val="22"/>
              </w:rPr>
            </w:pPr>
            <w:r w:rsidRPr="006D126C">
              <w:rPr>
                <w:sz w:val="22"/>
                <w:szCs w:val="22"/>
              </w:rPr>
              <w:t>24,42</w:t>
            </w:r>
          </w:p>
        </w:tc>
      </w:tr>
      <w:tr w:rsidR="0034571C" w:rsidRPr="006D126C" w:rsidTr="005E2EDA">
        <w:trPr>
          <w:trHeight w:val="255"/>
          <w:jc w:val="center"/>
        </w:trPr>
        <w:tc>
          <w:tcPr>
            <w:tcW w:w="8121" w:type="dxa"/>
            <w:tcBorders>
              <w:top w:val="single" w:sz="4" w:space="0" w:color="auto"/>
              <w:left w:val="single" w:sz="4" w:space="0" w:color="auto"/>
              <w:bottom w:val="single" w:sz="4" w:space="0" w:color="auto"/>
              <w:right w:val="single" w:sz="4" w:space="0" w:color="auto"/>
            </w:tcBorders>
            <w:noWrap/>
            <w:vAlign w:val="center"/>
          </w:tcPr>
          <w:p w:rsidR="0034571C" w:rsidRPr="006D126C" w:rsidRDefault="0034571C" w:rsidP="005E2EDA">
            <w:pPr>
              <w:ind w:firstLine="13"/>
              <w:rPr>
                <w:sz w:val="22"/>
                <w:szCs w:val="22"/>
              </w:rPr>
            </w:pPr>
            <w:r w:rsidRPr="006D126C">
              <w:rPr>
                <w:sz w:val="22"/>
                <w:szCs w:val="22"/>
              </w:rPr>
              <w:t>Муниципальная собственность</w:t>
            </w:r>
          </w:p>
        </w:tc>
        <w:tc>
          <w:tcPr>
            <w:tcW w:w="1526" w:type="dxa"/>
            <w:tcBorders>
              <w:top w:val="single" w:sz="4" w:space="0" w:color="auto"/>
              <w:left w:val="single" w:sz="4" w:space="0" w:color="auto"/>
              <w:bottom w:val="single" w:sz="4" w:space="0" w:color="auto"/>
              <w:right w:val="single" w:sz="4" w:space="0" w:color="auto"/>
            </w:tcBorders>
            <w:noWrap/>
            <w:vAlign w:val="center"/>
          </w:tcPr>
          <w:p w:rsidR="0034571C" w:rsidRPr="006D126C" w:rsidRDefault="0034571C" w:rsidP="005E2EDA">
            <w:pPr>
              <w:ind w:firstLine="21"/>
              <w:jc w:val="center"/>
              <w:rPr>
                <w:sz w:val="22"/>
                <w:szCs w:val="22"/>
              </w:rPr>
            </w:pPr>
            <w:r w:rsidRPr="006D126C">
              <w:rPr>
                <w:sz w:val="22"/>
                <w:szCs w:val="22"/>
              </w:rPr>
              <w:t>19,09</w:t>
            </w:r>
          </w:p>
        </w:tc>
      </w:tr>
      <w:tr w:rsidR="0034571C" w:rsidRPr="006D126C" w:rsidTr="005E2EDA">
        <w:trPr>
          <w:trHeight w:val="255"/>
          <w:jc w:val="center"/>
        </w:trPr>
        <w:tc>
          <w:tcPr>
            <w:tcW w:w="8121" w:type="dxa"/>
            <w:tcBorders>
              <w:top w:val="single" w:sz="4" w:space="0" w:color="auto"/>
              <w:left w:val="single" w:sz="4" w:space="0" w:color="auto"/>
              <w:bottom w:val="single" w:sz="4" w:space="0" w:color="auto"/>
              <w:right w:val="single" w:sz="4" w:space="0" w:color="auto"/>
            </w:tcBorders>
            <w:noWrap/>
            <w:vAlign w:val="center"/>
          </w:tcPr>
          <w:p w:rsidR="0034571C" w:rsidRPr="006D126C" w:rsidRDefault="0034571C" w:rsidP="005E2EDA">
            <w:pPr>
              <w:ind w:firstLine="13"/>
              <w:rPr>
                <w:sz w:val="22"/>
                <w:szCs w:val="22"/>
              </w:rPr>
            </w:pPr>
            <w:r w:rsidRPr="006D126C">
              <w:rPr>
                <w:sz w:val="22"/>
                <w:szCs w:val="22"/>
              </w:rPr>
              <w:t>Итого:</w:t>
            </w:r>
          </w:p>
        </w:tc>
        <w:tc>
          <w:tcPr>
            <w:tcW w:w="1526" w:type="dxa"/>
            <w:tcBorders>
              <w:top w:val="single" w:sz="4" w:space="0" w:color="auto"/>
              <w:left w:val="single" w:sz="4" w:space="0" w:color="auto"/>
              <w:bottom w:val="single" w:sz="4" w:space="0" w:color="auto"/>
              <w:right w:val="single" w:sz="4" w:space="0" w:color="auto"/>
            </w:tcBorders>
            <w:noWrap/>
            <w:vAlign w:val="center"/>
          </w:tcPr>
          <w:p w:rsidR="0034571C" w:rsidRPr="006D126C" w:rsidRDefault="0034571C" w:rsidP="005E2EDA">
            <w:pPr>
              <w:ind w:firstLine="21"/>
              <w:jc w:val="center"/>
              <w:rPr>
                <w:sz w:val="22"/>
                <w:szCs w:val="22"/>
              </w:rPr>
            </w:pPr>
            <w:r w:rsidRPr="006D126C">
              <w:rPr>
                <w:sz w:val="22"/>
                <w:szCs w:val="22"/>
              </w:rPr>
              <w:t>647,54</w:t>
            </w:r>
          </w:p>
        </w:tc>
      </w:tr>
    </w:tbl>
    <w:p w:rsidR="006D126C" w:rsidRDefault="006D126C" w:rsidP="0034571C">
      <w:pPr>
        <w:ind w:firstLine="709"/>
        <w:jc w:val="both"/>
      </w:pPr>
    </w:p>
    <w:p w:rsidR="006D126C" w:rsidRDefault="006D126C" w:rsidP="0034571C">
      <w:pPr>
        <w:ind w:firstLine="709"/>
        <w:jc w:val="both"/>
      </w:pPr>
    </w:p>
    <w:p w:rsidR="006D126C" w:rsidRDefault="006D126C" w:rsidP="006D126C">
      <w:pPr>
        <w:jc w:val="center"/>
      </w:pPr>
      <w:r>
        <w:rPr>
          <w:noProof/>
        </w:rPr>
        <w:drawing>
          <wp:inline distT="0" distB="0" distL="0" distR="0">
            <wp:extent cx="5976788" cy="2570672"/>
            <wp:effectExtent l="0" t="0" r="0" b="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D126C" w:rsidRDefault="006D126C" w:rsidP="0034571C">
      <w:pPr>
        <w:ind w:firstLine="709"/>
        <w:jc w:val="both"/>
      </w:pPr>
    </w:p>
    <w:p w:rsidR="006D126C" w:rsidRDefault="006D126C" w:rsidP="006D126C">
      <w:r>
        <w:t>Рисунок 10. Удельный вес разных форм собственность в общем объеме жилищного фонда МО Колтушское СП</w:t>
      </w:r>
    </w:p>
    <w:p w:rsidR="0034571C" w:rsidRPr="00591FCA" w:rsidRDefault="0034571C" w:rsidP="0034571C">
      <w:pPr>
        <w:ind w:firstLine="709"/>
        <w:jc w:val="both"/>
      </w:pPr>
      <w:r w:rsidRPr="00591FCA">
        <w:lastRenderedPageBreak/>
        <w:t>Са</w:t>
      </w:r>
      <w:r>
        <w:t>мые старые жилые дома были построены в период 1921-1945 гг., что составляет порядка  1</w:t>
      </w:r>
      <w:r w:rsidRPr="00591FCA">
        <w:t>% всего жилищного фонда.</w:t>
      </w:r>
    </w:p>
    <w:p w:rsidR="0034571C" w:rsidRDefault="0034571C" w:rsidP="0034571C">
      <w:pPr>
        <w:ind w:firstLine="709"/>
        <w:jc w:val="both"/>
      </w:pPr>
      <w:r w:rsidRPr="00591FCA">
        <w:t xml:space="preserve">Характерно, что почти половина современного сохранившегося жилищного фонда была построена </w:t>
      </w:r>
      <w:r>
        <w:t>после 1995 года</w:t>
      </w:r>
      <w:r w:rsidRPr="00591FCA">
        <w:t xml:space="preserve">. В процессе застройки существенно менялась этажность возводимых жилых домов. На протяжении длительного периода строительства жилых домов наблюдается тенденция устойчивого увеличения их средней этажности. </w:t>
      </w:r>
    </w:p>
    <w:p w:rsidR="0034571C" w:rsidRPr="00591FCA" w:rsidRDefault="0034571C" w:rsidP="0034571C">
      <w:pPr>
        <w:ind w:firstLine="709"/>
        <w:jc w:val="both"/>
      </w:pPr>
      <w:r w:rsidRPr="00591FCA">
        <w:t xml:space="preserve">В настоящее время индивидуальная жилая застройка </w:t>
      </w:r>
      <w:r>
        <w:t xml:space="preserve">на территории МО Колтушское СП </w:t>
      </w:r>
      <w:r w:rsidRPr="00591FCA">
        <w:t xml:space="preserve">составляет </w:t>
      </w:r>
      <w:r>
        <w:t>19,77</w:t>
      </w:r>
      <w:r w:rsidRPr="00591FCA">
        <w:t xml:space="preserve">% жилищного фонда, многоквартирная средне- и многоэтажная </w:t>
      </w:r>
      <w:r>
        <w:t>–</w:t>
      </w:r>
      <w:r w:rsidRPr="00591FCA">
        <w:t xml:space="preserve"> </w:t>
      </w:r>
      <w:r>
        <w:t>80,23</w:t>
      </w:r>
      <w:r w:rsidRPr="00591FCA">
        <w:t>%.</w:t>
      </w:r>
    </w:p>
    <w:p w:rsidR="0034571C" w:rsidRDefault="0034571C" w:rsidP="0034571C">
      <w:pPr>
        <w:ind w:firstLine="709"/>
        <w:jc w:val="both"/>
      </w:pPr>
      <w:r>
        <w:t>На начало 2017</w:t>
      </w:r>
      <w:r w:rsidRPr="00591FCA">
        <w:t xml:space="preserve"> г., </w:t>
      </w:r>
      <w:r>
        <w:t>введено жилья общей площадью 61,2 тыс. кв. м.</w:t>
      </w:r>
    </w:p>
    <w:p w:rsidR="0034571C" w:rsidRDefault="0034571C" w:rsidP="0034571C">
      <w:pPr>
        <w:ind w:firstLine="709"/>
        <w:jc w:val="both"/>
      </w:pPr>
      <w:proofErr w:type="gramStart"/>
      <w:r>
        <w:t>В 2016</w:t>
      </w:r>
      <w:r w:rsidRPr="00591FCA">
        <w:t xml:space="preserve"> году в рамках программы «</w:t>
      </w:r>
      <w:r>
        <w:t>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2016 году</w:t>
      </w:r>
      <w:r w:rsidRPr="00591FCA">
        <w:t xml:space="preserve">» </w:t>
      </w:r>
      <w:r>
        <w:t xml:space="preserve"> на территории </w:t>
      </w:r>
      <w:r>
        <w:br/>
        <w:t xml:space="preserve">МО Колтушское СП были переселены жители 1 аварийного дома в приобретенные  </w:t>
      </w:r>
      <w:r>
        <w:br/>
        <w:t>в муниципальную собственность жилые помещения, аварийный дом был ликвидирован.</w:t>
      </w:r>
      <w:proofErr w:type="gramEnd"/>
      <w:r>
        <w:t xml:space="preserve"> </w:t>
      </w:r>
      <w:proofErr w:type="gramStart"/>
      <w:r>
        <w:t>Общая</w:t>
      </w:r>
      <w:proofErr w:type="gramEnd"/>
      <w:r>
        <w:t xml:space="preserve"> площади ликвидированного жилого фонда составила в 2016 году 0,3 тыс. кв.м.</w:t>
      </w:r>
    </w:p>
    <w:p w:rsidR="0034571C" w:rsidRDefault="0034571C" w:rsidP="0034571C">
      <w:pPr>
        <w:ind w:firstLine="709"/>
        <w:jc w:val="both"/>
      </w:pPr>
      <w:r>
        <w:t>Задачей комплексного развития территории МО Колтушское СП, является поддержание активного жилищного строительства, таким образом:</w:t>
      </w:r>
    </w:p>
    <w:p w:rsidR="0034571C" w:rsidRPr="00E722FC" w:rsidRDefault="0034571C" w:rsidP="0034571C">
      <w:pPr>
        <w:ind w:firstLine="709"/>
        <w:jc w:val="both"/>
      </w:pPr>
      <w:r w:rsidRPr="00E722FC">
        <w:t>Выдано разрешений на жилищное строительство за 2016 год:</w:t>
      </w:r>
    </w:p>
    <w:p w:rsidR="0034571C" w:rsidRPr="00E722FC" w:rsidRDefault="0034571C" w:rsidP="0034571C">
      <w:pPr>
        <w:ind w:firstLine="709"/>
        <w:jc w:val="both"/>
      </w:pPr>
      <w:r>
        <w:t>- ООО «</w:t>
      </w:r>
      <w:r w:rsidRPr="00E722FC">
        <w:t>Альтаир-Инвест</w:t>
      </w:r>
      <w:r>
        <w:t>»</w:t>
      </w:r>
      <w:r w:rsidRPr="00E722FC">
        <w:t>, Квартал жилой застройки 2 этап строительства Многоквартирные жилые дома поз. 19, 20, 21, 22. ЛО, Всеволожский район, участок вблизи д. Колтуши.</w:t>
      </w:r>
    </w:p>
    <w:p w:rsidR="0034571C" w:rsidRPr="00E722FC" w:rsidRDefault="0034571C" w:rsidP="0034571C">
      <w:pPr>
        <w:ind w:firstLine="709"/>
        <w:jc w:val="both"/>
      </w:pPr>
      <w:proofErr w:type="gramStart"/>
      <w:r w:rsidRPr="00E722FC">
        <w:t>-</w:t>
      </w:r>
      <w:r w:rsidRPr="00761A69">
        <w:t xml:space="preserve"> </w:t>
      </w:r>
      <w:r>
        <w:t>ООО «АКВАТЕРН»</w:t>
      </w:r>
      <w:r w:rsidRPr="00E722FC">
        <w:t>, Многоквартирный жилой дом поз. 4 по генеральному плану, Ленинградская область, Всеволожский район, д. Старая, пер. Школьный.</w:t>
      </w:r>
      <w:proofErr w:type="gramEnd"/>
    </w:p>
    <w:p w:rsidR="0034571C" w:rsidRPr="00E722FC" w:rsidRDefault="0034571C" w:rsidP="0034571C">
      <w:pPr>
        <w:ind w:firstLine="709"/>
        <w:jc w:val="both"/>
      </w:pPr>
      <w:r w:rsidRPr="00E722FC">
        <w:t xml:space="preserve">- </w:t>
      </w:r>
      <w:r>
        <w:t>ООО «РИБИС»</w:t>
      </w:r>
      <w:r w:rsidRPr="00E722FC">
        <w:t>, Жилой дом со встроенными помещениями поз. 9. 3 этап строительства, Ленинградская область, Всеволожский район, д. Старая, пер. Школьный.</w:t>
      </w:r>
    </w:p>
    <w:p w:rsidR="0034571C" w:rsidRPr="00E722FC" w:rsidRDefault="0034571C" w:rsidP="0034571C">
      <w:pPr>
        <w:ind w:firstLine="709"/>
        <w:jc w:val="both"/>
      </w:pPr>
      <w:r w:rsidRPr="00E722FC">
        <w:t xml:space="preserve">        Сданы в эксплуатацию объекты за 2016 год:</w:t>
      </w:r>
    </w:p>
    <w:p w:rsidR="0034571C" w:rsidRPr="00E722FC" w:rsidRDefault="0034571C" w:rsidP="0034571C">
      <w:pPr>
        <w:ind w:firstLine="709"/>
        <w:jc w:val="both"/>
      </w:pPr>
      <w:r>
        <w:t>- ООО «Тобол»</w:t>
      </w:r>
      <w:r w:rsidRPr="00E722FC">
        <w:t xml:space="preserve">, Два двенадцатиэтажных жилых дома поз. 1, поз. 2. 1этап. Жилой дом поз. 1. ЛО, Всеволожский муниципальный район, Колтушское сельское поселение, </w:t>
      </w:r>
      <w:r>
        <w:br/>
      </w:r>
      <w:r w:rsidRPr="00E722FC">
        <w:t>с. Павлово, Морской проезд, д. 1.</w:t>
      </w:r>
    </w:p>
    <w:p w:rsidR="0034571C" w:rsidRPr="00E722FC" w:rsidRDefault="0034571C" w:rsidP="0034571C">
      <w:pPr>
        <w:ind w:firstLine="709"/>
        <w:jc w:val="both"/>
      </w:pPr>
      <w:r>
        <w:t>- ООО «</w:t>
      </w:r>
      <w:r w:rsidRPr="00E722FC">
        <w:t>Рибис</w:t>
      </w:r>
      <w:r>
        <w:t>»</w:t>
      </w:r>
      <w:r w:rsidRPr="00E722FC">
        <w:t xml:space="preserve">, Жилые дома поз. 1, 2, 3 - 1-я очередь строительства, ЛО, Всеволожский муниципальный район, Колтушское сельское поселение, д. Старая, </w:t>
      </w:r>
      <w:r>
        <w:br/>
      </w:r>
      <w:r w:rsidRPr="00E722FC">
        <w:t>ул. Иоанна Кронштадского, д.1, 3, 5.</w:t>
      </w:r>
    </w:p>
    <w:p w:rsidR="0034571C" w:rsidRPr="00E722FC" w:rsidRDefault="0034571C" w:rsidP="0034571C">
      <w:pPr>
        <w:ind w:firstLine="709"/>
        <w:jc w:val="both"/>
      </w:pPr>
      <w:r w:rsidRPr="00E722FC">
        <w:t xml:space="preserve">- ООО «ГЕРМЕС», Жилой дом, Д. </w:t>
      </w:r>
      <w:proofErr w:type="gramStart"/>
      <w:r w:rsidRPr="00E722FC">
        <w:t>Старая</w:t>
      </w:r>
      <w:proofErr w:type="gramEnd"/>
      <w:r w:rsidRPr="00E722FC">
        <w:t>, ул. Мира, д. 3.</w:t>
      </w:r>
    </w:p>
    <w:p w:rsidR="0034571C" w:rsidRPr="00E722FC" w:rsidRDefault="0034571C" w:rsidP="0034571C">
      <w:pPr>
        <w:ind w:firstLine="709"/>
        <w:jc w:val="both"/>
      </w:pPr>
      <w:r w:rsidRPr="00E722FC">
        <w:t>- МКУ «Единая служба заказчика», Средняя образовательная школа на 600 мест, Ленинградская область, Всеволожский муниципальный район, Колтушское сельское поселение, с. Павлово, ул. Быкова, 4.</w:t>
      </w:r>
    </w:p>
    <w:p w:rsidR="0034571C" w:rsidRPr="00E722FC" w:rsidRDefault="0034571C" w:rsidP="0034571C">
      <w:pPr>
        <w:ind w:firstLine="709"/>
        <w:jc w:val="both"/>
      </w:pPr>
      <w:r w:rsidRPr="00E722FC">
        <w:t>-</w:t>
      </w:r>
      <w:r>
        <w:t xml:space="preserve"> ООО «Тобол»</w:t>
      </w:r>
      <w:r w:rsidRPr="00E722FC">
        <w:t>, Два двенадцатиэтажных жилых дома поз. 1, поз. 2. 2 этап. Жилой дом поз. 2, Ленинградская область, Всеволожский муниципальный район, Колтушское сельское поселение, с. Павлово, Морской проезд, д. 2.</w:t>
      </w:r>
    </w:p>
    <w:p w:rsidR="0034571C" w:rsidRPr="00591FCA" w:rsidRDefault="0034571C" w:rsidP="0034571C">
      <w:pPr>
        <w:ind w:firstLine="709"/>
        <w:jc w:val="both"/>
      </w:pPr>
      <w:proofErr w:type="gramStart"/>
      <w:r w:rsidRPr="00591FCA">
        <w:t xml:space="preserve">С целью увеличения объемов ввода жилья в эксплуатацию на территории </w:t>
      </w:r>
      <w:r>
        <w:t>МО Колтушское СП</w:t>
      </w:r>
      <w:r w:rsidRPr="00591FCA">
        <w:t xml:space="preserve"> предоставлены следующие земельные участки под ведение </w:t>
      </w:r>
      <w:r>
        <w:t>жилищного строительства (таблица 1</w:t>
      </w:r>
      <w:r w:rsidR="006D126C">
        <w:t>.4.2.2.</w:t>
      </w:r>
      <w:r w:rsidRPr="00591FCA">
        <w:t>).</w:t>
      </w:r>
      <w:proofErr w:type="gramEnd"/>
    </w:p>
    <w:p w:rsidR="0034571C" w:rsidRDefault="0034571C" w:rsidP="0034571C">
      <w:pPr>
        <w:jc w:val="center"/>
      </w:pPr>
    </w:p>
    <w:p w:rsidR="0034571C" w:rsidRDefault="0034571C" w:rsidP="0034571C">
      <w:pPr>
        <w:jc w:val="center"/>
      </w:pPr>
      <w:r w:rsidRPr="00591FCA">
        <w:t xml:space="preserve">Информация о строительстве жилых домов на территории </w:t>
      </w:r>
      <w:r>
        <w:t>МО Колтушского СП</w:t>
      </w:r>
      <w:r w:rsidRPr="00591FCA">
        <w:t xml:space="preserve"> </w:t>
      </w:r>
    </w:p>
    <w:p w:rsidR="0034571C" w:rsidRPr="00591FCA" w:rsidRDefault="006D126C" w:rsidP="0034571C">
      <w:pPr>
        <w:jc w:val="right"/>
      </w:pPr>
      <w:r>
        <w:t>Таблица 1.4.2</w:t>
      </w:r>
      <w:r w:rsidR="0034571C">
        <w:t>.</w:t>
      </w:r>
      <w:r>
        <w:t>2.</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7"/>
        <w:gridCol w:w="4708"/>
        <w:gridCol w:w="1140"/>
        <w:gridCol w:w="1240"/>
      </w:tblGrid>
      <w:tr w:rsidR="0034571C" w:rsidRPr="006D126C" w:rsidTr="006D126C">
        <w:trPr>
          <w:trHeight w:hRule="exact" w:val="779"/>
        </w:trPr>
        <w:tc>
          <w:tcPr>
            <w:tcW w:w="2557" w:type="dxa"/>
            <w:vMerge w:val="restart"/>
            <w:shd w:val="clear" w:color="auto" w:fill="auto"/>
            <w:vAlign w:val="center"/>
          </w:tcPr>
          <w:p w:rsidR="0034571C" w:rsidRPr="006D126C" w:rsidRDefault="0034571C" w:rsidP="005E2EDA">
            <w:pPr>
              <w:jc w:val="center"/>
              <w:rPr>
                <w:sz w:val="22"/>
                <w:szCs w:val="22"/>
              </w:rPr>
            </w:pPr>
            <w:r w:rsidRPr="006D126C">
              <w:rPr>
                <w:sz w:val="22"/>
                <w:szCs w:val="22"/>
              </w:rPr>
              <w:t>Населенный пункт</w:t>
            </w:r>
          </w:p>
        </w:tc>
        <w:tc>
          <w:tcPr>
            <w:tcW w:w="4708" w:type="dxa"/>
            <w:vMerge w:val="restart"/>
            <w:shd w:val="clear" w:color="auto" w:fill="auto"/>
            <w:vAlign w:val="center"/>
          </w:tcPr>
          <w:p w:rsidR="0034571C" w:rsidRPr="006D126C" w:rsidRDefault="0034571C" w:rsidP="005E2EDA">
            <w:pPr>
              <w:jc w:val="center"/>
              <w:rPr>
                <w:sz w:val="22"/>
                <w:szCs w:val="22"/>
              </w:rPr>
            </w:pPr>
            <w:r w:rsidRPr="006D126C">
              <w:rPr>
                <w:sz w:val="22"/>
                <w:szCs w:val="22"/>
              </w:rPr>
              <w:t>Наименование объекта/ этажность/ материал стен/</w:t>
            </w:r>
          </w:p>
        </w:tc>
        <w:tc>
          <w:tcPr>
            <w:tcW w:w="2380" w:type="dxa"/>
            <w:gridSpan w:val="2"/>
            <w:shd w:val="clear" w:color="auto" w:fill="auto"/>
            <w:vAlign w:val="center"/>
          </w:tcPr>
          <w:p w:rsidR="0034571C" w:rsidRPr="006D126C" w:rsidRDefault="0034571C" w:rsidP="005E2EDA">
            <w:pPr>
              <w:jc w:val="center"/>
              <w:rPr>
                <w:sz w:val="22"/>
                <w:szCs w:val="22"/>
              </w:rPr>
            </w:pPr>
            <w:r w:rsidRPr="006D126C">
              <w:rPr>
                <w:sz w:val="22"/>
                <w:szCs w:val="22"/>
              </w:rPr>
              <w:t>Планируемый объем ввода жилья</w:t>
            </w:r>
          </w:p>
        </w:tc>
      </w:tr>
      <w:tr w:rsidR="0034571C" w:rsidRPr="006D126C" w:rsidTr="006D126C">
        <w:trPr>
          <w:trHeight w:hRule="exact" w:val="628"/>
        </w:trPr>
        <w:tc>
          <w:tcPr>
            <w:tcW w:w="2557" w:type="dxa"/>
            <w:vMerge/>
            <w:shd w:val="clear" w:color="auto" w:fill="auto"/>
            <w:vAlign w:val="center"/>
          </w:tcPr>
          <w:p w:rsidR="0034571C" w:rsidRPr="006D126C" w:rsidRDefault="0034571C" w:rsidP="005E2EDA">
            <w:pPr>
              <w:jc w:val="center"/>
              <w:rPr>
                <w:sz w:val="22"/>
                <w:szCs w:val="22"/>
              </w:rPr>
            </w:pPr>
          </w:p>
        </w:tc>
        <w:tc>
          <w:tcPr>
            <w:tcW w:w="4708" w:type="dxa"/>
            <w:vMerge/>
            <w:shd w:val="clear" w:color="auto" w:fill="auto"/>
            <w:vAlign w:val="center"/>
          </w:tcPr>
          <w:p w:rsidR="0034571C" w:rsidRPr="006D126C" w:rsidRDefault="0034571C" w:rsidP="005E2EDA">
            <w:pPr>
              <w:jc w:val="center"/>
              <w:rPr>
                <w:sz w:val="22"/>
                <w:szCs w:val="22"/>
              </w:rPr>
            </w:pPr>
          </w:p>
        </w:tc>
        <w:tc>
          <w:tcPr>
            <w:tcW w:w="1140" w:type="dxa"/>
            <w:shd w:val="clear" w:color="auto" w:fill="auto"/>
            <w:vAlign w:val="center"/>
          </w:tcPr>
          <w:p w:rsidR="0034571C" w:rsidRPr="006D126C" w:rsidRDefault="0034571C" w:rsidP="005E2EDA">
            <w:pPr>
              <w:jc w:val="center"/>
              <w:rPr>
                <w:sz w:val="22"/>
                <w:szCs w:val="22"/>
              </w:rPr>
            </w:pPr>
            <w:r w:rsidRPr="006D126C">
              <w:rPr>
                <w:sz w:val="22"/>
                <w:szCs w:val="22"/>
              </w:rPr>
              <w:t>всего, кв.м.</w:t>
            </w:r>
          </w:p>
        </w:tc>
        <w:tc>
          <w:tcPr>
            <w:tcW w:w="1240" w:type="dxa"/>
            <w:shd w:val="clear" w:color="auto" w:fill="auto"/>
            <w:vAlign w:val="center"/>
          </w:tcPr>
          <w:p w:rsidR="0034571C" w:rsidRPr="006D126C" w:rsidRDefault="0034571C" w:rsidP="005E2EDA">
            <w:pPr>
              <w:jc w:val="center"/>
              <w:rPr>
                <w:sz w:val="22"/>
                <w:szCs w:val="22"/>
              </w:rPr>
            </w:pPr>
            <w:r w:rsidRPr="006D126C">
              <w:rPr>
                <w:sz w:val="22"/>
                <w:szCs w:val="22"/>
              </w:rPr>
              <w:t>квартир, шт.</w:t>
            </w:r>
          </w:p>
        </w:tc>
      </w:tr>
      <w:tr w:rsidR="0034571C" w:rsidRPr="006D126C" w:rsidTr="006D126C">
        <w:trPr>
          <w:trHeight w:hRule="exact" w:val="340"/>
        </w:trPr>
        <w:tc>
          <w:tcPr>
            <w:tcW w:w="2557" w:type="dxa"/>
            <w:shd w:val="clear" w:color="auto" w:fill="auto"/>
            <w:vAlign w:val="center"/>
          </w:tcPr>
          <w:p w:rsidR="0034571C" w:rsidRPr="006D126C" w:rsidRDefault="0034571C" w:rsidP="005E2EDA">
            <w:pPr>
              <w:jc w:val="center"/>
              <w:rPr>
                <w:sz w:val="22"/>
                <w:szCs w:val="22"/>
              </w:rPr>
            </w:pPr>
            <w:r w:rsidRPr="006D126C">
              <w:rPr>
                <w:sz w:val="22"/>
                <w:szCs w:val="22"/>
              </w:rPr>
              <w:t>д</w:t>
            </w:r>
            <w:proofErr w:type="gramStart"/>
            <w:r w:rsidRPr="006D126C">
              <w:rPr>
                <w:sz w:val="22"/>
                <w:szCs w:val="22"/>
              </w:rPr>
              <w:t>.С</w:t>
            </w:r>
            <w:proofErr w:type="gramEnd"/>
            <w:r w:rsidRPr="006D126C">
              <w:rPr>
                <w:sz w:val="22"/>
                <w:szCs w:val="22"/>
              </w:rPr>
              <w:t>тарая</w:t>
            </w:r>
          </w:p>
        </w:tc>
        <w:tc>
          <w:tcPr>
            <w:tcW w:w="4708" w:type="dxa"/>
            <w:shd w:val="clear" w:color="auto" w:fill="auto"/>
            <w:vAlign w:val="center"/>
          </w:tcPr>
          <w:p w:rsidR="0034571C" w:rsidRPr="006D126C" w:rsidRDefault="0034571C" w:rsidP="005E2EDA">
            <w:pPr>
              <w:jc w:val="center"/>
              <w:rPr>
                <w:sz w:val="22"/>
                <w:szCs w:val="22"/>
              </w:rPr>
            </w:pPr>
            <w:r w:rsidRPr="006D126C">
              <w:rPr>
                <w:sz w:val="22"/>
                <w:szCs w:val="22"/>
              </w:rPr>
              <w:t>2 ж</w:t>
            </w:r>
            <w:proofErr w:type="gramStart"/>
            <w:r w:rsidRPr="006D126C">
              <w:rPr>
                <w:sz w:val="22"/>
                <w:szCs w:val="22"/>
              </w:rPr>
              <w:t>.д</w:t>
            </w:r>
            <w:proofErr w:type="gramEnd"/>
            <w:r w:rsidRPr="006D126C">
              <w:rPr>
                <w:sz w:val="22"/>
                <w:szCs w:val="22"/>
              </w:rPr>
              <w:t>/3эт./ЖК "Чудная Долина"</w:t>
            </w:r>
          </w:p>
        </w:tc>
        <w:tc>
          <w:tcPr>
            <w:tcW w:w="1140" w:type="dxa"/>
            <w:shd w:val="clear" w:color="auto" w:fill="auto"/>
            <w:noWrap/>
            <w:vAlign w:val="bottom"/>
          </w:tcPr>
          <w:p w:rsidR="0034571C" w:rsidRPr="006D126C" w:rsidRDefault="0034571C" w:rsidP="005E2EDA">
            <w:pPr>
              <w:jc w:val="center"/>
              <w:rPr>
                <w:sz w:val="22"/>
                <w:szCs w:val="22"/>
              </w:rPr>
            </w:pPr>
            <w:r w:rsidRPr="006D126C">
              <w:rPr>
                <w:sz w:val="22"/>
                <w:szCs w:val="22"/>
              </w:rPr>
              <w:t>10876,8</w:t>
            </w:r>
          </w:p>
        </w:tc>
        <w:tc>
          <w:tcPr>
            <w:tcW w:w="1240" w:type="dxa"/>
            <w:shd w:val="clear" w:color="auto" w:fill="auto"/>
            <w:noWrap/>
            <w:vAlign w:val="bottom"/>
          </w:tcPr>
          <w:p w:rsidR="0034571C" w:rsidRPr="006D126C" w:rsidRDefault="0034571C" w:rsidP="005E2EDA">
            <w:pPr>
              <w:jc w:val="center"/>
              <w:rPr>
                <w:sz w:val="22"/>
                <w:szCs w:val="22"/>
              </w:rPr>
            </w:pPr>
            <w:r w:rsidRPr="006D126C">
              <w:rPr>
                <w:sz w:val="22"/>
                <w:szCs w:val="22"/>
              </w:rPr>
              <w:t>245</w:t>
            </w:r>
          </w:p>
        </w:tc>
      </w:tr>
      <w:tr w:rsidR="0034571C" w:rsidRPr="006D126C" w:rsidTr="006D126C">
        <w:trPr>
          <w:trHeight w:hRule="exact" w:val="340"/>
        </w:trPr>
        <w:tc>
          <w:tcPr>
            <w:tcW w:w="2557" w:type="dxa"/>
            <w:shd w:val="clear" w:color="auto" w:fill="auto"/>
            <w:vAlign w:val="center"/>
          </w:tcPr>
          <w:p w:rsidR="0034571C" w:rsidRPr="006D126C" w:rsidRDefault="0034571C" w:rsidP="005E2EDA">
            <w:pPr>
              <w:jc w:val="center"/>
              <w:rPr>
                <w:sz w:val="22"/>
                <w:szCs w:val="22"/>
              </w:rPr>
            </w:pPr>
            <w:r w:rsidRPr="006D126C">
              <w:rPr>
                <w:sz w:val="22"/>
                <w:szCs w:val="22"/>
              </w:rPr>
              <w:lastRenderedPageBreak/>
              <w:t>д</w:t>
            </w:r>
            <w:proofErr w:type="gramStart"/>
            <w:r w:rsidRPr="006D126C">
              <w:rPr>
                <w:sz w:val="22"/>
                <w:szCs w:val="22"/>
              </w:rPr>
              <w:t>.С</w:t>
            </w:r>
            <w:proofErr w:type="gramEnd"/>
            <w:r w:rsidRPr="006D126C">
              <w:rPr>
                <w:sz w:val="22"/>
                <w:szCs w:val="22"/>
              </w:rPr>
              <w:t>тарая</w:t>
            </w:r>
          </w:p>
        </w:tc>
        <w:tc>
          <w:tcPr>
            <w:tcW w:w="4708" w:type="dxa"/>
            <w:shd w:val="clear" w:color="auto" w:fill="auto"/>
            <w:vAlign w:val="center"/>
          </w:tcPr>
          <w:p w:rsidR="0034571C" w:rsidRPr="006D126C" w:rsidRDefault="0034571C" w:rsidP="005E2EDA">
            <w:pPr>
              <w:jc w:val="center"/>
              <w:rPr>
                <w:sz w:val="22"/>
                <w:szCs w:val="22"/>
              </w:rPr>
            </w:pPr>
            <w:r w:rsidRPr="006D126C">
              <w:rPr>
                <w:sz w:val="22"/>
                <w:szCs w:val="22"/>
              </w:rPr>
              <w:t>2 ж</w:t>
            </w:r>
            <w:proofErr w:type="gramStart"/>
            <w:r w:rsidRPr="006D126C">
              <w:rPr>
                <w:sz w:val="22"/>
                <w:szCs w:val="22"/>
              </w:rPr>
              <w:t>.д</w:t>
            </w:r>
            <w:proofErr w:type="gramEnd"/>
            <w:r w:rsidRPr="006D126C">
              <w:rPr>
                <w:sz w:val="22"/>
                <w:szCs w:val="22"/>
              </w:rPr>
              <w:t>/2 эт./16 жилых блоков/</w:t>
            </w:r>
          </w:p>
        </w:tc>
        <w:tc>
          <w:tcPr>
            <w:tcW w:w="1140" w:type="dxa"/>
            <w:shd w:val="clear" w:color="auto" w:fill="auto"/>
            <w:noWrap/>
            <w:vAlign w:val="center"/>
          </w:tcPr>
          <w:p w:rsidR="0034571C" w:rsidRPr="006D126C" w:rsidRDefault="0034571C" w:rsidP="005E2EDA">
            <w:pPr>
              <w:jc w:val="center"/>
              <w:rPr>
                <w:sz w:val="22"/>
                <w:szCs w:val="22"/>
              </w:rPr>
            </w:pPr>
            <w:r w:rsidRPr="006D126C">
              <w:rPr>
                <w:sz w:val="22"/>
                <w:szCs w:val="22"/>
              </w:rPr>
              <w:t>1463,4</w:t>
            </w:r>
          </w:p>
        </w:tc>
        <w:tc>
          <w:tcPr>
            <w:tcW w:w="1240" w:type="dxa"/>
            <w:shd w:val="clear" w:color="auto" w:fill="auto"/>
            <w:noWrap/>
            <w:vAlign w:val="center"/>
          </w:tcPr>
          <w:p w:rsidR="0034571C" w:rsidRPr="006D126C" w:rsidRDefault="0034571C" w:rsidP="005E2EDA">
            <w:pPr>
              <w:jc w:val="center"/>
              <w:rPr>
                <w:sz w:val="22"/>
                <w:szCs w:val="22"/>
              </w:rPr>
            </w:pPr>
            <w:r w:rsidRPr="006D126C">
              <w:rPr>
                <w:sz w:val="22"/>
                <w:szCs w:val="22"/>
              </w:rPr>
              <w:t>-</w:t>
            </w:r>
          </w:p>
        </w:tc>
      </w:tr>
    </w:tbl>
    <w:p w:rsidR="008250A1" w:rsidRDefault="008250A1" w:rsidP="008250A1">
      <w:pPr>
        <w:pStyle w:val="3e"/>
      </w:pPr>
    </w:p>
    <w:p w:rsidR="001A4380" w:rsidRDefault="001A4380" w:rsidP="008250A1">
      <w:pPr>
        <w:pStyle w:val="3e"/>
      </w:pPr>
    </w:p>
    <w:p w:rsidR="008250A1" w:rsidRPr="006D126C" w:rsidRDefault="006D126C" w:rsidP="008250A1">
      <w:pPr>
        <w:pStyle w:val="p32"/>
        <w:shd w:val="clear" w:color="auto" w:fill="FFFFFF"/>
        <w:spacing w:before="0" w:beforeAutospacing="0" w:after="0" w:afterAutospacing="0"/>
        <w:ind w:firstLine="709"/>
        <w:jc w:val="both"/>
        <w:rPr>
          <w:i/>
          <w:color w:val="000000"/>
        </w:rPr>
      </w:pPr>
      <w:r w:rsidRPr="006D126C">
        <w:rPr>
          <w:i/>
          <w:color w:val="000000"/>
        </w:rPr>
        <w:t>Инженерная инфраструктура</w:t>
      </w:r>
    </w:p>
    <w:p w:rsidR="00B43B66" w:rsidRPr="00B43B66" w:rsidRDefault="006D126C" w:rsidP="006D126C">
      <w:pPr>
        <w:pStyle w:val="affff4"/>
        <w:ind w:left="0" w:firstLine="567"/>
        <w:jc w:val="both"/>
      </w:pPr>
      <w:proofErr w:type="gramStart"/>
      <w:r w:rsidRPr="00B43B66">
        <w:t xml:space="preserve">На территории МО Колтушское СП зарегистрированы организации, оказывающие жилищно-коммунальные услуги населению и организациям ООО «ЛОКС», ООО «ГТМ-Теплосервис», </w:t>
      </w:r>
      <w:r w:rsidR="00B43B66" w:rsidRPr="00B43B66">
        <w:t xml:space="preserve">ООО «МонтажСтрой», </w:t>
      </w:r>
      <w:r w:rsidR="00B43B66">
        <w:t xml:space="preserve">ООО «ЖКС», ООО «ЖКС-2», </w:t>
      </w:r>
      <w:r w:rsidR="00B43B66" w:rsidRPr="00B43B66">
        <w:t xml:space="preserve">ЗАО «Агроферма Выборжец», Институт физиологии им.  И.П.Павлова РАН, </w:t>
      </w:r>
      <w:r w:rsidRPr="00B43B66">
        <w:t>ООО «Север»,</w:t>
      </w:r>
      <w:r w:rsidR="00B43B66" w:rsidRPr="00B43B66">
        <w:t xml:space="preserve"> ООО «С-Клад», ООО «Теплодом», ООО «КНК»</w:t>
      </w:r>
      <w:r w:rsidR="00B43B66">
        <w:t>.</w:t>
      </w:r>
      <w:proofErr w:type="gramEnd"/>
    </w:p>
    <w:p w:rsidR="006D126C" w:rsidRPr="000C7540" w:rsidRDefault="006D126C" w:rsidP="006D126C">
      <w:pPr>
        <w:pStyle w:val="2fb"/>
        <w:spacing w:after="0" w:line="240" w:lineRule="auto"/>
        <w:ind w:firstLine="567"/>
        <w:rPr>
          <w:rFonts w:ascii="Times New Roman" w:hAnsi="Times New Roman" w:cs="Times New Roman"/>
          <w:b/>
          <w:sz w:val="24"/>
          <w:szCs w:val="24"/>
        </w:rPr>
      </w:pPr>
      <w:r w:rsidRPr="00B43B66">
        <w:rPr>
          <w:rFonts w:ascii="Times New Roman" w:hAnsi="Times New Roman" w:cs="Times New Roman"/>
          <w:b/>
          <w:sz w:val="24"/>
          <w:szCs w:val="24"/>
        </w:rPr>
        <w:t>Теплоснабжение</w:t>
      </w:r>
    </w:p>
    <w:p w:rsidR="006D126C" w:rsidRPr="000C7540" w:rsidRDefault="006D126C" w:rsidP="00B81CE4">
      <w:pPr>
        <w:pStyle w:val="2fb"/>
        <w:spacing w:after="0" w:line="240" w:lineRule="auto"/>
        <w:ind w:firstLine="567"/>
        <w:jc w:val="both"/>
        <w:rPr>
          <w:rFonts w:ascii="Times New Roman" w:hAnsi="Times New Roman" w:cs="Times New Roman"/>
          <w:sz w:val="24"/>
          <w:szCs w:val="24"/>
        </w:rPr>
      </w:pPr>
      <w:r w:rsidRPr="000C7540">
        <w:rPr>
          <w:rFonts w:ascii="Times New Roman" w:hAnsi="Times New Roman" w:cs="Times New Roman"/>
          <w:sz w:val="24"/>
          <w:szCs w:val="24"/>
        </w:rPr>
        <w:t xml:space="preserve">На территории МО Колтушское СП используется централизованная </w:t>
      </w:r>
      <w:r w:rsidR="00B81CE4">
        <w:rPr>
          <w:rFonts w:ascii="Times New Roman" w:hAnsi="Times New Roman" w:cs="Times New Roman"/>
          <w:sz w:val="24"/>
          <w:szCs w:val="24"/>
        </w:rPr>
        <w:br/>
      </w:r>
      <w:r w:rsidRPr="000C7540">
        <w:rPr>
          <w:rFonts w:ascii="Times New Roman" w:hAnsi="Times New Roman" w:cs="Times New Roman"/>
          <w:sz w:val="24"/>
          <w:szCs w:val="24"/>
        </w:rPr>
        <w:t>и децентрализованная система теплоснабжения.</w:t>
      </w:r>
    </w:p>
    <w:p w:rsidR="006D126C" w:rsidRPr="000C7540" w:rsidRDefault="006D126C" w:rsidP="00B81CE4">
      <w:pPr>
        <w:pStyle w:val="2fb"/>
        <w:spacing w:after="0" w:line="240" w:lineRule="auto"/>
        <w:ind w:firstLine="567"/>
        <w:jc w:val="both"/>
        <w:rPr>
          <w:rFonts w:ascii="Times New Roman" w:hAnsi="Times New Roman" w:cs="Times New Roman"/>
          <w:sz w:val="24"/>
          <w:szCs w:val="24"/>
        </w:rPr>
      </w:pPr>
      <w:r w:rsidRPr="000C7540">
        <w:rPr>
          <w:rFonts w:ascii="Times New Roman" w:hAnsi="Times New Roman" w:cs="Times New Roman"/>
          <w:sz w:val="24"/>
          <w:szCs w:val="24"/>
        </w:rPr>
        <w:t xml:space="preserve">Централизованным теплоснабжением обеспечиваются жилые дома многоквартирной жилой застройки в деревнях Разметелево, Хапо-Ое, </w:t>
      </w:r>
      <w:proofErr w:type="gramStart"/>
      <w:r w:rsidRPr="000C7540">
        <w:rPr>
          <w:rFonts w:ascii="Times New Roman" w:hAnsi="Times New Roman" w:cs="Times New Roman"/>
          <w:sz w:val="24"/>
          <w:szCs w:val="24"/>
        </w:rPr>
        <w:t>Старая</w:t>
      </w:r>
      <w:proofErr w:type="gramEnd"/>
      <w:r w:rsidRPr="000C7540">
        <w:rPr>
          <w:rFonts w:ascii="Times New Roman" w:hAnsi="Times New Roman" w:cs="Times New Roman"/>
          <w:sz w:val="24"/>
          <w:szCs w:val="24"/>
        </w:rPr>
        <w:t xml:space="preserve">, Колтуши, Токкари, село Павлово, поселок Воейково.  </w:t>
      </w:r>
    </w:p>
    <w:p w:rsidR="006D126C" w:rsidRDefault="006D126C" w:rsidP="00B81CE4">
      <w:pPr>
        <w:pStyle w:val="2fb"/>
        <w:spacing w:after="0" w:line="240" w:lineRule="auto"/>
        <w:ind w:firstLine="567"/>
        <w:jc w:val="both"/>
        <w:rPr>
          <w:rFonts w:ascii="Times New Roman" w:hAnsi="Times New Roman" w:cs="Times New Roman"/>
          <w:sz w:val="24"/>
          <w:szCs w:val="24"/>
        </w:rPr>
      </w:pPr>
      <w:r w:rsidRPr="000C7540">
        <w:rPr>
          <w:rFonts w:ascii="Times New Roman" w:hAnsi="Times New Roman" w:cs="Times New Roman"/>
          <w:sz w:val="24"/>
          <w:szCs w:val="24"/>
        </w:rPr>
        <w:t>Децентрализованным теплоснабжением обеспечивается жилой многоквартирный дом №5 в село Павлово.</w:t>
      </w:r>
    </w:p>
    <w:p w:rsidR="00B43B66" w:rsidRDefault="00B43B66" w:rsidP="00B43B66">
      <w:pPr>
        <w:pStyle w:val="p32"/>
        <w:shd w:val="clear" w:color="auto" w:fill="FFFFFF"/>
        <w:spacing w:before="0" w:beforeAutospacing="0" w:after="0" w:afterAutospacing="0"/>
        <w:ind w:firstLine="708"/>
        <w:jc w:val="both"/>
        <w:rPr>
          <w:color w:val="000000"/>
        </w:rPr>
      </w:pPr>
      <w:r>
        <w:rPr>
          <w:color w:val="000000"/>
        </w:rPr>
        <w:t>Источниками централизованного теплоснабжения являются –</w:t>
      </w:r>
    </w:p>
    <w:p w:rsidR="00B43B66" w:rsidRDefault="00B43B66" w:rsidP="00B43B66">
      <w:pPr>
        <w:pStyle w:val="p21"/>
        <w:shd w:val="clear" w:color="auto" w:fill="FFFFFF"/>
        <w:spacing w:before="0" w:beforeAutospacing="0" w:after="0" w:afterAutospacing="0"/>
        <w:ind w:firstLine="567"/>
        <w:jc w:val="both"/>
        <w:rPr>
          <w:color w:val="000000"/>
        </w:rPr>
      </w:pPr>
      <w:r>
        <w:rPr>
          <w:rStyle w:val="s4"/>
          <w:color w:val="000000"/>
        </w:rPr>
        <w:t>-​ </w:t>
      </w:r>
      <w:r>
        <w:rPr>
          <w:color w:val="000000"/>
        </w:rPr>
        <w:t>котельная тепличного комбината ЗАО «Агрофирма «Выборжец» (деревня Старая), установленной мощностью - 128,0 Гкал/</w:t>
      </w:r>
      <w:proofErr w:type="gramStart"/>
      <w:r>
        <w:rPr>
          <w:color w:val="000000"/>
        </w:rPr>
        <w:t>ч</w:t>
      </w:r>
      <w:proofErr w:type="gramEnd"/>
      <w:r>
        <w:rPr>
          <w:color w:val="000000"/>
        </w:rPr>
        <w:t>, фактическая производительность – 123,8 Гкал/ч;</w:t>
      </w:r>
    </w:p>
    <w:p w:rsidR="00B43B66" w:rsidRDefault="00B43B66" w:rsidP="00B43B66">
      <w:pPr>
        <w:pStyle w:val="p20"/>
        <w:shd w:val="clear" w:color="auto" w:fill="FFFFFF"/>
        <w:spacing w:before="0" w:beforeAutospacing="0" w:after="0" w:afterAutospacing="0"/>
        <w:ind w:firstLine="567"/>
        <w:jc w:val="both"/>
        <w:rPr>
          <w:color w:val="000000"/>
        </w:rPr>
      </w:pPr>
      <w:r>
        <w:rPr>
          <w:rStyle w:val="s3"/>
          <w:color w:val="000000"/>
        </w:rPr>
        <w:t>-​ </w:t>
      </w:r>
      <w:r>
        <w:rPr>
          <w:color w:val="000000"/>
        </w:rPr>
        <w:t>котельная Института физиологии им. И.П. Павлова РАН (село Павлово) установленной мощностью – 15,0 Гкал/</w:t>
      </w:r>
      <w:proofErr w:type="gramStart"/>
      <w:r>
        <w:rPr>
          <w:color w:val="000000"/>
        </w:rPr>
        <w:t>ч</w:t>
      </w:r>
      <w:proofErr w:type="gramEnd"/>
      <w:r>
        <w:rPr>
          <w:color w:val="000000"/>
        </w:rPr>
        <w:t>, фактическая производительность – 10,6 Гкал/ч;</w:t>
      </w:r>
    </w:p>
    <w:p w:rsidR="00B43B66" w:rsidRDefault="00B43B66" w:rsidP="00B43B66">
      <w:pPr>
        <w:pStyle w:val="p20"/>
        <w:shd w:val="clear" w:color="auto" w:fill="FFFFFF"/>
        <w:spacing w:before="0" w:beforeAutospacing="0" w:after="0" w:afterAutospacing="0"/>
        <w:ind w:firstLine="567"/>
        <w:jc w:val="both"/>
        <w:rPr>
          <w:color w:val="000000"/>
        </w:rPr>
      </w:pPr>
      <w:r>
        <w:rPr>
          <w:rStyle w:val="s3"/>
          <w:color w:val="000000"/>
        </w:rPr>
        <w:t>-​ </w:t>
      </w:r>
      <w:r>
        <w:rPr>
          <w:color w:val="000000"/>
        </w:rPr>
        <w:t>котельная ОАО «Жилкомэнерго» Воейково (поселок Воейково) установленной мощностью – 7,4 Гкал/</w:t>
      </w:r>
      <w:proofErr w:type="gramStart"/>
      <w:r>
        <w:rPr>
          <w:color w:val="000000"/>
        </w:rPr>
        <w:t>ч</w:t>
      </w:r>
      <w:proofErr w:type="gramEnd"/>
      <w:r>
        <w:rPr>
          <w:color w:val="000000"/>
        </w:rPr>
        <w:t>, фактическая производительность – 3,1 Гкал/ч;</w:t>
      </w:r>
    </w:p>
    <w:p w:rsidR="00B43B66" w:rsidRDefault="00B43B66" w:rsidP="00B43B66">
      <w:pPr>
        <w:pStyle w:val="p20"/>
        <w:shd w:val="clear" w:color="auto" w:fill="FFFFFF"/>
        <w:spacing w:before="0" w:beforeAutospacing="0" w:after="0" w:afterAutospacing="0"/>
        <w:ind w:firstLine="567"/>
        <w:jc w:val="both"/>
        <w:rPr>
          <w:color w:val="000000"/>
        </w:rPr>
      </w:pPr>
      <w:r>
        <w:rPr>
          <w:rStyle w:val="s3"/>
          <w:color w:val="000000"/>
        </w:rPr>
        <w:t>-​ </w:t>
      </w:r>
      <w:r>
        <w:rPr>
          <w:color w:val="000000"/>
        </w:rPr>
        <w:t>котельная ООО «С-Клад» (деревня Старая) установленной мощностью – 5,3 Гкал/</w:t>
      </w:r>
      <w:proofErr w:type="gramStart"/>
      <w:r>
        <w:rPr>
          <w:color w:val="000000"/>
        </w:rPr>
        <w:t>ч</w:t>
      </w:r>
      <w:proofErr w:type="gramEnd"/>
      <w:r>
        <w:rPr>
          <w:color w:val="000000"/>
        </w:rPr>
        <w:t>, фактическая производительность – 3,9 Гкал/ч;</w:t>
      </w:r>
    </w:p>
    <w:p w:rsidR="00B43B66" w:rsidRDefault="00B43B66" w:rsidP="00B43B66">
      <w:pPr>
        <w:pStyle w:val="p20"/>
        <w:shd w:val="clear" w:color="auto" w:fill="FFFFFF"/>
        <w:spacing w:before="0" w:beforeAutospacing="0" w:after="0" w:afterAutospacing="0"/>
        <w:ind w:firstLine="567"/>
        <w:jc w:val="both"/>
        <w:rPr>
          <w:color w:val="000000"/>
        </w:rPr>
      </w:pPr>
      <w:r>
        <w:rPr>
          <w:rStyle w:val="s3"/>
          <w:color w:val="000000"/>
        </w:rPr>
        <w:t>-​ </w:t>
      </w:r>
      <w:r>
        <w:rPr>
          <w:color w:val="000000"/>
        </w:rPr>
        <w:t>котельная ООО «Теплодом» (деревня Старая) установленной мощностью – 13,2 Гкал/</w:t>
      </w:r>
      <w:proofErr w:type="gramStart"/>
      <w:r>
        <w:rPr>
          <w:color w:val="000000"/>
        </w:rPr>
        <w:t>ч</w:t>
      </w:r>
      <w:proofErr w:type="gramEnd"/>
      <w:r>
        <w:rPr>
          <w:color w:val="000000"/>
        </w:rPr>
        <w:t>, фактическая производительность – 11,3 Гкал/ч.</w:t>
      </w:r>
    </w:p>
    <w:p w:rsidR="00B43B66" w:rsidRDefault="00B43B66" w:rsidP="00B43B66">
      <w:pPr>
        <w:pStyle w:val="p20"/>
        <w:shd w:val="clear" w:color="auto" w:fill="FFFFFF"/>
        <w:spacing w:before="0" w:beforeAutospacing="0" w:after="0" w:afterAutospacing="0"/>
        <w:ind w:firstLine="567"/>
        <w:jc w:val="both"/>
        <w:rPr>
          <w:color w:val="000000"/>
        </w:rPr>
      </w:pPr>
      <w:r>
        <w:rPr>
          <w:rStyle w:val="s3"/>
          <w:color w:val="000000"/>
        </w:rPr>
        <w:t>-​ </w:t>
      </w:r>
      <w:r>
        <w:rPr>
          <w:color w:val="000000"/>
        </w:rPr>
        <w:t>котельная ООО «Теплодом» (деревня Старая) установленной мощностью – 13,2 Гкал/</w:t>
      </w:r>
      <w:proofErr w:type="gramStart"/>
      <w:r>
        <w:rPr>
          <w:color w:val="000000"/>
        </w:rPr>
        <w:t>ч</w:t>
      </w:r>
      <w:proofErr w:type="gramEnd"/>
      <w:r>
        <w:rPr>
          <w:color w:val="000000"/>
        </w:rPr>
        <w:t>, фактическая производительность – 11,3 Гкал/ч.</w:t>
      </w:r>
    </w:p>
    <w:p w:rsidR="00B43B66" w:rsidRDefault="00B43B66" w:rsidP="00B43B66">
      <w:pPr>
        <w:pStyle w:val="p20"/>
        <w:shd w:val="clear" w:color="auto" w:fill="FFFFFF"/>
        <w:spacing w:before="0" w:beforeAutospacing="0" w:after="0" w:afterAutospacing="0"/>
        <w:ind w:firstLine="567"/>
        <w:jc w:val="both"/>
        <w:rPr>
          <w:color w:val="000000"/>
        </w:rPr>
      </w:pPr>
      <w:r>
        <w:rPr>
          <w:rStyle w:val="s3"/>
          <w:color w:val="000000"/>
        </w:rPr>
        <w:t>-​ </w:t>
      </w:r>
      <w:r>
        <w:rPr>
          <w:color w:val="000000"/>
        </w:rPr>
        <w:t>котельная деревня Разметелево установленной мощностью – 25,8 Гкал/</w:t>
      </w:r>
      <w:proofErr w:type="gramStart"/>
      <w:r>
        <w:rPr>
          <w:color w:val="000000"/>
        </w:rPr>
        <w:t>ч</w:t>
      </w:r>
      <w:proofErr w:type="gramEnd"/>
      <w:r>
        <w:rPr>
          <w:color w:val="000000"/>
        </w:rPr>
        <w:t>, фактическая производительность – 12,7 Гкал/ч.</w:t>
      </w:r>
    </w:p>
    <w:p w:rsidR="00B43B66" w:rsidRDefault="00B43B66" w:rsidP="00B43B66">
      <w:pPr>
        <w:pStyle w:val="p20"/>
        <w:shd w:val="clear" w:color="auto" w:fill="FFFFFF"/>
        <w:spacing w:before="0" w:beforeAutospacing="0" w:after="0" w:afterAutospacing="0"/>
        <w:ind w:firstLine="567"/>
        <w:jc w:val="both"/>
        <w:rPr>
          <w:color w:val="000000"/>
        </w:rPr>
      </w:pPr>
      <w:r>
        <w:rPr>
          <w:color w:val="000000"/>
        </w:rPr>
        <w:t>- котельная №5 в д. Хапо-Ое установленной мощностью - 4,5 Гкал/</w:t>
      </w:r>
      <w:proofErr w:type="gramStart"/>
      <w:r>
        <w:rPr>
          <w:color w:val="000000"/>
        </w:rPr>
        <w:t>ч</w:t>
      </w:r>
      <w:proofErr w:type="gramEnd"/>
      <w:r>
        <w:rPr>
          <w:color w:val="000000"/>
        </w:rPr>
        <w:t>.,</w:t>
      </w:r>
    </w:p>
    <w:p w:rsidR="00B43B66" w:rsidRDefault="00B43B66" w:rsidP="00B43B66">
      <w:pPr>
        <w:pStyle w:val="p20"/>
        <w:shd w:val="clear" w:color="auto" w:fill="FFFFFF"/>
        <w:spacing w:before="0" w:beforeAutospacing="0" w:after="0" w:afterAutospacing="0"/>
        <w:ind w:firstLine="567"/>
        <w:jc w:val="both"/>
        <w:rPr>
          <w:color w:val="000000"/>
        </w:rPr>
      </w:pPr>
      <w:r>
        <w:rPr>
          <w:color w:val="000000"/>
        </w:rPr>
        <w:t>-котельная № 53 в д. Хапо-Ое установленной мощностью – 1,4 Гкал/</w:t>
      </w:r>
      <w:proofErr w:type="gramStart"/>
      <w:r>
        <w:rPr>
          <w:color w:val="000000"/>
        </w:rPr>
        <w:t>ч</w:t>
      </w:r>
      <w:proofErr w:type="gramEnd"/>
      <w:r>
        <w:rPr>
          <w:color w:val="000000"/>
        </w:rPr>
        <w:t>.</w:t>
      </w:r>
    </w:p>
    <w:p w:rsidR="006D126C" w:rsidRDefault="006D126C" w:rsidP="00B81CE4">
      <w:pPr>
        <w:pStyle w:val="2fb"/>
        <w:spacing w:after="0" w:line="240" w:lineRule="auto"/>
        <w:ind w:firstLine="567"/>
        <w:jc w:val="both"/>
        <w:rPr>
          <w:rFonts w:ascii="Times New Roman" w:hAnsi="Times New Roman" w:cs="Times New Roman"/>
          <w:sz w:val="24"/>
          <w:szCs w:val="24"/>
        </w:rPr>
      </w:pPr>
      <w:r w:rsidRPr="000C7540">
        <w:rPr>
          <w:rFonts w:ascii="Times New Roman" w:hAnsi="Times New Roman" w:cs="Times New Roman"/>
          <w:sz w:val="24"/>
          <w:szCs w:val="24"/>
        </w:rPr>
        <w:t xml:space="preserve">Предприятия и организации, расположенные на территории поселения, обеспечиваются теплом от собственных и централизованных источников. </w:t>
      </w:r>
    </w:p>
    <w:p w:rsidR="00B81CE4" w:rsidRDefault="00B81CE4" w:rsidP="00B81CE4">
      <w:pPr>
        <w:pStyle w:val="p34"/>
        <w:shd w:val="clear" w:color="auto" w:fill="FFFFFF"/>
        <w:spacing w:before="0" w:beforeAutospacing="0" w:after="0" w:afterAutospacing="0"/>
        <w:ind w:firstLine="707"/>
        <w:jc w:val="both"/>
        <w:rPr>
          <w:color w:val="000000"/>
        </w:rPr>
      </w:pPr>
      <w:r>
        <w:rPr>
          <w:color w:val="000000"/>
        </w:rPr>
        <w:t>В качестве основного топлива в котельных используется газ.</w:t>
      </w:r>
    </w:p>
    <w:p w:rsidR="002F6950" w:rsidRPr="002F6950" w:rsidRDefault="002F6950" w:rsidP="00B81CE4">
      <w:pPr>
        <w:pStyle w:val="p32"/>
        <w:shd w:val="clear" w:color="auto" w:fill="FFFFFF"/>
        <w:spacing w:before="0" w:beforeAutospacing="0" w:after="0" w:afterAutospacing="0"/>
        <w:ind w:firstLine="708"/>
        <w:jc w:val="both"/>
        <w:rPr>
          <w:b/>
          <w:color w:val="000000"/>
          <w:u w:val="single"/>
        </w:rPr>
      </w:pPr>
      <w:r w:rsidRPr="002F6950">
        <w:rPr>
          <w:b/>
          <w:color w:val="000000"/>
          <w:u w:val="single"/>
        </w:rPr>
        <w:t>Основная проблема:</w:t>
      </w:r>
    </w:p>
    <w:p w:rsidR="002F6950" w:rsidRDefault="002F6950" w:rsidP="002F6950">
      <w:pPr>
        <w:pStyle w:val="p32"/>
        <w:shd w:val="clear" w:color="auto" w:fill="FFFFFF"/>
        <w:spacing w:before="0" w:beforeAutospacing="0" w:after="0" w:afterAutospacing="0"/>
        <w:ind w:firstLine="708"/>
        <w:jc w:val="both"/>
        <w:rPr>
          <w:color w:val="000000"/>
        </w:rPr>
      </w:pPr>
      <w:r>
        <w:rPr>
          <w:color w:val="000000"/>
        </w:rPr>
        <w:t>Индивидуальная малоэтажная застройка во всех населенных пунктах обеспечивается тепловой энергией децентрализовано. В качестве топлива используется дрова и природный газ.</w:t>
      </w:r>
    </w:p>
    <w:p w:rsidR="006D126C" w:rsidRPr="000C7540" w:rsidRDefault="006D126C" w:rsidP="006D126C">
      <w:pPr>
        <w:pStyle w:val="2fb"/>
        <w:spacing w:after="0" w:line="240" w:lineRule="auto"/>
        <w:ind w:firstLine="567"/>
        <w:jc w:val="both"/>
        <w:rPr>
          <w:rFonts w:ascii="Times New Roman" w:hAnsi="Times New Roman" w:cs="Times New Roman"/>
          <w:b/>
          <w:iCs/>
          <w:sz w:val="24"/>
          <w:szCs w:val="24"/>
        </w:rPr>
      </w:pPr>
      <w:r w:rsidRPr="000C7540">
        <w:rPr>
          <w:rFonts w:ascii="Times New Roman" w:hAnsi="Times New Roman" w:cs="Times New Roman"/>
          <w:b/>
          <w:iCs/>
          <w:sz w:val="24"/>
          <w:szCs w:val="24"/>
        </w:rPr>
        <w:t>Водоснабжение</w:t>
      </w:r>
    </w:p>
    <w:p w:rsidR="006D126C" w:rsidRPr="000C7540" w:rsidRDefault="006D126C" w:rsidP="006D126C">
      <w:pPr>
        <w:pStyle w:val="af6"/>
        <w:spacing w:after="0"/>
      </w:pPr>
      <w:r w:rsidRPr="000C7540">
        <w:t>Водоснабжение объектов МО Колтушское СП, в основном, централизованное.</w:t>
      </w:r>
    </w:p>
    <w:p w:rsidR="006D126C" w:rsidRPr="000C7540" w:rsidRDefault="006D126C" w:rsidP="006D126C">
      <w:pPr>
        <w:ind w:firstLine="567"/>
        <w:jc w:val="both"/>
      </w:pPr>
      <w:r w:rsidRPr="000C7540">
        <w:t>Подача воды потребителям на хозяйственно-питьевые, производственные и пожарные нужды осуществляется от Северной водопроводной станции магистрального городского водовода («Невский водовод») через водопроводную станцию подкачки ВНС «Аро», (ВНС) «Выборжец», ВНС «Павлово».</w:t>
      </w:r>
    </w:p>
    <w:p w:rsidR="00BC699B" w:rsidRDefault="006D126C" w:rsidP="006D126C">
      <w:pPr>
        <w:pStyle w:val="af6"/>
        <w:spacing w:after="0"/>
        <w:rPr>
          <w:color w:val="000000"/>
        </w:rPr>
      </w:pPr>
      <w:r w:rsidRPr="000C7540">
        <w:t>По водопроводу от ВНС «Аро» подается вода к населенным пунктам деревни Разметелево, Озерки, Аро, Мяглово, Новая Пустошь, Хапо-Ое, Канисты, Хязельки, Колбино, поселок Воейково</w:t>
      </w:r>
      <w:proofErr w:type="gramStart"/>
      <w:r w:rsidR="00BC699B" w:rsidRPr="00BC699B">
        <w:rPr>
          <w:color w:val="000000"/>
        </w:rPr>
        <w:t xml:space="preserve"> </w:t>
      </w:r>
      <w:r w:rsidR="00BC699B">
        <w:rPr>
          <w:color w:val="000000"/>
        </w:rPr>
        <w:t>,</w:t>
      </w:r>
      <w:proofErr w:type="gramEnd"/>
      <w:r w:rsidR="00BC699B">
        <w:rPr>
          <w:color w:val="000000"/>
        </w:rPr>
        <w:t>Бор, Кирполье, Колбино, Колтуши, Токкари, ,поселку Воейково.</w:t>
      </w:r>
    </w:p>
    <w:p w:rsidR="006D126C" w:rsidRPr="000C7540" w:rsidRDefault="006D126C" w:rsidP="006D126C">
      <w:pPr>
        <w:pStyle w:val="af6"/>
        <w:spacing w:after="0"/>
      </w:pPr>
      <w:r w:rsidRPr="000C7540">
        <w:t xml:space="preserve">По водопроводу от ВНС «Выборжец»  подается вода к населенным пунктам д. Старая (северо-восточная часть) </w:t>
      </w:r>
    </w:p>
    <w:p w:rsidR="006D126C" w:rsidRPr="000C7540" w:rsidRDefault="006D126C" w:rsidP="00BC699B">
      <w:pPr>
        <w:pStyle w:val="af6"/>
        <w:spacing w:after="0"/>
      </w:pPr>
      <w:r w:rsidRPr="000C7540">
        <w:lastRenderedPageBreak/>
        <w:t xml:space="preserve">По водопроводу от ВНС «Павлова» подается вода к населенным пунктам д. Старая (юго-западная часть) село Павлово. </w:t>
      </w:r>
    </w:p>
    <w:p w:rsidR="00BC699B" w:rsidRDefault="00B81CE4" w:rsidP="00BC699B">
      <w:pPr>
        <w:pStyle w:val="p87"/>
        <w:shd w:val="clear" w:color="auto" w:fill="FFFFFF"/>
        <w:spacing w:before="0" w:beforeAutospacing="0" w:after="0" w:afterAutospacing="0"/>
        <w:ind w:firstLine="704"/>
        <w:jc w:val="both"/>
        <w:rPr>
          <w:color w:val="000000"/>
        </w:rPr>
      </w:pPr>
      <w:r>
        <w:rPr>
          <w:color w:val="000000"/>
        </w:rPr>
        <w:t>В населенных пунктах - деревни Канисты, Красная Горка, Куйворы, Кальтино, Орово, Старая Пустошь используется местная система водоснабжения в составе артезианской скважины производительности до 100 м</w:t>
      </w:r>
      <w:r>
        <w:rPr>
          <w:rStyle w:val="s9"/>
          <w:color w:val="000000"/>
          <w:sz w:val="20"/>
          <w:szCs w:val="20"/>
          <w:vertAlign w:val="superscript"/>
        </w:rPr>
        <w:t>3</w:t>
      </w:r>
      <w:r>
        <w:rPr>
          <w:color w:val="000000"/>
        </w:rPr>
        <w:t>/сут, водонапорной башни, разводящей водопроводной сети (разводящие сети деревень Красная Горка и Кальтино между собой соединены).</w:t>
      </w:r>
    </w:p>
    <w:p w:rsidR="00B81CE4" w:rsidRDefault="00B81CE4" w:rsidP="00BC699B">
      <w:pPr>
        <w:pStyle w:val="p87"/>
        <w:shd w:val="clear" w:color="auto" w:fill="FFFFFF"/>
        <w:spacing w:before="0" w:beforeAutospacing="0" w:after="0" w:afterAutospacing="0"/>
        <w:ind w:firstLine="704"/>
        <w:jc w:val="both"/>
        <w:rPr>
          <w:color w:val="000000"/>
        </w:rPr>
      </w:pPr>
      <w:r>
        <w:rPr>
          <w:color w:val="000000"/>
        </w:rPr>
        <w:t>В деревнях Хязельки, Озерки-1, Коркино, Лиголамби, п. ст. Манушкино централизованное водоснабжения отсутствует, используется вода из шахтных колодцев.</w:t>
      </w:r>
    </w:p>
    <w:p w:rsidR="00E919CE" w:rsidRPr="002F6950" w:rsidRDefault="00E919CE" w:rsidP="00BC699B">
      <w:pPr>
        <w:pStyle w:val="p87"/>
        <w:shd w:val="clear" w:color="auto" w:fill="FFFFFF"/>
        <w:spacing w:before="0" w:beforeAutospacing="0" w:after="0" w:afterAutospacing="0"/>
        <w:ind w:firstLine="704"/>
        <w:jc w:val="both"/>
        <w:rPr>
          <w:b/>
          <w:color w:val="000000"/>
          <w:u w:val="single"/>
        </w:rPr>
      </w:pPr>
      <w:r w:rsidRPr="002F6950">
        <w:rPr>
          <w:b/>
          <w:color w:val="000000"/>
          <w:u w:val="single"/>
        </w:rPr>
        <w:t>Основные проблемы:</w:t>
      </w:r>
    </w:p>
    <w:p w:rsidR="002F6950" w:rsidRDefault="002F6950" w:rsidP="002F6950">
      <w:pPr>
        <w:pStyle w:val="p87"/>
        <w:shd w:val="clear" w:color="auto" w:fill="FFFFFF"/>
        <w:spacing w:before="0" w:beforeAutospacing="0" w:after="0" w:afterAutospacing="0"/>
        <w:ind w:firstLine="704"/>
        <w:jc w:val="both"/>
      </w:pPr>
      <w:r>
        <w:t>Не полный охват  централизованной системой</w:t>
      </w:r>
      <w:r w:rsidR="00E919CE" w:rsidRPr="00B75D23">
        <w:t xml:space="preserve"> водоснабжения</w:t>
      </w:r>
      <w:r>
        <w:t xml:space="preserve"> некоторых населенных пунктов  МО Колтушское СП, в результате чего используются</w:t>
      </w:r>
      <w:r w:rsidR="00E919CE" w:rsidRPr="00B75D23">
        <w:t xml:space="preserve"> индивидуальные локальные водозаборы.</w:t>
      </w:r>
    </w:p>
    <w:p w:rsidR="002F6950" w:rsidRDefault="006D126C" w:rsidP="002F6950">
      <w:pPr>
        <w:pStyle w:val="p87"/>
        <w:shd w:val="clear" w:color="auto" w:fill="FFFFFF"/>
        <w:spacing w:before="0" w:beforeAutospacing="0" w:after="0" w:afterAutospacing="0"/>
        <w:ind w:firstLine="704"/>
        <w:jc w:val="both"/>
        <w:rPr>
          <w:b/>
          <w:iCs/>
        </w:rPr>
      </w:pPr>
      <w:r w:rsidRPr="000C7540">
        <w:rPr>
          <w:b/>
          <w:iCs/>
        </w:rPr>
        <w:t xml:space="preserve">Канализация </w:t>
      </w:r>
    </w:p>
    <w:p w:rsidR="006D126C" w:rsidRPr="002F6950" w:rsidRDefault="006D126C" w:rsidP="002F6950">
      <w:pPr>
        <w:pStyle w:val="p87"/>
        <w:shd w:val="clear" w:color="auto" w:fill="FFFFFF"/>
        <w:spacing w:before="0" w:beforeAutospacing="0" w:after="0" w:afterAutospacing="0"/>
        <w:ind w:firstLine="704"/>
        <w:jc w:val="both"/>
        <w:rPr>
          <w:color w:val="000000"/>
        </w:rPr>
      </w:pPr>
      <w:r w:rsidRPr="000C7540">
        <w:rPr>
          <w:iCs/>
        </w:rPr>
        <w:t>В МО </w:t>
      </w:r>
      <w:r w:rsidRPr="000C7540">
        <w:t>Колтушское</w:t>
      </w:r>
      <w:r w:rsidRPr="000C7540">
        <w:rPr>
          <w:iCs/>
        </w:rPr>
        <w:t xml:space="preserve"> СП используется централизованная и децентрализованная системы канализации.</w:t>
      </w:r>
    </w:p>
    <w:p w:rsidR="00BC699B" w:rsidRDefault="00BC699B" w:rsidP="00BC699B">
      <w:pPr>
        <w:pStyle w:val="p52"/>
        <w:shd w:val="clear" w:color="auto" w:fill="FFFFFF"/>
        <w:spacing w:before="0" w:beforeAutospacing="0" w:after="0" w:afterAutospacing="0"/>
        <w:ind w:firstLine="703"/>
        <w:jc w:val="both"/>
        <w:rPr>
          <w:color w:val="000000"/>
        </w:rPr>
      </w:pPr>
      <w:r>
        <w:rPr>
          <w:color w:val="000000"/>
        </w:rPr>
        <w:t xml:space="preserve">Водоотведение хозяйственно-бытовых стоков от населенных пунктов Колтушского сельского поселения, а именно - села Павлово, деревни </w:t>
      </w:r>
      <w:proofErr w:type="gramStart"/>
      <w:r>
        <w:rPr>
          <w:color w:val="000000"/>
        </w:rPr>
        <w:t>Старая</w:t>
      </w:r>
      <w:proofErr w:type="gramEnd"/>
      <w:r>
        <w:rPr>
          <w:color w:val="000000"/>
        </w:rPr>
        <w:t>, деревни Колтуши осуществляется по напорной системе отведения стоков до камеры гашения напора, расположенной к юго-западу от промышленной зоны «Янино-1» на территории Заневского сельского поселения. От камеры гашения стоки самотеком по коллектору диаметром 900 мм поступают в сеть Санкт-Петербурга и далее на Северную станцию аэрации для очистки.</w:t>
      </w:r>
    </w:p>
    <w:p w:rsidR="00BC699B" w:rsidRDefault="00BC699B" w:rsidP="00BC699B">
      <w:pPr>
        <w:pStyle w:val="p51"/>
        <w:shd w:val="clear" w:color="auto" w:fill="FFFFFF"/>
        <w:spacing w:before="0" w:beforeAutospacing="0" w:after="0" w:afterAutospacing="0"/>
        <w:ind w:firstLine="704"/>
        <w:jc w:val="both"/>
        <w:rPr>
          <w:color w:val="000000"/>
        </w:rPr>
      </w:pPr>
      <w:r>
        <w:rPr>
          <w:color w:val="000000"/>
        </w:rPr>
        <w:t>Отдельные населенные пункты и предприятия имеют собственные очистные сооружения, на которые сточные воды отводятся самотеком, в том числе:</w:t>
      </w:r>
    </w:p>
    <w:p w:rsidR="00BC699B" w:rsidRDefault="00BC699B" w:rsidP="00BC699B">
      <w:pPr>
        <w:pStyle w:val="p51"/>
        <w:shd w:val="clear" w:color="auto" w:fill="FFFFFF"/>
        <w:spacing w:before="0" w:beforeAutospacing="0" w:after="0" w:afterAutospacing="0"/>
        <w:ind w:firstLine="704"/>
        <w:jc w:val="both"/>
        <w:rPr>
          <w:color w:val="000000"/>
        </w:rPr>
      </w:pPr>
      <w:r>
        <w:rPr>
          <w:rStyle w:val="s4"/>
          <w:color w:val="000000"/>
        </w:rPr>
        <w:t>-​ </w:t>
      </w:r>
      <w:r>
        <w:rPr>
          <w:color w:val="000000"/>
        </w:rPr>
        <w:t xml:space="preserve">от зданий и сооружений Института физиологии им. И.П. Павлова РАН – </w:t>
      </w:r>
      <w:r>
        <w:rPr>
          <w:color w:val="000000"/>
        </w:rPr>
        <w:br/>
        <w:t>на очистные сооружения, расположенные в деревне Старая, производительностью 2600 м</w:t>
      </w:r>
      <w:r>
        <w:rPr>
          <w:rStyle w:val="s9"/>
          <w:color w:val="000000"/>
          <w:sz w:val="20"/>
          <w:szCs w:val="20"/>
          <w:vertAlign w:val="superscript"/>
        </w:rPr>
        <w:t>3</w:t>
      </w:r>
      <w:r>
        <w:rPr>
          <w:color w:val="000000"/>
        </w:rPr>
        <w:t xml:space="preserve">/сут со сбросом в мелиоративную сеть в верховье ручья </w:t>
      </w:r>
      <w:proofErr w:type="gramStart"/>
      <w:r>
        <w:rPr>
          <w:color w:val="000000"/>
        </w:rPr>
        <w:t>Чёрный</w:t>
      </w:r>
      <w:proofErr w:type="gramEnd"/>
      <w:r>
        <w:rPr>
          <w:color w:val="000000"/>
        </w:rPr>
        <w:t>;</w:t>
      </w:r>
    </w:p>
    <w:p w:rsidR="00BC699B" w:rsidRDefault="00BC699B" w:rsidP="00BC699B">
      <w:pPr>
        <w:pStyle w:val="p51"/>
        <w:shd w:val="clear" w:color="auto" w:fill="FFFFFF"/>
        <w:spacing w:before="0" w:beforeAutospacing="0" w:after="0" w:afterAutospacing="0"/>
        <w:ind w:firstLine="704"/>
        <w:jc w:val="both"/>
        <w:rPr>
          <w:color w:val="000000"/>
        </w:rPr>
      </w:pPr>
      <w:r>
        <w:rPr>
          <w:rStyle w:val="s3"/>
          <w:color w:val="000000"/>
        </w:rPr>
        <w:t>-​ </w:t>
      </w:r>
      <w:r>
        <w:rPr>
          <w:color w:val="000000"/>
        </w:rPr>
        <w:t>от поселка Воейково на очистные сооружения, расположенные в поселке Воейково, производительностью 700 м</w:t>
      </w:r>
      <w:r>
        <w:rPr>
          <w:rStyle w:val="s9"/>
          <w:color w:val="000000"/>
          <w:sz w:val="20"/>
          <w:szCs w:val="20"/>
          <w:vertAlign w:val="superscript"/>
        </w:rPr>
        <w:t>3</w:t>
      </w:r>
      <w:r>
        <w:rPr>
          <w:color w:val="000000"/>
        </w:rPr>
        <w:t>/сут со сбросом в болото;</w:t>
      </w:r>
    </w:p>
    <w:p w:rsidR="00BC699B" w:rsidRDefault="00BC699B" w:rsidP="00BC699B">
      <w:pPr>
        <w:pStyle w:val="p51"/>
        <w:shd w:val="clear" w:color="auto" w:fill="FFFFFF"/>
        <w:spacing w:before="0" w:beforeAutospacing="0" w:after="0" w:afterAutospacing="0"/>
        <w:ind w:firstLine="704"/>
        <w:jc w:val="both"/>
        <w:rPr>
          <w:color w:val="000000"/>
        </w:rPr>
      </w:pPr>
      <w:r>
        <w:rPr>
          <w:rStyle w:val="s3"/>
          <w:color w:val="000000"/>
        </w:rPr>
        <w:t>-​ </w:t>
      </w:r>
      <w:r>
        <w:rPr>
          <w:color w:val="000000"/>
        </w:rPr>
        <w:t>на очистные сооружения, расположенные в деревне Аро, расчетной производительностью 350 м</w:t>
      </w:r>
      <w:r>
        <w:rPr>
          <w:rStyle w:val="s9"/>
          <w:color w:val="000000"/>
          <w:sz w:val="20"/>
          <w:szCs w:val="20"/>
          <w:vertAlign w:val="superscript"/>
        </w:rPr>
        <w:t>3</w:t>
      </w:r>
      <w:r>
        <w:rPr>
          <w:color w:val="000000"/>
        </w:rPr>
        <w:t>/сут со сбросом в безымянный ручей, были построены для очистки стоков от зданий и сооружений ЗАО «Колтушская ПМК 6», находятся в нерабочем состоянии;</w:t>
      </w:r>
    </w:p>
    <w:p w:rsidR="00BC699B" w:rsidRDefault="00BC699B" w:rsidP="00BC699B">
      <w:pPr>
        <w:pStyle w:val="3e"/>
      </w:pPr>
      <w:r w:rsidRPr="00F27CC5">
        <w:t xml:space="preserve">Централизованная система хозяйственно-бытовой канализации имеется в деревнях Разметелево и Хапо-Ое. Сточные воды самотеком отводятся на сооружения биологической очистки в деревне Разметелево и в деревне Хапо-Ое с последующим сбросом </w:t>
      </w:r>
      <w:r>
        <w:br/>
      </w:r>
      <w:r w:rsidRPr="00F27CC5">
        <w:t>в мелиоративную сеть.</w:t>
      </w:r>
      <w:r>
        <w:t xml:space="preserve"> </w:t>
      </w:r>
      <w:r w:rsidRPr="00F27CC5">
        <w:t xml:space="preserve">Остальные объекты населенных пунктов </w:t>
      </w:r>
      <w:r>
        <w:rPr>
          <w:szCs w:val="28"/>
        </w:rPr>
        <w:t xml:space="preserve">МО Колтушское СП </w:t>
      </w:r>
      <w:r w:rsidRPr="00F27CC5">
        <w:t>оборудованы, в основном, выгребами.</w:t>
      </w:r>
    </w:p>
    <w:p w:rsidR="00BC699B" w:rsidRDefault="00BC699B" w:rsidP="00BC699B">
      <w:pPr>
        <w:pStyle w:val="3e"/>
      </w:pPr>
      <w:r w:rsidRPr="00F27CC5">
        <w:t>Поверхностные стоки отводятся в сеть мелиоративных канав и сбрасываются без очистки.</w:t>
      </w:r>
    </w:p>
    <w:p w:rsidR="00BC699B" w:rsidRDefault="00BC699B" w:rsidP="00BC699B">
      <w:pPr>
        <w:pStyle w:val="3e"/>
      </w:pPr>
      <w:r>
        <w:t xml:space="preserve">Основной источник водоотведения </w:t>
      </w:r>
      <w:r>
        <w:rPr>
          <w:szCs w:val="28"/>
        </w:rPr>
        <w:t xml:space="preserve">МО Колтушское СП </w:t>
      </w:r>
      <w:r>
        <w:t>– локальные КОС.</w:t>
      </w:r>
    </w:p>
    <w:p w:rsidR="00BC699B" w:rsidRDefault="00BC699B" w:rsidP="00BC699B">
      <w:pPr>
        <w:pStyle w:val="3e"/>
      </w:pPr>
      <w:r>
        <w:t>Дождевая канализация отсутствует. Дождевые воды по открытой системе канав отводятся в поверхностные водотоки и водоемы.</w:t>
      </w:r>
    </w:p>
    <w:p w:rsidR="00E919CE" w:rsidRPr="002F6950" w:rsidRDefault="00E919CE" w:rsidP="00BC699B">
      <w:pPr>
        <w:pStyle w:val="3e"/>
        <w:rPr>
          <w:b/>
          <w:u w:val="single"/>
        </w:rPr>
      </w:pPr>
      <w:r w:rsidRPr="002F6950">
        <w:rPr>
          <w:b/>
          <w:u w:val="single"/>
        </w:rPr>
        <w:t>Основные проблемы:</w:t>
      </w:r>
    </w:p>
    <w:p w:rsidR="00E919CE" w:rsidRDefault="002F6950" w:rsidP="00BC699B">
      <w:pPr>
        <w:pStyle w:val="3e"/>
      </w:pPr>
      <w:proofErr w:type="gramStart"/>
      <w:r w:rsidRPr="00A63DAE">
        <w:t>Существующие</w:t>
      </w:r>
      <w:proofErr w:type="gramEnd"/>
      <w:r w:rsidRPr="00A63DAE">
        <w:t xml:space="preserve"> КОС обеспечивают необходимую мощность, однако содержание загрязняющих веществ в выпуске превышает предельно допустимое.</w:t>
      </w:r>
    </w:p>
    <w:p w:rsidR="006D126C" w:rsidRPr="000C7540" w:rsidRDefault="006D126C" w:rsidP="006D126C">
      <w:pPr>
        <w:ind w:firstLine="567"/>
        <w:rPr>
          <w:b/>
          <w:iCs/>
        </w:rPr>
      </w:pPr>
      <w:r w:rsidRPr="000C7540">
        <w:rPr>
          <w:b/>
          <w:iCs/>
        </w:rPr>
        <w:t>Газоснабжение</w:t>
      </w:r>
    </w:p>
    <w:p w:rsidR="0061127D" w:rsidRDefault="006D126C" w:rsidP="0061127D">
      <w:pPr>
        <w:ind w:firstLine="567"/>
        <w:jc w:val="both"/>
        <w:rPr>
          <w:iCs/>
        </w:rPr>
      </w:pPr>
      <w:r w:rsidRPr="000C7540">
        <w:rPr>
          <w:iCs/>
        </w:rPr>
        <w:t>Газоснабжение объектов на территории МО </w:t>
      </w:r>
      <w:r w:rsidRPr="000C7540">
        <w:t>Колтушское</w:t>
      </w:r>
      <w:r w:rsidRPr="000C7540">
        <w:rPr>
          <w:iCs/>
        </w:rPr>
        <w:t xml:space="preserve"> СП осуществляется централизованно природным газом и децентрализовано сжиженным газом. </w:t>
      </w:r>
    </w:p>
    <w:p w:rsidR="0061127D" w:rsidRDefault="0061127D" w:rsidP="0061127D">
      <w:pPr>
        <w:ind w:firstLine="567"/>
        <w:jc w:val="both"/>
        <w:rPr>
          <w:color w:val="000000"/>
        </w:rPr>
      </w:pPr>
      <w:r>
        <w:rPr>
          <w:iCs/>
        </w:rPr>
        <w:t xml:space="preserve">По территории МО </w:t>
      </w:r>
      <w:r>
        <w:rPr>
          <w:color w:val="000000"/>
        </w:rPr>
        <w:t>Колтушского сельского поселения проходят магистральные газопроводы и газопроводы-отводы, их характеристика приведена в таблице 1.4.2.3</w:t>
      </w:r>
    </w:p>
    <w:p w:rsidR="002F6950" w:rsidRDefault="002F6950" w:rsidP="00E919CE">
      <w:pPr>
        <w:ind w:firstLine="567"/>
        <w:jc w:val="center"/>
        <w:rPr>
          <w:color w:val="000000"/>
        </w:rPr>
      </w:pPr>
    </w:p>
    <w:p w:rsidR="0061127D" w:rsidRDefault="00E919CE" w:rsidP="00E919CE">
      <w:pPr>
        <w:ind w:firstLine="567"/>
        <w:jc w:val="center"/>
        <w:rPr>
          <w:color w:val="000000"/>
        </w:rPr>
      </w:pPr>
      <w:r>
        <w:rPr>
          <w:color w:val="000000"/>
        </w:rPr>
        <w:lastRenderedPageBreak/>
        <w:t>Характеристика газопроводной сети на территории МО Колтушское СП</w:t>
      </w:r>
    </w:p>
    <w:p w:rsidR="0061127D" w:rsidRPr="0061127D" w:rsidRDefault="0061127D" w:rsidP="0061127D">
      <w:pPr>
        <w:ind w:firstLine="567"/>
        <w:jc w:val="right"/>
        <w:rPr>
          <w:iCs/>
        </w:rPr>
      </w:pPr>
      <w:r>
        <w:rPr>
          <w:color w:val="000000"/>
        </w:rPr>
        <w:t>Таблица 1.4.2.3</w:t>
      </w:r>
    </w:p>
    <w:tbl>
      <w:tblPr>
        <w:tblW w:w="9793" w:type="dxa"/>
        <w:shd w:val="clear" w:color="auto" w:fill="FFFFFF"/>
        <w:tblCellMar>
          <w:top w:w="15" w:type="dxa"/>
          <w:left w:w="15" w:type="dxa"/>
          <w:bottom w:w="15" w:type="dxa"/>
          <w:right w:w="15" w:type="dxa"/>
        </w:tblCellMar>
        <w:tblLook w:val="04A0"/>
      </w:tblPr>
      <w:tblGrid>
        <w:gridCol w:w="708"/>
        <w:gridCol w:w="5544"/>
        <w:gridCol w:w="1770"/>
        <w:gridCol w:w="1771"/>
      </w:tblGrid>
      <w:tr w:rsidR="0061127D" w:rsidRPr="0061127D" w:rsidTr="0061127D">
        <w:trPr>
          <w:tblHeader/>
        </w:trPr>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Pr="0061127D" w:rsidRDefault="0061127D">
            <w:pPr>
              <w:pStyle w:val="p48"/>
              <w:jc w:val="center"/>
              <w:rPr>
                <w:bCs/>
                <w:color w:val="000000"/>
                <w:sz w:val="22"/>
                <w:szCs w:val="22"/>
              </w:rPr>
            </w:pPr>
            <w:r>
              <w:rPr>
                <w:bCs/>
                <w:color w:val="000000"/>
                <w:sz w:val="22"/>
                <w:szCs w:val="22"/>
              </w:rPr>
              <w:t>№</w:t>
            </w:r>
          </w:p>
          <w:p w:rsidR="0061127D" w:rsidRPr="0061127D" w:rsidRDefault="0061127D">
            <w:pPr>
              <w:pStyle w:val="p48"/>
              <w:jc w:val="center"/>
              <w:rPr>
                <w:bCs/>
                <w:color w:val="000000"/>
                <w:sz w:val="22"/>
                <w:szCs w:val="22"/>
              </w:rPr>
            </w:pPr>
            <w:proofErr w:type="gramStart"/>
            <w:r w:rsidRPr="0061127D">
              <w:rPr>
                <w:bCs/>
                <w:color w:val="000000"/>
                <w:sz w:val="22"/>
                <w:szCs w:val="22"/>
              </w:rPr>
              <w:t>п</w:t>
            </w:r>
            <w:proofErr w:type="gramEnd"/>
            <w:r w:rsidRPr="0061127D">
              <w:rPr>
                <w:bCs/>
                <w:color w:val="000000"/>
                <w:sz w:val="22"/>
                <w:szCs w:val="22"/>
              </w:rPr>
              <w:t>/п</w:t>
            </w:r>
          </w:p>
        </w:tc>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Pr="0061127D" w:rsidRDefault="0061127D">
            <w:pPr>
              <w:pStyle w:val="p48"/>
              <w:jc w:val="center"/>
              <w:rPr>
                <w:bCs/>
                <w:color w:val="000000"/>
                <w:sz w:val="22"/>
                <w:szCs w:val="22"/>
              </w:rPr>
            </w:pPr>
            <w:r w:rsidRPr="0061127D">
              <w:rPr>
                <w:bCs/>
                <w:color w:val="000000"/>
                <w:sz w:val="22"/>
                <w:szCs w:val="22"/>
              </w:rPr>
              <w:t>Наименование магистральных газопроводов и газопроводов-отводов</w:t>
            </w: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Pr="0061127D" w:rsidRDefault="0061127D">
            <w:pPr>
              <w:pStyle w:val="p48"/>
              <w:jc w:val="center"/>
              <w:rPr>
                <w:bCs/>
                <w:color w:val="000000"/>
                <w:sz w:val="22"/>
                <w:szCs w:val="22"/>
              </w:rPr>
            </w:pPr>
            <w:r w:rsidRPr="0061127D">
              <w:rPr>
                <w:bCs/>
                <w:color w:val="000000"/>
                <w:sz w:val="22"/>
                <w:szCs w:val="22"/>
              </w:rPr>
              <w:t xml:space="preserve">Условный диаметр, </w:t>
            </w:r>
            <w:proofErr w:type="gramStart"/>
            <w:r w:rsidRPr="0061127D">
              <w:rPr>
                <w:bCs/>
                <w:color w:val="000000"/>
                <w:sz w:val="22"/>
                <w:szCs w:val="22"/>
              </w:rPr>
              <w:t>мм</w:t>
            </w:r>
            <w:proofErr w:type="gramEnd"/>
          </w:p>
        </w:tc>
        <w:tc>
          <w:tcPr>
            <w:tcW w:w="17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Pr="0061127D" w:rsidRDefault="0061127D">
            <w:pPr>
              <w:pStyle w:val="p48"/>
              <w:jc w:val="center"/>
              <w:rPr>
                <w:bCs/>
                <w:color w:val="000000"/>
                <w:sz w:val="22"/>
                <w:szCs w:val="22"/>
              </w:rPr>
            </w:pPr>
            <w:r w:rsidRPr="0061127D">
              <w:rPr>
                <w:bCs/>
                <w:color w:val="000000"/>
                <w:sz w:val="22"/>
                <w:szCs w:val="22"/>
              </w:rPr>
              <w:t>Рабочее давление,</w:t>
            </w:r>
          </w:p>
          <w:p w:rsidR="0061127D" w:rsidRPr="0061127D" w:rsidRDefault="0061127D">
            <w:pPr>
              <w:pStyle w:val="p48"/>
              <w:jc w:val="center"/>
              <w:rPr>
                <w:bCs/>
                <w:color w:val="000000"/>
                <w:sz w:val="22"/>
                <w:szCs w:val="22"/>
              </w:rPr>
            </w:pPr>
            <w:r w:rsidRPr="0061127D">
              <w:rPr>
                <w:bCs/>
                <w:color w:val="000000"/>
                <w:sz w:val="22"/>
                <w:szCs w:val="22"/>
              </w:rPr>
              <w:t>кгс/см</w:t>
            </w:r>
            <w:proofErr w:type="gramStart"/>
            <w:r w:rsidRPr="0061127D">
              <w:rPr>
                <w:rStyle w:val="s9"/>
                <w:bCs/>
                <w:color w:val="000000"/>
                <w:sz w:val="15"/>
                <w:szCs w:val="15"/>
                <w:vertAlign w:val="superscript"/>
              </w:rPr>
              <w:t>2</w:t>
            </w:r>
            <w:proofErr w:type="gramEnd"/>
          </w:p>
        </w:tc>
      </w:tr>
      <w:tr w:rsidR="0061127D" w:rsidTr="0061127D">
        <w:trPr>
          <w:trHeight w:val="530"/>
        </w:trPr>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1</w:t>
            </w:r>
          </w:p>
        </w:tc>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53"/>
              <w:rPr>
                <w:color w:val="000000"/>
                <w:sz w:val="22"/>
                <w:szCs w:val="22"/>
              </w:rPr>
            </w:pPr>
            <w:r>
              <w:rPr>
                <w:color w:val="000000"/>
                <w:sz w:val="22"/>
                <w:szCs w:val="22"/>
              </w:rPr>
              <w:t>Магистральный газопровод «Белоусово – Ленинград»</w:t>
            </w: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1000,0</w:t>
            </w:r>
          </w:p>
        </w:tc>
        <w:tc>
          <w:tcPr>
            <w:tcW w:w="17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55,0</w:t>
            </w:r>
          </w:p>
        </w:tc>
      </w:tr>
      <w:tr w:rsidR="0061127D" w:rsidTr="0061127D">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2</w:t>
            </w:r>
          </w:p>
        </w:tc>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53"/>
              <w:rPr>
                <w:color w:val="000000"/>
                <w:sz w:val="22"/>
                <w:szCs w:val="22"/>
              </w:rPr>
            </w:pPr>
            <w:r>
              <w:rPr>
                <w:color w:val="000000"/>
                <w:sz w:val="22"/>
                <w:szCs w:val="22"/>
              </w:rPr>
              <w:t>Магистральный газопровод «Северо-Европейский»</w:t>
            </w: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1400,0</w:t>
            </w:r>
          </w:p>
        </w:tc>
        <w:tc>
          <w:tcPr>
            <w:tcW w:w="17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100,0</w:t>
            </w:r>
          </w:p>
        </w:tc>
      </w:tr>
      <w:tr w:rsidR="0061127D" w:rsidTr="0061127D">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3</w:t>
            </w:r>
          </w:p>
        </w:tc>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53"/>
              <w:rPr>
                <w:color w:val="000000"/>
                <w:sz w:val="22"/>
                <w:szCs w:val="22"/>
              </w:rPr>
            </w:pPr>
            <w:r>
              <w:rPr>
                <w:color w:val="000000"/>
                <w:sz w:val="22"/>
                <w:szCs w:val="22"/>
              </w:rPr>
              <w:t>Газопровод-отвод на ГРС «</w:t>
            </w:r>
            <w:proofErr w:type="gramStart"/>
            <w:r>
              <w:rPr>
                <w:color w:val="000000"/>
                <w:sz w:val="22"/>
                <w:szCs w:val="22"/>
              </w:rPr>
              <w:t>Конная</w:t>
            </w:r>
            <w:proofErr w:type="gramEnd"/>
            <w:r>
              <w:rPr>
                <w:color w:val="000000"/>
                <w:sz w:val="22"/>
                <w:szCs w:val="22"/>
              </w:rPr>
              <w:t xml:space="preserve"> Лахта»</w:t>
            </w: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1200,0</w:t>
            </w:r>
          </w:p>
        </w:tc>
        <w:tc>
          <w:tcPr>
            <w:tcW w:w="17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55,0</w:t>
            </w:r>
          </w:p>
        </w:tc>
      </w:tr>
      <w:tr w:rsidR="0061127D" w:rsidTr="0061127D">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4</w:t>
            </w:r>
          </w:p>
        </w:tc>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53"/>
              <w:rPr>
                <w:color w:val="000000"/>
                <w:sz w:val="22"/>
                <w:szCs w:val="22"/>
              </w:rPr>
            </w:pPr>
            <w:r>
              <w:rPr>
                <w:color w:val="000000"/>
                <w:sz w:val="22"/>
                <w:szCs w:val="22"/>
              </w:rPr>
              <w:t>Газопровод-отвод на ГРС «Восточная»</w:t>
            </w: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700,0</w:t>
            </w:r>
          </w:p>
        </w:tc>
        <w:tc>
          <w:tcPr>
            <w:tcW w:w="17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55,0</w:t>
            </w:r>
          </w:p>
        </w:tc>
      </w:tr>
      <w:tr w:rsidR="0061127D" w:rsidTr="0061127D">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5</w:t>
            </w:r>
          </w:p>
        </w:tc>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53"/>
              <w:rPr>
                <w:color w:val="000000"/>
                <w:sz w:val="22"/>
                <w:szCs w:val="22"/>
              </w:rPr>
            </w:pPr>
            <w:r>
              <w:rPr>
                <w:color w:val="000000"/>
                <w:sz w:val="22"/>
                <w:szCs w:val="22"/>
              </w:rPr>
              <w:t>Газопровод-отвод на ГРС «Всеволожская»</w:t>
            </w: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150,0</w:t>
            </w:r>
          </w:p>
        </w:tc>
        <w:tc>
          <w:tcPr>
            <w:tcW w:w="17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55,0</w:t>
            </w:r>
          </w:p>
        </w:tc>
      </w:tr>
      <w:tr w:rsidR="0061127D" w:rsidTr="0061127D">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6</w:t>
            </w:r>
          </w:p>
        </w:tc>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53"/>
              <w:rPr>
                <w:color w:val="000000"/>
                <w:sz w:val="22"/>
                <w:szCs w:val="22"/>
              </w:rPr>
            </w:pPr>
            <w:r>
              <w:rPr>
                <w:color w:val="000000"/>
                <w:sz w:val="22"/>
                <w:szCs w:val="22"/>
              </w:rPr>
              <w:t>Газопровод-отвод на ГРС «Русский дизель»</w:t>
            </w: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350,0</w:t>
            </w:r>
          </w:p>
        </w:tc>
        <w:tc>
          <w:tcPr>
            <w:tcW w:w="17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127D" w:rsidRDefault="0061127D">
            <w:pPr>
              <w:pStyle w:val="p48"/>
              <w:jc w:val="center"/>
              <w:rPr>
                <w:color w:val="000000"/>
                <w:sz w:val="22"/>
                <w:szCs w:val="22"/>
              </w:rPr>
            </w:pPr>
            <w:r>
              <w:rPr>
                <w:color w:val="000000"/>
                <w:sz w:val="22"/>
                <w:szCs w:val="22"/>
              </w:rPr>
              <w:t>55,0</w:t>
            </w:r>
          </w:p>
        </w:tc>
      </w:tr>
    </w:tbl>
    <w:p w:rsidR="0061127D" w:rsidRDefault="0061127D" w:rsidP="0061127D">
      <w:pPr>
        <w:pStyle w:val="p34"/>
        <w:shd w:val="clear" w:color="auto" w:fill="FFFFFF"/>
        <w:spacing w:before="0" w:beforeAutospacing="0" w:after="0" w:afterAutospacing="0"/>
        <w:ind w:firstLine="709"/>
        <w:jc w:val="both"/>
        <w:rPr>
          <w:color w:val="000000"/>
        </w:rPr>
      </w:pPr>
      <w:r>
        <w:rPr>
          <w:color w:val="000000"/>
        </w:rPr>
        <w:t>Газоснабжение объектов на территории МО Колтушское СП осуществляется централизованно природным газом и децентрализовано сжиженным газом.</w:t>
      </w:r>
    </w:p>
    <w:p w:rsidR="0061127D" w:rsidRDefault="0061127D" w:rsidP="0061127D">
      <w:pPr>
        <w:pStyle w:val="p34"/>
        <w:shd w:val="clear" w:color="auto" w:fill="FFFFFF"/>
        <w:spacing w:before="0" w:beforeAutospacing="0" w:after="0" w:afterAutospacing="0"/>
        <w:ind w:firstLine="709"/>
        <w:jc w:val="both"/>
        <w:rPr>
          <w:color w:val="000000"/>
        </w:rPr>
      </w:pPr>
      <w:r>
        <w:rPr>
          <w:color w:val="000000"/>
        </w:rPr>
        <w:t>Газоснабжение природным газом поселка Воейково, деревень Разметелево, Бор, Колтуши, Лиголамби, Колбино, Токкари, Кирполье, Канисты, Аро,</w:t>
      </w:r>
      <w:proofErr w:type="gramStart"/>
      <w:r>
        <w:rPr>
          <w:color w:val="000000"/>
        </w:rPr>
        <w:t xml:space="preserve"> </w:t>
      </w:r>
      <w:r w:rsidRPr="000C7540">
        <w:rPr>
          <w:iCs/>
        </w:rPr>
        <w:t>,</w:t>
      </w:r>
      <w:proofErr w:type="gramEnd"/>
      <w:r w:rsidRPr="000C7540">
        <w:rPr>
          <w:iCs/>
        </w:rPr>
        <w:t xml:space="preserve"> Мяглово, Новая Пустошь, Хапо-Ое, Вирки, Тавры, Озерки, мест. Карьер Мяглово, Аро</w:t>
      </w:r>
      <w:r>
        <w:rPr>
          <w:color w:val="000000"/>
        </w:rPr>
        <w:t xml:space="preserve"> производится через ГРС «Всеволожская. Проектная производительность ГРС «Всеволожская» - 13,0 тыс. м</w:t>
      </w:r>
      <w:r>
        <w:rPr>
          <w:rStyle w:val="s9"/>
          <w:color w:val="000000"/>
          <w:sz w:val="20"/>
          <w:szCs w:val="20"/>
          <w:vertAlign w:val="superscript"/>
        </w:rPr>
        <w:t>3</w:t>
      </w:r>
      <w:r>
        <w:rPr>
          <w:color w:val="000000"/>
        </w:rPr>
        <w:t>/ч, фактический максимальный часовой расход газа - 5,5 тыс. м</w:t>
      </w:r>
      <w:r>
        <w:rPr>
          <w:rStyle w:val="s9"/>
          <w:color w:val="000000"/>
          <w:sz w:val="20"/>
          <w:szCs w:val="20"/>
          <w:vertAlign w:val="superscript"/>
        </w:rPr>
        <w:t>3</w:t>
      </w:r>
      <w:r>
        <w:rPr>
          <w:color w:val="000000"/>
        </w:rPr>
        <w:t>/ч. На ГРС «Всеволожская» газ подается от магистрального газопровода «Грязовец – Ленинград 1» по газопроводу-отводу условным диаметром 150 мм.</w:t>
      </w:r>
    </w:p>
    <w:p w:rsidR="0061127D" w:rsidRDefault="0061127D" w:rsidP="0061127D">
      <w:pPr>
        <w:pStyle w:val="p34"/>
        <w:shd w:val="clear" w:color="auto" w:fill="FFFFFF"/>
        <w:spacing w:before="0" w:beforeAutospacing="0" w:after="0" w:afterAutospacing="0"/>
        <w:ind w:firstLine="709"/>
        <w:jc w:val="both"/>
        <w:rPr>
          <w:color w:val="000000"/>
        </w:rPr>
      </w:pPr>
      <w:r>
        <w:rPr>
          <w:color w:val="000000"/>
        </w:rPr>
        <w:t xml:space="preserve">Газоснабжение природным газом ЗАО «Агрофирма «Выборжец», деревни Старая, села Павлово производится через ГРС «Восточная», </w:t>
      </w:r>
      <w:proofErr w:type="gramStart"/>
      <w:r>
        <w:rPr>
          <w:color w:val="000000"/>
        </w:rPr>
        <w:t>расположенную</w:t>
      </w:r>
      <w:proofErr w:type="gramEnd"/>
      <w:r>
        <w:rPr>
          <w:color w:val="000000"/>
        </w:rPr>
        <w:t xml:space="preserve"> в муниципальном образовании «Заневское сельское поселение» Всеволожского муниципального района Ленинградской области на юго-востоке от деревни Заневка. Проектная производительность ГРС «Восточная» - 694,8 тыс. м</w:t>
      </w:r>
      <w:r>
        <w:rPr>
          <w:rStyle w:val="s9"/>
          <w:color w:val="000000"/>
          <w:sz w:val="20"/>
          <w:szCs w:val="20"/>
          <w:vertAlign w:val="superscript"/>
        </w:rPr>
        <w:t>3</w:t>
      </w:r>
      <w:r>
        <w:rPr>
          <w:color w:val="000000"/>
        </w:rPr>
        <w:t>/ч, фактический максимальный часовой расход газа – 417,9 тыс. м</w:t>
      </w:r>
      <w:r>
        <w:rPr>
          <w:rStyle w:val="s9"/>
          <w:color w:val="000000"/>
          <w:sz w:val="20"/>
          <w:szCs w:val="20"/>
          <w:vertAlign w:val="superscript"/>
        </w:rPr>
        <w:t>3</w:t>
      </w:r>
      <w:r>
        <w:rPr>
          <w:color w:val="000000"/>
        </w:rPr>
        <w:t>/ч. На ГРС «Восточная» газ подается от магистрального газопровода «Грязовец – Ленинград 1» по газопроводу-отводу условным диаметром 700 мм.</w:t>
      </w:r>
    </w:p>
    <w:p w:rsidR="0061127D" w:rsidRDefault="0061127D" w:rsidP="0061127D">
      <w:pPr>
        <w:pStyle w:val="p34"/>
        <w:shd w:val="clear" w:color="auto" w:fill="FFFFFF"/>
        <w:spacing w:before="0" w:beforeAutospacing="0" w:after="0" w:afterAutospacing="0"/>
        <w:ind w:firstLine="709"/>
        <w:jc w:val="both"/>
        <w:rPr>
          <w:color w:val="000000"/>
        </w:rPr>
      </w:pPr>
      <w:proofErr w:type="gramStart"/>
      <w:r>
        <w:rPr>
          <w:color w:val="000000"/>
        </w:rPr>
        <w:t>Газоснабжение природным газом деревень Старая Пустошь, Озерки-1, Кальтино, Куйворы, Красная Горка производится через ГРС «Русский дизель», расположенную в п.ст. Кирпичный завод на территории муниципального образования «Щегловское сельское поселение» Всеволожского муниципального района Ленинградской области.</w:t>
      </w:r>
      <w:proofErr w:type="gramEnd"/>
      <w:r>
        <w:rPr>
          <w:color w:val="000000"/>
        </w:rPr>
        <w:t xml:space="preserve"> Проектная производительность ГРС «Русский дизель» - 170,0 тыс. м</w:t>
      </w:r>
      <w:r>
        <w:rPr>
          <w:rStyle w:val="s9"/>
          <w:color w:val="000000"/>
          <w:sz w:val="20"/>
          <w:szCs w:val="20"/>
          <w:vertAlign w:val="superscript"/>
        </w:rPr>
        <w:t>3</w:t>
      </w:r>
      <w:r>
        <w:rPr>
          <w:color w:val="000000"/>
        </w:rPr>
        <w:t>/ч, фактический максимальный часовой расход газа – 11,8 тыс. м</w:t>
      </w:r>
      <w:r>
        <w:rPr>
          <w:rStyle w:val="s9"/>
          <w:color w:val="000000"/>
          <w:sz w:val="20"/>
          <w:szCs w:val="20"/>
          <w:vertAlign w:val="superscript"/>
        </w:rPr>
        <w:t>3</w:t>
      </w:r>
      <w:r>
        <w:rPr>
          <w:color w:val="000000"/>
        </w:rPr>
        <w:t>/ч. На ГРС «Русский дизель» газ подается от магистрального газопровода «Конная Лахта» по газопровод</w:t>
      </w:r>
      <w:proofErr w:type="gramStart"/>
      <w:r>
        <w:rPr>
          <w:color w:val="000000"/>
        </w:rPr>
        <w:t>у-</w:t>
      </w:r>
      <w:proofErr w:type="gramEnd"/>
      <w:r>
        <w:rPr>
          <w:color w:val="000000"/>
        </w:rPr>
        <w:t xml:space="preserve"> отводу условным диаметром 350 мм.</w:t>
      </w:r>
    </w:p>
    <w:p w:rsidR="00D37C0A" w:rsidRDefault="0061127D" w:rsidP="00D37C0A">
      <w:pPr>
        <w:pStyle w:val="p34"/>
        <w:shd w:val="clear" w:color="auto" w:fill="FFFFFF"/>
        <w:spacing w:before="0" w:beforeAutospacing="0" w:after="0" w:afterAutospacing="0"/>
        <w:ind w:firstLine="709"/>
        <w:jc w:val="both"/>
        <w:rPr>
          <w:color w:val="000000"/>
        </w:rPr>
      </w:pPr>
      <w:r>
        <w:rPr>
          <w:color w:val="000000"/>
        </w:rPr>
        <w:t>Распределение газа по территории поселения производится газопроводами высокого, среднего и низкого давления. Природный газ используется для пищеприготовления, для отопления в автономных системах отоплении, в качестве топлива для котельных.</w:t>
      </w:r>
    </w:p>
    <w:p w:rsidR="00E919CE" w:rsidRDefault="0061127D" w:rsidP="00E919CE">
      <w:pPr>
        <w:pStyle w:val="p34"/>
        <w:shd w:val="clear" w:color="auto" w:fill="FFFFFF"/>
        <w:spacing w:before="0" w:beforeAutospacing="0" w:after="0" w:afterAutospacing="0"/>
        <w:ind w:firstLine="709"/>
        <w:jc w:val="both"/>
        <w:rPr>
          <w:color w:val="000000"/>
        </w:rPr>
      </w:pPr>
      <w:r>
        <w:rPr>
          <w:color w:val="000000"/>
        </w:rPr>
        <w:t>Остальные населенные пункты газифицированы сжиженным газом. Сжиженный газ используется для пищеприготовления.</w:t>
      </w:r>
    </w:p>
    <w:p w:rsidR="00E919CE" w:rsidRPr="00E919CE" w:rsidRDefault="00E919CE" w:rsidP="00E919CE">
      <w:pPr>
        <w:pStyle w:val="p34"/>
        <w:shd w:val="clear" w:color="auto" w:fill="FFFFFF"/>
        <w:spacing w:before="0" w:beforeAutospacing="0" w:after="0" w:afterAutospacing="0"/>
        <w:ind w:firstLine="709"/>
        <w:jc w:val="both"/>
        <w:rPr>
          <w:color w:val="000000"/>
        </w:rPr>
      </w:pPr>
      <w:r>
        <w:t>На сегодняшний день, р</w:t>
      </w:r>
      <w:r w:rsidRPr="006806C1">
        <w:t xml:space="preserve">езерва существующей мощности газораспределительных станций на территории </w:t>
      </w:r>
      <w:r>
        <w:t xml:space="preserve">поселения достаточно для обеспечения </w:t>
      </w:r>
      <w:r w:rsidRPr="006806C1">
        <w:t>потребителей природным</w:t>
      </w:r>
      <w:r>
        <w:t xml:space="preserve"> газом.</w:t>
      </w:r>
    </w:p>
    <w:p w:rsidR="00E919CE" w:rsidRPr="00E919CE" w:rsidRDefault="00E919CE" w:rsidP="00D37C0A">
      <w:pPr>
        <w:pStyle w:val="p34"/>
        <w:shd w:val="clear" w:color="auto" w:fill="FFFFFF"/>
        <w:spacing w:before="0" w:beforeAutospacing="0" w:after="0" w:afterAutospacing="0"/>
        <w:ind w:firstLine="709"/>
        <w:jc w:val="both"/>
        <w:rPr>
          <w:b/>
          <w:color w:val="000000"/>
          <w:u w:val="single"/>
        </w:rPr>
      </w:pPr>
      <w:r w:rsidRPr="00E919CE">
        <w:rPr>
          <w:b/>
          <w:color w:val="000000"/>
          <w:u w:val="single"/>
        </w:rPr>
        <w:t>Основная проблема:</w:t>
      </w:r>
    </w:p>
    <w:p w:rsidR="00E919CE" w:rsidRDefault="00E919CE" w:rsidP="00E919CE">
      <w:pPr>
        <w:pStyle w:val="p34"/>
        <w:shd w:val="clear" w:color="auto" w:fill="FFFFFF"/>
        <w:spacing w:before="0" w:beforeAutospacing="0" w:after="0" w:afterAutospacing="0"/>
        <w:ind w:firstLine="709"/>
        <w:jc w:val="both"/>
        <w:rPr>
          <w:color w:val="000000"/>
        </w:rPr>
      </w:pPr>
      <w:proofErr w:type="gramStart"/>
      <w:r w:rsidRPr="005315D8">
        <w:t>В результате актив</w:t>
      </w:r>
      <w:r>
        <w:t>изации</w:t>
      </w:r>
      <w:r w:rsidRPr="005315D8">
        <w:t xml:space="preserve"> индивидуального строительства на территории поселения, необходимо </w:t>
      </w:r>
      <w:r>
        <w:t>своевременно вносить предложения</w:t>
      </w:r>
      <w:r w:rsidRPr="005315D8">
        <w:t xml:space="preserve"> в схему газоснабжения поселения, </w:t>
      </w:r>
      <w:r>
        <w:br/>
      </w:r>
      <w:r w:rsidRPr="005315D8">
        <w:t>для включения в действующие госу</w:t>
      </w:r>
      <w:r>
        <w:t>дарственные программы необходимых</w:t>
      </w:r>
      <w:r w:rsidRPr="005315D8">
        <w:t xml:space="preserve"> мероприятий </w:t>
      </w:r>
      <w:r>
        <w:br/>
      </w:r>
      <w:r w:rsidRPr="005315D8">
        <w:t>по строительству</w:t>
      </w:r>
      <w:r w:rsidRPr="006806C1">
        <w:t xml:space="preserve"> распределительных газопроводов на территории планируемых к </w:t>
      </w:r>
      <w:r>
        <w:t>газификации населенных пунктов.</w:t>
      </w:r>
      <w:proofErr w:type="gramEnd"/>
    </w:p>
    <w:p w:rsidR="00D56B24" w:rsidRDefault="00D56B24" w:rsidP="00D37C0A">
      <w:pPr>
        <w:ind w:firstLine="709"/>
        <w:jc w:val="both"/>
        <w:rPr>
          <w:b/>
          <w:iCs/>
        </w:rPr>
      </w:pPr>
    </w:p>
    <w:p w:rsidR="00D56B24" w:rsidRDefault="00D56B24" w:rsidP="00D37C0A">
      <w:pPr>
        <w:ind w:firstLine="709"/>
        <w:jc w:val="both"/>
        <w:rPr>
          <w:b/>
          <w:iCs/>
        </w:rPr>
      </w:pPr>
    </w:p>
    <w:p w:rsidR="006D126C" w:rsidRPr="000C7540" w:rsidRDefault="006D126C" w:rsidP="00D37C0A">
      <w:pPr>
        <w:ind w:firstLine="709"/>
        <w:jc w:val="both"/>
        <w:rPr>
          <w:b/>
          <w:iCs/>
        </w:rPr>
      </w:pPr>
      <w:r w:rsidRPr="000C7540">
        <w:rPr>
          <w:b/>
          <w:iCs/>
        </w:rPr>
        <w:lastRenderedPageBreak/>
        <w:t>Электроснабжение</w:t>
      </w:r>
    </w:p>
    <w:p w:rsidR="00D37C0A" w:rsidRDefault="00D37C0A" w:rsidP="00D37C0A">
      <w:pPr>
        <w:pStyle w:val="p30"/>
        <w:shd w:val="clear" w:color="auto" w:fill="FFFFFF"/>
        <w:spacing w:before="0" w:beforeAutospacing="0" w:after="0" w:afterAutospacing="0"/>
        <w:ind w:firstLine="707"/>
        <w:jc w:val="both"/>
        <w:rPr>
          <w:color w:val="000000"/>
        </w:rPr>
      </w:pPr>
      <w:r>
        <w:rPr>
          <w:color w:val="000000"/>
        </w:rPr>
        <w:t>Электроснабжение потребителей на территории МО Колтушское СП осуществляется от сетей системы «Ленэнерго» через понизительные подстанции 110/10 кВ, в том числе:</w:t>
      </w:r>
    </w:p>
    <w:p w:rsidR="00D37C0A" w:rsidRDefault="00D37C0A" w:rsidP="00D37C0A">
      <w:pPr>
        <w:pStyle w:val="p42"/>
        <w:shd w:val="clear" w:color="auto" w:fill="FFFFFF"/>
        <w:spacing w:before="0" w:beforeAutospacing="0" w:after="0" w:afterAutospacing="0"/>
        <w:ind w:firstLine="707"/>
        <w:jc w:val="both"/>
        <w:rPr>
          <w:color w:val="000000"/>
        </w:rPr>
      </w:pPr>
      <w:r>
        <w:rPr>
          <w:rStyle w:val="s10"/>
          <w:color w:val="000000"/>
        </w:rPr>
        <w:t>-​ </w:t>
      </w:r>
      <w:r>
        <w:rPr>
          <w:color w:val="000000"/>
        </w:rPr>
        <w:t>ПС 110/6 кВ №294 «Колтуши» установленной мощностью 80,0 тыс. кВА (два трансформатора по 40,0 тыс. кВА);</w:t>
      </w:r>
    </w:p>
    <w:p w:rsidR="00D37C0A" w:rsidRDefault="00D37C0A" w:rsidP="00D37C0A">
      <w:pPr>
        <w:pStyle w:val="p42"/>
        <w:shd w:val="clear" w:color="auto" w:fill="FFFFFF"/>
        <w:spacing w:before="0" w:beforeAutospacing="0" w:after="0" w:afterAutospacing="0"/>
        <w:ind w:firstLine="707"/>
        <w:jc w:val="both"/>
        <w:rPr>
          <w:color w:val="000000"/>
        </w:rPr>
      </w:pPr>
      <w:r>
        <w:rPr>
          <w:rStyle w:val="s10"/>
          <w:color w:val="000000"/>
        </w:rPr>
        <w:t>-​ </w:t>
      </w:r>
      <w:r>
        <w:rPr>
          <w:color w:val="000000"/>
        </w:rPr>
        <w:t>ПС №374 «Янино» установленной мощностью 20,0 тыс. кВА (два трансформатора по 10,0 тыс. кВА);</w:t>
      </w:r>
    </w:p>
    <w:p w:rsidR="00D37C0A" w:rsidRDefault="00D37C0A" w:rsidP="00D37C0A">
      <w:pPr>
        <w:pStyle w:val="p89"/>
        <w:shd w:val="clear" w:color="auto" w:fill="FFFFFF"/>
        <w:spacing w:before="0" w:beforeAutospacing="0" w:after="0" w:afterAutospacing="0"/>
        <w:ind w:firstLine="707"/>
        <w:jc w:val="both"/>
        <w:rPr>
          <w:color w:val="000000"/>
        </w:rPr>
      </w:pPr>
      <w:r>
        <w:rPr>
          <w:rStyle w:val="s16"/>
          <w:color w:val="000000"/>
        </w:rPr>
        <w:t>-​ </w:t>
      </w:r>
      <w:r>
        <w:rPr>
          <w:color w:val="000000"/>
        </w:rPr>
        <w:t>ПС № 244 «Манушкино» установленной мощностью 20,0 тыс. кВА (два трансформатора по 10,0 тыс. кВА).</w:t>
      </w:r>
    </w:p>
    <w:p w:rsidR="00D37C0A" w:rsidRDefault="00D37C0A" w:rsidP="00D37C0A">
      <w:pPr>
        <w:pStyle w:val="p34"/>
        <w:shd w:val="clear" w:color="auto" w:fill="FFFFFF"/>
        <w:spacing w:before="0" w:beforeAutospacing="0" w:after="0" w:afterAutospacing="0"/>
        <w:ind w:firstLine="707"/>
        <w:jc w:val="both"/>
        <w:rPr>
          <w:color w:val="000000"/>
        </w:rPr>
      </w:pPr>
      <w:r>
        <w:rPr>
          <w:color w:val="000000"/>
        </w:rPr>
        <w:t>По территории на территории МО Колтушское СП проходят воздушные линии электропередачи:</w:t>
      </w:r>
    </w:p>
    <w:p w:rsidR="00D37C0A" w:rsidRDefault="00D37C0A" w:rsidP="00D37C0A">
      <w:pPr>
        <w:pStyle w:val="p34"/>
        <w:shd w:val="clear" w:color="auto" w:fill="FFFFFF"/>
        <w:spacing w:before="0" w:beforeAutospacing="0" w:after="0" w:afterAutospacing="0"/>
        <w:ind w:firstLine="707"/>
        <w:jc w:val="both"/>
        <w:rPr>
          <w:color w:val="000000"/>
        </w:rPr>
      </w:pPr>
      <w:r>
        <w:rPr>
          <w:color w:val="000000"/>
        </w:rPr>
        <w:t>напряжением 110 кВ -</w:t>
      </w:r>
    </w:p>
    <w:p w:rsidR="00D37C0A" w:rsidRDefault="00D37C0A" w:rsidP="00D37C0A">
      <w:pPr>
        <w:pStyle w:val="p42"/>
        <w:shd w:val="clear" w:color="auto" w:fill="FFFFFF"/>
        <w:spacing w:before="0" w:beforeAutospacing="0" w:after="0" w:afterAutospacing="0"/>
        <w:ind w:firstLine="707"/>
        <w:jc w:val="both"/>
        <w:rPr>
          <w:color w:val="000000"/>
        </w:rPr>
      </w:pPr>
      <w:r>
        <w:rPr>
          <w:rStyle w:val="s10"/>
          <w:color w:val="000000"/>
        </w:rPr>
        <w:t>-​ </w:t>
      </w:r>
      <w:r>
        <w:rPr>
          <w:color w:val="000000"/>
        </w:rPr>
        <w:t>ПС 330/220/110 кВ №1 «Восточная» - ПС 110 кВ  № 374 «Янино»;</w:t>
      </w:r>
    </w:p>
    <w:p w:rsidR="00D37C0A" w:rsidRDefault="00D37C0A" w:rsidP="00D37C0A">
      <w:pPr>
        <w:pStyle w:val="p42"/>
        <w:shd w:val="clear" w:color="auto" w:fill="FFFFFF"/>
        <w:spacing w:before="0" w:beforeAutospacing="0" w:after="0" w:afterAutospacing="0"/>
        <w:ind w:firstLine="707"/>
        <w:jc w:val="both"/>
        <w:rPr>
          <w:color w:val="000000"/>
        </w:rPr>
      </w:pPr>
      <w:r>
        <w:rPr>
          <w:rStyle w:val="s10"/>
          <w:color w:val="000000"/>
        </w:rPr>
        <w:t>-​ </w:t>
      </w:r>
      <w:r>
        <w:rPr>
          <w:color w:val="000000"/>
        </w:rPr>
        <w:t>ПС 110 кВ  № 92 «Восточная Коммунальная» - ПС 110 кВ  № 525 «Ильинка»;</w:t>
      </w:r>
    </w:p>
    <w:p w:rsidR="00D37C0A" w:rsidRDefault="00D37C0A" w:rsidP="00D37C0A">
      <w:pPr>
        <w:pStyle w:val="p34"/>
        <w:shd w:val="clear" w:color="auto" w:fill="FFFFFF"/>
        <w:spacing w:before="0" w:beforeAutospacing="0" w:after="0" w:afterAutospacing="0"/>
        <w:ind w:firstLine="707"/>
        <w:jc w:val="both"/>
        <w:rPr>
          <w:color w:val="000000"/>
        </w:rPr>
      </w:pPr>
      <w:r>
        <w:rPr>
          <w:color w:val="000000"/>
        </w:rPr>
        <w:t>напряжением 35 кВ:</w:t>
      </w:r>
    </w:p>
    <w:p w:rsidR="00D37C0A" w:rsidRDefault="00D37C0A" w:rsidP="00D37C0A">
      <w:pPr>
        <w:pStyle w:val="p42"/>
        <w:shd w:val="clear" w:color="auto" w:fill="FFFFFF"/>
        <w:spacing w:before="0" w:beforeAutospacing="0" w:after="0" w:afterAutospacing="0"/>
        <w:ind w:firstLine="707"/>
        <w:jc w:val="both"/>
        <w:rPr>
          <w:color w:val="000000"/>
        </w:rPr>
      </w:pPr>
      <w:r>
        <w:rPr>
          <w:rStyle w:val="s10"/>
          <w:color w:val="000000"/>
        </w:rPr>
        <w:t>-​ </w:t>
      </w:r>
      <w:r>
        <w:rPr>
          <w:color w:val="000000"/>
        </w:rPr>
        <w:t>ПС 110 кВ  № 374 «Янино» - ПС 110 кВ  № 244 «Манушкино»;</w:t>
      </w:r>
    </w:p>
    <w:p w:rsidR="00D37C0A" w:rsidRDefault="00D37C0A" w:rsidP="00D37C0A">
      <w:pPr>
        <w:pStyle w:val="p42"/>
        <w:shd w:val="clear" w:color="auto" w:fill="FFFFFF"/>
        <w:spacing w:before="0" w:beforeAutospacing="0" w:after="0" w:afterAutospacing="0"/>
        <w:ind w:firstLine="707"/>
        <w:jc w:val="both"/>
        <w:rPr>
          <w:color w:val="000000"/>
        </w:rPr>
      </w:pPr>
      <w:r>
        <w:rPr>
          <w:rStyle w:val="s10"/>
          <w:color w:val="000000"/>
        </w:rPr>
        <w:t>-​ </w:t>
      </w:r>
      <w:r>
        <w:rPr>
          <w:color w:val="000000"/>
        </w:rPr>
        <w:t>ПС 110 кВ № 294 «Колтуши» - ПС 110 кВ  № 244 «Манушкино»;</w:t>
      </w:r>
    </w:p>
    <w:p w:rsidR="00D37C0A" w:rsidRDefault="00D37C0A" w:rsidP="00D37C0A">
      <w:pPr>
        <w:pStyle w:val="p42"/>
        <w:shd w:val="clear" w:color="auto" w:fill="FFFFFF"/>
        <w:spacing w:before="0" w:beforeAutospacing="0" w:after="0" w:afterAutospacing="0"/>
        <w:ind w:firstLine="707"/>
        <w:jc w:val="both"/>
        <w:rPr>
          <w:color w:val="000000"/>
        </w:rPr>
      </w:pPr>
      <w:r>
        <w:rPr>
          <w:rStyle w:val="s10"/>
          <w:color w:val="000000"/>
        </w:rPr>
        <w:t>-​ </w:t>
      </w:r>
      <w:r>
        <w:rPr>
          <w:color w:val="000000"/>
        </w:rPr>
        <w:t xml:space="preserve">две </w:t>
      </w:r>
      <w:proofErr w:type="gramStart"/>
      <w:r>
        <w:rPr>
          <w:color w:val="000000"/>
        </w:rPr>
        <w:t>ВЛ</w:t>
      </w:r>
      <w:proofErr w:type="gramEnd"/>
      <w:r>
        <w:rPr>
          <w:color w:val="000000"/>
        </w:rPr>
        <w:t xml:space="preserve"> 110 кВ ПС 110 кВ  № 244 «Манушкино» - ПС 110/35 кВ  № 403 «Мельничный ручей»;</w:t>
      </w:r>
    </w:p>
    <w:p w:rsidR="00D37C0A" w:rsidRDefault="00D37C0A" w:rsidP="00D37C0A">
      <w:pPr>
        <w:pStyle w:val="p42"/>
        <w:shd w:val="clear" w:color="auto" w:fill="FFFFFF"/>
        <w:spacing w:before="0" w:beforeAutospacing="0" w:after="0" w:afterAutospacing="0"/>
        <w:ind w:firstLine="707"/>
        <w:jc w:val="both"/>
        <w:rPr>
          <w:color w:val="000000"/>
        </w:rPr>
      </w:pPr>
      <w:r>
        <w:rPr>
          <w:rStyle w:val="s10"/>
          <w:color w:val="000000"/>
        </w:rPr>
        <w:t>-​ </w:t>
      </w:r>
      <w:r>
        <w:rPr>
          <w:color w:val="000000"/>
        </w:rPr>
        <w:t xml:space="preserve">две </w:t>
      </w:r>
      <w:proofErr w:type="gramStart"/>
      <w:r>
        <w:rPr>
          <w:color w:val="000000"/>
        </w:rPr>
        <w:t>ВЛ</w:t>
      </w:r>
      <w:proofErr w:type="gramEnd"/>
      <w:r>
        <w:rPr>
          <w:color w:val="000000"/>
        </w:rPr>
        <w:t xml:space="preserve"> 110 кВ ПС 110 кВ  № 244 «Манушкино» - ПС 110 кВ  № 526 «Форд»;</w:t>
      </w:r>
    </w:p>
    <w:p w:rsidR="00D37C0A" w:rsidRDefault="00D37C0A" w:rsidP="00D37C0A">
      <w:pPr>
        <w:pStyle w:val="p42"/>
        <w:shd w:val="clear" w:color="auto" w:fill="FFFFFF"/>
        <w:spacing w:before="0" w:beforeAutospacing="0" w:after="0" w:afterAutospacing="0"/>
        <w:ind w:firstLine="707"/>
        <w:jc w:val="both"/>
        <w:rPr>
          <w:color w:val="000000"/>
        </w:rPr>
      </w:pPr>
      <w:r>
        <w:rPr>
          <w:rStyle w:val="s10"/>
          <w:color w:val="000000"/>
        </w:rPr>
        <w:t>-​ </w:t>
      </w:r>
      <w:r>
        <w:rPr>
          <w:color w:val="000000"/>
        </w:rPr>
        <w:t xml:space="preserve">две </w:t>
      </w:r>
      <w:proofErr w:type="gramStart"/>
      <w:r>
        <w:rPr>
          <w:color w:val="000000"/>
        </w:rPr>
        <w:t>ВЛ</w:t>
      </w:r>
      <w:proofErr w:type="gramEnd"/>
      <w:r>
        <w:rPr>
          <w:color w:val="000000"/>
        </w:rPr>
        <w:t xml:space="preserve"> 110 кВ Дубровская ТЭЦ № 8 - ПС 110 кВ  № 244 «Манушкино».</w:t>
      </w:r>
    </w:p>
    <w:p w:rsidR="00D37C0A" w:rsidRDefault="00D37C0A" w:rsidP="00D37C0A">
      <w:pPr>
        <w:pStyle w:val="p32"/>
        <w:shd w:val="clear" w:color="auto" w:fill="FFFFFF"/>
        <w:spacing w:before="0" w:beforeAutospacing="0" w:after="0" w:afterAutospacing="0"/>
        <w:ind w:firstLine="708"/>
        <w:jc w:val="both"/>
        <w:rPr>
          <w:color w:val="000000"/>
        </w:rPr>
      </w:pPr>
      <w:r>
        <w:rPr>
          <w:color w:val="000000"/>
        </w:rPr>
        <w:t>Распределение электроэнергии осуществляется воздушными и кабельными линиями напряжением 6/10 кВ через понизительные трансформаторные подстанции, распределенные по территории поселении.</w:t>
      </w:r>
    </w:p>
    <w:p w:rsidR="00E919CE" w:rsidRPr="00E919CE" w:rsidRDefault="00E919CE" w:rsidP="00E919CE">
      <w:pPr>
        <w:pStyle w:val="p32"/>
        <w:shd w:val="clear" w:color="auto" w:fill="FFFFFF"/>
        <w:spacing w:before="0" w:beforeAutospacing="0" w:after="0" w:afterAutospacing="0"/>
        <w:ind w:firstLine="709"/>
        <w:jc w:val="both"/>
        <w:rPr>
          <w:b/>
          <w:color w:val="000000"/>
          <w:u w:val="single"/>
        </w:rPr>
      </w:pPr>
      <w:r w:rsidRPr="00E919CE">
        <w:rPr>
          <w:b/>
          <w:color w:val="000000"/>
          <w:u w:val="single"/>
        </w:rPr>
        <w:t>Основная проблема:</w:t>
      </w:r>
    </w:p>
    <w:p w:rsidR="00E919CE" w:rsidRDefault="00E919CE" w:rsidP="00E919CE">
      <w:pPr>
        <w:pStyle w:val="3e"/>
        <w:ind w:firstLine="709"/>
      </w:pPr>
      <w:r w:rsidRPr="00E919CE">
        <w:t xml:space="preserve">Отсутствует </w:t>
      </w:r>
      <w:r>
        <w:t xml:space="preserve">резерв </w:t>
      </w:r>
      <w:r w:rsidRPr="00E919CE">
        <w:t xml:space="preserve">электрической мощности для подключения новых потребителей электроэнергии. </w:t>
      </w:r>
      <w:proofErr w:type="gramStart"/>
      <w:r w:rsidRPr="00E919CE">
        <w:t xml:space="preserve">Возможность подключения к источникам питания </w:t>
      </w:r>
      <w:r w:rsidRPr="00E919CE">
        <w:br/>
        <w:t>на территории поселения появится только после проведения мероприятий по реконструкции подстанций и увеличения их мощности, а также ввода новых источников электроснабжения.</w:t>
      </w:r>
      <w:proofErr w:type="gramEnd"/>
    </w:p>
    <w:p w:rsidR="006D126C" w:rsidRPr="000C7540" w:rsidRDefault="006D126C" w:rsidP="00E919CE">
      <w:pPr>
        <w:ind w:firstLine="709"/>
        <w:jc w:val="both"/>
        <w:rPr>
          <w:b/>
          <w:iCs/>
        </w:rPr>
      </w:pPr>
      <w:r w:rsidRPr="000C7540">
        <w:rPr>
          <w:b/>
          <w:iCs/>
        </w:rPr>
        <w:t>Связь</w:t>
      </w:r>
    </w:p>
    <w:p w:rsidR="00D37C0A" w:rsidRDefault="00D37C0A" w:rsidP="00E919CE">
      <w:pPr>
        <w:pStyle w:val="3e"/>
        <w:ind w:firstLine="709"/>
        <w:rPr>
          <w:shd w:val="clear" w:color="auto" w:fill="FFFFFF"/>
        </w:rPr>
      </w:pPr>
      <w:r>
        <w:rPr>
          <w:shd w:val="clear" w:color="auto" w:fill="FFFFFF"/>
        </w:rPr>
        <w:t>В настоящее время территория МО Колтушское СП частично телефонизирована от АТС Колтуши и АТС Разметелево (оптико-волоконная связь) и радиофицировано от радиоузлов, расположенных в деревнях Колтуши и Разметелево. На территории поселения принимаются сигналы телевидения в аналоговом и цифровом формате. Развивается сеть кабельного телевидения и Интернета.</w:t>
      </w:r>
    </w:p>
    <w:p w:rsidR="00E919CE" w:rsidRDefault="00E919CE" w:rsidP="00E919CE">
      <w:pPr>
        <w:pStyle w:val="3e"/>
        <w:ind w:firstLine="709"/>
      </w:pPr>
      <w:r w:rsidRPr="000C7540">
        <w:t>В деревне Разметелево, Манушкино дер. Колтуши, пос. Воейково установлены вышки мобильных операторов связи.</w:t>
      </w:r>
    </w:p>
    <w:p w:rsidR="00351396" w:rsidRDefault="00351396" w:rsidP="00E919CE">
      <w:pPr>
        <w:pStyle w:val="3e"/>
        <w:ind w:firstLine="709"/>
      </w:pPr>
      <w:r>
        <w:t>Отделения почтовой связи в МО Колтушское СП расположены:</w:t>
      </w:r>
    </w:p>
    <w:p w:rsidR="00351396" w:rsidRPr="000C7540" w:rsidRDefault="00351396" w:rsidP="00351396">
      <w:pPr>
        <w:numPr>
          <w:ilvl w:val="0"/>
          <w:numId w:val="76"/>
        </w:numPr>
        <w:tabs>
          <w:tab w:val="clear" w:pos="502"/>
          <w:tab w:val="num" w:pos="567"/>
          <w:tab w:val="num" w:pos="786"/>
        </w:tabs>
        <w:ind w:left="0" w:firstLine="567"/>
        <w:jc w:val="both"/>
      </w:pPr>
      <w:r w:rsidRPr="000C7540">
        <w:t>почтовое отделение в деревне Разметелево;</w:t>
      </w:r>
    </w:p>
    <w:p w:rsidR="00351396" w:rsidRPr="000C7540" w:rsidRDefault="00351396" w:rsidP="00351396">
      <w:pPr>
        <w:numPr>
          <w:ilvl w:val="0"/>
          <w:numId w:val="76"/>
        </w:numPr>
        <w:tabs>
          <w:tab w:val="clear" w:pos="502"/>
          <w:tab w:val="num" w:pos="567"/>
          <w:tab w:val="num" w:pos="786"/>
        </w:tabs>
        <w:ind w:left="0" w:firstLine="567"/>
        <w:jc w:val="both"/>
      </w:pPr>
      <w:r w:rsidRPr="000C7540">
        <w:t>почтовое отделение в деревне Хапо-Ое;</w:t>
      </w:r>
    </w:p>
    <w:p w:rsidR="00351396" w:rsidRPr="000C7540" w:rsidRDefault="00351396" w:rsidP="00351396">
      <w:pPr>
        <w:numPr>
          <w:ilvl w:val="0"/>
          <w:numId w:val="76"/>
        </w:numPr>
        <w:tabs>
          <w:tab w:val="clear" w:pos="502"/>
          <w:tab w:val="num" w:pos="567"/>
          <w:tab w:val="num" w:pos="786"/>
        </w:tabs>
        <w:ind w:left="0" w:firstLine="567"/>
        <w:jc w:val="both"/>
      </w:pPr>
      <w:r w:rsidRPr="000C7540">
        <w:t>почтовое отделение в деревне Колтуши;</w:t>
      </w:r>
    </w:p>
    <w:p w:rsidR="00351396" w:rsidRPr="000C7540" w:rsidRDefault="00351396" w:rsidP="00351396">
      <w:pPr>
        <w:numPr>
          <w:ilvl w:val="0"/>
          <w:numId w:val="76"/>
        </w:numPr>
        <w:tabs>
          <w:tab w:val="clear" w:pos="502"/>
          <w:tab w:val="num" w:pos="567"/>
          <w:tab w:val="num" w:pos="786"/>
        </w:tabs>
        <w:ind w:left="0" w:firstLine="567"/>
        <w:jc w:val="both"/>
      </w:pPr>
      <w:r w:rsidRPr="000C7540">
        <w:t xml:space="preserve">почтовое отделение в деревне </w:t>
      </w:r>
      <w:proofErr w:type="gramStart"/>
      <w:r w:rsidRPr="000C7540">
        <w:t>Старая</w:t>
      </w:r>
      <w:proofErr w:type="gramEnd"/>
      <w:r w:rsidRPr="000C7540">
        <w:t>;</w:t>
      </w:r>
    </w:p>
    <w:p w:rsidR="00351396" w:rsidRDefault="00351396" w:rsidP="00351396">
      <w:pPr>
        <w:numPr>
          <w:ilvl w:val="0"/>
          <w:numId w:val="76"/>
        </w:numPr>
        <w:tabs>
          <w:tab w:val="clear" w:pos="502"/>
          <w:tab w:val="num" w:pos="567"/>
          <w:tab w:val="num" w:pos="786"/>
        </w:tabs>
        <w:ind w:left="0" w:firstLine="567"/>
        <w:jc w:val="both"/>
      </w:pPr>
      <w:r w:rsidRPr="000C7540">
        <w:t>почтов</w:t>
      </w:r>
      <w:r>
        <w:t>ое отделение в поселке Воейково.</w:t>
      </w:r>
    </w:p>
    <w:p w:rsidR="00351396" w:rsidRDefault="00351396" w:rsidP="00351396">
      <w:pPr>
        <w:tabs>
          <w:tab w:val="num" w:pos="786"/>
        </w:tabs>
        <w:ind w:firstLine="709"/>
        <w:jc w:val="both"/>
      </w:pPr>
      <w:r>
        <w:t>Количество населенных пунктов обслуживаемых почтовой связью – 32 населенных пункта.</w:t>
      </w:r>
    </w:p>
    <w:p w:rsidR="00351396" w:rsidRDefault="00351396" w:rsidP="00E21659">
      <w:pPr>
        <w:pStyle w:val="130"/>
      </w:pPr>
      <w:r>
        <w:t>По состоянию на 01.01.2017 г. – телефонизированных населенных пунктов на территории МО Колтушское СП – 30 населенных пунктов.</w:t>
      </w:r>
    </w:p>
    <w:p w:rsidR="00E919CE" w:rsidRPr="00E919CE" w:rsidRDefault="00E919CE" w:rsidP="00E919CE">
      <w:pPr>
        <w:pStyle w:val="3e"/>
        <w:ind w:firstLine="709"/>
        <w:rPr>
          <w:b/>
          <w:u w:val="single"/>
          <w:shd w:val="clear" w:color="auto" w:fill="FFFFFF"/>
        </w:rPr>
      </w:pPr>
      <w:r w:rsidRPr="00E919CE">
        <w:rPr>
          <w:b/>
          <w:u w:val="single"/>
          <w:shd w:val="clear" w:color="auto" w:fill="FFFFFF"/>
        </w:rPr>
        <w:t>Основная проблема:</w:t>
      </w:r>
    </w:p>
    <w:p w:rsidR="00E919CE" w:rsidRDefault="00E919CE" w:rsidP="00E919CE">
      <w:pPr>
        <w:pStyle w:val="3e"/>
        <w:ind w:firstLine="709"/>
        <w:rPr>
          <w:shd w:val="clear" w:color="auto" w:fill="FFFFFF"/>
        </w:rPr>
      </w:pPr>
      <w:r>
        <w:rPr>
          <w:shd w:val="clear" w:color="auto" w:fill="FFFFFF"/>
        </w:rPr>
        <w:t>Качество связи в некоторых населенных пунктах МО Колтушское СП</w:t>
      </w:r>
    </w:p>
    <w:p w:rsidR="00E21659" w:rsidRDefault="00E21659" w:rsidP="00E919CE">
      <w:pPr>
        <w:pStyle w:val="3e"/>
        <w:ind w:firstLine="709"/>
        <w:rPr>
          <w:b/>
        </w:rPr>
      </w:pPr>
    </w:p>
    <w:p w:rsidR="00E21659" w:rsidRDefault="00E21659" w:rsidP="00E919CE">
      <w:pPr>
        <w:pStyle w:val="3e"/>
        <w:ind w:firstLine="709"/>
        <w:rPr>
          <w:b/>
        </w:rPr>
      </w:pPr>
    </w:p>
    <w:p w:rsidR="00E21659" w:rsidRDefault="00E21659" w:rsidP="00E919CE">
      <w:pPr>
        <w:pStyle w:val="3e"/>
        <w:ind w:firstLine="709"/>
        <w:rPr>
          <w:b/>
        </w:rPr>
      </w:pPr>
    </w:p>
    <w:p w:rsidR="00D37C0A" w:rsidRDefault="00D37C0A" w:rsidP="00E919CE">
      <w:pPr>
        <w:pStyle w:val="3e"/>
        <w:ind w:firstLine="709"/>
        <w:rPr>
          <w:b/>
        </w:rPr>
      </w:pPr>
      <w:r w:rsidRPr="00D37C0A">
        <w:rPr>
          <w:b/>
        </w:rPr>
        <w:lastRenderedPageBreak/>
        <w:t>Система утилизации, обезвреживания и захоронения ТБО</w:t>
      </w:r>
    </w:p>
    <w:p w:rsidR="00E21659" w:rsidRPr="00E21659" w:rsidRDefault="00E919CE" w:rsidP="00E21659">
      <w:pPr>
        <w:pStyle w:val="130"/>
        <w:rPr>
          <w:sz w:val="33"/>
          <w:szCs w:val="33"/>
        </w:rPr>
      </w:pPr>
      <w:r w:rsidRPr="00E21659">
        <w:rPr>
          <w:color w:val="000000" w:themeColor="text1"/>
        </w:rPr>
        <w:t xml:space="preserve">На территории МО Колтушское СП </w:t>
      </w:r>
      <w:r w:rsidR="00E21659">
        <w:rPr>
          <w:color w:val="000000" w:themeColor="text1"/>
        </w:rPr>
        <w:t xml:space="preserve">проблемой утилизации и захоронения </w:t>
      </w:r>
      <w:r w:rsidRPr="00E21659">
        <w:rPr>
          <w:color w:val="000000" w:themeColor="text1"/>
        </w:rPr>
        <w:t>ТБО</w:t>
      </w:r>
      <w:r w:rsidR="00E21659">
        <w:rPr>
          <w:color w:val="000000" w:themeColor="text1"/>
        </w:rPr>
        <w:t xml:space="preserve"> занимается </w:t>
      </w:r>
      <w:r w:rsidR="00E21659">
        <w:t>АО «Промотходы»</w:t>
      </w:r>
      <w:r w:rsidR="00E21659" w:rsidRPr="00E21659">
        <w:t xml:space="preserve"> - предприятие, имеющее в своем составе полигон для приема нетоксичных производственных и коммунальных отходов.</w:t>
      </w:r>
    </w:p>
    <w:p w:rsidR="00E21659" w:rsidRDefault="00E21659" w:rsidP="00E21659">
      <w:pPr>
        <w:pStyle w:val="130"/>
        <w:rPr>
          <w:sz w:val="33"/>
          <w:szCs w:val="33"/>
        </w:rPr>
      </w:pPr>
      <w:r w:rsidRPr="00E21659">
        <w:t>На полигон поступают отходы от предприятий и хозяйств Санкт-Петербурга и прилегающих районов Ленинградской области.</w:t>
      </w:r>
    </w:p>
    <w:p w:rsidR="00E21659" w:rsidRDefault="00E21659" w:rsidP="00E21659">
      <w:pPr>
        <w:pStyle w:val="130"/>
      </w:pPr>
      <w:r w:rsidRPr="00E21659">
        <w:t>Полигон оснащен необходимой техникой и оборудованием для размещения и утилизации отходов в соответствии с утвержденным регламентом. Ведется дозиметрический и весово</w:t>
      </w:r>
      <w:r>
        <w:t>й контроль поступающих отходов.</w:t>
      </w:r>
    </w:p>
    <w:p w:rsidR="00476634" w:rsidRDefault="00E21659" w:rsidP="00476634">
      <w:pPr>
        <w:pStyle w:val="130"/>
      </w:pPr>
      <w:r w:rsidRPr="00E21659">
        <w:t>На полигоне работает коллектив высококвалифицированных рабочих и специалистов, обладающих многолетним опытом и специальной подготовкой для работы с отходами.</w:t>
      </w:r>
    </w:p>
    <w:p w:rsidR="00476634" w:rsidRDefault="00476634" w:rsidP="00476634">
      <w:pPr>
        <w:pStyle w:val="130"/>
      </w:pPr>
      <w:r>
        <w:t xml:space="preserve">Объект размещения отходов – полигон твердых отходов «Северная Самарка», </w:t>
      </w:r>
      <w:r>
        <w:br/>
        <w:t>по адресу: Ленинградская область, Всеволожский район, деревня Самарка, уч.№1:</w:t>
      </w:r>
    </w:p>
    <w:p w:rsidR="00E919CE" w:rsidRPr="005760C1" w:rsidRDefault="00E919CE" w:rsidP="00E919CE">
      <w:pPr>
        <w:ind w:firstLine="709"/>
        <w:jc w:val="both"/>
        <w:rPr>
          <w:color w:val="000000" w:themeColor="text1"/>
        </w:rPr>
      </w:pPr>
    </w:p>
    <w:p w:rsidR="00D56B24" w:rsidRDefault="00D56B24" w:rsidP="00D56B24">
      <w:pPr>
        <w:spacing w:line="276" w:lineRule="auto"/>
        <w:jc w:val="center"/>
        <w:rPr>
          <w:b/>
        </w:rPr>
      </w:pPr>
      <w:r>
        <w:rPr>
          <w:b/>
        </w:rPr>
        <w:t>1.4.3. Социальный инфраструктурный потенциал МО Колтушское СП</w:t>
      </w:r>
    </w:p>
    <w:p w:rsidR="00D56B24" w:rsidRPr="00D56B24" w:rsidRDefault="00D56B24" w:rsidP="00D56B24">
      <w:pPr>
        <w:pStyle w:val="a2"/>
        <w:ind w:firstLine="709"/>
        <w:rPr>
          <w:b/>
          <w:bCs/>
          <w:u w:val="single"/>
        </w:rPr>
      </w:pPr>
      <w:r w:rsidRPr="00D56B24">
        <w:rPr>
          <w:b/>
          <w:bCs/>
          <w:u w:val="single"/>
        </w:rPr>
        <w:t>Образование и педагогические кадры</w:t>
      </w:r>
    </w:p>
    <w:p w:rsidR="00D56B24" w:rsidRDefault="00D56B24" w:rsidP="00D56B24">
      <w:pPr>
        <w:ind w:firstLine="709"/>
        <w:jc w:val="both"/>
      </w:pPr>
      <w:r>
        <w:t>На 01.01.2017 года в МО Колтушское СП</w:t>
      </w:r>
      <w:r w:rsidRPr="00591FCA">
        <w:t xml:space="preserve"> </w:t>
      </w:r>
      <w:r>
        <w:t>сеть образовательных учреждений представлена следующим образом (таблица 1.4.3.1.):</w:t>
      </w:r>
    </w:p>
    <w:p w:rsidR="00D56B24" w:rsidRDefault="00D56B24"/>
    <w:p w:rsidR="00D56B24" w:rsidRDefault="00D56B24" w:rsidP="00D56B24">
      <w:pPr>
        <w:jc w:val="center"/>
      </w:pPr>
      <w:r w:rsidRPr="00591FCA">
        <w:t xml:space="preserve">Сеть образовательных учреждений </w:t>
      </w:r>
      <w:r>
        <w:t>МО Колтушское СП</w:t>
      </w:r>
    </w:p>
    <w:p w:rsidR="00D56B24" w:rsidRPr="00591FCA" w:rsidRDefault="00D56B24" w:rsidP="00D56B24">
      <w:pPr>
        <w:jc w:val="center"/>
      </w:pPr>
      <w:r>
        <w:t xml:space="preserve">                                                                                                                 Таблица 1.4.3.1</w:t>
      </w:r>
    </w:p>
    <w:tbl>
      <w:tblPr>
        <w:tblW w:w="941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790"/>
      </w:tblGrid>
      <w:tr w:rsidR="00D56B24" w:rsidRPr="00591FCA" w:rsidTr="00D56B24">
        <w:trPr>
          <w:jc w:val="center"/>
        </w:trPr>
        <w:tc>
          <w:tcPr>
            <w:tcW w:w="7621" w:type="dxa"/>
            <w:vMerge w:val="restart"/>
            <w:tcBorders>
              <w:top w:val="single" w:sz="4" w:space="0" w:color="auto"/>
              <w:left w:val="single" w:sz="4" w:space="0" w:color="auto"/>
              <w:bottom w:val="single" w:sz="4" w:space="0" w:color="auto"/>
              <w:right w:val="single" w:sz="4" w:space="0" w:color="auto"/>
            </w:tcBorders>
            <w:vAlign w:val="center"/>
          </w:tcPr>
          <w:p w:rsidR="00D56B24" w:rsidRPr="00591FCA" w:rsidRDefault="00D56B24" w:rsidP="005E2EDA">
            <w:pPr>
              <w:jc w:val="center"/>
            </w:pPr>
            <w:r w:rsidRPr="00591FCA">
              <w:rPr>
                <w:sz w:val="22"/>
                <w:szCs w:val="22"/>
              </w:rPr>
              <w:t>Тип образовательного учреждения</w:t>
            </w:r>
          </w:p>
        </w:tc>
        <w:tc>
          <w:tcPr>
            <w:tcW w:w="1790" w:type="dxa"/>
            <w:tcBorders>
              <w:top w:val="single" w:sz="4" w:space="0" w:color="auto"/>
              <w:left w:val="single" w:sz="4" w:space="0" w:color="auto"/>
              <w:bottom w:val="single" w:sz="4" w:space="0" w:color="auto"/>
              <w:right w:val="single" w:sz="4" w:space="0" w:color="auto"/>
            </w:tcBorders>
          </w:tcPr>
          <w:p w:rsidR="00D56B24" w:rsidRPr="00591FCA" w:rsidRDefault="00D56B24" w:rsidP="005E2EDA">
            <w:pPr>
              <w:jc w:val="center"/>
            </w:pPr>
            <w:r>
              <w:rPr>
                <w:sz w:val="22"/>
                <w:szCs w:val="22"/>
              </w:rPr>
              <w:t>2017-2018</w:t>
            </w:r>
            <w:r w:rsidRPr="00591FCA">
              <w:rPr>
                <w:sz w:val="22"/>
                <w:szCs w:val="22"/>
              </w:rPr>
              <w:t xml:space="preserve"> учебный год</w:t>
            </w:r>
          </w:p>
        </w:tc>
      </w:tr>
      <w:tr w:rsidR="00D56B24" w:rsidRPr="00591FCA" w:rsidTr="00D56B24">
        <w:trPr>
          <w:jc w:val="center"/>
        </w:trPr>
        <w:tc>
          <w:tcPr>
            <w:tcW w:w="7621" w:type="dxa"/>
            <w:vMerge/>
            <w:tcBorders>
              <w:top w:val="single" w:sz="4" w:space="0" w:color="auto"/>
              <w:left w:val="single" w:sz="4" w:space="0" w:color="auto"/>
              <w:bottom w:val="single" w:sz="4" w:space="0" w:color="auto"/>
              <w:right w:val="single" w:sz="4" w:space="0" w:color="auto"/>
            </w:tcBorders>
            <w:vAlign w:val="center"/>
          </w:tcPr>
          <w:p w:rsidR="00D56B24" w:rsidRPr="00591FCA" w:rsidRDefault="00D56B24" w:rsidP="005E2EDA"/>
        </w:tc>
        <w:tc>
          <w:tcPr>
            <w:tcW w:w="1790" w:type="dxa"/>
            <w:tcBorders>
              <w:top w:val="single" w:sz="4" w:space="0" w:color="auto"/>
              <w:left w:val="single" w:sz="4" w:space="0" w:color="auto"/>
              <w:bottom w:val="single" w:sz="4" w:space="0" w:color="auto"/>
              <w:right w:val="single" w:sz="4" w:space="0" w:color="auto"/>
            </w:tcBorders>
          </w:tcPr>
          <w:p w:rsidR="00D56B24" w:rsidRPr="00591FCA" w:rsidRDefault="00D56B24" w:rsidP="005E2EDA">
            <w:pPr>
              <w:jc w:val="center"/>
            </w:pPr>
            <w:r w:rsidRPr="00591FCA">
              <w:rPr>
                <w:sz w:val="22"/>
                <w:szCs w:val="22"/>
              </w:rPr>
              <w:t>Кол-во учреждений</w:t>
            </w:r>
          </w:p>
        </w:tc>
      </w:tr>
      <w:tr w:rsidR="00D56B24" w:rsidRPr="00591FCA" w:rsidTr="00D56B24">
        <w:trPr>
          <w:jc w:val="center"/>
        </w:trPr>
        <w:tc>
          <w:tcPr>
            <w:tcW w:w="7621" w:type="dxa"/>
            <w:tcBorders>
              <w:top w:val="single" w:sz="4" w:space="0" w:color="auto"/>
              <w:left w:val="single" w:sz="4" w:space="0" w:color="auto"/>
              <w:bottom w:val="single" w:sz="4" w:space="0" w:color="auto"/>
              <w:right w:val="single" w:sz="4" w:space="0" w:color="auto"/>
            </w:tcBorders>
          </w:tcPr>
          <w:p w:rsidR="00D56B24" w:rsidRPr="00591FCA" w:rsidRDefault="00D56B24" w:rsidP="005E2EDA">
            <w:r>
              <w:rPr>
                <w:sz w:val="22"/>
                <w:szCs w:val="22"/>
              </w:rPr>
              <w:t>Муниципальные дошкольные образовательные учреждения</w:t>
            </w:r>
          </w:p>
        </w:tc>
        <w:tc>
          <w:tcPr>
            <w:tcW w:w="1790" w:type="dxa"/>
            <w:tcBorders>
              <w:top w:val="single" w:sz="4" w:space="0" w:color="auto"/>
              <w:left w:val="single" w:sz="4" w:space="0" w:color="auto"/>
              <w:bottom w:val="single" w:sz="4" w:space="0" w:color="auto"/>
              <w:right w:val="single" w:sz="4" w:space="0" w:color="auto"/>
            </w:tcBorders>
            <w:vAlign w:val="center"/>
          </w:tcPr>
          <w:p w:rsidR="00D56B24" w:rsidRPr="00591FCA" w:rsidRDefault="00D56B24" w:rsidP="005E2EDA">
            <w:pPr>
              <w:jc w:val="center"/>
            </w:pPr>
            <w:r>
              <w:rPr>
                <w:sz w:val="22"/>
                <w:szCs w:val="22"/>
              </w:rPr>
              <w:t>1</w:t>
            </w:r>
          </w:p>
        </w:tc>
      </w:tr>
      <w:tr w:rsidR="00D56B24" w:rsidRPr="00591FCA" w:rsidTr="00D56B24">
        <w:trPr>
          <w:jc w:val="center"/>
        </w:trPr>
        <w:tc>
          <w:tcPr>
            <w:tcW w:w="7621" w:type="dxa"/>
            <w:tcBorders>
              <w:top w:val="single" w:sz="4" w:space="0" w:color="auto"/>
              <w:left w:val="single" w:sz="4" w:space="0" w:color="auto"/>
              <w:bottom w:val="single" w:sz="4" w:space="0" w:color="auto"/>
              <w:right w:val="single" w:sz="4" w:space="0" w:color="auto"/>
            </w:tcBorders>
          </w:tcPr>
          <w:p w:rsidR="00D56B24" w:rsidRDefault="00D56B24" w:rsidP="00D56B24">
            <w:pPr>
              <w:rPr>
                <w:sz w:val="22"/>
                <w:szCs w:val="22"/>
              </w:rPr>
            </w:pPr>
            <w:proofErr w:type="gramStart"/>
            <w:r>
              <w:rPr>
                <w:sz w:val="22"/>
                <w:szCs w:val="22"/>
              </w:rPr>
              <w:t>Муниципальные общеобразовательные</w:t>
            </w:r>
            <w:r w:rsidRPr="00591FCA">
              <w:rPr>
                <w:sz w:val="22"/>
                <w:szCs w:val="22"/>
              </w:rPr>
              <w:t xml:space="preserve"> учреждение</w:t>
            </w:r>
            <w:r>
              <w:rPr>
                <w:sz w:val="22"/>
                <w:szCs w:val="22"/>
              </w:rPr>
              <w:t>, с отделением дошкольного образования</w:t>
            </w:r>
            <w:proofErr w:type="gramEnd"/>
          </w:p>
        </w:tc>
        <w:tc>
          <w:tcPr>
            <w:tcW w:w="1790" w:type="dxa"/>
            <w:tcBorders>
              <w:top w:val="single" w:sz="4" w:space="0" w:color="auto"/>
              <w:left w:val="single" w:sz="4" w:space="0" w:color="auto"/>
              <w:bottom w:val="single" w:sz="4" w:space="0" w:color="auto"/>
              <w:right w:val="single" w:sz="4" w:space="0" w:color="auto"/>
            </w:tcBorders>
            <w:vAlign w:val="center"/>
          </w:tcPr>
          <w:p w:rsidR="00D56B24" w:rsidRDefault="00D56B24" w:rsidP="005E2EDA">
            <w:pPr>
              <w:jc w:val="center"/>
              <w:rPr>
                <w:sz w:val="22"/>
                <w:szCs w:val="22"/>
              </w:rPr>
            </w:pPr>
            <w:r>
              <w:rPr>
                <w:sz w:val="22"/>
                <w:szCs w:val="22"/>
              </w:rPr>
              <w:t>1</w:t>
            </w:r>
          </w:p>
        </w:tc>
      </w:tr>
      <w:tr w:rsidR="00D56B24" w:rsidRPr="00591FCA" w:rsidTr="00D56B24">
        <w:trPr>
          <w:jc w:val="center"/>
        </w:trPr>
        <w:tc>
          <w:tcPr>
            <w:tcW w:w="7621" w:type="dxa"/>
            <w:tcBorders>
              <w:top w:val="single" w:sz="4" w:space="0" w:color="auto"/>
              <w:left w:val="single" w:sz="4" w:space="0" w:color="auto"/>
              <w:bottom w:val="single" w:sz="4" w:space="0" w:color="auto"/>
              <w:right w:val="single" w:sz="4" w:space="0" w:color="auto"/>
            </w:tcBorders>
          </w:tcPr>
          <w:p w:rsidR="00D56B24" w:rsidRPr="00591FCA" w:rsidRDefault="00D56B24" w:rsidP="005E2EDA">
            <w:r>
              <w:rPr>
                <w:sz w:val="22"/>
                <w:szCs w:val="22"/>
              </w:rPr>
              <w:t>Муниципальные общеобразовательные</w:t>
            </w:r>
            <w:r w:rsidRPr="00591FCA">
              <w:rPr>
                <w:sz w:val="22"/>
                <w:szCs w:val="22"/>
              </w:rPr>
              <w:t xml:space="preserve"> учреждени</w:t>
            </w:r>
            <w:r>
              <w:rPr>
                <w:sz w:val="22"/>
                <w:szCs w:val="22"/>
              </w:rPr>
              <w:t>я</w:t>
            </w:r>
          </w:p>
        </w:tc>
        <w:tc>
          <w:tcPr>
            <w:tcW w:w="1790" w:type="dxa"/>
            <w:tcBorders>
              <w:top w:val="single" w:sz="4" w:space="0" w:color="auto"/>
              <w:left w:val="single" w:sz="4" w:space="0" w:color="auto"/>
              <w:bottom w:val="single" w:sz="4" w:space="0" w:color="auto"/>
              <w:right w:val="single" w:sz="4" w:space="0" w:color="auto"/>
            </w:tcBorders>
            <w:vAlign w:val="center"/>
          </w:tcPr>
          <w:p w:rsidR="00D56B24" w:rsidRPr="00591FCA" w:rsidRDefault="00D56B24" w:rsidP="005E2EDA">
            <w:pPr>
              <w:jc w:val="center"/>
            </w:pPr>
            <w:r>
              <w:rPr>
                <w:sz w:val="22"/>
                <w:szCs w:val="22"/>
              </w:rPr>
              <w:t>2</w:t>
            </w:r>
          </w:p>
        </w:tc>
      </w:tr>
      <w:tr w:rsidR="00D56B24" w:rsidRPr="00591FCA" w:rsidTr="00D56B24">
        <w:trPr>
          <w:jc w:val="center"/>
        </w:trPr>
        <w:tc>
          <w:tcPr>
            <w:tcW w:w="7621" w:type="dxa"/>
            <w:tcBorders>
              <w:top w:val="single" w:sz="4" w:space="0" w:color="auto"/>
              <w:left w:val="single" w:sz="4" w:space="0" w:color="auto"/>
              <w:bottom w:val="single" w:sz="4" w:space="0" w:color="auto"/>
              <w:right w:val="single" w:sz="4" w:space="0" w:color="auto"/>
            </w:tcBorders>
          </w:tcPr>
          <w:p w:rsidR="00D56B24" w:rsidRPr="00591FCA" w:rsidRDefault="00D56B24" w:rsidP="005E2EDA">
            <w:r>
              <w:rPr>
                <w:sz w:val="22"/>
                <w:szCs w:val="22"/>
              </w:rPr>
              <w:t>Негосударственные общеобразовательные</w:t>
            </w:r>
            <w:r w:rsidRPr="00591FCA">
              <w:rPr>
                <w:sz w:val="22"/>
                <w:szCs w:val="22"/>
              </w:rPr>
              <w:t xml:space="preserve"> учреждени</w:t>
            </w:r>
            <w:r>
              <w:rPr>
                <w:sz w:val="22"/>
                <w:szCs w:val="22"/>
              </w:rPr>
              <w:t>я</w:t>
            </w:r>
          </w:p>
        </w:tc>
        <w:tc>
          <w:tcPr>
            <w:tcW w:w="1790" w:type="dxa"/>
            <w:tcBorders>
              <w:top w:val="single" w:sz="4" w:space="0" w:color="auto"/>
              <w:left w:val="single" w:sz="4" w:space="0" w:color="auto"/>
              <w:bottom w:val="single" w:sz="4" w:space="0" w:color="auto"/>
              <w:right w:val="single" w:sz="4" w:space="0" w:color="auto"/>
            </w:tcBorders>
            <w:vAlign w:val="center"/>
          </w:tcPr>
          <w:p w:rsidR="00D56B24" w:rsidRPr="00591FCA" w:rsidRDefault="00D56B24" w:rsidP="005E2EDA">
            <w:pPr>
              <w:jc w:val="center"/>
            </w:pPr>
            <w:r w:rsidRPr="00591FCA">
              <w:rPr>
                <w:sz w:val="22"/>
                <w:szCs w:val="22"/>
              </w:rPr>
              <w:t>1</w:t>
            </w:r>
          </w:p>
        </w:tc>
      </w:tr>
      <w:tr w:rsidR="00D56B24" w:rsidRPr="00591FCA" w:rsidTr="00D56B24">
        <w:trPr>
          <w:jc w:val="center"/>
        </w:trPr>
        <w:tc>
          <w:tcPr>
            <w:tcW w:w="7621" w:type="dxa"/>
            <w:tcBorders>
              <w:top w:val="single" w:sz="4" w:space="0" w:color="auto"/>
              <w:left w:val="single" w:sz="4" w:space="0" w:color="auto"/>
              <w:bottom w:val="single" w:sz="4" w:space="0" w:color="auto"/>
              <w:right w:val="single" w:sz="4" w:space="0" w:color="auto"/>
            </w:tcBorders>
          </w:tcPr>
          <w:p w:rsidR="00D56B24" w:rsidRPr="00591FCA" w:rsidRDefault="00D56B24" w:rsidP="005E2EDA">
            <w:r w:rsidRPr="00591FCA">
              <w:rPr>
                <w:sz w:val="22"/>
                <w:szCs w:val="22"/>
              </w:rPr>
              <w:t>Учреждения дополнительного образования (внешкольные)</w:t>
            </w:r>
          </w:p>
        </w:tc>
        <w:tc>
          <w:tcPr>
            <w:tcW w:w="1790" w:type="dxa"/>
            <w:tcBorders>
              <w:top w:val="single" w:sz="4" w:space="0" w:color="auto"/>
              <w:left w:val="single" w:sz="4" w:space="0" w:color="auto"/>
              <w:bottom w:val="single" w:sz="4" w:space="0" w:color="auto"/>
              <w:right w:val="single" w:sz="4" w:space="0" w:color="auto"/>
            </w:tcBorders>
            <w:vAlign w:val="center"/>
          </w:tcPr>
          <w:p w:rsidR="00D56B24" w:rsidRPr="00591FCA" w:rsidRDefault="00D56B24" w:rsidP="005E2EDA">
            <w:pPr>
              <w:jc w:val="center"/>
            </w:pPr>
            <w:r>
              <w:rPr>
                <w:sz w:val="22"/>
                <w:szCs w:val="22"/>
              </w:rPr>
              <w:t>1</w:t>
            </w:r>
          </w:p>
        </w:tc>
      </w:tr>
    </w:tbl>
    <w:p w:rsidR="00D56B24" w:rsidRDefault="00D56B24" w:rsidP="00D56B24">
      <w:pPr>
        <w:ind w:firstLine="709"/>
        <w:jc w:val="both"/>
      </w:pPr>
    </w:p>
    <w:p w:rsidR="00D56B24" w:rsidRDefault="00D56B24" w:rsidP="00D56B24">
      <w:pPr>
        <w:ind w:firstLine="709"/>
        <w:jc w:val="both"/>
      </w:pPr>
      <w:r w:rsidRPr="00A37861">
        <w:rPr>
          <w:rStyle w:val="74"/>
        </w:rPr>
        <w:t xml:space="preserve">В соответствии с постановлением администрации МО «Всеволожский муниципальный района» от 30.11.2016 г. №2971 «О закреплении муниципальных образовательных учреждений, реализующих основные образовательные программы, </w:t>
      </w:r>
      <w:r w:rsidRPr="00A37861">
        <w:rPr>
          <w:rStyle w:val="74"/>
        </w:rPr>
        <w:br/>
      </w:r>
      <w:r>
        <w:t xml:space="preserve">за территориями МО «Всеволожский муниципальный район» Ленинградской области </w:t>
      </w:r>
      <w:r>
        <w:br/>
        <w:t>с  2017-2018 учебного года», за МО Колтушское сельское поселения закреплены следующие образовательные учреждения (таблица 1.4.3.2):</w:t>
      </w:r>
    </w:p>
    <w:p w:rsidR="00D56B24" w:rsidRDefault="00D56B24" w:rsidP="00D56B24">
      <w:pPr>
        <w:ind w:firstLine="709"/>
        <w:jc w:val="center"/>
      </w:pPr>
    </w:p>
    <w:p w:rsidR="00D56B24" w:rsidRDefault="00D56B24" w:rsidP="00D56B24">
      <w:pPr>
        <w:ind w:firstLine="709"/>
        <w:jc w:val="center"/>
      </w:pPr>
      <w:proofErr w:type="gramStart"/>
      <w:r>
        <w:t xml:space="preserve">Перечень образовательных учреждений, реализующие основные образовательные программы начального общего, основного общего, среднего общего и дошкольного образования, осуществляющие деятельность на территории </w:t>
      </w:r>
      <w:r>
        <w:br/>
        <w:t>МО Колтушское сельское поселение</w:t>
      </w:r>
      <w:proofErr w:type="gramEnd"/>
    </w:p>
    <w:p w:rsidR="00D56B24" w:rsidRDefault="00D56B24" w:rsidP="00D56B24">
      <w:pPr>
        <w:ind w:firstLine="709"/>
        <w:jc w:val="right"/>
      </w:pPr>
      <w:r>
        <w:t>Таблица 1.4.3.2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678"/>
        <w:gridCol w:w="4110"/>
      </w:tblGrid>
      <w:tr w:rsidR="00D56B24" w:rsidRPr="005E2EDA" w:rsidTr="005E2EDA">
        <w:tc>
          <w:tcPr>
            <w:tcW w:w="959" w:type="dxa"/>
          </w:tcPr>
          <w:p w:rsidR="00D56B24" w:rsidRPr="005E2EDA" w:rsidRDefault="00D56B24" w:rsidP="005E2EDA">
            <w:pPr>
              <w:jc w:val="center"/>
              <w:rPr>
                <w:sz w:val="22"/>
                <w:szCs w:val="22"/>
              </w:rPr>
            </w:pPr>
            <w:r w:rsidRPr="005E2EDA">
              <w:rPr>
                <w:sz w:val="22"/>
                <w:szCs w:val="22"/>
              </w:rPr>
              <w:t xml:space="preserve">№ </w:t>
            </w:r>
            <w:proofErr w:type="gramStart"/>
            <w:r w:rsidRPr="005E2EDA">
              <w:rPr>
                <w:sz w:val="22"/>
                <w:szCs w:val="22"/>
              </w:rPr>
              <w:t>п</w:t>
            </w:r>
            <w:proofErr w:type="gramEnd"/>
            <w:r w:rsidRPr="005E2EDA">
              <w:rPr>
                <w:sz w:val="22"/>
                <w:szCs w:val="22"/>
              </w:rPr>
              <w:t>/п</w:t>
            </w:r>
          </w:p>
        </w:tc>
        <w:tc>
          <w:tcPr>
            <w:tcW w:w="4678" w:type="dxa"/>
          </w:tcPr>
          <w:p w:rsidR="00D56B24" w:rsidRPr="005E2EDA" w:rsidRDefault="00D56B24" w:rsidP="005E2EDA">
            <w:pPr>
              <w:jc w:val="center"/>
              <w:rPr>
                <w:sz w:val="22"/>
                <w:szCs w:val="22"/>
              </w:rPr>
            </w:pPr>
            <w:r w:rsidRPr="005E2EDA">
              <w:rPr>
                <w:sz w:val="22"/>
                <w:szCs w:val="22"/>
              </w:rPr>
              <w:t>Наименование образовательного учреждения</w:t>
            </w:r>
          </w:p>
        </w:tc>
        <w:tc>
          <w:tcPr>
            <w:tcW w:w="4110" w:type="dxa"/>
          </w:tcPr>
          <w:p w:rsidR="00D56B24" w:rsidRPr="005E2EDA" w:rsidRDefault="00D56B24" w:rsidP="005E2EDA">
            <w:pPr>
              <w:jc w:val="center"/>
              <w:rPr>
                <w:sz w:val="22"/>
                <w:szCs w:val="22"/>
              </w:rPr>
            </w:pPr>
            <w:r w:rsidRPr="005E2EDA">
              <w:rPr>
                <w:sz w:val="22"/>
                <w:szCs w:val="22"/>
              </w:rPr>
              <w:t>Закрепленные территории</w:t>
            </w:r>
          </w:p>
        </w:tc>
      </w:tr>
      <w:tr w:rsidR="00D56B24" w:rsidRPr="005E2EDA" w:rsidTr="005E2EDA">
        <w:tc>
          <w:tcPr>
            <w:tcW w:w="9747" w:type="dxa"/>
            <w:gridSpan w:val="3"/>
          </w:tcPr>
          <w:p w:rsidR="00D56B24" w:rsidRPr="005E2EDA" w:rsidRDefault="00D56B24" w:rsidP="005E2EDA">
            <w:pPr>
              <w:jc w:val="center"/>
              <w:rPr>
                <w:sz w:val="22"/>
                <w:szCs w:val="22"/>
              </w:rPr>
            </w:pPr>
            <w:proofErr w:type="gramStart"/>
            <w:r w:rsidRPr="005E2EDA">
              <w:rPr>
                <w:sz w:val="22"/>
                <w:szCs w:val="22"/>
              </w:rPr>
              <w:t>Образовательные учреждения, реализующие основные образовательные программы (начального общего, основного общего и среднего общего образования)</w:t>
            </w:r>
            <w:proofErr w:type="gramEnd"/>
          </w:p>
        </w:tc>
      </w:tr>
      <w:tr w:rsidR="00D56B24" w:rsidRPr="005E2EDA" w:rsidTr="005E2EDA">
        <w:tc>
          <w:tcPr>
            <w:tcW w:w="959" w:type="dxa"/>
          </w:tcPr>
          <w:p w:rsidR="00D56B24" w:rsidRPr="005E2EDA" w:rsidRDefault="00D56B24" w:rsidP="005E2EDA">
            <w:pPr>
              <w:jc w:val="center"/>
              <w:rPr>
                <w:sz w:val="22"/>
                <w:szCs w:val="22"/>
              </w:rPr>
            </w:pPr>
            <w:r w:rsidRPr="005E2EDA">
              <w:rPr>
                <w:sz w:val="22"/>
                <w:szCs w:val="22"/>
              </w:rPr>
              <w:t>1</w:t>
            </w:r>
          </w:p>
        </w:tc>
        <w:tc>
          <w:tcPr>
            <w:tcW w:w="4678" w:type="dxa"/>
          </w:tcPr>
          <w:p w:rsidR="00D56B24" w:rsidRPr="005E2EDA" w:rsidRDefault="00D56B24" w:rsidP="005E2EDA">
            <w:pPr>
              <w:jc w:val="center"/>
              <w:rPr>
                <w:sz w:val="22"/>
                <w:szCs w:val="22"/>
              </w:rPr>
            </w:pPr>
            <w:r w:rsidRPr="005E2EDA">
              <w:rPr>
                <w:sz w:val="22"/>
                <w:szCs w:val="22"/>
              </w:rPr>
              <w:t>Муниципальное образовательное учреждение «Разметелевская средняя общеобразовательная школа»</w:t>
            </w:r>
          </w:p>
          <w:p w:rsidR="00D56B24" w:rsidRPr="005E2EDA" w:rsidRDefault="00D56B24" w:rsidP="005E2EDA">
            <w:pPr>
              <w:jc w:val="center"/>
              <w:rPr>
                <w:sz w:val="22"/>
                <w:szCs w:val="22"/>
              </w:rPr>
            </w:pPr>
            <w:r w:rsidRPr="005E2EDA">
              <w:rPr>
                <w:sz w:val="22"/>
                <w:szCs w:val="22"/>
              </w:rPr>
              <w:t>Ленинградская область, Всеволожский район, дер. Разметелево</w:t>
            </w:r>
          </w:p>
        </w:tc>
        <w:tc>
          <w:tcPr>
            <w:tcW w:w="4110" w:type="dxa"/>
          </w:tcPr>
          <w:p w:rsidR="00D56B24" w:rsidRPr="005E2EDA" w:rsidRDefault="00D56B24" w:rsidP="005E2EDA">
            <w:pPr>
              <w:rPr>
                <w:sz w:val="22"/>
                <w:szCs w:val="22"/>
              </w:rPr>
            </w:pPr>
            <w:r w:rsidRPr="005E2EDA">
              <w:rPr>
                <w:sz w:val="22"/>
                <w:szCs w:val="22"/>
              </w:rPr>
              <w:t xml:space="preserve">дер. Разметелево, дер. Вирки, дер. Ексолово, мест. </w:t>
            </w:r>
            <w:proofErr w:type="gramStart"/>
            <w:r w:rsidRPr="005E2EDA">
              <w:rPr>
                <w:sz w:val="22"/>
                <w:szCs w:val="22"/>
              </w:rPr>
              <w:t>Карьер-Мяглово, дер. Манушкино, дер. Мяглово, дер. Новая Пустошь, дер. Озерки, дер. Рыжики, дер. Тавры, дер. Хапо-Ое, п.ст. Шестнадцатый километр</w:t>
            </w:r>
            <w:proofErr w:type="gramEnd"/>
          </w:p>
        </w:tc>
      </w:tr>
      <w:tr w:rsidR="00D56B24" w:rsidRPr="005E2EDA" w:rsidTr="005E2EDA">
        <w:tc>
          <w:tcPr>
            <w:tcW w:w="959" w:type="dxa"/>
          </w:tcPr>
          <w:p w:rsidR="00D56B24" w:rsidRPr="005E2EDA" w:rsidRDefault="00D56B24" w:rsidP="005E2EDA">
            <w:pPr>
              <w:jc w:val="center"/>
              <w:rPr>
                <w:sz w:val="22"/>
                <w:szCs w:val="22"/>
              </w:rPr>
            </w:pPr>
            <w:r w:rsidRPr="005E2EDA">
              <w:rPr>
                <w:sz w:val="22"/>
                <w:szCs w:val="22"/>
              </w:rPr>
              <w:lastRenderedPageBreak/>
              <w:t>2</w:t>
            </w:r>
          </w:p>
        </w:tc>
        <w:tc>
          <w:tcPr>
            <w:tcW w:w="4678" w:type="dxa"/>
          </w:tcPr>
          <w:p w:rsidR="00D56B24" w:rsidRPr="005E2EDA" w:rsidRDefault="00D56B24" w:rsidP="005E2EDA">
            <w:pPr>
              <w:jc w:val="center"/>
              <w:rPr>
                <w:sz w:val="22"/>
                <w:szCs w:val="22"/>
              </w:rPr>
            </w:pPr>
            <w:r w:rsidRPr="005E2EDA">
              <w:rPr>
                <w:sz w:val="22"/>
                <w:szCs w:val="22"/>
              </w:rPr>
              <w:t>Муниципальное общеобразовательное учреждение «Колтушская средняя общеобразовательная школа имени ак. И.П. Павлова»</w:t>
            </w:r>
          </w:p>
          <w:p w:rsidR="00D56B24" w:rsidRPr="005E2EDA" w:rsidRDefault="00D56B24" w:rsidP="005E2EDA">
            <w:pPr>
              <w:jc w:val="center"/>
              <w:rPr>
                <w:sz w:val="22"/>
                <w:szCs w:val="22"/>
              </w:rPr>
            </w:pPr>
            <w:r w:rsidRPr="005E2EDA">
              <w:rPr>
                <w:sz w:val="22"/>
                <w:szCs w:val="22"/>
              </w:rPr>
              <w:t>Ленинградская область, Всеволожский район, с. Павлово, ул. Быкова д.4</w:t>
            </w:r>
          </w:p>
        </w:tc>
        <w:tc>
          <w:tcPr>
            <w:tcW w:w="4110" w:type="dxa"/>
          </w:tcPr>
          <w:p w:rsidR="00D56B24" w:rsidRPr="005E2EDA" w:rsidRDefault="00D56B24" w:rsidP="005E2EDA">
            <w:pPr>
              <w:jc w:val="center"/>
              <w:rPr>
                <w:sz w:val="22"/>
                <w:szCs w:val="22"/>
              </w:rPr>
            </w:pPr>
            <w:r w:rsidRPr="005E2EDA">
              <w:rPr>
                <w:sz w:val="22"/>
                <w:szCs w:val="22"/>
              </w:rPr>
              <w:t>дер. Колтуши, д. Старая, пос. Воейково, дер. Колбино, с. Павлово, дер. Аро, дер. Токкари, дер. Коркино, дер. Лиголамби, дер. Хязельки, дер</w:t>
            </w:r>
            <w:proofErr w:type="gramStart"/>
            <w:r w:rsidRPr="005E2EDA">
              <w:rPr>
                <w:sz w:val="22"/>
                <w:szCs w:val="22"/>
              </w:rPr>
              <w:t>.К</w:t>
            </w:r>
            <w:proofErr w:type="gramEnd"/>
            <w:r w:rsidRPr="005E2EDA">
              <w:rPr>
                <w:sz w:val="22"/>
                <w:szCs w:val="22"/>
              </w:rPr>
              <w:t>риполье, дер. Канисты, дер. Бор, дер. Ст. Пустошь</w:t>
            </w:r>
          </w:p>
        </w:tc>
      </w:tr>
      <w:tr w:rsidR="00D56B24" w:rsidRPr="005E2EDA" w:rsidTr="005E2EDA">
        <w:tc>
          <w:tcPr>
            <w:tcW w:w="9747" w:type="dxa"/>
            <w:gridSpan w:val="3"/>
          </w:tcPr>
          <w:p w:rsidR="00D56B24" w:rsidRPr="005E2EDA" w:rsidRDefault="00D56B24" w:rsidP="005E2EDA">
            <w:pPr>
              <w:jc w:val="center"/>
              <w:rPr>
                <w:sz w:val="22"/>
                <w:szCs w:val="22"/>
              </w:rPr>
            </w:pPr>
            <w:r w:rsidRPr="005E2EDA">
              <w:rPr>
                <w:sz w:val="22"/>
                <w:szCs w:val="22"/>
              </w:rPr>
              <w:t>Образовательные учреждения, реализующие образовательные программы дошкольного образования</w:t>
            </w:r>
          </w:p>
        </w:tc>
      </w:tr>
      <w:tr w:rsidR="00D56B24" w:rsidRPr="005E2EDA" w:rsidTr="005E2EDA">
        <w:tc>
          <w:tcPr>
            <w:tcW w:w="959" w:type="dxa"/>
          </w:tcPr>
          <w:p w:rsidR="00D56B24" w:rsidRPr="005E2EDA" w:rsidRDefault="00D56B24" w:rsidP="005E2EDA">
            <w:pPr>
              <w:jc w:val="center"/>
              <w:rPr>
                <w:sz w:val="22"/>
                <w:szCs w:val="22"/>
              </w:rPr>
            </w:pPr>
            <w:r w:rsidRPr="005E2EDA">
              <w:rPr>
                <w:sz w:val="22"/>
                <w:szCs w:val="22"/>
              </w:rPr>
              <w:t>1</w:t>
            </w:r>
          </w:p>
        </w:tc>
        <w:tc>
          <w:tcPr>
            <w:tcW w:w="4678" w:type="dxa"/>
          </w:tcPr>
          <w:p w:rsidR="00D56B24" w:rsidRPr="005E2EDA" w:rsidRDefault="00D56B24" w:rsidP="005E2EDA">
            <w:pPr>
              <w:jc w:val="center"/>
              <w:rPr>
                <w:sz w:val="22"/>
                <w:szCs w:val="22"/>
              </w:rPr>
            </w:pPr>
            <w:r w:rsidRPr="005E2EDA">
              <w:rPr>
                <w:sz w:val="22"/>
                <w:szCs w:val="22"/>
              </w:rPr>
              <w:t xml:space="preserve">Муниципальное дошкольное образовательное учреждение «Детский сад комбинированного вида №62» дер. </w:t>
            </w:r>
            <w:proofErr w:type="gramStart"/>
            <w:r w:rsidRPr="005E2EDA">
              <w:rPr>
                <w:sz w:val="22"/>
                <w:szCs w:val="22"/>
              </w:rPr>
              <w:t>Старая</w:t>
            </w:r>
            <w:proofErr w:type="gramEnd"/>
            <w:r w:rsidRPr="005E2EDA">
              <w:rPr>
                <w:sz w:val="22"/>
                <w:szCs w:val="22"/>
              </w:rPr>
              <w:t>,</w:t>
            </w:r>
          </w:p>
          <w:p w:rsidR="00D56B24" w:rsidRPr="005E2EDA" w:rsidRDefault="00D56B24" w:rsidP="005E2EDA">
            <w:pPr>
              <w:jc w:val="center"/>
              <w:rPr>
                <w:sz w:val="22"/>
                <w:szCs w:val="22"/>
              </w:rPr>
            </w:pPr>
            <w:r w:rsidRPr="005E2EDA">
              <w:rPr>
                <w:sz w:val="22"/>
                <w:szCs w:val="22"/>
              </w:rPr>
              <w:t>Ленинградская область, Всеволожский район,</w:t>
            </w:r>
          </w:p>
          <w:p w:rsidR="00D56B24" w:rsidRPr="005E2EDA" w:rsidRDefault="00D56B24" w:rsidP="005E2EDA">
            <w:pPr>
              <w:pStyle w:val="affff4"/>
              <w:numPr>
                <w:ilvl w:val="0"/>
                <w:numId w:val="72"/>
              </w:numPr>
              <w:jc w:val="center"/>
              <w:rPr>
                <w:sz w:val="22"/>
                <w:szCs w:val="22"/>
              </w:rPr>
            </w:pPr>
            <w:proofErr w:type="gramStart"/>
            <w:r w:rsidRPr="005E2EDA">
              <w:rPr>
                <w:sz w:val="22"/>
                <w:szCs w:val="22"/>
              </w:rPr>
              <w:t>дер. Старая, ул. Верхняя, д.10а</w:t>
            </w:r>
            <w:proofErr w:type="gramEnd"/>
          </w:p>
          <w:p w:rsidR="00D56B24" w:rsidRPr="005E2EDA" w:rsidRDefault="00D56B24" w:rsidP="005E2EDA">
            <w:pPr>
              <w:pStyle w:val="affff4"/>
              <w:numPr>
                <w:ilvl w:val="0"/>
                <w:numId w:val="72"/>
              </w:numPr>
              <w:jc w:val="center"/>
              <w:rPr>
                <w:sz w:val="22"/>
                <w:szCs w:val="22"/>
              </w:rPr>
            </w:pPr>
            <w:r w:rsidRPr="005E2EDA">
              <w:rPr>
                <w:sz w:val="22"/>
                <w:szCs w:val="22"/>
              </w:rPr>
              <w:t>с. Павлово, ул. Быкова, д.9, лит</w:t>
            </w:r>
            <w:proofErr w:type="gramStart"/>
            <w:r w:rsidRPr="005E2EDA">
              <w:rPr>
                <w:sz w:val="22"/>
                <w:szCs w:val="22"/>
              </w:rPr>
              <w:t>.В</w:t>
            </w:r>
            <w:proofErr w:type="gramEnd"/>
            <w:r w:rsidRPr="005E2EDA">
              <w:rPr>
                <w:sz w:val="22"/>
                <w:szCs w:val="22"/>
              </w:rPr>
              <w:t>1</w:t>
            </w:r>
          </w:p>
        </w:tc>
        <w:tc>
          <w:tcPr>
            <w:tcW w:w="4110" w:type="dxa"/>
          </w:tcPr>
          <w:p w:rsidR="00D56B24" w:rsidRPr="005E2EDA" w:rsidRDefault="00D56B24" w:rsidP="005E2EDA">
            <w:pPr>
              <w:jc w:val="center"/>
              <w:rPr>
                <w:sz w:val="22"/>
                <w:szCs w:val="22"/>
              </w:rPr>
            </w:pPr>
            <w:proofErr w:type="gramStart"/>
            <w:r w:rsidRPr="005E2EDA">
              <w:rPr>
                <w:sz w:val="22"/>
                <w:szCs w:val="22"/>
              </w:rPr>
              <w:t xml:space="preserve">дер. Старая, дер. Колтуши, </w:t>
            </w:r>
            <w:r w:rsidRPr="005E2EDA">
              <w:rPr>
                <w:sz w:val="22"/>
                <w:szCs w:val="22"/>
              </w:rPr>
              <w:br/>
              <w:t>с. Павлово, дер. Токкари, дер. Воейково, дер. Аро, дер. Орово</w:t>
            </w:r>
            <w:proofErr w:type="gramEnd"/>
          </w:p>
        </w:tc>
      </w:tr>
      <w:tr w:rsidR="00D56B24" w:rsidRPr="005E2EDA" w:rsidTr="005E2EDA">
        <w:tc>
          <w:tcPr>
            <w:tcW w:w="959" w:type="dxa"/>
          </w:tcPr>
          <w:p w:rsidR="00D56B24" w:rsidRPr="005E2EDA" w:rsidRDefault="00D56B24" w:rsidP="005E2EDA">
            <w:pPr>
              <w:jc w:val="center"/>
              <w:rPr>
                <w:sz w:val="22"/>
                <w:szCs w:val="22"/>
              </w:rPr>
            </w:pPr>
            <w:r w:rsidRPr="005E2EDA">
              <w:rPr>
                <w:sz w:val="22"/>
                <w:szCs w:val="22"/>
              </w:rPr>
              <w:t>2</w:t>
            </w:r>
          </w:p>
        </w:tc>
        <w:tc>
          <w:tcPr>
            <w:tcW w:w="4678" w:type="dxa"/>
          </w:tcPr>
          <w:p w:rsidR="00D56B24" w:rsidRPr="005E2EDA" w:rsidRDefault="00D56B24" w:rsidP="005E2EDA">
            <w:pPr>
              <w:jc w:val="center"/>
              <w:rPr>
                <w:sz w:val="22"/>
                <w:szCs w:val="22"/>
              </w:rPr>
            </w:pPr>
            <w:r w:rsidRPr="005E2EDA">
              <w:rPr>
                <w:sz w:val="22"/>
                <w:szCs w:val="22"/>
              </w:rPr>
              <w:t>Муниципальное образовательное учреждение «Разметелевская средняя общеобразовательная школа» (дошкольное отделение)</w:t>
            </w:r>
          </w:p>
          <w:p w:rsidR="00D56B24" w:rsidRPr="005E2EDA" w:rsidRDefault="00D56B24" w:rsidP="005E2EDA">
            <w:pPr>
              <w:jc w:val="center"/>
              <w:rPr>
                <w:sz w:val="22"/>
                <w:szCs w:val="22"/>
              </w:rPr>
            </w:pPr>
            <w:r w:rsidRPr="005E2EDA">
              <w:rPr>
                <w:sz w:val="22"/>
                <w:szCs w:val="22"/>
              </w:rPr>
              <w:t>Ленинградская область, Всеволожский район,</w:t>
            </w:r>
          </w:p>
          <w:p w:rsidR="00D56B24" w:rsidRPr="005E2EDA" w:rsidRDefault="00D56B24" w:rsidP="005E2EDA">
            <w:pPr>
              <w:pStyle w:val="affff4"/>
              <w:numPr>
                <w:ilvl w:val="0"/>
                <w:numId w:val="73"/>
              </w:numPr>
              <w:jc w:val="center"/>
              <w:rPr>
                <w:sz w:val="22"/>
                <w:szCs w:val="22"/>
              </w:rPr>
            </w:pPr>
            <w:r w:rsidRPr="005E2EDA">
              <w:rPr>
                <w:sz w:val="22"/>
                <w:szCs w:val="22"/>
              </w:rPr>
              <w:t>дер. Разметелево</w:t>
            </w:r>
          </w:p>
          <w:p w:rsidR="00D56B24" w:rsidRPr="005E2EDA" w:rsidRDefault="00D56B24" w:rsidP="005E2EDA">
            <w:pPr>
              <w:pStyle w:val="affff4"/>
              <w:numPr>
                <w:ilvl w:val="0"/>
                <w:numId w:val="73"/>
              </w:numPr>
              <w:jc w:val="center"/>
              <w:rPr>
                <w:sz w:val="22"/>
                <w:szCs w:val="22"/>
              </w:rPr>
            </w:pPr>
            <w:r w:rsidRPr="005E2EDA">
              <w:rPr>
                <w:sz w:val="22"/>
                <w:szCs w:val="22"/>
              </w:rPr>
              <w:t>дер. Хапо-Ое, д. 3а</w:t>
            </w:r>
          </w:p>
        </w:tc>
        <w:tc>
          <w:tcPr>
            <w:tcW w:w="4110" w:type="dxa"/>
          </w:tcPr>
          <w:p w:rsidR="00D56B24" w:rsidRPr="005E2EDA" w:rsidRDefault="00D56B24" w:rsidP="005E2EDA">
            <w:pPr>
              <w:jc w:val="center"/>
              <w:rPr>
                <w:sz w:val="22"/>
                <w:szCs w:val="22"/>
              </w:rPr>
            </w:pPr>
            <w:r w:rsidRPr="005E2EDA">
              <w:rPr>
                <w:sz w:val="22"/>
                <w:szCs w:val="22"/>
              </w:rPr>
              <w:t xml:space="preserve">дер. Разметелево, дер. Вирки, дер. Ексолово, мест. </w:t>
            </w:r>
            <w:proofErr w:type="gramStart"/>
            <w:r w:rsidRPr="005E2EDA">
              <w:rPr>
                <w:sz w:val="22"/>
                <w:szCs w:val="22"/>
              </w:rPr>
              <w:t>Карьер-Мяглово, дер. Манушкино, дер. Мяглово, дер. Новая Пустошь, дер. Озерки, дер. Рыжики, дер. Тавры, дер. Хапо-Ое, п.ст. Шестнадцатый километр</w:t>
            </w:r>
            <w:proofErr w:type="gramEnd"/>
          </w:p>
        </w:tc>
      </w:tr>
    </w:tbl>
    <w:p w:rsidR="00D56B24" w:rsidRPr="00A37861" w:rsidRDefault="00D56B24" w:rsidP="00D56B24">
      <w:pPr>
        <w:ind w:firstLine="709"/>
        <w:jc w:val="center"/>
        <w:rPr>
          <w:i/>
        </w:rPr>
      </w:pPr>
    </w:p>
    <w:p w:rsidR="00D56B24" w:rsidRDefault="00D56B24" w:rsidP="00D56B24">
      <w:pPr>
        <w:ind w:firstLine="709"/>
        <w:jc w:val="both"/>
        <w:rPr>
          <w:i/>
        </w:rPr>
      </w:pPr>
      <w:r w:rsidRPr="00A37861">
        <w:rPr>
          <w:i/>
        </w:rPr>
        <w:t>Система дошкольного образования:</w:t>
      </w:r>
    </w:p>
    <w:p w:rsidR="00D56B24" w:rsidRPr="00A37861" w:rsidRDefault="00D56B24" w:rsidP="00D56B24">
      <w:pPr>
        <w:ind w:firstLine="709"/>
        <w:jc w:val="both"/>
        <w:rPr>
          <w:i/>
        </w:rPr>
      </w:pPr>
    </w:p>
    <w:p w:rsidR="00D56B24" w:rsidRPr="00D602F4" w:rsidRDefault="00D56B24" w:rsidP="00D56B24">
      <w:pPr>
        <w:pStyle w:val="73"/>
        <w:numPr>
          <w:ilvl w:val="0"/>
          <w:numId w:val="74"/>
        </w:numPr>
        <w:ind w:left="0" w:firstLine="709"/>
        <w:rPr>
          <w:b/>
        </w:rPr>
      </w:pPr>
      <w:r w:rsidRPr="00D602F4">
        <w:rPr>
          <w:b/>
        </w:rPr>
        <w:t xml:space="preserve">Муниципальное дошкольное образовательное учреждение «Детский сад комбинированного вида № 62» д. </w:t>
      </w:r>
      <w:proofErr w:type="gramStart"/>
      <w:r w:rsidRPr="00D602F4">
        <w:rPr>
          <w:b/>
        </w:rPr>
        <w:t>Старая</w:t>
      </w:r>
      <w:proofErr w:type="gramEnd"/>
      <w:r w:rsidRPr="00D602F4">
        <w:rPr>
          <w:b/>
        </w:rPr>
        <w:t>.</w:t>
      </w:r>
    </w:p>
    <w:p w:rsidR="00D56B24" w:rsidRPr="00A37861" w:rsidRDefault="00D56B24" w:rsidP="00D56B24">
      <w:pPr>
        <w:pStyle w:val="73"/>
      </w:pPr>
      <w:r w:rsidRPr="00A37861">
        <w:t>Собстве</w:t>
      </w:r>
      <w:r>
        <w:t>нником имущества и учредителем учреждения является -</w:t>
      </w:r>
      <w:r w:rsidRPr="00A37861">
        <w:t xml:space="preserve"> Муниципальное образование «Всеволожский муниципальный район» Ленинградской области.</w:t>
      </w:r>
      <w:r w:rsidRPr="00A37861">
        <w:br/>
        <w:t>Полномочия собственника иму</w:t>
      </w:r>
      <w:r>
        <w:t>щества Учреждения осуществляет -</w:t>
      </w:r>
      <w:r w:rsidRPr="00A37861">
        <w:t xml:space="preserve"> Администрация Муниципального образования «Всеволожский муниципальный район» Ленинградской области.</w:t>
      </w:r>
      <w:r w:rsidRPr="00A37861">
        <w:br/>
      </w:r>
      <w:proofErr w:type="gramStart"/>
      <w:r w:rsidRPr="00A37861">
        <w:t>От имени Муниципального образования «Всеволожский муниципальный район» Ленинградской области, функции и полномочия учре</w:t>
      </w:r>
      <w:r>
        <w:t>дителя Учреждения осуществляет -</w:t>
      </w:r>
      <w:r w:rsidRPr="00A37861">
        <w:t xml:space="preserve"> Администрация Комитета по образованию Муниципального образования «Всеволожский муниципальный район» Ленинградской области</w:t>
      </w:r>
      <w:proofErr w:type="gramEnd"/>
    </w:p>
    <w:p w:rsidR="00D56B24" w:rsidRPr="00A37861" w:rsidRDefault="00D56B24" w:rsidP="00D56B24">
      <w:pPr>
        <w:pStyle w:val="73"/>
      </w:pPr>
      <w:r w:rsidRPr="00A37861">
        <w:t xml:space="preserve">МДОУ «ДСКВ № 62» д. </w:t>
      </w:r>
      <w:proofErr w:type="gramStart"/>
      <w:r w:rsidRPr="00A37861">
        <w:t>Старая</w:t>
      </w:r>
      <w:proofErr w:type="gramEnd"/>
      <w:r w:rsidRPr="00A37861">
        <w:t xml:space="preserve"> состоит из двух зданий:</w:t>
      </w:r>
    </w:p>
    <w:p w:rsidR="00D56B24" w:rsidRPr="00A37861" w:rsidRDefault="00D56B24" w:rsidP="00D56B24">
      <w:pPr>
        <w:pStyle w:val="73"/>
      </w:pPr>
      <w:r w:rsidRPr="00A37861">
        <w:t>Основное здание МДОУ построено и сдано в эксплуатацию в 1988 году. Площадь здания основного ДО – 259</w:t>
      </w:r>
      <w:r>
        <w:t xml:space="preserve">5,8 кв.м. Общая площадь </w:t>
      </w:r>
      <w:r w:rsidRPr="00A37861">
        <w:t>террит</w:t>
      </w:r>
      <w:r>
        <w:t>ории основного ДОУ составляет -</w:t>
      </w:r>
      <w:r w:rsidRPr="00A37861">
        <w:t>11689 кв.м.</w:t>
      </w:r>
    </w:p>
    <w:p w:rsidR="00D56B24" w:rsidRPr="00A37861" w:rsidRDefault="00D56B24" w:rsidP="00D56B24">
      <w:pPr>
        <w:pStyle w:val="73"/>
      </w:pPr>
      <w:r w:rsidRPr="00A37861">
        <w:t>Структурное подразделение функционирует с 1960 го</w:t>
      </w:r>
      <w:r>
        <w:t>да. Площадь здания  составляет -</w:t>
      </w:r>
      <w:r w:rsidRPr="00A37861">
        <w:t xml:space="preserve"> 815,4 кв.м.</w:t>
      </w:r>
    </w:p>
    <w:p w:rsidR="00D56B24" w:rsidRPr="00A37861" w:rsidRDefault="00D56B24" w:rsidP="00D56B24">
      <w:pPr>
        <w:pStyle w:val="73"/>
      </w:pPr>
      <w:r w:rsidRPr="00A37861">
        <w:t xml:space="preserve">Общая площадь территории основного </w:t>
      </w:r>
      <w:proofErr w:type="gramStart"/>
      <w:r w:rsidRPr="00A37861">
        <w:t>ДО</w:t>
      </w:r>
      <w:proofErr w:type="gramEnd"/>
      <w:r w:rsidRPr="00A37861">
        <w:t xml:space="preserve"> составляет — 11689 кв.м.</w:t>
      </w:r>
    </w:p>
    <w:p w:rsidR="00D56B24" w:rsidRPr="00A37861" w:rsidRDefault="00D56B24" w:rsidP="00D56B24">
      <w:pPr>
        <w:pStyle w:val="73"/>
      </w:pPr>
      <w:r w:rsidRPr="00A37861">
        <w:t xml:space="preserve">Здания детского сада типовые, двухэтажные. </w:t>
      </w:r>
      <w:proofErr w:type="gramStart"/>
      <w:r w:rsidRPr="00A37861">
        <w:t>Расположены</w:t>
      </w:r>
      <w:proofErr w:type="gramEnd"/>
      <w:r w:rsidRPr="00A37861">
        <w:t xml:space="preserve"> во дворах жилого массива, вдали от промышленных предприятий. Территория детского сада озеленена насаждениями по всему периметру. На территориях учреждения имеются различные виды деревьев и кустарников, газоны, клумбы.</w:t>
      </w:r>
    </w:p>
    <w:p w:rsidR="00D56B24" w:rsidRPr="00A37861" w:rsidRDefault="00D56B24" w:rsidP="00D56B24">
      <w:pPr>
        <w:pStyle w:val="73"/>
      </w:pPr>
      <w:r w:rsidRPr="00A37861">
        <w:t>Основная информация</w:t>
      </w:r>
      <w:r>
        <w:t>:</w:t>
      </w:r>
    </w:p>
    <w:p w:rsidR="00D56B24" w:rsidRPr="00A37861" w:rsidRDefault="00D56B24" w:rsidP="00D56B24">
      <w:pPr>
        <w:pStyle w:val="73"/>
      </w:pPr>
      <w:r w:rsidRPr="00A37861">
        <w:t>1.Срок обучения 4 года</w:t>
      </w:r>
    </w:p>
    <w:p w:rsidR="00D56B24" w:rsidRPr="00A37861" w:rsidRDefault="00D56B24" w:rsidP="00D56B24">
      <w:pPr>
        <w:pStyle w:val="73"/>
      </w:pPr>
      <w:r>
        <w:t>2.Формы обучения -</w:t>
      </w:r>
      <w:r w:rsidRPr="00A37861">
        <w:t xml:space="preserve"> обучение</w:t>
      </w:r>
    </w:p>
    <w:p w:rsidR="00D56B24" w:rsidRPr="00A37861" w:rsidRDefault="00D56B24" w:rsidP="00D56B24">
      <w:pPr>
        <w:pStyle w:val="73"/>
      </w:pPr>
      <w:r w:rsidRPr="00A37861">
        <w:t>3.Уровень образовани</w:t>
      </w:r>
      <w:proofErr w:type="gramStart"/>
      <w:r w:rsidRPr="00A37861">
        <w:t>я-</w:t>
      </w:r>
      <w:proofErr w:type="gramEnd"/>
      <w:r w:rsidRPr="00A37861">
        <w:t xml:space="preserve"> дошкольное</w:t>
      </w:r>
    </w:p>
    <w:p w:rsidR="00D56B24" w:rsidRPr="00A37861" w:rsidRDefault="00D56B24" w:rsidP="00D56B24">
      <w:pPr>
        <w:pStyle w:val="73"/>
      </w:pPr>
      <w:r>
        <w:t>4.Обучение -</w:t>
      </w:r>
      <w:r w:rsidRPr="00A37861">
        <w:t xml:space="preserve"> русский язык</w:t>
      </w:r>
    </w:p>
    <w:p w:rsidR="00D56B24" w:rsidRPr="00A37861" w:rsidRDefault="00D56B24" w:rsidP="00D56B24">
      <w:pPr>
        <w:pStyle w:val="73"/>
      </w:pPr>
      <w:r w:rsidRPr="00A37861">
        <w:t>Цель образовательной деятельности:   Всестороннее развитие ребенка дошкольного возраста, и его позитивная социализация с учётом возрастных и индивидуальных особенностей на основе сотрудничества с взрослыми и сверстниками в соответствующих возрасту видах деятельности.</w:t>
      </w:r>
    </w:p>
    <w:p w:rsidR="00D56B24" w:rsidRPr="00A37861" w:rsidRDefault="00D56B24" w:rsidP="00D56B24">
      <w:pPr>
        <w:pStyle w:val="73"/>
      </w:pPr>
      <w:r w:rsidRPr="00A37861">
        <w:t>Задачи образовательной деятельности:</w:t>
      </w:r>
    </w:p>
    <w:p w:rsidR="00D56B24" w:rsidRDefault="00D56B24" w:rsidP="00D56B24">
      <w:pPr>
        <w:pStyle w:val="73"/>
      </w:pPr>
      <w:r w:rsidRPr="00A37861">
        <w:lastRenderedPageBreak/>
        <w:t xml:space="preserve">1. Охрана и укрепление физического и психического здоровья детей, </w:t>
      </w:r>
      <w:r>
        <w:t>их эмоционального благополучия;</w:t>
      </w:r>
    </w:p>
    <w:p w:rsidR="00D56B24" w:rsidRDefault="00D56B24" w:rsidP="00D56B24">
      <w:pPr>
        <w:pStyle w:val="73"/>
      </w:pPr>
      <w:r w:rsidRPr="00A37861">
        <w:t>2. Обеспечение равных стартовых возможностей для полноценного развития каждого ребенка в период дошкольного детства независимо от пола, нации, языка, социального статуса, психофизиологических и других особенностей (в том числе огран</w:t>
      </w:r>
      <w:r>
        <w:t>иченных особенностей здоровья).</w:t>
      </w:r>
    </w:p>
    <w:p w:rsidR="00D56B24" w:rsidRDefault="00D56B24" w:rsidP="00D56B24">
      <w:pPr>
        <w:pStyle w:val="73"/>
      </w:pPr>
      <w:r w:rsidRPr="00A37861">
        <w:t>3. Обеспечение преемственности основных образовательных программ дошкольного и</w:t>
      </w:r>
      <w:r>
        <w:t xml:space="preserve"> начального общего образования;</w:t>
      </w:r>
    </w:p>
    <w:p w:rsidR="00D56B24" w:rsidRDefault="00D56B24" w:rsidP="00D56B24">
      <w:pPr>
        <w:pStyle w:val="73"/>
      </w:pPr>
      <w:r w:rsidRPr="00A37861">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самим с собой, другими детьми</w:t>
      </w:r>
      <w:r>
        <w:t>, взрослыми и окружающим миром;</w:t>
      </w:r>
    </w:p>
    <w:p w:rsidR="00D56B24" w:rsidRDefault="00D56B24" w:rsidP="00D56B24">
      <w:pPr>
        <w:pStyle w:val="73"/>
      </w:pPr>
      <w:r w:rsidRPr="00A37861">
        <w:t>5. Объединение обучения и воспитания в целостный образовательный процесс на основе духовно – нравственных и социокультурных ценностей и принятых в об</w:t>
      </w:r>
      <w:r>
        <w:t>ществе правил и норм поведения;</w:t>
      </w:r>
    </w:p>
    <w:p w:rsidR="00D56B24" w:rsidRDefault="00D56B24" w:rsidP="00D56B24">
      <w:pPr>
        <w:pStyle w:val="73"/>
      </w:pPr>
      <w:r w:rsidRPr="00A37861">
        <w:t>6. Формирование общей культуры личности детей,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w:t>
      </w:r>
      <w:r>
        <w:t>едпосылок учебной деятельности;</w:t>
      </w:r>
    </w:p>
    <w:p w:rsidR="00D56B24" w:rsidRDefault="00D56B24" w:rsidP="00D56B24">
      <w:pPr>
        <w:pStyle w:val="73"/>
      </w:pPr>
      <w:r w:rsidRPr="00A37861">
        <w:t>7. Формирование социокультурной среды, соответствующей возрастным, индивидуальным, психологическим и физи</w:t>
      </w:r>
      <w:r>
        <w:t>ологическим особенностям детей;</w:t>
      </w:r>
    </w:p>
    <w:p w:rsidR="00D56B24" w:rsidRPr="00A37861" w:rsidRDefault="00D56B24" w:rsidP="00D56B24">
      <w:pPr>
        <w:pStyle w:val="73"/>
      </w:pPr>
      <w:r w:rsidRPr="00A37861">
        <w:t>8. Обеспечение психолого-педагогической поддержки семьи и повышения компетентности родителей (законных представителей) в вопросах развития, образования, охраны и укрепления здоровья детей.</w:t>
      </w:r>
    </w:p>
    <w:p w:rsidR="00D56B24" w:rsidRPr="00A37861" w:rsidRDefault="00D56B24" w:rsidP="00D56B24">
      <w:pPr>
        <w:pStyle w:val="73"/>
      </w:pPr>
      <w:r w:rsidRPr="00A37861">
        <w:rPr>
          <w:bCs/>
        </w:rPr>
        <w:t>Образовательная программа дошкольного образования</w:t>
      </w:r>
      <w:r w:rsidRPr="00A37861">
        <w:t>, </w:t>
      </w:r>
      <w:r w:rsidRPr="00A37861">
        <w:rPr>
          <w:bCs/>
        </w:rPr>
        <w:t>разработана с учетом:</w:t>
      </w:r>
    </w:p>
    <w:p w:rsidR="00D56B24" w:rsidRDefault="00D56B24" w:rsidP="00D56B24">
      <w:pPr>
        <w:pStyle w:val="73"/>
      </w:pPr>
      <w:r>
        <w:t xml:space="preserve">1. </w:t>
      </w:r>
      <w:r w:rsidRPr="00A37861">
        <w:t>Примерной общеобразовательной программы дошкольного образования «От рождения до школы» под редакцией Н.Е. Вераксы, Т.С. Комаровой, М.А. Васильевой-М.: «МОЗАИКА — СИНТЕЗ», 2014г.;</w:t>
      </w:r>
    </w:p>
    <w:p w:rsidR="00D56B24" w:rsidRPr="00A37861" w:rsidRDefault="00D56B24" w:rsidP="00D56B24">
      <w:pPr>
        <w:pStyle w:val="73"/>
      </w:pPr>
      <w:r>
        <w:t xml:space="preserve">2. </w:t>
      </w:r>
      <w:r w:rsidRPr="00A37861">
        <w:t>Коррекционно-развивающие программы: «Программа логопедической работы по преодолению общего недоразвития речи у детей» Т.Б. Филичевой, Г.В. Чиркиной, М.: Просвещение, 2008г.;</w:t>
      </w:r>
    </w:p>
    <w:p w:rsidR="00D56B24" w:rsidRPr="00A37861" w:rsidRDefault="00D56B24" w:rsidP="00D56B24">
      <w:pPr>
        <w:pStyle w:val="73"/>
      </w:pPr>
      <w:r>
        <w:t xml:space="preserve">3. </w:t>
      </w:r>
      <w:r w:rsidRPr="00A37861">
        <w:t>«Программа логопедической работы по преодолению фонетико-фонематического недоразвития у детей» под редакцией Т.Б. Филичевой, Г.В. Чиркиной;</w:t>
      </w:r>
    </w:p>
    <w:p w:rsidR="00D56B24" w:rsidRDefault="00D56B24" w:rsidP="00D56B24">
      <w:pPr>
        <w:ind w:firstLine="709"/>
        <w:jc w:val="both"/>
      </w:pPr>
      <w:r>
        <w:t xml:space="preserve">4. </w:t>
      </w:r>
      <w:r w:rsidRPr="00A37861">
        <w:t>«Адаптированная примерная основная образовательная программа для дошкольников с тяжелыми нарушениями речи» под редакцией профессора Л.В. Лопатиной САНКТ-ПЕТЕРБУРГ, 2014г.</w:t>
      </w:r>
    </w:p>
    <w:p w:rsidR="00D56B24" w:rsidRPr="00D602F4" w:rsidRDefault="00D56B24" w:rsidP="00D56B24">
      <w:pPr>
        <w:ind w:firstLine="709"/>
        <w:jc w:val="both"/>
        <w:rPr>
          <w:b/>
        </w:rPr>
      </w:pPr>
      <w:r w:rsidRPr="00D602F4">
        <w:rPr>
          <w:b/>
          <w:bCs/>
        </w:rPr>
        <w:t>2. М</w:t>
      </w:r>
      <w:r w:rsidRPr="00D602F4">
        <w:rPr>
          <w:b/>
        </w:rPr>
        <w:t>униципальное общеобразовательное учреждение «Разметелевская средняя общеобразовательная школа».</w:t>
      </w:r>
    </w:p>
    <w:p w:rsidR="00D56B24" w:rsidRDefault="00D56B24" w:rsidP="00D56B24">
      <w:pPr>
        <w:ind w:firstLine="709"/>
        <w:jc w:val="both"/>
      </w:pPr>
      <w:r w:rsidRPr="00D602F4">
        <w:t xml:space="preserve">В 2010 году в состав учреждения было включено дошкольное отделение, состоящее </w:t>
      </w:r>
      <w:r>
        <w:br/>
      </w:r>
      <w:r w:rsidRPr="00D602F4">
        <w:t>из двух детских садов (дер. Разметелево, Хапо-ое)</w:t>
      </w:r>
      <w:r>
        <w:t>:</w:t>
      </w:r>
    </w:p>
    <w:p w:rsidR="00D56B24" w:rsidRPr="00D602F4" w:rsidRDefault="00D56B24" w:rsidP="00D56B24">
      <w:pPr>
        <w:ind w:firstLine="709"/>
        <w:jc w:val="both"/>
      </w:pPr>
      <w:r w:rsidRPr="00D602F4">
        <w:rPr>
          <w:bCs/>
        </w:rPr>
        <w:t>Учреждение № 2</w:t>
      </w:r>
      <w:r w:rsidRPr="00D602F4">
        <w:t> (дошкольное отделение в Разметелево),</w:t>
      </w:r>
    </w:p>
    <w:p w:rsidR="00D56B24" w:rsidRPr="00D602F4" w:rsidRDefault="00D56B24" w:rsidP="00D56B24">
      <w:pPr>
        <w:ind w:firstLine="709"/>
        <w:jc w:val="both"/>
      </w:pPr>
      <w:r w:rsidRPr="00D602F4">
        <w:t>Учреждение № 3 (дошкольное отделение в Хапо-ое).</w:t>
      </w:r>
    </w:p>
    <w:p w:rsidR="00D56B24" w:rsidRDefault="00D56B24" w:rsidP="00D56B24">
      <w:pPr>
        <w:ind w:firstLine="709"/>
        <w:jc w:val="both"/>
      </w:pPr>
      <w:r w:rsidRPr="00D602F4">
        <w:t>Учредителем ОУ является Муниципальное образование «Всеволожский муниципальный район» Ленинградской области. Функции и полномочия  Учредителя ОУ  осуществляет Комитет по образованию администрации муниципального образования   «Всеволожский муниципальный район» Ленинградской области.</w:t>
      </w:r>
    </w:p>
    <w:p w:rsidR="00D56B24" w:rsidRDefault="00D56B24" w:rsidP="00D56B24">
      <w:pPr>
        <w:ind w:firstLine="709"/>
        <w:jc w:val="both"/>
      </w:pPr>
      <w:r>
        <w:t xml:space="preserve">Основная образовательная программа дошкольного образования МОУ «Разметелевская СОШ» п. Разметелево разработана в соответствии с федеральным государственным образовательным стандартом дошкольного образования. </w:t>
      </w:r>
    </w:p>
    <w:p w:rsidR="00D56B24" w:rsidRDefault="00D56B24" w:rsidP="00D56B24">
      <w:pPr>
        <w:ind w:firstLine="709"/>
        <w:jc w:val="both"/>
      </w:pPr>
      <w:r>
        <w:t xml:space="preserve">При разработке Программы учитывались следующие нормативные документы: </w:t>
      </w:r>
    </w:p>
    <w:p w:rsidR="00D56B24" w:rsidRDefault="00D56B24" w:rsidP="00D56B24">
      <w:pPr>
        <w:ind w:firstLine="709"/>
        <w:jc w:val="both"/>
      </w:pPr>
      <w:r>
        <w:t xml:space="preserve">1. Федеральный закон «Об образовании в РФ» (вступил в силу 01.09.2013 г.). </w:t>
      </w:r>
    </w:p>
    <w:p w:rsidR="00D56B24" w:rsidRDefault="00D56B24" w:rsidP="00D56B24">
      <w:pPr>
        <w:ind w:firstLine="709"/>
        <w:jc w:val="both"/>
      </w:pPr>
      <w:r>
        <w:lastRenderedPageBreak/>
        <w:t xml:space="preserve">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 </w:t>
      </w:r>
    </w:p>
    <w:p w:rsidR="00D56B24" w:rsidRDefault="00D56B24" w:rsidP="00D56B24">
      <w:pPr>
        <w:ind w:firstLine="709"/>
        <w:jc w:val="both"/>
      </w:pPr>
      <w:r>
        <w:t>3. Постановление Главного государственного санитарного врача Российской Федерации от 15 мая 2013 г. № 26 «Об утверждении СанПиН 2.4.1.3049-13 “Санитарн</w:t>
      </w:r>
      <w:proofErr w:type="gramStart"/>
      <w:r>
        <w:t>о-</w:t>
      </w:r>
      <w:proofErr w:type="gramEnd"/>
      <w: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5E2EDA" w:rsidRDefault="005E2EDA">
      <w:r>
        <w:br w:type="page"/>
      </w:r>
    </w:p>
    <w:p w:rsidR="00D56B24" w:rsidRDefault="00D56B24" w:rsidP="00D56B24">
      <w:pPr>
        <w:ind w:firstLine="709"/>
        <w:jc w:val="both"/>
      </w:pPr>
      <w:r>
        <w:lastRenderedPageBreak/>
        <w:t xml:space="preserve">4. Постановление Правительства Российской Федерации от 5 августа 2013 г. № 662 «Об осуществлении мониторинга системы образования». </w:t>
      </w:r>
    </w:p>
    <w:p w:rsidR="00D56B24" w:rsidRDefault="00D56B24" w:rsidP="00D56B24">
      <w:pPr>
        <w:ind w:firstLine="709"/>
        <w:jc w:val="both"/>
      </w:pPr>
      <w:r>
        <w:t xml:space="preserve">5.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 </w:t>
      </w:r>
    </w:p>
    <w:p w:rsidR="00D56B24" w:rsidRDefault="00D56B24" w:rsidP="00D56B24">
      <w:pPr>
        <w:ind w:firstLine="709"/>
        <w:jc w:val="both"/>
      </w:pPr>
      <w:r>
        <w:t xml:space="preserve">6. 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 </w:t>
      </w:r>
    </w:p>
    <w:p w:rsidR="00D56B24" w:rsidRDefault="00D56B24" w:rsidP="00D56B24">
      <w:pPr>
        <w:ind w:firstLine="709"/>
        <w:jc w:val="both"/>
      </w:pPr>
      <w:r>
        <w:t xml:space="preserve">Цели и задачи реализации Программы 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поликультурном обществе.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в соответствующих дошкольному возрасту видам деятельности. </w:t>
      </w:r>
      <w:proofErr w:type="gramStart"/>
      <w:r>
        <w:t xml:space="preserve">Деятельность дошкольного отделения МОУ «Разметелевская СОШ» обеспечивает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необходимой коррекции фонетико-фонематических нарушений речи и общего недоразвития речи, разностороннее развитие детей с учётом их возрастных и индивидуальных особенностей. </w:t>
      </w:r>
      <w:proofErr w:type="gramEnd"/>
    </w:p>
    <w:p w:rsidR="00D56B24" w:rsidRDefault="00D56B24" w:rsidP="00D56B24">
      <w:pPr>
        <w:ind w:firstLine="709"/>
        <w:jc w:val="both"/>
      </w:pPr>
      <w:r>
        <w:t xml:space="preserve">Цель Программы - развитие личности детей дошкольного возраста в условиях позитивной социализации и индивидуализации, в различных видах общения и 7 деятельности с учётом их возрастных, индивидуальных, психологических и физиологических особенностей. </w:t>
      </w:r>
    </w:p>
    <w:p w:rsidR="00D56B24" w:rsidRDefault="00D56B24" w:rsidP="00B161B2">
      <w:pPr>
        <w:ind w:firstLine="709"/>
        <w:jc w:val="both"/>
        <w:sectPr w:rsidR="00D56B24" w:rsidSect="0069178C">
          <w:footerReference w:type="default" r:id="rId39"/>
          <w:footerReference w:type="first" r:id="rId40"/>
          <w:pgSz w:w="11906" w:h="16838"/>
          <w:pgMar w:top="1134" w:right="1134" w:bottom="1134" w:left="1134" w:header="708" w:footer="708" w:gutter="0"/>
          <w:cols w:space="708"/>
          <w:titlePg/>
          <w:docGrid w:linePitch="360"/>
        </w:sectPr>
      </w:pPr>
      <w:r>
        <w:t>Контингент образовательных учреждений, реализующих основную общеобразовательную программу дошкольного образования, на 2017-2018 учебный год на территории МО Колтушское СП п</w:t>
      </w:r>
      <w:r w:rsidR="00B161B2">
        <w:t>редставлен в таблице 1.4</w:t>
      </w:r>
      <w:r>
        <w:t>.</w:t>
      </w:r>
      <w:r w:rsidR="00B161B2">
        <w:t>3.3.</w:t>
      </w:r>
    </w:p>
    <w:p w:rsidR="00D56B24" w:rsidRDefault="00D56B24" w:rsidP="00D56B24">
      <w:pPr>
        <w:ind w:firstLine="709"/>
        <w:jc w:val="center"/>
      </w:pPr>
    </w:p>
    <w:p w:rsidR="00D56B24" w:rsidRDefault="00D56B24" w:rsidP="00D56B24">
      <w:pPr>
        <w:ind w:firstLine="709"/>
        <w:jc w:val="center"/>
      </w:pPr>
      <w:r>
        <w:t>Контингент образовательных учреждений, реализующих основную общеобразовательную программу дошкольного образования</w:t>
      </w:r>
    </w:p>
    <w:p w:rsidR="00D56B24" w:rsidRDefault="00B161B2" w:rsidP="00D56B24">
      <w:pPr>
        <w:ind w:right="-31" w:firstLine="709"/>
        <w:jc w:val="right"/>
      </w:pPr>
      <w:r>
        <w:t xml:space="preserve">   Таблица 1.4.3.3.</w:t>
      </w:r>
    </w:p>
    <w:tbl>
      <w:tblPr>
        <w:tblW w:w="157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040"/>
        <w:gridCol w:w="851"/>
        <w:gridCol w:w="709"/>
        <w:gridCol w:w="850"/>
        <w:gridCol w:w="709"/>
        <w:gridCol w:w="850"/>
        <w:gridCol w:w="709"/>
        <w:gridCol w:w="850"/>
        <w:gridCol w:w="709"/>
        <w:gridCol w:w="887"/>
        <w:gridCol w:w="902"/>
        <w:gridCol w:w="763"/>
        <w:gridCol w:w="709"/>
        <w:gridCol w:w="850"/>
        <w:gridCol w:w="708"/>
        <w:gridCol w:w="709"/>
        <w:gridCol w:w="708"/>
        <w:gridCol w:w="851"/>
        <w:gridCol w:w="850"/>
      </w:tblGrid>
      <w:tr w:rsidR="00D56B24" w:rsidRPr="003C55DF" w:rsidTr="005E2EDA">
        <w:tc>
          <w:tcPr>
            <w:tcW w:w="486" w:type="dxa"/>
            <w:vMerge w:val="restart"/>
          </w:tcPr>
          <w:p w:rsidR="00D56B24" w:rsidRPr="003C55DF" w:rsidRDefault="00D56B24" w:rsidP="005E2EDA">
            <w:pPr>
              <w:jc w:val="center"/>
              <w:rPr>
                <w:sz w:val="20"/>
                <w:szCs w:val="20"/>
              </w:rPr>
            </w:pPr>
            <w:r w:rsidRPr="003C55DF">
              <w:rPr>
                <w:sz w:val="20"/>
                <w:szCs w:val="20"/>
              </w:rPr>
              <w:t xml:space="preserve">№ </w:t>
            </w:r>
            <w:proofErr w:type="gramStart"/>
            <w:r w:rsidRPr="003C55DF">
              <w:rPr>
                <w:sz w:val="20"/>
                <w:szCs w:val="20"/>
              </w:rPr>
              <w:t>п</w:t>
            </w:r>
            <w:proofErr w:type="gramEnd"/>
            <w:r w:rsidRPr="003C55DF">
              <w:rPr>
                <w:sz w:val="20"/>
                <w:szCs w:val="20"/>
              </w:rPr>
              <w:t>/п</w:t>
            </w:r>
          </w:p>
        </w:tc>
        <w:tc>
          <w:tcPr>
            <w:tcW w:w="1040" w:type="dxa"/>
            <w:vMerge w:val="restart"/>
          </w:tcPr>
          <w:p w:rsidR="00D56B24" w:rsidRPr="003C55DF" w:rsidRDefault="00D56B24" w:rsidP="005E2EDA">
            <w:pPr>
              <w:jc w:val="center"/>
              <w:rPr>
                <w:sz w:val="20"/>
                <w:szCs w:val="20"/>
              </w:rPr>
            </w:pPr>
            <w:r w:rsidRPr="003C55DF">
              <w:rPr>
                <w:sz w:val="20"/>
                <w:szCs w:val="20"/>
              </w:rPr>
              <w:t>Наименование ДОУ</w:t>
            </w:r>
          </w:p>
        </w:tc>
        <w:tc>
          <w:tcPr>
            <w:tcW w:w="8026" w:type="dxa"/>
            <w:gridSpan w:val="10"/>
          </w:tcPr>
          <w:p w:rsidR="00D56B24" w:rsidRPr="003C55DF" w:rsidRDefault="00D56B24" w:rsidP="005E2EDA">
            <w:pPr>
              <w:jc w:val="center"/>
              <w:rPr>
                <w:sz w:val="20"/>
                <w:szCs w:val="20"/>
              </w:rPr>
            </w:pPr>
            <w:r w:rsidRPr="003C55DF">
              <w:rPr>
                <w:sz w:val="20"/>
                <w:szCs w:val="20"/>
              </w:rPr>
              <w:t>Группы общеразвивающей направленности</w:t>
            </w:r>
          </w:p>
        </w:tc>
        <w:tc>
          <w:tcPr>
            <w:tcW w:w="1472" w:type="dxa"/>
            <w:gridSpan w:val="2"/>
            <w:vMerge w:val="restart"/>
          </w:tcPr>
          <w:p w:rsidR="00D56B24" w:rsidRDefault="00D56B24" w:rsidP="005E2EDA">
            <w:pPr>
              <w:jc w:val="center"/>
              <w:rPr>
                <w:sz w:val="20"/>
                <w:szCs w:val="20"/>
              </w:rPr>
            </w:pPr>
          </w:p>
        </w:tc>
        <w:tc>
          <w:tcPr>
            <w:tcW w:w="1558" w:type="dxa"/>
            <w:gridSpan w:val="2"/>
            <w:vMerge w:val="restart"/>
          </w:tcPr>
          <w:p w:rsidR="00D56B24" w:rsidRDefault="00D56B24" w:rsidP="005E2EDA">
            <w:pPr>
              <w:jc w:val="center"/>
              <w:rPr>
                <w:sz w:val="20"/>
                <w:szCs w:val="20"/>
              </w:rPr>
            </w:pPr>
          </w:p>
        </w:tc>
        <w:tc>
          <w:tcPr>
            <w:tcW w:w="1417" w:type="dxa"/>
            <w:gridSpan w:val="2"/>
            <w:vMerge w:val="restart"/>
          </w:tcPr>
          <w:p w:rsidR="00D56B24" w:rsidRPr="003C55DF" w:rsidRDefault="00D56B24" w:rsidP="005E2EDA">
            <w:pPr>
              <w:jc w:val="center"/>
              <w:rPr>
                <w:sz w:val="20"/>
                <w:szCs w:val="20"/>
              </w:rPr>
            </w:pPr>
            <w:r>
              <w:rPr>
                <w:sz w:val="20"/>
                <w:szCs w:val="20"/>
              </w:rPr>
              <w:t>Группы комбинированной направленности</w:t>
            </w:r>
          </w:p>
        </w:tc>
        <w:tc>
          <w:tcPr>
            <w:tcW w:w="1701" w:type="dxa"/>
            <w:gridSpan w:val="2"/>
            <w:vMerge w:val="restart"/>
          </w:tcPr>
          <w:p w:rsidR="00D56B24" w:rsidRPr="00D47962" w:rsidRDefault="00D56B24" w:rsidP="005E2EDA">
            <w:pPr>
              <w:jc w:val="center"/>
              <w:rPr>
                <w:b/>
                <w:sz w:val="20"/>
                <w:szCs w:val="20"/>
              </w:rPr>
            </w:pPr>
            <w:r w:rsidRPr="00D47962">
              <w:rPr>
                <w:b/>
                <w:sz w:val="20"/>
                <w:szCs w:val="20"/>
              </w:rPr>
              <w:t>Итого</w:t>
            </w:r>
          </w:p>
        </w:tc>
      </w:tr>
      <w:tr w:rsidR="00D56B24" w:rsidRPr="003C55DF" w:rsidTr="005E2EDA">
        <w:tc>
          <w:tcPr>
            <w:tcW w:w="486" w:type="dxa"/>
            <w:vMerge/>
          </w:tcPr>
          <w:p w:rsidR="00D56B24" w:rsidRPr="003C55DF" w:rsidRDefault="00D56B24" w:rsidP="005E2EDA">
            <w:pPr>
              <w:jc w:val="center"/>
              <w:rPr>
                <w:sz w:val="20"/>
                <w:szCs w:val="20"/>
              </w:rPr>
            </w:pPr>
          </w:p>
        </w:tc>
        <w:tc>
          <w:tcPr>
            <w:tcW w:w="1040" w:type="dxa"/>
            <w:vMerge/>
          </w:tcPr>
          <w:p w:rsidR="00D56B24" w:rsidRPr="003C55DF" w:rsidRDefault="00D56B24" w:rsidP="005E2EDA">
            <w:pPr>
              <w:jc w:val="center"/>
              <w:rPr>
                <w:sz w:val="20"/>
                <w:szCs w:val="20"/>
              </w:rPr>
            </w:pPr>
          </w:p>
        </w:tc>
        <w:tc>
          <w:tcPr>
            <w:tcW w:w="1560" w:type="dxa"/>
            <w:gridSpan w:val="2"/>
            <w:vMerge w:val="restart"/>
          </w:tcPr>
          <w:p w:rsidR="00D56B24" w:rsidRPr="003C55DF" w:rsidRDefault="00D56B24" w:rsidP="005E2EDA">
            <w:pPr>
              <w:jc w:val="center"/>
              <w:rPr>
                <w:sz w:val="20"/>
                <w:szCs w:val="20"/>
              </w:rPr>
            </w:pPr>
            <w:r>
              <w:rPr>
                <w:sz w:val="20"/>
                <w:szCs w:val="20"/>
              </w:rPr>
              <w:t>Раннего возраста (2-3 г.)</w:t>
            </w:r>
          </w:p>
        </w:tc>
        <w:tc>
          <w:tcPr>
            <w:tcW w:w="6466" w:type="dxa"/>
            <w:gridSpan w:val="8"/>
          </w:tcPr>
          <w:p w:rsidR="00D56B24" w:rsidRPr="003C55DF" w:rsidRDefault="00D56B24" w:rsidP="005E2EDA">
            <w:pPr>
              <w:jc w:val="center"/>
              <w:rPr>
                <w:sz w:val="20"/>
                <w:szCs w:val="20"/>
              </w:rPr>
            </w:pPr>
            <w:proofErr w:type="gramStart"/>
            <w:r>
              <w:rPr>
                <w:sz w:val="20"/>
                <w:szCs w:val="20"/>
              </w:rPr>
              <w:t>Дошкольные (от 3до 7)</w:t>
            </w:r>
            <w:proofErr w:type="gramEnd"/>
          </w:p>
        </w:tc>
        <w:tc>
          <w:tcPr>
            <w:tcW w:w="1472" w:type="dxa"/>
            <w:gridSpan w:val="2"/>
            <w:vMerge/>
          </w:tcPr>
          <w:p w:rsidR="00D56B24" w:rsidRPr="003C55DF" w:rsidRDefault="00D56B24" w:rsidP="005E2EDA">
            <w:pPr>
              <w:jc w:val="center"/>
              <w:rPr>
                <w:sz w:val="20"/>
                <w:szCs w:val="20"/>
              </w:rPr>
            </w:pPr>
          </w:p>
        </w:tc>
        <w:tc>
          <w:tcPr>
            <w:tcW w:w="1558" w:type="dxa"/>
            <w:gridSpan w:val="2"/>
            <w:vMerge/>
          </w:tcPr>
          <w:p w:rsidR="00D56B24" w:rsidRPr="003C55DF" w:rsidRDefault="00D56B24" w:rsidP="005E2EDA">
            <w:pPr>
              <w:jc w:val="center"/>
              <w:rPr>
                <w:sz w:val="20"/>
                <w:szCs w:val="20"/>
              </w:rPr>
            </w:pPr>
          </w:p>
        </w:tc>
        <w:tc>
          <w:tcPr>
            <w:tcW w:w="1417" w:type="dxa"/>
            <w:gridSpan w:val="2"/>
            <w:vMerge/>
          </w:tcPr>
          <w:p w:rsidR="00D56B24" w:rsidRPr="003C55DF" w:rsidRDefault="00D56B24" w:rsidP="005E2EDA">
            <w:pPr>
              <w:jc w:val="center"/>
              <w:rPr>
                <w:sz w:val="20"/>
                <w:szCs w:val="20"/>
              </w:rPr>
            </w:pPr>
          </w:p>
        </w:tc>
        <w:tc>
          <w:tcPr>
            <w:tcW w:w="1701" w:type="dxa"/>
            <w:gridSpan w:val="2"/>
            <w:vMerge/>
          </w:tcPr>
          <w:p w:rsidR="00D56B24" w:rsidRPr="00D47962" w:rsidRDefault="00D56B24" w:rsidP="005E2EDA">
            <w:pPr>
              <w:jc w:val="center"/>
              <w:rPr>
                <w:b/>
                <w:sz w:val="20"/>
                <w:szCs w:val="20"/>
              </w:rPr>
            </w:pPr>
          </w:p>
        </w:tc>
      </w:tr>
      <w:tr w:rsidR="00D56B24" w:rsidRPr="003C55DF" w:rsidTr="005E2EDA">
        <w:tc>
          <w:tcPr>
            <w:tcW w:w="486" w:type="dxa"/>
            <w:vMerge/>
          </w:tcPr>
          <w:p w:rsidR="00D56B24" w:rsidRPr="003C55DF" w:rsidRDefault="00D56B24" w:rsidP="005E2EDA">
            <w:pPr>
              <w:jc w:val="center"/>
              <w:rPr>
                <w:sz w:val="20"/>
                <w:szCs w:val="20"/>
              </w:rPr>
            </w:pPr>
          </w:p>
        </w:tc>
        <w:tc>
          <w:tcPr>
            <w:tcW w:w="1040" w:type="dxa"/>
            <w:vMerge/>
          </w:tcPr>
          <w:p w:rsidR="00D56B24" w:rsidRPr="003C55DF" w:rsidRDefault="00D56B24" w:rsidP="005E2EDA">
            <w:pPr>
              <w:jc w:val="center"/>
              <w:rPr>
                <w:sz w:val="20"/>
                <w:szCs w:val="20"/>
              </w:rPr>
            </w:pPr>
          </w:p>
        </w:tc>
        <w:tc>
          <w:tcPr>
            <w:tcW w:w="1560" w:type="dxa"/>
            <w:gridSpan w:val="2"/>
            <w:vMerge/>
          </w:tcPr>
          <w:p w:rsidR="00D56B24" w:rsidRPr="003C55DF" w:rsidRDefault="00D56B24" w:rsidP="005E2EDA">
            <w:pPr>
              <w:jc w:val="center"/>
              <w:rPr>
                <w:sz w:val="20"/>
                <w:szCs w:val="20"/>
              </w:rPr>
            </w:pPr>
          </w:p>
        </w:tc>
        <w:tc>
          <w:tcPr>
            <w:tcW w:w="1559" w:type="dxa"/>
            <w:gridSpan w:val="2"/>
          </w:tcPr>
          <w:p w:rsidR="00D56B24" w:rsidRPr="003C55DF" w:rsidRDefault="00D56B24" w:rsidP="005E2EDA">
            <w:pPr>
              <w:jc w:val="center"/>
              <w:rPr>
                <w:sz w:val="20"/>
                <w:szCs w:val="20"/>
              </w:rPr>
            </w:pPr>
            <w:r>
              <w:rPr>
                <w:sz w:val="20"/>
                <w:szCs w:val="20"/>
              </w:rPr>
              <w:t>Младшая (3-4 г.)</w:t>
            </w:r>
          </w:p>
        </w:tc>
        <w:tc>
          <w:tcPr>
            <w:tcW w:w="1559" w:type="dxa"/>
            <w:gridSpan w:val="2"/>
          </w:tcPr>
          <w:p w:rsidR="00D56B24" w:rsidRPr="003C55DF" w:rsidRDefault="00D56B24" w:rsidP="005E2EDA">
            <w:pPr>
              <w:jc w:val="center"/>
              <w:rPr>
                <w:sz w:val="20"/>
                <w:szCs w:val="20"/>
              </w:rPr>
            </w:pPr>
            <w:proofErr w:type="gramStart"/>
            <w:r>
              <w:rPr>
                <w:sz w:val="20"/>
                <w:szCs w:val="20"/>
              </w:rPr>
              <w:t>Средняя (4-5л.)</w:t>
            </w:r>
            <w:proofErr w:type="gramEnd"/>
          </w:p>
        </w:tc>
        <w:tc>
          <w:tcPr>
            <w:tcW w:w="1559" w:type="dxa"/>
            <w:gridSpan w:val="2"/>
          </w:tcPr>
          <w:p w:rsidR="00D56B24" w:rsidRPr="003C55DF" w:rsidRDefault="00D56B24" w:rsidP="005E2EDA">
            <w:pPr>
              <w:jc w:val="center"/>
              <w:rPr>
                <w:sz w:val="20"/>
                <w:szCs w:val="20"/>
              </w:rPr>
            </w:pPr>
            <w:proofErr w:type="gramStart"/>
            <w:r>
              <w:rPr>
                <w:sz w:val="20"/>
                <w:szCs w:val="20"/>
              </w:rPr>
              <w:t>Старшая</w:t>
            </w:r>
            <w:proofErr w:type="gramEnd"/>
            <w:r>
              <w:rPr>
                <w:sz w:val="20"/>
                <w:szCs w:val="20"/>
              </w:rPr>
              <w:t xml:space="preserve"> (5-6 л.)</w:t>
            </w:r>
          </w:p>
        </w:tc>
        <w:tc>
          <w:tcPr>
            <w:tcW w:w="1789" w:type="dxa"/>
            <w:gridSpan w:val="2"/>
          </w:tcPr>
          <w:p w:rsidR="00D56B24" w:rsidRPr="003C55DF" w:rsidRDefault="00D56B24" w:rsidP="005E2EDA">
            <w:pPr>
              <w:jc w:val="center"/>
              <w:rPr>
                <w:sz w:val="20"/>
                <w:szCs w:val="20"/>
              </w:rPr>
            </w:pPr>
            <w:proofErr w:type="gramStart"/>
            <w:r>
              <w:rPr>
                <w:sz w:val="20"/>
                <w:szCs w:val="20"/>
              </w:rPr>
              <w:t>Подготовительная (6-7 л)</w:t>
            </w:r>
            <w:proofErr w:type="gramEnd"/>
          </w:p>
        </w:tc>
        <w:tc>
          <w:tcPr>
            <w:tcW w:w="1472" w:type="dxa"/>
            <w:gridSpan w:val="2"/>
          </w:tcPr>
          <w:p w:rsidR="00D56B24" w:rsidRPr="003C55DF" w:rsidRDefault="00D56B24" w:rsidP="005E2EDA">
            <w:pPr>
              <w:jc w:val="center"/>
              <w:rPr>
                <w:sz w:val="20"/>
                <w:szCs w:val="20"/>
              </w:rPr>
            </w:pPr>
            <w:r>
              <w:rPr>
                <w:sz w:val="20"/>
                <w:szCs w:val="20"/>
              </w:rPr>
              <w:t>Для детей с ТНР</w:t>
            </w:r>
          </w:p>
        </w:tc>
        <w:tc>
          <w:tcPr>
            <w:tcW w:w="1558" w:type="dxa"/>
            <w:gridSpan w:val="2"/>
          </w:tcPr>
          <w:p w:rsidR="00D56B24" w:rsidRPr="003C55DF" w:rsidRDefault="00D56B24" w:rsidP="005E2EDA">
            <w:pPr>
              <w:jc w:val="center"/>
              <w:rPr>
                <w:sz w:val="20"/>
                <w:szCs w:val="20"/>
              </w:rPr>
            </w:pPr>
            <w:r>
              <w:rPr>
                <w:sz w:val="20"/>
                <w:szCs w:val="20"/>
              </w:rPr>
              <w:t>Для детей с ЗПР</w:t>
            </w:r>
          </w:p>
        </w:tc>
        <w:tc>
          <w:tcPr>
            <w:tcW w:w="1417" w:type="dxa"/>
            <w:gridSpan w:val="2"/>
            <w:vMerge/>
          </w:tcPr>
          <w:p w:rsidR="00D56B24" w:rsidRPr="003C55DF" w:rsidRDefault="00D56B24" w:rsidP="005E2EDA">
            <w:pPr>
              <w:jc w:val="center"/>
              <w:rPr>
                <w:sz w:val="20"/>
                <w:szCs w:val="20"/>
              </w:rPr>
            </w:pPr>
          </w:p>
        </w:tc>
        <w:tc>
          <w:tcPr>
            <w:tcW w:w="1701" w:type="dxa"/>
            <w:gridSpan w:val="2"/>
            <w:vMerge/>
          </w:tcPr>
          <w:p w:rsidR="00D56B24" w:rsidRPr="00D47962" w:rsidRDefault="00D56B24" w:rsidP="005E2EDA">
            <w:pPr>
              <w:jc w:val="center"/>
              <w:rPr>
                <w:b/>
                <w:sz w:val="20"/>
                <w:szCs w:val="20"/>
              </w:rPr>
            </w:pPr>
          </w:p>
        </w:tc>
      </w:tr>
      <w:tr w:rsidR="00D56B24" w:rsidRPr="003C55DF" w:rsidTr="005E2EDA">
        <w:tc>
          <w:tcPr>
            <w:tcW w:w="486" w:type="dxa"/>
            <w:vMerge/>
          </w:tcPr>
          <w:p w:rsidR="00D56B24" w:rsidRPr="003C55DF" w:rsidRDefault="00D56B24" w:rsidP="005E2EDA">
            <w:pPr>
              <w:jc w:val="center"/>
              <w:rPr>
                <w:sz w:val="20"/>
                <w:szCs w:val="20"/>
              </w:rPr>
            </w:pPr>
          </w:p>
        </w:tc>
        <w:tc>
          <w:tcPr>
            <w:tcW w:w="1040" w:type="dxa"/>
            <w:vMerge/>
          </w:tcPr>
          <w:p w:rsidR="00D56B24" w:rsidRPr="003C55DF" w:rsidRDefault="00D56B24" w:rsidP="005E2EDA">
            <w:pPr>
              <w:jc w:val="center"/>
              <w:rPr>
                <w:sz w:val="20"/>
                <w:szCs w:val="20"/>
              </w:rPr>
            </w:pPr>
          </w:p>
        </w:tc>
        <w:tc>
          <w:tcPr>
            <w:tcW w:w="851" w:type="dxa"/>
          </w:tcPr>
          <w:p w:rsidR="00D56B24" w:rsidRPr="003C55DF" w:rsidRDefault="00D56B24" w:rsidP="005E2EDA">
            <w:pPr>
              <w:jc w:val="center"/>
              <w:rPr>
                <w:sz w:val="20"/>
                <w:szCs w:val="20"/>
              </w:rPr>
            </w:pPr>
            <w:r>
              <w:rPr>
                <w:sz w:val="20"/>
                <w:szCs w:val="20"/>
              </w:rPr>
              <w:t>групп</w:t>
            </w:r>
          </w:p>
        </w:tc>
        <w:tc>
          <w:tcPr>
            <w:tcW w:w="709" w:type="dxa"/>
          </w:tcPr>
          <w:p w:rsidR="00D56B24" w:rsidRPr="003C55DF" w:rsidRDefault="00D56B24" w:rsidP="005E2EDA">
            <w:pPr>
              <w:jc w:val="center"/>
              <w:rPr>
                <w:sz w:val="20"/>
                <w:szCs w:val="20"/>
              </w:rPr>
            </w:pPr>
            <w:r>
              <w:rPr>
                <w:sz w:val="20"/>
                <w:szCs w:val="20"/>
              </w:rPr>
              <w:t>детей</w:t>
            </w:r>
          </w:p>
        </w:tc>
        <w:tc>
          <w:tcPr>
            <w:tcW w:w="850" w:type="dxa"/>
          </w:tcPr>
          <w:p w:rsidR="00D56B24" w:rsidRPr="003C55DF" w:rsidRDefault="00D56B24" w:rsidP="005E2EDA">
            <w:pPr>
              <w:jc w:val="center"/>
              <w:rPr>
                <w:sz w:val="20"/>
                <w:szCs w:val="20"/>
              </w:rPr>
            </w:pPr>
            <w:r>
              <w:rPr>
                <w:sz w:val="20"/>
                <w:szCs w:val="20"/>
              </w:rPr>
              <w:t>групп</w:t>
            </w:r>
          </w:p>
        </w:tc>
        <w:tc>
          <w:tcPr>
            <w:tcW w:w="709" w:type="dxa"/>
          </w:tcPr>
          <w:p w:rsidR="00D56B24" w:rsidRPr="003C55DF" w:rsidRDefault="00D56B24" w:rsidP="005E2EDA">
            <w:pPr>
              <w:jc w:val="center"/>
              <w:rPr>
                <w:sz w:val="20"/>
                <w:szCs w:val="20"/>
              </w:rPr>
            </w:pPr>
            <w:r>
              <w:rPr>
                <w:sz w:val="20"/>
                <w:szCs w:val="20"/>
              </w:rPr>
              <w:t>детей</w:t>
            </w:r>
          </w:p>
        </w:tc>
        <w:tc>
          <w:tcPr>
            <w:tcW w:w="850" w:type="dxa"/>
          </w:tcPr>
          <w:p w:rsidR="00D56B24" w:rsidRPr="003C55DF" w:rsidRDefault="00D56B24" w:rsidP="005E2EDA">
            <w:pPr>
              <w:jc w:val="center"/>
              <w:rPr>
                <w:sz w:val="20"/>
                <w:szCs w:val="20"/>
              </w:rPr>
            </w:pPr>
            <w:r>
              <w:rPr>
                <w:sz w:val="20"/>
                <w:szCs w:val="20"/>
              </w:rPr>
              <w:t>групп</w:t>
            </w:r>
          </w:p>
        </w:tc>
        <w:tc>
          <w:tcPr>
            <w:tcW w:w="709" w:type="dxa"/>
          </w:tcPr>
          <w:p w:rsidR="00D56B24" w:rsidRPr="003C55DF" w:rsidRDefault="00D56B24" w:rsidP="005E2EDA">
            <w:pPr>
              <w:jc w:val="center"/>
              <w:rPr>
                <w:sz w:val="20"/>
                <w:szCs w:val="20"/>
              </w:rPr>
            </w:pPr>
            <w:r>
              <w:rPr>
                <w:sz w:val="20"/>
                <w:szCs w:val="20"/>
              </w:rPr>
              <w:t>детей</w:t>
            </w:r>
          </w:p>
        </w:tc>
        <w:tc>
          <w:tcPr>
            <w:tcW w:w="850" w:type="dxa"/>
          </w:tcPr>
          <w:p w:rsidR="00D56B24" w:rsidRPr="003C55DF" w:rsidRDefault="00D56B24" w:rsidP="005E2EDA">
            <w:pPr>
              <w:jc w:val="center"/>
              <w:rPr>
                <w:sz w:val="20"/>
                <w:szCs w:val="20"/>
              </w:rPr>
            </w:pPr>
            <w:r>
              <w:rPr>
                <w:sz w:val="20"/>
                <w:szCs w:val="20"/>
              </w:rPr>
              <w:t>групп</w:t>
            </w:r>
          </w:p>
        </w:tc>
        <w:tc>
          <w:tcPr>
            <w:tcW w:w="709" w:type="dxa"/>
          </w:tcPr>
          <w:p w:rsidR="00D56B24" w:rsidRPr="003C55DF" w:rsidRDefault="00D56B24" w:rsidP="005E2EDA">
            <w:pPr>
              <w:jc w:val="center"/>
              <w:rPr>
                <w:sz w:val="20"/>
                <w:szCs w:val="20"/>
              </w:rPr>
            </w:pPr>
            <w:r>
              <w:rPr>
                <w:sz w:val="20"/>
                <w:szCs w:val="20"/>
              </w:rPr>
              <w:t>детей</w:t>
            </w:r>
          </w:p>
        </w:tc>
        <w:tc>
          <w:tcPr>
            <w:tcW w:w="887" w:type="dxa"/>
          </w:tcPr>
          <w:p w:rsidR="00D56B24" w:rsidRPr="003C55DF" w:rsidRDefault="00D56B24" w:rsidP="005E2EDA">
            <w:pPr>
              <w:jc w:val="center"/>
              <w:rPr>
                <w:sz w:val="20"/>
                <w:szCs w:val="20"/>
              </w:rPr>
            </w:pPr>
            <w:r>
              <w:rPr>
                <w:sz w:val="20"/>
                <w:szCs w:val="20"/>
              </w:rPr>
              <w:t>групп</w:t>
            </w:r>
          </w:p>
        </w:tc>
        <w:tc>
          <w:tcPr>
            <w:tcW w:w="902" w:type="dxa"/>
          </w:tcPr>
          <w:p w:rsidR="00D56B24" w:rsidRPr="003C55DF" w:rsidRDefault="00D56B24" w:rsidP="005E2EDA">
            <w:pPr>
              <w:jc w:val="center"/>
              <w:rPr>
                <w:sz w:val="20"/>
                <w:szCs w:val="20"/>
              </w:rPr>
            </w:pPr>
            <w:r>
              <w:rPr>
                <w:sz w:val="20"/>
                <w:szCs w:val="20"/>
              </w:rPr>
              <w:t>детей</w:t>
            </w:r>
          </w:p>
        </w:tc>
        <w:tc>
          <w:tcPr>
            <w:tcW w:w="763" w:type="dxa"/>
          </w:tcPr>
          <w:p w:rsidR="00D56B24" w:rsidRDefault="00D56B24" w:rsidP="005E2EDA">
            <w:pPr>
              <w:jc w:val="center"/>
              <w:rPr>
                <w:sz w:val="20"/>
                <w:szCs w:val="20"/>
              </w:rPr>
            </w:pPr>
            <w:r>
              <w:rPr>
                <w:sz w:val="20"/>
                <w:szCs w:val="20"/>
              </w:rPr>
              <w:t>групп</w:t>
            </w:r>
          </w:p>
        </w:tc>
        <w:tc>
          <w:tcPr>
            <w:tcW w:w="709" w:type="dxa"/>
          </w:tcPr>
          <w:p w:rsidR="00D56B24" w:rsidRDefault="00D56B24" w:rsidP="005E2EDA">
            <w:pPr>
              <w:jc w:val="center"/>
              <w:rPr>
                <w:sz w:val="20"/>
                <w:szCs w:val="20"/>
              </w:rPr>
            </w:pPr>
            <w:r>
              <w:rPr>
                <w:sz w:val="20"/>
                <w:szCs w:val="20"/>
              </w:rPr>
              <w:t>детей</w:t>
            </w:r>
          </w:p>
        </w:tc>
        <w:tc>
          <w:tcPr>
            <w:tcW w:w="850" w:type="dxa"/>
          </w:tcPr>
          <w:p w:rsidR="00D56B24" w:rsidRDefault="00D56B24" w:rsidP="005E2EDA">
            <w:pPr>
              <w:jc w:val="center"/>
              <w:rPr>
                <w:sz w:val="20"/>
                <w:szCs w:val="20"/>
              </w:rPr>
            </w:pPr>
            <w:r>
              <w:rPr>
                <w:sz w:val="20"/>
                <w:szCs w:val="20"/>
              </w:rPr>
              <w:t>групп</w:t>
            </w:r>
          </w:p>
        </w:tc>
        <w:tc>
          <w:tcPr>
            <w:tcW w:w="708" w:type="dxa"/>
          </w:tcPr>
          <w:p w:rsidR="00D56B24" w:rsidRDefault="00D56B24" w:rsidP="005E2EDA">
            <w:pPr>
              <w:jc w:val="center"/>
              <w:rPr>
                <w:sz w:val="20"/>
                <w:szCs w:val="20"/>
              </w:rPr>
            </w:pPr>
            <w:r>
              <w:rPr>
                <w:sz w:val="20"/>
                <w:szCs w:val="20"/>
              </w:rPr>
              <w:t>детей</w:t>
            </w:r>
          </w:p>
        </w:tc>
        <w:tc>
          <w:tcPr>
            <w:tcW w:w="709" w:type="dxa"/>
          </w:tcPr>
          <w:p w:rsidR="00D56B24" w:rsidRPr="003C55DF" w:rsidRDefault="00D56B24" w:rsidP="005E2EDA">
            <w:pPr>
              <w:ind w:right="-250"/>
              <w:jc w:val="center"/>
              <w:rPr>
                <w:sz w:val="20"/>
                <w:szCs w:val="20"/>
              </w:rPr>
            </w:pPr>
            <w:r>
              <w:rPr>
                <w:sz w:val="20"/>
                <w:szCs w:val="20"/>
              </w:rPr>
              <w:t>групп</w:t>
            </w:r>
          </w:p>
        </w:tc>
        <w:tc>
          <w:tcPr>
            <w:tcW w:w="708" w:type="dxa"/>
          </w:tcPr>
          <w:p w:rsidR="00D56B24" w:rsidRPr="003C55DF" w:rsidRDefault="00D56B24" w:rsidP="005E2EDA">
            <w:pPr>
              <w:jc w:val="center"/>
              <w:rPr>
                <w:sz w:val="20"/>
                <w:szCs w:val="20"/>
              </w:rPr>
            </w:pPr>
            <w:r>
              <w:rPr>
                <w:sz w:val="20"/>
                <w:szCs w:val="20"/>
              </w:rPr>
              <w:t>детей</w:t>
            </w:r>
          </w:p>
        </w:tc>
        <w:tc>
          <w:tcPr>
            <w:tcW w:w="851" w:type="dxa"/>
          </w:tcPr>
          <w:p w:rsidR="00D56B24" w:rsidRPr="00D47962" w:rsidRDefault="00D56B24" w:rsidP="005E2EDA">
            <w:pPr>
              <w:jc w:val="center"/>
              <w:rPr>
                <w:b/>
                <w:sz w:val="20"/>
                <w:szCs w:val="20"/>
              </w:rPr>
            </w:pPr>
            <w:r w:rsidRPr="00D47962">
              <w:rPr>
                <w:b/>
                <w:sz w:val="20"/>
                <w:szCs w:val="20"/>
              </w:rPr>
              <w:t>групп</w:t>
            </w:r>
          </w:p>
        </w:tc>
        <w:tc>
          <w:tcPr>
            <w:tcW w:w="850" w:type="dxa"/>
          </w:tcPr>
          <w:p w:rsidR="00D56B24" w:rsidRPr="00D47962" w:rsidRDefault="00D56B24" w:rsidP="005E2EDA">
            <w:pPr>
              <w:jc w:val="center"/>
              <w:rPr>
                <w:b/>
                <w:sz w:val="20"/>
                <w:szCs w:val="20"/>
              </w:rPr>
            </w:pPr>
            <w:r w:rsidRPr="00D47962">
              <w:rPr>
                <w:b/>
                <w:sz w:val="20"/>
                <w:szCs w:val="20"/>
              </w:rPr>
              <w:t>детей</w:t>
            </w:r>
          </w:p>
        </w:tc>
      </w:tr>
      <w:tr w:rsidR="00D56B24" w:rsidRPr="003C55DF" w:rsidTr="005E2EDA">
        <w:tc>
          <w:tcPr>
            <w:tcW w:w="486" w:type="dxa"/>
          </w:tcPr>
          <w:p w:rsidR="00D56B24" w:rsidRPr="003C55DF" w:rsidRDefault="00D56B24" w:rsidP="005E2EDA">
            <w:pPr>
              <w:jc w:val="center"/>
              <w:rPr>
                <w:sz w:val="20"/>
                <w:szCs w:val="20"/>
              </w:rPr>
            </w:pPr>
            <w:r>
              <w:rPr>
                <w:sz w:val="20"/>
                <w:szCs w:val="20"/>
              </w:rPr>
              <w:t>1</w:t>
            </w:r>
          </w:p>
        </w:tc>
        <w:tc>
          <w:tcPr>
            <w:tcW w:w="1040" w:type="dxa"/>
          </w:tcPr>
          <w:p w:rsidR="00D56B24" w:rsidRPr="003C55DF" w:rsidRDefault="00D56B24" w:rsidP="005E2EDA">
            <w:pPr>
              <w:jc w:val="center"/>
              <w:rPr>
                <w:sz w:val="20"/>
                <w:szCs w:val="20"/>
              </w:rPr>
            </w:pPr>
            <w:proofErr w:type="gramStart"/>
            <w:r>
              <w:rPr>
                <w:sz w:val="20"/>
                <w:szCs w:val="20"/>
              </w:rPr>
              <w:t>МДОУ «ДСКВ №62» д. Старая</w:t>
            </w:r>
            <w:proofErr w:type="gramEnd"/>
          </w:p>
        </w:tc>
        <w:tc>
          <w:tcPr>
            <w:tcW w:w="851" w:type="dxa"/>
          </w:tcPr>
          <w:p w:rsidR="00D56B24" w:rsidRPr="003C55DF" w:rsidRDefault="00D56B24" w:rsidP="005E2EDA">
            <w:pPr>
              <w:jc w:val="center"/>
              <w:rPr>
                <w:sz w:val="20"/>
                <w:szCs w:val="20"/>
              </w:rPr>
            </w:pPr>
            <w:r>
              <w:rPr>
                <w:sz w:val="20"/>
                <w:szCs w:val="20"/>
              </w:rPr>
              <w:t>0</w:t>
            </w:r>
          </w:p>
        </w:tc>
        <w:tc>
          <w:tcPr>
            <w:tcW w:w="709" w:type="dxa"/>
          </w:tcPr>
          <w:p w:rsidR="00D56B24" w:rsidRPr="003C55DF" w:rsidRDefault="00D56B24" w:rsidP="005E2EDA">
            <w:pPr>
              <w:jc w:val="center"/>
              <w:rPr>
                <w:sz w:val="20"/>
                <w:szCs w:val="20"/>
              </w:rPr>
            </w:pPr>
            <w:r>
              <w:rPr>
                <w:sz w:val="20"/>
                <w:szCs w:val="20"/>
              </w:rPr>
              <w:t>0</w:t>
            </w:r>
          </w:p>
        </w:tc>
        <w:tc>
          <w:tcPr>
            <w:tcW w:w="850" w:type="dxa"/>
          </w:tcPr>
          <w:p w:rsidR="00D56B24" w:rsidRPr="003C55DF" w:rsidRDefault="00D56B24" w:rsidP="005E2EDA">
            <w:pPr>
              <w:jc w:val="center"/>
              <w:rPr>
                <w:sz w:val="20"/>
                <w:szCs w:val="20"/>
              </w:rPr>
            </w:pPr>
            <w:r>
              <w:rPr>
                <w:sz w:val="20"/>
                <w:szCs w:val="20"/>
              </w:rPr>
              <w:t>1</w:t>
            </w:r>
          </w:p>
        </w:tc>
        <w:tc>
          <w:tcPr>
            <w:tcW w:w="709" w:type="dxa"/>
          </w:tcPr>
          <w:p w:rsidR="00D56B24" w:rsidRPr="003C55DF" w:rsidRDefault="00D56B24" w:rsidP="005E2EDA">
            <w:pPr>
              <w:jc w:val="center"/>
              <w:rPr>
                <w:sz w:val="20"/>
                <w:szCs w:val="20"/>
              </w:rPr>
            </w:pPr>
            <w:r>
              <w:rPr>
                <w:sz w:val="20"/>
                <w:szCs w:val="20"/>
              </w:rPr>
              <w:t>30</w:t>
            </w:r>
          </w:p>
        </w:tc>
        <w:tc>
          <w:tcPr>
            <w:tcW w:w="850" w:type="dxa"/>
          </w:tcPr>
          <w:p w:rsidR="00D56B24" w:rsidRPr="003C55DF" w:rsidRDefault="00D56B24" w:rsidP="005E2EDA">
            <w:pPr>
              <w:jc w:val="center"/>
              <w:rPr>
                <w:sz w:val="20"/>
                <w:szCs w:val="20"/>
              </w:rPr>
            </w:pPr>
            <w:r>
              <w:rPr>
                <w:sz w:val="20"/>
                <w:szCs w:val="20"/>
              </w:rPr>
              <w:t>3</w:t>
            </w:r>
          </w:p>
        </w:tc>
        <w:tc>
          <w:tcPr>
            <w:tcW w:w="709" w:type="dxa"/>
          </w:tcPr>
          <w:p w:rsidR="00D56B24" w:rsidRPr="003C55DF" w:rsidRDefault="00D56B24" w:rsidP="005E2EDA">
            <w:pPr>
              <w:jc w:val="center"/>
              <w:rPr>
                <w:sz w:val="20"/>
                <w:szCs w:val="20"/>
              </w:rPr>
            </w:pPr>
            <w:r>
              <w:rPr>
                <w:sz w:val="20"/>
                <w:szCs w:val="20"/>
              </w:rPr>
              <w:t>99</w:t>
            </w:r>
          </w:p>
        </w:tc>
        <w:tc>
          <w:tcPr>
            <w:tcW w:w="850" w:type="dxa"/>
          </w:tcPr>
          <w:p w:rsidR="00D56B24" w:rsidRPr="003C55DF" w:rsidRDefault="00D56B24" w:rsidP="005E2EDA">
            <w:pPr>
              <w:jc w:val="center"/>
              <w:rPr>
                <w:sz w:val="20"/>
                <w:szCs w:val="20"/>
              </w:rPr>
            </w:pPr>
            <w:r>
              <w:rPr>
                <w:sz w:val="20"/>
                <w:szCs w:val="20"/>
              </w:rPr>
              <w:t>5</w:t>
            </w:r>
          </w:p>
        </w:tc>
        <w:tc>
          <w:tcPr>
            <w:tcW w:w="709" w:type="dxa"/>
          </w:tcPr>
          <w:p w:rsidR="00D56B24" w:rsidRPr="003C55DF" w:rsidRDefault="00D56B24" w:rsidP="005E2EDA">
            <w:pPr>
              <w:jc w:val="center"/>
              <w:rPr>
                <w:sz w:val="20"/>
                <w:szCs w:val="20"/>
              </w:rPr>
            </w:pPr>
            <w:r>
              <w:rPr>
                <w:sz w:val="20"/>
                <w:szCs w:val="20"/>
              </w:rPr>
              <w:t>155</w:t>
            </w:r>
          </w:p>
        </w:tc>
        <w:tc>
          <w:tcPr>
            <w:tcW w:w="887" w:type="dxa"/>
          </w:tcPr>
          <w:p w:rsidR="00D56B24" w:rsidRPr="003C55DF" w:rsidRDefault="00D56B24" w:rsidP="005E2EDA">
            <w:pPr>
              <w:jc w:val="center"/>
              <w:rPr>
                <w:sz w:val="20"/>
                <w:szCs w:val="20"/>
              </w:rPr>
            </w:pPr>
            <w:r>
              <w:rPr>
                <w:sz w:val="20"/>
                <w:szCs w:val="20"/>
              </w:rPr>
              <w:t>5</w:t>
            </w:r>
          </w:p>
        </w:tc>
        <w:tc>
          <w:tcPr>
            <w:tcW w:w="902" w:type="dxa"/>
          </w:tcPr>
          <w:p w:rsidR="00D56B24" w:rsidRPr="003C55DF" w:rsidRDefault="00D56B24" w:rsidP="005E2EDA">
            <w:pPr>
              <w:jc w:val="center"/>
              <w:rPr>
                <w:sz w:val="20"/>
                <w:szCs w:val="20"/>
              </w:rPr>
            </w:pPr>
            <w:r>
              <w:rPr>
                <w:sz w:val="20"/>
                <w:szCs w:val="20"/>
              </w:rPr>
              <w:t>150</w:t>
            </w:r>
          </w:p>
        </w:tc>
        <w:tc>
          <w:tcPr>
            <w:tcW w:w="763" w:type="dxa"/>
          </w:tcPr>
          <w:p w:rsidR="00D56B24" w:rsidRDefault="00D56B24" w:rsidP="005E2EDA">
            <w:pPr>
              <w:jc w:val="center"/>
              <w:rPr>
                <w:sz w:val="20"/>
                <w:szCs w:val="20"/>
              </w:rPr>
            </w:pPr>
            <w:r>
              <w:rPr>
                <w:sz w:val="20"/>
                <w:szCs w:val="20"/>
              </w:rPr>
              <w:t>2</w:t>
            </w:r>
          </w:p>
        </w:tc>
        <w:tc>
          <w:tcPr>
            <w:tcW w:w="709" w:type="dxa"/>
          </w:tcPr>
          <w:p w:rsidR="00D56B24" w:rsidRDefault="00D56B24" w:rsidP="005E2EDA">
            <w:pPr>
              <w:jc w:val="center"/>
              <w:rPr>
                <w:sz w:val="20"/>
                <w:szCs w:val="20"/>
              </w:rPr>
            </w:pPr>
            <w:r>
              <w:rPr>
                <w:sz w:val="20"/>
                <w:szCs w:val="20"/>
              </w:rPr>
              <w:t>47</w:t>
            </w:r>
          </w:p>
        </w:tc>
        <w:tc>
          <w:tcPr>
            <w:tcW w:w="850" w:type="dxa"/>
          </w:tcPr>
          <w:p w:rsidR="00D56B24" w:rsidRDefault="00D56B24" w:rsidP="005E2EDA">
            <w:pPr>
              <w:jc w:val="center"/>
              <w:rPr>
                <w:sz w:val="20"/>
                <w:szCs w:val="20"/>
              </w:rPr>
            </w:pPr>
            <w:r>
              <w:rPr>
                <w:sz w:val="20"/>
                <w:szCs w:val="20"/>
              </w:rPr>
              <w:t>1</w:t>
            </w:r>
          </w:p>
        </w:tc>
        <w:tc>
          <w:tcPr>
            <w:tcW w:w="708" w:type="dxa"/>
          </w:tcPr>
          <w:p w:rsidR="00D56B24" w:rsidRDefault="00D56B24" w:rsidP="005E2EDA">
            <w:pPr>
              <w:jc w:val="center"/>
              <w:rPr>
                <w:sz w:val="20"/>
                <w:szCs w:val="20"/>
              </w:rPr>
            </w:pPr>
            <w:r>
              <w:rPr>
                <w:sz w:val="20"/>
                <w:szCs w:val="20"/>
              </w:rPr>
              <w:t>15</w:t>
            </w:r>
          </w:p>
        </w:tc>
        <w:tc>
          <w:tcPr>
            <w:tcW w:w="709" w:type="dxa"/>
          </w:tcPr>
          <w:p w:rsidR="00D56B24" w:rsidRPr="003C55DF" w:rsidRDefault="00D56B24" w:rsidP="005E2EDA">
            <w:pPr>
              <w:jc w:val="center"/>
              <w:rPr>
                <w:sz w:val="20"/>
                <w:szCs w:val="20"/>
              </w:rPr>
            </w:pPr>
            <w:r>
              <w:rPr>
                <w:sz w:val="20"/>
                <w:szCs w:val="20"/>
              </w:rPr>
              <w:t>0</w:t>
            </w:r>
          </w:p>
        </w:tc>
        <w:tc>
          <w:tcPr>
            <w:tcW w:w="708" w:type="dxa"/>
          </w:tcPr>
          <w:p w:rsidR="00D56B24" w:rsidRPr="003C55DF" w:rsidRDefault="00D56B24" w:rsidP="005E2EDA">
            <w:pPr>
              <w:jc w:val="center"/>
              <w:rPr>
                <w:sz w:val="20"/>
                <w:szCs w:val="20"/>
              </w:rPr>
            </w:pPr>
            <w:r>
              <w:rPr>
                <w:sz w:val="20"/>
                <w:szCs w:val="20"/>
              </w:rPr>
              <w:t>0</w:t>
            </w:r>
          </w:p>
        </w:tc>
        <w:tc>
          <w:tcPr>
            <w:tcW w:w="851" w:type="dxa"/>
          </w:tcPr>
          <w:p w:rsidR="00D56B24" w:rsidRPr="00D47962" w:rsidRDefault="00D56B24" w:rsidP="005E2EDA">
            <w:pPr>
              <w:jc w:val="center"/>
              <w:rPr>
                <w:b/>
                <w:sz w:val="20"/>
                <w:szCs w:val="20"/>
              </w:rPr>
            </w:pPr>
            <w:r w:rsidRPr="00D47962">
              <w:rPr>
                <w:b/>
                <w:sz w:val="20"/>
                <w:szCs w:val="20"/>
              </w:rPr>
              <w:t>17</w:t>
            </w:r>
          </w:p>
        </w:tc>
        <w:tc>
          <w:tcPr>
            <w:tcW w:w="850" w:type="dxa"/>
          </w:tcPr>
          <w:p w:rsidR="00D56B24" w:rsidRPr="00D47962" w:rsidRDefault="00D56B24" w:rsidP="005E2EDA">
            <w:pPr>
              <w:jc w:val="center"/>
              <w:rPr>
                <w:b/>
                <w:sz w:val="20"/>
                <w:szCs w:val="20"/>
              </w:rPr>
            </w:pPr>
            <w:r w:rsidRPr="00D47962">
              <w:rPr>
                <w:b/>
                <w:sz w:val="20"/>
                <w:szCs w:val="20"/>
              </w:rPr>
              <w:t>496</w:t>
            </w:r>
          </w:p>
        </w:tc>
      </w:tr>
      <w:tr w:rsidR="00D56B24" w:rsidRPr="003C55DF" w:rsidTr="005E2EDA">
        <w:tc>
          <w:tcPr>
            <w:tcW w:w="486" w:type="dxa"/>
          </w:tcPr>
          <w:p w:rsidR="00D56B24" w:rsidRPr="003C55DF" w:rsidRDefault="00D56B24" w:rsidP="005E2EDA">
            <w:pPr>
              <w:jc w:val="center"/>
              <w:rPr>
                <w:sz w:val="20"/>
                <w:szCs w:val="20"/>
              </w:rPr>
            </w:pPr>
            <w:r>
              <w:rPr>
                <w:sz w:val="20"/>
                <w:szCs w:val="20"/>
              </w:rPr>
              <w:t>2</w:t>
            </w:r>
          </w:p>
        </w:tc>
        <w:tc>
          <w:tcPr>
            <w:tcW w:w="1040" w:type="dxa"/>
          </w:tcPr>
          <w:p w:rsidR="00D56B24" w:rsidRPr="003C55DF" w:rsidRDefault="00D56B24" w:rsidP="005E2EDA">
            <w:pPr>
              <w:jc w:val="center"/>
              <w:rPr>
                <w:sz w:val="20"/>
                <w:szCs w:val="20"/>
              </w:rPr>
            </w:pPr>
            <w:r>
              <w:rPr>
                <w:sz w:val="20"/>
                <w:szCs w:val="20"/>
              </w:rPr>
              <w:t>МОУ «Разметелевская СОШ»</w:t>
            </w:r>
          </w:p>
        </w:tc>
        <w:tc>
          <w:tcPr>
            <w:tcW w:w="851" w:type="dxa"/>
          </w:tcPr>
          <w:p w:rsidR="00D56B24" w:rsidRPr="003C55DF" w:rsidRDefault="00D56B24" w:rsidP="005E2EDA">
            <w:pPr>
              <w:jc w:val="center"/>
              <w:rPr>
                <w:sz w:val="20"/>
                <w:szCs w:val="20"/>
              </w:rPr>
            </w:pPr>
            <w:r>
              <w:rPr>
                <w:sz w:val="20"/>
                <w:szCs w:val="20"/>
              </w:rPr>
              <w:t>1</w:t>
            </w:r>
          </w:p>
        </w:tc>
        <w:tc>
          <w:tcPr>
            <w:tcW w:w="709" w:type="dxa"/>
          </w:tcPr>
          <w:p w:rsidR="00D56B24" w:rsidRPr="003C55DF" w:rsidRDefault="00D56B24" w:rsidP="005E2EDA">
            <w:pPr>
              <w:jc w:val="center"/>
              <w:rPr>
                <w:sz w:val="20"/>
                <w:szCs w:val="20"/>
              </w:rPr>
            </w:pPr>
            <w:r>
              <w:rPr>
                <w:sz w:val="20"/>
                <w:szCs w:val="20"/>
              </w:rPr>
              <w:t>24</w:t>
            </w:r>
          </w:p>
        </w:tc>
        <w:tc>
          <w:tcPr>
            <w:tcW w:w="850" w:type="dxa"/>
          </w:tcPr>
          <w:p w:rsidR="00D56B24" w:rsidRPr="003C55DF" w:rsidRDefault="00D56B24" w:rsidP="005E2EDA">
            <w:pPr>
              <w:jc w:val="center"/>
              <w:rPr>
                <w:sz w:val="20"/>
                <w:szCs w:val="20"/>
              </w:rPr>
            </w:pPr>
            <w:r>
              <w:rPr>
                <w:sz w:val="20"/>
                <w:szCs w:val="20"/>
              </w:rPr>
              <w:t>2</w:t>
            </w:r>
          </w:p>
        </w:tc>
        <w:tc>
          <w:tcPr>
            <w:tcW w:w="709" w:type="dxa"/>
          </w:tcPr>
          <w:p w:rsidR="00D56B24" w:rsidRPr="003C55DF" w:rsidRDefault="00D56B24" w:rsidP="005E2EDA">
            <w:pPr>
              <w:jc w:val="center"/>
              <w:rPr>
                <w:sz w:val="20"/>
                <w:szCs w:val="20"/>
              </w:rPr>
            </w:pPr>
            <w:r>
              <w:rPr>
                <w:sz w:val="20"/>
                <w:szCs w:val="20"/>
              </w:rPr>
              <w:t>47</w:t>
            </w:r>
          </w:p>
        </w:tc>
        <w:tc>
          <w:tcPr>
            <w:tcW w:w="850" w:type="dxa"/>
          </w:tcPr>
          <w:p w:rsidR="00D56B24" w:rsidRPr="003C55DF" w:rsidRDefault="00D56B24" w:rsidP="005E2EDA">
            <w:pPr>
              <w:jc w:val="center"/>
              <w:rPr>
                <w:sz w:val="20"/>
                <w:szCs w:val="20"/>
              </w:rPr>
            </w:pPr>
            <w:r>
              <w:rPr>
                <w:sz w:val="20"/>
                <w:szCs w:val="20"/>
              </w:rPr>
              <w:t>2</w:t>
            </w:r>
          </w:p>
        </w:tc>
        <w:tc>
          <w:tcPr>
            <w:tcW w:w="709" w:type="dxa"/>
          </w:tcPr>
          <w:p w:rsidR="00D56B24" w:rsidRPr="003C55DF" w:rsidRDefault="00D56B24" w:rsidP="005E2EDA">
            <w:pPr>
              <w:jc w:val="center"/>
              <w:rPr>
                <w:sz w:val="20"/>
                <w:szCs w:val="20"/>
              </w:rPr>
            </w:pPr>
            <w:r>
              <w:rPr>
                <w:sz w:val="20"/>
                <w:szCs w:val="20"/>
              </w:rPr>
              <w:t>46</w:t>
            </w:r>
          </w:p>
        </w:tc>
        <w:tc>
          <w:tcPr>
            <w:tcW w:w="850" w:type="dxa"/>
          </w:tcPr>
          <w:p w:rsidR="00D56B24" w:rsidRPr="003C55DF" w:rsidRDefault="00D56B24" w:rsidP="005E2EDA">
            <w:pPr>
              <w:jc w:val="center"/>
              <w:rPr>
                <w:sz w:val="20"/>
                <w:szCs w:val="20"/>
              </w:rPr>
            </w:pPr>
            <w:r>
              <w:rPr>
                <w:sz w:val="20"/>
                <w:szCs w:val="20"/>
              </w:rPr>
              <w:t>0</w:t>
            </w:r>
          </w:p>
        </w:tc>
        <w:tc>
          <w:tcPr>
            <w:tcW w:w="709" w:type="dxa"/>
          </w:tcPr>
          <w:p w:rsidR="00D56B24" w:rsidRPr="003C55DF" w:rsidRDefault="00D56B24" w:rsidP="005E2EDA">
            <w:pPr>
              <w:jc w:val="center"/>
              <w:rPr>
                <w:sz w:val="20"/>
                <w:szCs w:val="20"/>
              </w:rPr>
            </w:pPr>
            <w:r>
              <w:rPr>
                <w:sz w:val="20"/>
                <w:szCs w:val="20"/>
              </w:rPr>
              <w:t>0</w:t>
            </w:r>
          </w:p>
        </w:tc>
        <w:tc>
          <w:tcPr>
            <w:tcW w:w="887" w:type="dxa"/>
          </w:tcPr>
          <w:p w:rsidR="00D56B24" w:rsidRPr="003C55DF" w:rsidRDefault="00D56B24" w:rsidP="005E2EDA">
            <w:pPr>
              <w:jc w:val="center"/>
              <w:rPr>
                <w:sz w:val="20"/>
                <w:szCs w:val="20"/>
              </w:rPr>
            </w:pPr>
            <w:r>
              <w:rPr>
                <w:sz w:val="20"/>
                <w:szCs w:val="20"/>
              </w:rPr>
              <w:t>0</w:t>
            </w:r>
          </w:p>
        </w:tc>
        <w:tc>
          <w:tcPr>
            <w:tcW w:w="902" w:type="dxa"/>
          </w:tcPr>
          <w:p w:rsidR="00D56B24" w:rsidRPr="003C55DF" w:rsidRDefault="00D56B24" w:rsidP="005E2EDA">
            <w:pPr>
              <w:jc w:val="center"/>
              <w:rPr>
                <w:sz w:val="20"/>
                <w:szCs w:val="20"/>
              </w:rPr>
            </w:pPr>
            <w:r>
              <w:rPr>
                <w:sz w:val="20"/>
                <w:szCs w:val="20"/>
              </w:rPr>
              <w:t>0</w:t>
            </w:r>
          </w:p>
        </w:tc>
        <w:tc>
          <w:tcPr>
            <w:tcW w:w="763" w:type="dxa"/>
          </w:tcPr>
          <w:p w:rsidR="00D56B24" w:rsidRPr="003C55DF" w:rsidRDefault="00D56B24" w:rsidP="005E2EDA">
            <w:pPr>
              <w:jc w:val="center"/>
              <w:rPr>
                <w:sz w:val="20"/>
                <w:szCs w:val="20"/>
              </w:rPr>
            </w:pPr>
            <w:r>
              <w:rPr>
                <w:sz w:val="20"/>
                <w:szCs w:val="20"/>
              </w:rPr>
              <w:t>0</w:t>
            </w:r>
          </w:p>
        </w:tc>
        <w:tc>
          <w:tcPr>
            <w:tcW w:w="709" w:type="dxa"/>
          </w:tcPr>
          <w:p w:rsidR="00D56B24" w:rsidRPr="003C55DF" w:rsidRDefault="00D56B24" w:rsidP="005E2EDA">
            <w:pPr>
              <w:jc w:val="center"/>
              <w:rPr>
                <w:sz w:val="20"/>
                <w:szCs w:val="20"/>
              </w:rPr>
            </w:pPr>
            <w:r>
              <w:rPr>
                <w:sz w:val="20"/>
                <w:szCs w:val="20"/>
              </w:rPr>
              <w:t>0</w:t>
            </w:r>
          </w:p>
        </w:tc>
        <w:tc>
          <w:tcPr>
            <w:tcW w:w="850" w:type="dxa"/>
          </w:tcPr>
          <w:p w:rsidR="00D56B24" w:rsidRPr="003C55DF" w:rsidRDefault="00D56B24" w:rsidP="005E2EDA">
            <w:pPr>
              <w:jc w:val="center"/>
              <w:rPr>
                <w:sz w:val="20"/>
                <w:szCs w:val="20"/>
              </w:rPr>
            </w:pPr>
            <w:r>
              <w:rPr>
                <w:sz w:val="20"/>
                <w:szCs w:val="20"/>
              </w:rPr>
              <w:t>0</w:t>
            </w:r>
          </w:p>
        </w:tc>
        <w:tc>
          <w:tcPr>
            <w:tcW w:w="708" w:type="dxa"/>
          </w:tcPr>
          <w:p w:rsidR="00D56B24" w:rsidRPr="003C55DF" w:rsidRDefault="00D56B24" w:rsidP="005E2EDA">
            <w:pPr>
              <w:jc w:val="center"/>
              <w:rPr>
                <w:sz w:val="20"/>
                <w:szCs w:val="20"/>
              </w:rPr>
            </w:pPr>
            <w:r>
              <w:rPr>
                <w:sz w:val="20"/>
                <w:szCs w:val="20"/>
              </w:rPr>
              <w:t>0</w:t>
            </w:r>
          </w:p>
        </w:tc>
        <w:tc>
          <w:tcPr>
            <w:tcW w:w="709" w:type="dxa"/>
          </w:tcPr>
          <w:p w:rsidR="00D56B24" w:rsidRPr="003C55DF" w:rsidRDefault="00D56B24" w:rsidP="005E2EDA">
            <w:pPr>
              <w:jc w:val="center"/>
              <w:rPr>
                <w:sz w:val="20"/>
                <w:szCs w:val="20"/>
              </w:rPr>
            </w:pPr>
            <w:r>
              <w:rPr>
                <w:sz w:val="20"/>
                <w:szCs w:val="20"/>
              </w:rPr>
              <w:t>5</w:t>
            </w:r>
          </w:p>
        </w:tc>
        <w:tc>
          <w:tcPr>
            <w:tcW w:w="708" w:type="dxa"/>
          </w:tcPr>
          <w:p w:rsidR="00D56B24" w:rsidRPr="003C55DF" w:rsidRDefault="00D56B24" w:rsidP="005E2EDA">
            <w:pPr>
              <w:jc w:val="center"/>
              <w:rPr>
                <w:sz w:val="20"/>
                <w:szCs w:val="20"/>
              </w:rPr>
            </w:pPr>
            <w:r>
              <w:rPr>
                <w:sz w:val="20"/>
                <w:szCs w:val="20"/>
              </w:rPr>
              <w:t>117</w:t>
            </w:r>
          </w:p>
        </w:tc>
        <w:tc>
          <w:tcPr>
            <w:tcW w:w="851" w:type="dxa"/>
          </w:tcPr>
          <w:p w:rsidR="00D56B24" w:rsidRPr="00D47962" w:rsidRDefault="00D56B24" w:rsidP="005E2EDA">
            <w:pPr>
              <w:jc w:val="center"/>
              <w:rPr>
                <w:b/>
                <w:sz w:val="20"/>
                <w:szCs w:val="20"/>
              </w:rPr>
            </w:pPr>
            <w:r w:rsidRPr="00D47962">
              <w:rPr>
                <w:b/>
                <w:sz w:val="20"/>
                <w:szCs w:val="20"/>
              </w:rPr>
              <w:t>10</w:t>
            </w:r>
          </w:p>
        </w:tc>
        <w:tc>
          <w:tcPr>
            <w:tcW w:w="850" w:type="dxa"/>
          </w:tcPr>
          <w:p w:rsidR="00D56B24" w:rsidRPr="00D47962" w:rsidRDefault="00D56B24" w:rsidP="005E2EDA">
            <w:pPr>
              <w:jc w:val="center"/>
              <w:rPr>
                <w:b/>
                <w:sz w:val="20"/>
                <w:szCs w:val="20"/>
              </w:rPr>
            </w:pPr>
            <w:r w:rsidRPr="00D47962">
              <w:rPr>
                <w:b/>
                <w:sz w:val="20"/>
                <w:szCs w:val="20"/>
              </w:rPr>
              <w:t>234</w:t>
            </w:r>
          </w:p>
        </w:tc>
      </w:tr>
      <w:tr w:rsidR="00D56B24" w:rsidRPr="00D47962" w:rsidTr="005E2EDA">
        <w:tc>
          <w:tcPr>
            <w:tcW w:w="13999" w:type="dxa"/>
            <w:gridSpan w:val="18"/>
          </w:tcPr>
          <w:p w:rsidR="00D56B24" w:rsidRPr="00D47962" w:rsidRDefault="00D56B24" w:rsidP="005E2EDA">
            <w:pPr>
              <w:jc w:val="center"/>
              <w:rPr>
                <w:b/>
                <w:sz w:val="20"/>
                <w:szCs w:val="20"/>
              </w:rPr>
            </w:pPr>
            <w:r w:rsidRPr="00D47962">
              <w:rPr>
                <w:b/>
                <w:sz w:val="20"/>
                <w:szCs w:val="20"/>
              </w:rPr>
              <w:t>ВСЕГО МО КОЛТУШСКОЕ СП</w:t>
            </w:r>
          </w:p>
        </w:tc>
        <w:tc>
          <w:tcPr>
            <w:tcW w:w="851" w:type="dxa"/>
          </w:tcPr>
          <w:p w:rsidR="00D56B24" w:rsidRPr="00D47962" w:rsidRDefault="00D56B24" w:rsidP="005E2EDA">
            <w:pPr>
              <w:jc w:val="center"/>
              <w:rPr>
                <w:b/>
                <w:sz w:val="20"/>
                <w:szCs w:val="20"/>
              </w:rPr>
            </w:pPr>
            <w:r>
              <w:rPr>
                <w:b/>
                <w:sz w:val="20"/>
                <w:szCs w:val="20"/>
              </w:rPr>
              <w:t>27</w:t>
            </w:r>
          </w:p>
        </w:tc>
        <w:tc>
          <w:tcPr>
            <w:tcW w:w="850" w:type="dxa"/>
          </w:tcPr>
          <w:p w:rsidR="00D56B24" w:rsidRPr="00D47962" w:rsidRDefault="00D56B24" w:rsidP="005E2EDA">
            <w:pPr>
              <w:jc w:val="center"/>
              <w:rPr>
                <w:b/>
                <w:sz w:val="20"/>
                <w:szCs w:val="20"/>
              </w:rPr>
            </w:pPr>
            <w:r>
              <w:rPr>
                <w:b/>
                <w:sz w:val="20"/>
                <w:szCs w:val="20"/>
              </w:rPr>
              <w:t>730</w:t>
            </w:r>
          </w:p>
        </w:tc>
      </w:tr>
    </w:tbl>
    <w:p w:rsidR="00D56B24" w:rsidRDefault="00D56B24" w:rsidP="00D56B24">
      <w:pPr>
        <w:ind w:firstLine="709"/>
        <w:jc w:val="center"/>
      </w:pPr>
    </w:p>
    <w:p w:rsidR="00D56B24" w:rsidRPr="00591FCA" w:rsidRDefault="00D56B24" w:rsidP="00D56B24">
      <w:pPr>
        <w:ind w:firstLine="709"/>
        <w:jc w:val="both"/>
      </w:pPr>
      <w:r w:rsidRPr="00591FCA">
        <w:t xml:space="preserve">Муниципальные дошкольные образовательные учреждения, здания которых находятся в аварийном состоянии или требуют капитального ремонта, на территории </w:t>
      </w:r>
      <w:r>
        <w:t>МО Колтушского СП</w:t>
      </w:r>
      <w:r w:rsidRPr="00591FCA">
        <w:t xml:space="preserve"> отсутствуют.</w:t>
      </w:r>
    </w:p>
    <w:p w:rsidR="00D56B24" w:rsidRDefault="00D56B24" w:rsidP="00D56B24">
      <w:pPr>
        <w:ind w:firstLine="709"/>
        <w:jc w:val="both"/>
      </w:pPr>
      <w:r>
        <w:t xml:space="preserve">На территории МО Колтушское СП </w:t>
      </w:r>
      <w:r w:rsidRPr="00591FCA">
        <w:t>проблема обеспечения населения услугами дошкольного образования остается</w:t>
      </w:r>
      <w:r>
        <w:t xml:space="preserve"> одной из самых острых, после МО Муринское СП,  по сравнению с другими сельскими поселениями МО «Всеволожский муниципальный район»</w:t>
      </w:r>
      <w:r w:rsidR="00B161B2">
        <w:t xml:space="preserve"> </w:t>
      </w:r>
      <w:r w:rsidR="00B161B2">
        <w:br/>
        <w:t>(таблица 1.4.3.4</w:t>
      </w:r>
      <w:r>
        <w:t>.)</w:t>
      </w:r>
    </w:p>
    <w:p w:rsidR="00D56B24" w:rsidRDefault="00D56B24" w:rsidP="00D56B24">
      <w:r>
        <w:br w:type="page"/>
      </w:r>
    </w:p>
    <w:p w:rsidR="00D56B24" w:rsidRDefault="00D56B24" w:rsidP="00D56B24">
      <w:pPr>
        <w:ind w:firstLine="709"/>
        <w:jc w:val="both"/>
        <w:sectPr w:rsidR="00D56B24" w:rsidSect="00FB0B63">
          <w:pgSz w:w="16838" w:h="11906" w:orient="landscape"/>
          <w:pgMar w:top="1134" w:right="1134" w:bottom="1134" w:left="1134" w:header="709" w:footer="709" w:gutter="0"/>
          <w:cols w:space="708"/>
          <w:titlePg/>
          <w:docGrid w:linePitch="360"/>
        </w:sectPr>
      </w:pPr>
    </w:p>
    <w:p w:rsidR="00D56B24" w:rsidRDefault="00D56B24" w:rsidP="00D56B24">
      <w:pPr>
        <w:ind w:firstLine="709"/>
        <w:jc w:val="center"/>
      </w:pPr>
      <w:r>
        <w:lastRenderedPageBreak/>
        <w:t>Численность детей, состоящих на учете в АИС ЭДС для зачисления в дошкольные образовательные учреждения по состоянию на 01.01.2017 г.</w:t>
      </w:r>
    </w:p>
    <w:p w:rsidR="00D56B24" w:rsidRDefault="00D56B24" w:rsidP="00D56B24">
      <w:pPr>
        <w:ind w:firstLine="709"/>
        <w:jc w:val="right"/>
      </w:pPr>
      <w:r>
        <w:t>Таблица 1.</w:t>
      </w:r>
      <w:r w:rsidR="00B161B2">
        <w:t>4.3.4</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85"/>
        <w:gridCol w:w="3285"/>
      </w:tblGrid>
      <w:tr w:rsidR="00D56B24" w:rsidRPr="005E2EDA" w:rsidTr="00B161B2">
        <w:trPr>
          <w:jc w:val="center"/>
        </w:trPr>
        <w:tc>
          <w:tcPr>
            <w:tcW w:w="675" w:type="dxa"/>
          </w:tcPr>
          <w:p w:rsidR="00D56B24" w:rsidRPr="005E2EDA" w:rsidRDefault="00D56B24" w:rsidP="005E2EDA">
            <w:pPr>
              <w:jc w:val="center"/>
              <w:rPr>
                <w:sz w:val="22"/>
                <w:szCs w:val="22"/>
              </w:rPr>
            </w:pPr>
            <w:r w:rsidRPr="005E2EDA">
              <w:rPr>
                <w:sz w:val="22"/>
                <w:szCs w:val="22"/>
              </w:rPr>
              <w:t xml:space="preserve">№ </w:t>
            </w:r>
            <w:proofErr w:type="gramStart"/>
            <w:r w:rsidRPr="005E2EDA">
              <w:rPr>
                <w:sz w:val="22"/>
                <w:szCs w:val="22"/>
              </w:rPr>
              <w:t>п</w:t>
            </w:r>
            <w:proofErr w:type="gramEnd"/>
            <w:r w:rsidRPr="005E2EDA">
              <w:rPr>
                <w:sz w:val="22"/>
                <w:szCs w:val="22"/>
              </w:rPr>
              <w:t>/п</w:t>
            </w:r>
          </w:p>
        </w:tc>
        <w:tc>
          <w:tcPr>
            <w:tcW w:w="3285" w:type="dxa"/>
          </w:tcPr>
          <w:p w:rsidR="00D56B24" w:rsidRPr="005E2EDA" w:rsidRDefault="00D56B24" w:rsidP="005E2EDA">
            <w:pPr>
              <w:jc w:val="center"/>
              <w:rPr>
                <w:sz w:val="22"/>
                <w:szCs w:val="22"/>
              </w:rPr>
            </w:pPr>
            <w:r w:rsidRPr="005E2EDA">
              <w:rPr>
                <w:sz w:val="22"/>
                <w:szCs w:val="22"/>
              </w:rPr>
              <w:t>Возрастная группа</w:t>
            </w:r>
          </w:p>
        </w:tc>
        <w:tc>
          <w:tcPr>
            <w:tcW w:w="3285" w:type="dxa"/>
          </w:tcPr>
          <w:p w:rsidR="00D56B24" w:rsidRPr="005E2EDA" w:rsidRDefault="00D56B24" w:rsidP="005E2EDA">
            <w:pPr>
              <w:jc w:val="center"/>
              <w:rPr>
                <w:sz w:val="22"/>
                <w:szCs w:val="22"/>
              </w:rPr>
            </w:pPr>
            <w:r w:rsidRPr="005E2EDA">
              <w:rPr>
                <w:sz w:val="22"/>
                <w:szCs w:val="22"/>
              </w:rPr>
              <w:t>Численность детей, чел.</w:t>
            </w:r>
          </w:p>
        </w:tc>
      </w:tr>
      <w:tr w:rsidR="00D56B24" w:rsidRPr="005E2EDA" w:rsidTr="00B161B2">
        <w:trPr>
          <w:jc w:val="center"/>
        </w:trPr>
        <w:tc>
          <w:tcPr>
            <w:tcW w:w="675" w:type="dxa"/>
          </w:tcPr>
          <w:p w:rsidR="00D56B24" w:rsidRPr="005E2EDA" w:rsidRDefault="00D56B24" w:rsidP="005E2EDA">
            <w:pPr>
              <w:jc w:val="both"/>
              <w:rPr>
                <w:sz w:val="22"/>
                <w:szCs w:val="22"/>
              </w:rPr>
            </w:pPr>
            <w:r w:rsidRPr="005E2EDA">
              <w:rPr>
                <w:sz w:val="22"/>
                <w:szCs w:val="22"/>
              </w:rPr>
              <w:t>1</w:t>
            </w:r>
          </w:p>
        </w:tc>
        <w:tc>
          <w:tcPr>
            <w:tcW w:w="3285" w:type="dxa"/>
          </w:tcPr>
          <w:p w:rsidR="00D56B24" w:rsidRPr="005E2EDA" w:rsidRDefault="00D56B24" w:rsidP="005E2EDA">
            <w:pPr>
              <w:jc w:val="both"/>
              <w:rPr>
                <w:sz w:val="22"/>
                <w:szCs w:val="22"/>
              </w:rPr>
            </w:pPr>
            <w:r w:rsidRPr="005E2EDA">
              <w:rPr>
                <w:sz w:val="22"/>
                <w:szCs w:val="22"/>
              </w:rPr>
              <w:t>от 0 до 3-х лет</w:t>
            </w:r>
          </w:p>
        </w:tc>
        <w:tc>
          <w:tcPr>
            <w:tcW w:w="3285" w:type="dxa"/>
          </w:tcPr>
          <w:p w:rsidR="00D56B24" w:rsidRPr="005E2EDA" w:rsidRDefault="00D56B24" w:rsidP="005E2EDA">
            <w:pPr>
              <w:jc w:val="center"/>
              <w:rPr>
                <w:sz w:val="22"/>
                <w:szCs w:val="22"/>
              </w:rPr>
            </w:pPr>
            <w:r w:rsidRPr="005E2EDA">
              <w:rPr>
                <w:sz w:val="22"/>
                <w:szCs w:val="22"/>
              </w:rPr>
              <w:t>980</w:t>
            </w:r>
          </w:p>
        </w:tc>
      </w:tr>
      <w:tr w:rsidR="00D56B24" w:rsidRPr="005E2EDA" w:rsidTr="00B161B2">
        <w:trPr>
          <w:jc w:val="center"/>
        </w:trPr>
        <w:tc>
          <w:tcPr>
            <w:tcW w:w="675" w:type="dxa"/>
          </w:tcPr>
          <w:p w:rsidR="00D56B24" w:rsidRPr="005E2EDA" w:rsidRDefault="00D56B24" w:rsidP="005E2EDA">
            <w:pPr>
              <w:jc w:val="both"/>
              <w:rPr>
                <w:sz w:val="22"/>
                <w:szCs w:val="22"/>
              </w:rPr>
            </w:pPr>
            <w:r w:rsidRPr="005E2EDA">
              <w:rPr>
                <w:sz w:val="22"/>
                <w:szCs w:val="22"/>
              </w:rPr>
              <w:t>2</w:t>
            </w:r>
          </w:p>
        </w:tc>
        <w:tc>
          <w:tcPr>
            <w:tcW w:w="3285" w:type="dxa"/>
          </w:tcPr>
          <w:p w:rsidR="00D56B24" w:rsidRPr="005E2EDA" w:rsidRDefault="00D56B24" w:rsidP="005E2EDA">
            <w:pPr>
              <w:jc w:val="both"/>
              <w:rPr>
                <w:sz w:val="22"/>
                <w:szCs w:val="22"/>
              </w:rPr>
            </w:pPr>
            <w:r w:rsidRPr="005E2EDA">
              <w:rPr>
                <w:sz w:val="22"/>
                <w:szCs w:val="22"/>
              </w:rPr>
              <w:t>от 3-х до 7 лет</w:t>
            </w:r>
          </w:p>
        </w:tc>
        <w:tc>
          <w:tcPr>
            <w:tcW w:w="3285" w:type="dxa"/>
          </w:tcPr>
          <w:p w:rsidR="00D56B24" w:rsidRPr="005E2EDA" w:rsidRDefault="00D56B24" w:rsidP="005E2EDA">
            <w:pPr>
              <w:jc w:val="center"/>
              <w:rPr>
                <w:sz w:val="22"/>
                <w:szCs w:val="22"/>
              </w:rPr>
            </w:pPr>
            <w:r w:rsidRPr="005E2EDA">
              <w:rPr>
                <w:sz w:val="22"/>
                <w:szCs w:val="22"/>
              </w:rPr>
              <w:t>581</w:t>
            </w:r>
          </w:p>
        </w:tc>
      </w:tr>
      <w:tr w:rsidR="00D56B24" w:rsidRPr="005E2EDA" w:rsidTr="00B161B2">
        <w:trPr>
          <w:jc w:val="center"/>
        </w:trPr>
        <w:tc>
          <w:tcPr>
            <w:tcW w:w="675" w:type="dxa"/>
          </w:tcPr>
          <w:p w:rsidR="00D56B24" w:rsidRPr="005E2EDA" w:rsidRDefault="00D56B24" w:rsidP="005E2EDA">
            <w:pPr>
              <w:jc w:val="both"/>
              <w:rPr>
                <w:b/>
                <w:sz w:val="22"/>
                <w:szCs w:val="22"/>
              </w:rPr>
            </w:pPr>
          </w:p>
        </w:tc>
        <w:tc>
          <w:tcPr>
            <w:tcW w:w="3285" w:type="dxa"/>
          </w:tcPr>
          <w:p w:rsidR="00D56B24" w:rsidRPr="005E2EDA" w:rsidRDefault="00D56B24" w:rsidP="005E2EDA">
            <w:pPr>
              <w:jc w:val="both"/>
              <w:rPr>
                <w:b/>
                <w:sz w:val="22"/>
                <w:szCs w:val="22"/>
              </w:rPr>
            </w:pPr>
            <w:r w:rsidRPr="005E2EDA">
              <w:rPr>
                <w:b/>
                <w:sz w:val="22"/>
                <w:szCs w:val="22"/>
              </w:rPr>
              <w:t>ВСЕГО</w:t>
            </w:r>
          </w:p>
        </w:tc>
        <w:tc>
          <w:tcPr>
            <w:tcW w:w="3285" w:type="dxa"/>
          </w:tcPr>
          <w:p w:rsidR="00D56B24" w:rsidRPr="005E2EDA" w:rsidRDefault="00D56B24" w:rsidP="005E2EDA">
            <w:pPr>
              <w:jc w:val="center"/>
              <w:rPr>
                <w:b/>
                <w:sz w:val="22"/>
                <w:szCs w:val="22"/>
              </w:rPr>
            </w:pPr>
            <w:r w:rsidRPr="005E2EDA">
              <w:rPr>
                <w:b/>
                <w:sz w:val="22"/>
                <w:szCs w:val="22"/>
              </w:rPr>
              <w:t>1 561</w:t>
            </w:r>
          </w:p>
        </w:tc>
      </w:tr>
    </w:tbl>
    <w:p w:rsidR="00D56B24" w:rsidRDefault="00D56B24" w:rsidP="00D56B24">
      <w:pPr>
        <w:ind w:firstLine="709"/>
        <w:jc w:val="both"/>
      </w:pPr>
    </w:p>
    <w:p w:rsidR="00D56B24" w:rsidRDefault="00D56B24" w:rsidP="00D56B24">
      <w:pPr>
        <w:ind w:firstLine="709"/>
        <w:jc w:val="both"/>
      </w:pPr>
      <w:r>
        <w:t>На т</w:t>
      </w:r>
      <w:r w:rsidRPr="00591FCA">
        <w:t xml:space="preserve">ерритории </w:t>
      </w:r>
      <w:r>
        <w:t xml:space="preserve">МО Колтушское СП </w:t>
      </w:r>
      <w:r w:rsidRPr="00591FCA">
        <w:t xml:space="preserve"> мощность учреждений дошкольного образования составляет </w:t>
      </w:r>
      <w:r>
        <w:t>7</w:t>
      </w:r>
      <w:r w:rsidR="006A782E">
        <w:t>50</w:t>
      </w:r>
      <w:r w:rsidRPr="00591FCA">
        <w:t xml:space="preserve"> мест, однако при действующем нормативе (СНиП 2.07.01-89* в редакции 2011 г.) норматив обеспеченности местами в дошкольных учреждениях составляет </w:t>
      </w:r>
      <w:r>
        <w:t>40</w:t>
      </w:r>
      <w:r w:rsidRPr="00591FCA">
        <w:t xml:space="preserve"> мест на 1000 человек. Таким образом, общий дефицит мест составляет </w:t>
      </w:r>
      <w:r>
        <w:t>порядка 340</w:t>
      </w:r>
      <w:r w:rsidRPr="00591FCA">
        <w:t xml:space="preserve"> мест. </w:t>
      </w:r>
      <w:r>
        <w:br/>
      </w:r>
      <w:r w:rsidRPr="00591FCA">
        <w:t xml:space="preserve">Если принимать типовой детский сад на 240 мест, то дефицит составляет </w:t>
      </w:r>
      <w:r>
        <w:t xml:space="preserve">порядка </w:t>
      </w:r>
      <w:r>
        <w:br/>
        <w:t>2 учреждений</w:t>
      </w:r>
      <w:r w:rsidRPr="00591FCA">
        <w:t xml:space="preserve"> на сегодняшний день. К 203</w:t>
      </w:r>
      <w:r>
        <w:t>5</w:t>
      </w:r>
      <w:r w:rsidRPr="00591FCA">
        <w:t xml:space="preserve"> году при достижении прогнозной численности населения в </w:t>
      </w:r>
      <w:r>
        <w:t xml:space="preserve">63,33 </w:t>
      </w:r>
      <w:r w:rsidRPr="00591FCA">
        <w:t xml:space="preserve">тыс. человек, дополнительно необходимо строительство и введение </w:t>
      </w:r>
      <w:r>
        <w:br/>
      </w:r>
      <w:r w:rsidRPr="00591FCA">
        <w:t xml:space="preserve">в эксплуатацию </w:t>
      </w:r>
      <w:r>
        <w:t xml:space="preserve">11 </w:t>
      </w:r>
      <w:r w:rsidRPr="00591FCA">
        <w:t xml:space="preserve">учреждений дошкольного образования на </w:t>
      </w:r>
      <w:r>
        <w:t xml:space="preserve">2 640 </w:t>
      </w:r>
      <w:r w:rsidRPr="00591FCA">
        <w:t xml:space="preserve">мест. </w:t>
      </w:r>
    </w:p>
    <w:p w:rsidR="00D56B24" w:rsidRDefault="00D56B24" w:rsidP="00D56B24">
      <w:pPr>
        <w:ind w:firstLine="709"/>
        <w:jc w:val="both"/>
      </w:pPr>
    </w:p>
    <w:p w:rsidR="00D56B24" w:rsidRPr="002157E9" w:rsidRDefault="00D56B24" w:rsidP="00D56B24">
      <w:pPr>
        <w:ind w:firstLine="709"/>
        <w:jc w:val="both"/>
        <w:rPr>
          <w:i/>
        </w:rPr>
      </w:pPr>
      <w:r w:rsidRPr="002157E9">
        <w:rPr>
          <w:i/>
        </w:rPr>
        <w:t>Система общего образования:</w:t>
      </w:r>
    </w:p>
    <w:p w:rsidR="00D56B24" w:rsidRDefault="00D56B24" w:rsidP="00D56B24">
      <w:pPr>
        <w:ind w:firstLine="709"/>
        <w:jc w:val="both"/>
      </w:pPr>
      <w:r>
        <w:t>По состоянию на 01.01.2017 года на территории МО Колтушское СП зарегистрированы 2 общеобразовательные школы, в которых обучается 1614 детей.</w:t>
      </w:r>
    </w:p>
    <w:p w:rsidR="00D56B24" w:rsidRDefault="00D56B24" w:rsidP="00D56B24">
      <w:pPr>
        <w:ind w:firstLine="709"/>
        <w:jc w:val="both"/>
      </w:pPr>
      <w:r>
        <w:t xml:space="preserve">Динамика численности </w:t>
      </w:r>
      <w:proofErr w:type="gramStart"/>
      <w:r>
        <w:t>обучающихся</w:t>
      </w:r>
      <w:proofErr w:type="gramEnd"/>
      <w:r>
        <w:t xml:space="preserve"> за период с 2015 по 2017 гг., представлена </w:t>
      </w:r>
      <w:r>
        <w:br/>
      </w:r>
      <w:r w:rsidR="00B161B2">
        <w:t>в таблице 1.4.3.5</w:t>
      </w:r>
      <w:r>
        <w:t>.</w:t>
      </w:r>
    </w:p>
    <w:p w:rsidR="00D56B24" w:rsidRDefault="00D56B24" w:rsidP="00D56B24">
      <w:pPr>
        <w:ind w:firstLine="709"/>
        <w:jc w:val="center"/>
      </w:pPr>
      <w:r>
        <w:t xml:space="preserve">Численность </w:t>
      </w:r>
      <w:proofErr w:type="gramStart"/>
      <w:r>
        <w:t>обучающихся</w:t>
      </w:r>
      <w:proofErr w:type="gramEnd"/>
      <w:r>
        <w:t xml:space="preserve"> в общеобразовательных </w:t>
      </w:r>
    </w:p>
    <w:p w:rsidR="00D56B24" w:rsidRDefault="00D56B24" w:rsidP="00D56B24">
      <w:pPr>
        <w:ind w:firstLine="709"/>
        <w:jc w:val="center"/>
      </w:pPr>
      <w:proofErr w:type="gramStart"/>
      <w:r>
        <w:t>учреждениях</w:t>
      </w:r>
      <w:proofErr w:type="gramEnd"/>
      <w:r>
        <w:t xml:space="preserve"> МО Колтушское СП</w:t>
      </w:r>
    </w:p>
    <w:p w:rsidR="00D56B24" w:rsidRDefault="00D56B24" w:rsidP="00D56B24">
      <w:pPr>
        <w:ind w:firstLine="709"/>
        <w:jc w:val="right"/>
      </w:pPr>
      <w:r>
        <w:t xml:space="preserve">Таблица </w:t>
      </w:r>
      <w:r w:rsidR="00B161B2">
        <w:t>1.4.3.5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1873"/>
        <w:gridCol w:w="561"/>
        <w:gridCol w:w="561"/>
        <w:gridCol w:w="545"/>
        <w:gridCol w:w="816"/>
        <w:gridCol w:w="552"/>
        <w:gridCol w:w="559"/>
        <w:gridCol w:w="544"/>
        <w:gridCol w:w="816"/>
        <w:gridCol w:w="552"/>
        <w:gridCol w:w="557"/>
        <w:gridCol w:w="541"/>
        <w:gridCol w:w="816"/>
      </w:tblGrid>
      <w:tr w:rsidR="00D56B24" w:rsidRPr="00B161B2" w:rsidTr="005E2EDA">
        <w:tc>
          <w:tcPr>
            <w:tcW w:w="610" w:type="dxa"/>
            <w:vMerge w:val="restart"/>
          </w:tcPr>
          <w:p w:rsidR="00D56B24" w:rsidRPr="00B161B2" w:rsidRDefault="00D56B24" w:rsidP="005E2EDA">
            <w:pPr>
              <w:jc w:val="center"/>
              <w:rPr>
                <w:sz w:val="22"/>
                <w:szCs w:val="22"/>
              </w:rPr>
            </w:pPr>
            <w:r w:rsidRPr="00B161B2">
              <w:rPr>
                <w:sz w:val="22"/>
                <w:szCs w:val="22"/>
              </w:rPr>
              <w:t xml:space="preserve">№ </w:t>
            </w:r>
            <w:proofErr w:type="gramStart"/>
            <w:r w:rsidRPr="00B161B2">
              <w:rPr>
                <w:sz w:val="22"/>
                <w:szCs w:val="22"/>
              </w:rPr>
              <w:t>п</w:t>
            </w:r>
            <w:proofErr w:type="gramEnd"/>
            <w:r w:rsidRPr="00B161B2">
              <w:rPr>
                <w:sz w:val="22"/>
                <w:szCs w:val="22"/>
              </w:rPr>
              <w:t>/п</w:t>
            </w:r>
          </w:p>
        </w:tc>
        <w:tc>
          <w:tcPr>
            <w:tcW w:w="1922" w:type="dxa"/>
            <w:vMerge w:val="restart"/>
          </w:tcPr>
          <w:p w:rsidR="00D56B24" w:rsidRPr="00B161B2" w:rsidRDefault="00D56B24" w:rsidP="005E2EDA">
            <w:pPr>
              <w:jc w:val="center"/>
              <w:rPr>
                <w:sz w:val="22"/>
                <w:szCs w:val="22"/>
              </w:rPr>
            </w:pPr>
            <w:r w:rsidRPr="00B161B2">
              <w:rPr>
                <w:sz w:val="22"/>
                <w:szCs w:val="22"/>
              </w:rPr>
              <w:t>Образовательное учреждение</w:t>
            </w:r>
          </w:p>
        </w:tc>
        <w:tc>
          <w:tcPr>
            <w:tcW w:w="2462" w:type="dxa"/>
            <w:gridSpan w:val="4"/>
          </w:tcPr>
          <w:p w:rsidR="00D56B24" w:rsidRPr="00B161B2" w:rsidRDefault="00D56B24" w:rsidP="005E2EDA">
            <w:pPr>
              <w:jc w:val="center"/>
              <w:rPr>
                <w:sz w:val="22"/>
                <w:szCs w:val="22"/>
              </w:rPr>
            </w:pPr>
            <w:r w:rsidRPr="00B161B2">
              <w:rPr>
                <w:sz w:val="22"/>
                <w:szCs w:val="22"/>
              </w:rPr>
              <w:t>Кол-во обучающихся, 2015 г.</w:t>
            </w:r>
          </w:p>
        </w:tc>
        <w:tc>
          <w:tcPr>
            <w:tcW w:w="2435" w:type="dxa"/>
            <w:gridSpan w:val="4"/>
          </w:tcPr>
          <w:p w:rsidR="00D56B24" w:rsidRPr="00B161B2" w:rsidRDefault="00D56B24" w:rsidP="005E2EDA">
            <w:pPr>
              <w:jc w:val="center"/>
              <w:rPr>
                <w:sz w:val="22"/>
                <w:szCs w:val="22"/>
              </w:rPr>
            </w:pPr>
            <w:r w:rsidRPr="00B161B2">
              <w:rPr>
                <w:sz w:val="22"/>
                <w:szCs w:val="22"/>
              </w:rPr>
              <w:t>Кол-во обучающихся, 2016 г.</w:t>
            </w:r>
          </w:p>
        </w:tc>
        <w:tc>
          <w:tcPr>
            <w:tcW w:w="2425" w:type="dxa"/>
            <w:gridSpan w:val="4"/>
          </w:tcPr>
          <w:p w:rsidR="00D56B24" w:rsidRPr="00B161B2" w:rsidRDefault="00D56B24" w:rsidP="005E2EDA">
            <w:pPr>
              <w:jc w:val="center"/>
              <w:rPr>
                <w:sz w:val="22"/>
                <w:szCs w:val="22"/>
              </w:rPr>
            </w:pPr>
            <w:r w:rsidRPr="00B161B2">
              <w:rPr>
                <w:sz w:val="22"/>
                <w:szCs w:val="22"/>
              </w:rPr>
              <w:t>Кол-во обучающихся, 2017 г.</w:t>
            </w:r>
          </w:p>
        </w:tc>
      </w:tr>
      <w:tr w:rsidR="00D56B24" w:rsidRPr="00B161B2" w:rsidTr="005E2EDA">
        <w:tc>
          <w:tcPr>
            <w:tcW w:w="610" w:type="dxa"/>
            <w:vMerge/>
          </w:tcPr>
          <w:p w:rsidR="00D56B24" w:rsidRPr="00B161B2" w:rsidRDefault="00D56B24" w:rsidP="005E2EDA">
            <w:pPr>
              <w:jc w:val="right"/>
              <w:rPr>
                <w:sz w:val="22"/>
                <w:szCs w:val="22"/>
              </w:rPr>
            </w:pPr>
          </w:p>
        </w:tc>
        <w:tc>
          <w:tcPr>
            <w:tcW w:w="1922" w:type="dxa"/>
            <w:vMerge/>
          </w:tcPr>
          <w:p w:rsidR="00D56B24" w:rsidRPr="00B161B2" w:rsidRDefault="00D56B24" w:rsidP="005E2EDA">
            <w:pPr>
              <w:jc w:val="right"/>
              <w:rPr>
                <w:sz w:val="22"/>
                <w:szCs w:val="22"/>
              </w:rPr>
            </w:pPr>
          </w:p>
        </w:tc>
        <w:tc>
          <w:tcPr>
            <w:tcW w:w="576" w:type="dxa"/>
          </w:tcPr>
          <w:p w:rsidR="00D56B24" w:rsidRPr="00B161B2" w:rsidRDefault="00D56B24" w:rsidP="005E2EDA">
            <w:pPr>
              <w:jc w:val="center"/>
              <w:rPr>
                <w:sz w:val="22"/>
                <w:szCs w:val="22"/>
              </w:rPr>
            </w:pPr>
            <w:r w:rsidRPr="00B161B2">
              <w:rPr>
                <w:sz w:val="22"/>
                <w:szCs w:val="22"/>
              </w:rPr>
              <w:t>1-4 кл.</w:t>
            </w:r>
          </w:p>
        </w:tc>
        <w:tc>
          <w:tcPr>
            <w:tcW w:w="576" w:type="dxa"/>
          </w:tcPr>
          <w:p w:rsidR="00D56B24" w:rsidRPr="00B161B2" w:rsidRDefault="00D56B24" w:rsidP="005E2EDA">
            <w:pPr>
              <w:jc w:val="center"/>
              <w:rPr>
                <w:sz w:val="22"/>
                <w:szCs w:val="22"/>
              </w:rPr>
            </w:pPr>
            <w:r w:rsidRPr="00B161B2">
              <w:rPr>
                <w:sz w:val="22"/>
                <w:szCs w:val="22"/>
              </w:rPr>
              <w:t>5-9 кл.</w:t>
            </w:r>
          </w:p>
        </w:tc>
        <w:tc>
          <w:tcPr>
            <w:tcW w:w="580" w:type="dxa"/>
          </w:tcPr>
          <w:p w:rsidR="00D56B24" w:rsidRPr="00B161B2" w:rsidRDefault="00D56B24" w:rsidP="005E2EDA">
            <w:pPr>
              <w:jc w:val="center"/>
              <w:rPr>
                <w:sz w:val="22"/>
                <w:szCs w:val="22"/>
              </w:rPr>
            </w:pPr>
            <w:r w:rsidRPr="00B161B2">
              <w:rPr>
                <w:sz w:val="22"/>
                <w:szCs w:val="22"/>
              </w:rPr>
              <w:t>10-11 кл.</w:t>
            </w:r>
          </w:p>
        </w:tc>
        <w:tc>
          <w:tcPr>
            <w:tcW w:w="730" w:type="dxa"/>
          </w:tcPr>
          <w:p w:rsidR="00D56B24" w:rsidRPr="00B161B2" w:rsidRDefault="00D56B24" w:rsidP="005E2EDA">
            <w:pPr>
              <w:jc w:val="center"/>
              <w:rPr>
                <w:b/>
                <w:sz w:val="22"/>
                <w:szCs w:val="22"/>
              </w:rPr>
            </w:pPr>
            <w:r w:rsidRPr="00B161B2">
              <w:rPr>
                <w:b/>
                <w:sz w:val="22"/>
                <w:szCs w:val="22"/>
              </w:rPr>
              <w:t>Итого</w:t>
            </w:r>
          </w:p>
        </w:tc>
        <w:tc>
          <w:tcPr>
            <w:tcW w:w="557" w:type="dxa"/>
          </w:tcPr>
          <w:p w:rsidR="00D56B24" w:rsidRPr="00B161B2" w:rsidRDefault="00D56B24" w:rsidP="005E2EDA">
            <w:pPr>
              <w:jc w:val="center"/>
              <w:rPr>
                <w:sz w:val="22"/>
                <w:szCs w:val="22"/>
              </w:rPr>
            </w:pPr>
            <w:r w:rsidRPr="00B161B2">
              <w:rPr>
                <w:sz w:val="22"/>
                <w:szCs w:val="22"/>
              </w:rPr>
              <w:t>1-4 кл.</w:t>
            </w:r>
          </w:p>
        </w:tc>
        <w:tc>
          <w:tcPr>
            <w:tcW w:w="571" w:type="dxa"/>
          </w:tcPr>
          <w:p w:rsidR="00D56B24" w:rsidRPr="00B161B2" w:rsidRDefault="00D56B24" w:rsidP="005E2EDA">
            <w:pPr>
              <w:jc w:val="center"/>
              <w:rPr>
                <w:sz w:val="22"/>
                <w:szCs w:val="22"/>
              </w:rPr>
            </w:pPr>
            <w:r w:rsidRPr="00B161B2">
              <w:rPr>
                <w:sz w:val="22"/>
                <w:szCs w:val="22"/>
              </w:rPr>
              <w:t>5-9 кл.</w:t>
            </w:r>
          </w:p>
        </w:tc>
        <w:tc>
          <w:tcPr>
            <w:tcW w:w="577" w:type="dxa"/>
          </w:tcPr>
          <w:p w:rsidR="00D56B24" w:rsidRPr="00B161B2" w:rsidRDefault="00D56B24" w:rsidP="005E2EDA">
            <w:pPr>
              <w:jc w:val="center"/>
              <w:rPr>
                <w:sz w:val="22"/>
                <w:szCs w:val="22"/>
              </w:rPr>
            </w:pPr>
            <w:r w:rsidRPr="00B161B2">
              <w:rPr>
                <w:sz w:val="22"/>
                <w:szCs w:val="22"/>
              </w:rPr>
              <w:t>10-11 кл.</w:t>
            </w:r>
          </w:p>
        </w:tc>
        <w:tc>
          <w:tcPr>
            <w:tcW w:w="730" w:type="dxa"/>
          </w:tcPr>
          <w:p w:rsidR="00D56B24" w:rsidRPr="00B161B2" w:rsidRDefault="00D56B24" w:rsidP="005E2EDA">
            <w:pPr>
              <w:jc w:val="center"/>
              <w:rPr>
                <w:b/>
                <w:sz w:val="22"/>
                <w:szCs w:val="22"/>
              </w:rPr>
            </w:pPr>
            <w:r w:rsidRPr="00B161B2">
              <w:rPr>
                <w:b/>
                <w:sz w:val="22"/>
                <w:szCs w:val="22"/>
              </w:rPr>
              <w:t>Итого</w:t>
            </w:r>
          </w:p>
        </w:tc>
        <w:tc>
          <w:tcPr>
            <w:tcW w:w="557" w:type="dxa"/>
          </w:tcPr>
          <w:p w:rsidR="00D56B24" w:rsidRPr="00B161B2" w:rsidRDefault="00D56B24" w:rsidP="005E2EDA">
            <w:pPr>
              <w:jc w:val="center"/>
              <w:rPr>
                <w:sz w:val="22"/>
                <w:szCs w:val="22"/>
              </w:rPr>
            </w:pPr>
            <w:r w:rsidRPr="00B161B2">
              <w:rPr>
                <w:sz w:val="22"/>
                <w:szCs w:val="22"/>
              </w:rPr>
              <w:t>1-4 кл.</w:t>
            </w:r>
          </w:p>
        </w:tc>
        <w:tc>
          <w:tcPr>
            <w:tcW w:w="567" w:type="dxa"/>
          </w:tcPr>
          <w:p w:rsidR="00D56B24" w:rsidRPr="00B161B2" w:rsidRDefault="00D56B24" w:rsidP="005E2EDA">
            <w:pPr>
              <w:jc w:val="center"/>
              <w:rPr>
                <w:sz w:val="22"/>
                <w:szCs w:val="22"/>
              </w:rPr>
            </w:pPr>
            <w:r w:rsidRPr="00B161B2">
              <w:rPr>
                <w:sz w:val="22"/>
                <w:szCs w:val="22"/>
              </w:rPr>
              <w:t>5-9 кл.</w:t>
            </w:r>
          </w:p>
        </w:tc>
        <w:tc>
          <w:tcPr>
            <w:tcW w:w="571" w:type="dxa"/>
          </w:tcPr>
          <w:p w:rsidR="00D56B24" w:rsidRPr="00B161B2" w:rsidRDefault="00D56B24" w:rsidP="005E2EDA">
            <w:pPr>
              <w:jc w:val="center"/>
              <w:rPr>
                <w:sz w:val="22"/>
                <w:szCs w:val="22"/>
              </w:rPr>
            </w:pPr>
            <w:r w:rsidRPr="00B161B2">
              <w:rPr>
                <w:sz w:val="22"/>
                <w:szCs w:val="22"/>
              </w:rPr>
              <w:t>10-11 кл.</w:t>
            </w:r>
          </w:p>
        </w:tc>
        <w:tc>
          <w:tcPr>
            <w:tcW w:w="730" w:type="dxa"/>
          </w:tcPr>
          <w:p w:rsidR="00D56B24" w:rsidRPr="00B161B2" w:rsidRDefault="00D56B24" w:rsidP="005E2EDA">
            <w:pPr>
              <w:jc w:val="center"/>
              <w:rPr>
                <w:b/>
                <w:sz w:val="22"/>
                <w:szCs w:val="22"/>
              </w:rPr>
            </w:pPr>
            <w:r w:rsidRPr="00B161B2">
              <w:rPr>
                <w:b/>
                <w:sz w:val="22"/>
                <w:szCs w:val="22"/>
              </w:rPr>
              <w:t>Итого</w:t>
            </w:r>
          </w:p>
        </w:tc>
      </w:tr>
      <w:tr w:rsidR="00D56B24" w:rsidRPr="00B161B2" w:rsidTr="005E2EDA">
        <w:tc>
          <w:tcPr>
            <w:tcW w:w="610" w:type="dxa"/>
          </w:tcPr>
          <w:p w:rsidR="00D56B24" w:rsidRPr="00B161B2" w:rsidRDefault="00D56B24" w:rsidP="005E2EDA">
            <w:pPr>
              <w:rPr>
                <w:sz w:val="22"/>
                <w:szCs w:val="22"/>
              </w:rPr>
            </w:pPr>
            <w:r w:rsidRPr="00B161B2">
              <w:rPr>
                <w:sz w:val="22"/>
                <w:szCs w:val="22"/>
              </w:rPr>
              <w:t xml:space="preserve"> 1</w:t>
            </w:r>
          </w:p>
        </w:tc>
        <w:tc>
          <w:tcPr>
            <w:tcW w:w="1922" w:type="dxa"/>
          </w:tcPr>
          <w:p w:rsidR="00D56B24" w:rsidRPr="00B161B2" w:rsidRDefault="00D56B24" w:rsidP="005E2EDA">
            <w:pPr>
              <w:jc w:val="center"/>
              <w:rPr>
                <w:sz w:val="22"/>
                <w:szCs w:val="22"/>
              </w:rPr>
            </w:pPr>
            <w:r w:rsidRPr="00B161B2">
              <w:rPr>
                <w:sz w:val="22"/>
                <w:szCs w:val="22"/>
              </w:rPr>
              <w:t>МОУ «Колтушская СОШ»</w:t>
            </w:r>
          </w:p>
        </w:tc>
        <w:tc>
          <w:tcPr>
            <w:tcW w:w="576" w:type="dxa"/>
          </w:tcPr>
          <w:p w:rsidR="00D56B24" w:rsidRPr="00B161B2" w:rsidRDefault="00D56B24" w:rsidP="005E2EDA">
            <w:pPr>
              <w:jc w:val="center"/>
              <w:rPr>
                <w:sz w:val="22"/>
                <w:szCs w:val="22"/>
              </w:rPr>
            </w:pPr>
            <w:r w:rsidRPr="00B161B2">
              <w:rPr>
                <w:sz w:val="22"/>
                <w:szCs w:val="22"/>
              </w:rPr>
              <w:t>394</w:t>
            </w:r>
          </w:p>
        </w:tc>
        <w:tc>
          <w:tcPr>
            <w:tcW w:w="576" w:type="dxa"/>
          </w:tcPr>
          <w:p w:rsidR="00D56B24" w:rsidRPr="00B161B2" w:rsidRDefault="00D56B24" w:rsidP="005E2EDA">
            <w:pPr>
              <w:jc w:val="center"/>
              <w:rPr>
                <w:sz w:val="22"/>
                <w:szCs w:val="22"/>
              </w:rPr>
            </w:pPr>
            <w:r w:rsidRPr="00B161B2">
              <w:rPr>
                <w:sz w:val="22"/>
                <w:szCs w:val="22"/>
              </w:rPr>
              <w:t>417</w:t>
            </w:r>
          </w:p>
        </w:tc>
        <w:tc>
          <w:tcPr>
            <w:tcW w:w="580" w:type="dxa"/>
          </w:tcPr>
          <w:p w:rsidR="00D56B24" w:rsidRPr="00B161B2" w:rsidRDefault="00D56B24" w:rsidP="005E2EDA">
            <w:pPr>
              <w:jc w:val="center"/>
              <w:rPr>
                <w:sz w:val="22"/>
                <w:szCs w:val="22"/>
              </w:rPr>
            </w:pPr>
            <w:r w:rsidRPr="00B161B2">
              <w:rPr>
                <w:sz w:val="22"/>
                <w:szCs w:val="22"/>
              </w:rPr>
              <w:t>68</w:t>
            </w:r>
          </w:p>
        </w:tc>
        <w:tc>
          <w:tcPr>
            <w:tcW w:w="730" w:type="dxa"/>
          </w:tcPr>
          <w:p w:rsidR="00D56B24" w:rsidRPr="00B161B2" w:rsidRDefault="00D56B24" w:rsidP="005E2EDA">
            <w:pPr>
              <w:jc w:val="center"/>
              <w:rPr>
                <w:b/>
                <w:sz w:val="22"/>
                <w:szCs w:val="22"/>
              </w:rPr>
            </w:pPr>
            <w:r w:rsidRPr="00B161B2">
              <w:rPr>
                <w:b/>
                <w:sz w:val="22"/>
                <w:szCs w:val="22"/>
              </w:rPr>
              <w:t>879</w:t>
            </w:r>
          </w:p>
        </w:tc>
        <w:tc>
          <w:tcPr>
            <w:tcW w:w="557" w:type="dxa"/>
          </w:tcPr>
          <w:p w:rsidR="00D56B24" w:rsidRPr="00B161B2" w:rsidRDefault="00D56B24" w:rsidP="005E2EDA">
            <w:pPr>
              <w:jc w:val="center"/>
              <w:rPr>
                <w:sz w:val="22"/>
                <w:szCs w:val="22"/>
              </w:rPr>
            </w:pPr>
            <w:r w:rsidRPr="00B161B2">
              <w:rPr>
                <w:sz w:val="22"/>
                <w:szCs w:val="22"/>
              </w:rPr>
              <w:t>397</w:t>
            </w:r>
          </w:p>
        </w:tc>
        <w:tc>
          <w:tcPr>
            <w:tcW w:w="571" w:type="dxa"/>
          </w:tcPr>
          <w:p w:rsidR="00D56B24" w:rsidRPr="00B161B2" w:rsidRDefault="00D56B24" w:rsidP="005E2EDA">
            <w:pPr>
              <w:jc w:val="center"/>
              <w:rPr>
                <w:sz w:val="22"/>
                <w:szCs w:val="22"/>
              </w:rPr>
            </w:pPr>
            <w:r w:rsidRPr="00B161B2">
              <w:rPr>
                <w:sz w:val="22"/>
                <w:szCs w:val="22"/>
              </w:rPr>
              <w:t>439</w:t>
            </w:r>
          </w:p>
        </w:tc>
        <w:tc>
          <w:tcPr>
            <w:tcW w:w="577" w:type="dxa"/>
          </w:tcPr>
          <w:p w:rsidR="00D56B24" w:rsidRPr="00B161B2" w:rsidRDefault="00D56B24" w:rsidP="005E2EDA">
            <w:pPr>
              <w:jc w:val="center"/>
              <w:rPr>
                <w:sz w:val="22"/>
                <w:szCs w:val="22"/>
              </w:rPr>
            </w:pPr>
            <w:r w:rsidRPr="00B161B2">
              <w:rPr>
                <w:sz w:val="22"/>
                <w:szCs w:val="22"/>
              </w:rPr>
              <w:t>54</w:t>
            </w:r>
          </w:p>
        </w:tc>
        <w:tc>
          <w:tcPr>
            <w:tcW w:w="730" w:type="dxa"/>
          </w:tcPr>
          <w:p w:rsidR="00D56B24" w:rsidRPr="00B161B2" w:rsidRDefault="00D56B24" w:rsidP="005E2EDA">
            <w:pPr>
              <w:jc w:val="center"/>
              <w:rPr>
                <w:b/>
                <w:sz w:val="22"/>
                <w:szCs w:val="22"/>
              </w:rPr>
            </w:pPr>
            <w:r w:rsidRPr="00B161B2">
              <w:rPr>
                <w:b/>
                <w:sz w:val="22"/>
                <w:szCs w:val="22"/>
              </w:rPr>
              <w:t>890</w:t>
            </w:r>
          </w:p>
        </w:tc>
        <w:tc>
          <w:tcPr>
            <w:tcW w:w="557" w:type="dxa"/>
          </w:tcPr>
          <w:p w:rsidR="00D56B24" w:rsidRPr="00B161B2" w:rsidRDefault="00D56B24" w:rsidP="005E2EDA">
            <w:pPr>
              <w:jc w:val="center"/>
              <w:rPr>
                <w:sz w:val="22"/>
                <w:szCs w:val="22"/>
              </w:rPr>
            </w:pPr>
            <w:r w:rsidRPr="00B161B2">
              <w:rPr>
                <w:sz w:val="22"/>
                <w:szCs w:val="22"/>
              </w:rPr>
              <w:t>527</w:t>
            </w:r>
          </w:p>
        </w:tc>
        <w:tc>
          <w:tcPr>
            <w:tcW w:w="567" w:type="dxa"/>
          </w:tcPr>
          <w:p w:rsidR="00D56B24" w:rsidRPr="00B161B2" w:rsidRDefault="00D56B24" w:rsidP="005E2EDA">
            <w:pPr>
              <w:jc w:val="center"/>
              <w:rPr>
                <w:sz w:val="22"/>
                <w:szCs w:val="22"/>
              </w:rPr>
            </w:pPr>
            <w:r w:rsidRPr="00B161B2">
              <w:rPr>
                <w:sz w:val="22"/>
                <w:szCs w:val="22"/>
              </w:rPr>
              <w:t>497</w:t>
            </w:r>
          </w:p>
        </w:tc>
        <w:tc>
          <w:tcPr>
            <w:tcW w:w="571" w:type="dxa"/>
          </w:tcPr>
          <w:p w:rsidR="00D56B24" w:rsidRPr="00B161B2" w:rsidRDefault="00D56B24" w:rsidP="005E2EDA">
            <w:pPr>
              <w:jc w:val="center"/>
              <w:rPr>
                <w:sz w:val="22"/>
                <w:szCs w:val="22"/>
              </w:rPr>
            </w:pPr>
            <w:r w:rsidRPr="00B161B2">
              <w:rPr>
                <w:sz w:val="22"/>
                <w:szCs w:val="22"/>
              </w:rPr>
              <w:t>61</w:t>
            </w:r>
          </w:p>
        </w:tc>
        <w:tc>
          <w:tcPr>
            <w:tcW w:w="730" w:type="dxa"/>
          </w:tcPr>
          <w:p w:rsidR="00D56B24" w:rsidRPr="00B161B2" w:rsidRDefault="00D56B24" w:rsidP="005E2EDA">
            <w:pPr>
              <w:jc w:val="center"/>
              <w:rPr>
                <w:b/>
                <w:sz w:val="22"/>
                <w:szCs w:val="22"/>
              </w:rPr>
            </w:pPr>
            <w:r w:rsidRPr="00B161B2">
              <w:rPr>
                <w:b/>
                <w:sz w:val="22"/>
                <w:szCs w:val="22"/>
              </w:rPr>
              <w:t>1085</w:t>
            </w:r>
          </w:p>
        </w:tc>
      </w:tr>
      <w:tr w:rsidR="00D56B24" w:rsidRPr="00B161B2" w:rsidTr="005E2EDA">
        <w:tc>
          <w:tcPr>
            <w:tcW w:w="610" w:type="dxa"/>
          </w:tcPr>
          <w:p w:rsidR="00D56B24" w:rsidRPr="00B161B2" w:rsidRDefault="00D56B24" w:rsidP="005E2EDA">
            <w:pPr>
              <w:jc w:val="center"/>
              <w:rPr>
                <w:sz w:val="22"/>
                <w:szCs w:val="22"/>
              </w:rPr>
            </w:pPr>
            <w:r w:rsidRPr="00B161B2">
              <w:rPr>
                <w:sz w:val="22"/>
                <w:szCs w:val="22"/>
              </w:rPr>
              <w:t>2</w:t>
            </w:r>
          </w:p>
        </w:tc>
        <w:tc>
          <w:tcPr>
            <w:tcW w:w="1922" w:type="dxa"/>
          </w:tcPr>
          <w:p w:rsidR="00D56B24" w:rsidRPr="00B161B2" w:rsidRDefault="00D56B24" w:rsidP="005E2EDA">
            <w:pPr>
              <w:jc w:val="center"/>
              <w:rPr>
                <w:sz w:val="22"/>
                <w:szCs w:val="22"/>
              </w:rPr>
            </w:pPr>
            <w:r w:rsidRPr="00B161B2">
              <w:rPr>
                <w:sz w:val="22"/>
                <w:szCs w:val="22"/>
              </w:rPr>
              <w:t>МОУ «Разметелевская СОШ»</w:t>
            </w:r>
          </w:p>
        </w:tc>
        <w:tc>
          <w:tcPr>
            <w:tcW w:w="576" w:type="dxa"/>
          </w:tcPr>
          <w:p w:rsidR="00D56B24" w:rsidRPr="00B161B2" w:rsidRDefault="00D56B24" w:rsidP="005E2EDA">
            <w:pPr>
              <w:jc w:val="center"/>
              <w:rPr>
                <w:sz w:val="22"/>
                <w:szCs w:val="22"/>
              </w:rPr>
            </w:pPr>
            <w:r w:rsidRPr="00B161B2">
              <w:rPr>
                <w:sz w:val="22"/>
                <w:szCs w:val="22"/>
              </w:rPr>
              <w:t>206</w:t>
            </w:r>
          </w:p>
        </w:tc>
        <w:tc>
          <w:tcPr>
            <w:tcW w:w="576" w:type="dxa"/>
          </w:tcPr>
          <w:p w:rsidR="00D56B24" w:rsidRPr="00B161B2" w:rsidRDefault="00D56B24" w:rsidP="005E2EDA">
            <w:pPr>
              <w:jc w:val="center"/>
              <w:rPr>
                <w:sz w:val="22"/>
                <w:szCs w:val="22"/>
              </w:rPr>
            </w:pPr>
            <w:r w:rsidRPr="00B161B2">
              <w:rPr>
                <w:sz w:val="22"/>
                <w:szCs w:val="22"/>
              </w:rPr>
              <w:t>170</w:t>
            </w:r>
          </w:p>
        </w:tc>
        <w:tc>
          <w:tcPr>
            <w:tcW w:w="580" w:type="dxa"/>
          </w:tcPr>
          <w:p w:rsidR="00D56B24" w:rsidRPr="00B161B2" w:rsidRDefault="00D56B24" w:rsidP="005E2EDA">
            <w:pPr>
              <w:jc w:val="center"/>
              <w:rPr>
                <w:sz w:val="22"/>
                <w:szCs w:val="22"/>
              </w:rPr>
            </w:pPr>
            <w:r w:rsidRPr="00B161B2">
              <w:rPr>
                <w:sz w:val="22"/>
                <w:szCs w:val="22"/>
              </w:rPr>
              <w:t>18</w:t>
            </w:r>
          </w:p>
        </w:tc>
        <w:tc>
          <w:tcPr>
            <w:tcW w:w="730" w:type="dxa"/>
          </w:tcPr>
          <w:p w:rsidR="00D56B24" w:rsidRPr="00B161B2" w:rsidRDefault="00D56B24" w:rsidP="005E2EDA">
            <w:pPr>
              <w:jc w:val="center"/>
              <w:rPr>
                <w:b/>
                <w:sz w:val="22"/>
                <w:szCs w:val="22"/>
              </w:rPr>
            </w:pPr>
            <w:r w:rsidRPr="00B161B2">
              <w:rPr>
                <w:b/>
                <w:sz w:val="22"/>
                <w:szCs w:val="22"/>
              </w:rPr>
              <w:t>394</w:t>
            </w:r>
          </w:p>
        </w:tc>
        <w:tc>
          <w:tcPr>
            <w:tcW w:w="557" w:type="dxa"/>
          </w:tcPr>
          <w:p w:rsidR="00D56B24" w:rsidRPr="00B161B2" w:rsidRDefault="00D56B24" w:rsidP="005E2EDA">
            <w:pPr>
              <w:jc w:val="center"/>
              <w:rPr>
                <w:sz w:val="22"/>
                <w:szCs w:val="22"/>
              </w:rPr>
            </w:pPr>
            <w:r w:rsidRPr="00B161B2">
              <w:rPr>
                <w:sz w:val="22"/>
                <w:szCs w:val="22"/>
              </w:rPr>
              <w:t>233</w:t>
            </w:r>
          </w:p>
        </w:tc>
        <w:tc>
          <w:tcPr>
            <w:tcW w:w="571" w:type="dxa"/>
          </w:tcPr>
          <w:p w:rsidR="00D56B24" w:rsidRPr="00B161B2" w:rsidRDefault="00D56B24" w:rsidP="005E2EDA">
            <w:pPr>
              <w:jc w:val="center"/>
              <w:rPr>
                <w:sz w:val="22"/>
                <w:szCs w:val="22"/>
              </w:rPr>
            </w:pPr>
            <w:r w:rsidRPr="00B161B2">
              <w:rPr>
                <w:sz w:val="22"/>
                <w:szCs w:val="22"/>
              </w:rPr>
              <w:t>198</w:t>
            </w:r>
          </w:p>
        </w:tc>
        <w:tc>
          <w:tcPr>
            <w:tcW w:w="577" w:type="dxa"/>
          </w:tcPr>
          <w:p w:rsidR="00D56B24" w:rsidRPr="00B161B2" w:rsidRDefault="00D56B24" w:rsidP="005E2EDA">
            <w:pPr>
              <w:jc w:val="center"/>
              <w:rPr>
                <w:sz w:val="22"/>
                <w:szCs w:val="22"/>
              </w:rPr>
            </w:pPr>
            <w:r w:rsidRPr="00B161B2">
              <w:rPr>
                <w:sz w:val="22"/>
                <w:szCs w:val="22"/>
              </w:rPr>
              <w:t>16</w:t>
            </w:r>
          </w:p>
        </w:tc>
        <w:tc>
          <w:tcPr>
            <w:tcW w:w="730" w:type="dxa"/>
          </w:tcPr>
          <w:p w:rsidR="00D56B24" w:rsidRPr="00B161B2" w:rsidRDefault="00D56B24" w:rsidP="005E2EDA">
            <w:pPr>
              <w:jc w:val="center"/>
              <w:rPr>
                <w:b/>
                <w:sz w:val="22"/>
                <w:szCs w:val="22"/>
              </w:rPr>
            </w:pPr>
            <w:r w:rsidRPr="00B161B2">
              <w:rPr>
                <w:b/>
                <w:sz w:val="22"/>
                <w:szCs w:val="22"/>
              </w:rPr>
              <w:t>447</w:t>
            </w:r>
          </w:p>
        </w:tc>
        <w:tc>
          <w:tcPr>
            <w:tcW w:w="557" w:type="dxa"/>
          </w:tcPr>
          <w:p w:rsidR="00D56B24" w:rsidRPr="00B161B2" w:rsidRDefault="00D56B24" w:rsidP="005E2EDA">
            <w:pPr>
              <w:jc w:val="center"/>
              <w:rPr>
                <w:sz w:val="22"/>
                <w:szCs w:val="22"/>
              </w:rPr>
            </w:pPr>
            <w:r w:rsidRPr="00B161B2">
              <w:rPr>
                <w:sz w:val="22"/>
                <w:szCs w:val="22"/>
              </w:rPr>
              <w:t>246</w:t>
            </w:r>
          </w:p>
        </w:tc>
        <w:tc>
          <w:tcPr>
            <w:tcW w:w="567" w:type="dxa"/>
          </w:tcPr>
          <w:p w:rsidR="00D56B24" w:rsidRPr="00B161B2" w:rsidRDefault="00D56B24" w:rsidP="005E2EDA">
            <w:pPr>
              <w:jc w:val="center"/>
              <w:rPr>
                <w:sz w:val="22"/>
                <w:szCs w:val="22"/>
              </w:rPr>
            </w:pPr>
            <w:r w:rsidRPr="00B161B2">
              <w:rPr>
                <w:sz w:val="22"/>
                <w:szCs w:val="22"/>
              </w:rPr>
              <w:t>256</w:t>
            </w:r>
          </w:p>
        </w:tc>
        <w:tc>
          <w:tcPr>
            <w:tcW w:w="571" w:type="dxa"/>
          </w:tcPr>
          <w:p w:rsidR="00D56B24" w:rsidRPr="00B161B2" w:rsidRDefault="00D56B24" w:rsidP="005E2EDA">
            <w:pPr>
              <w:jc w:val="center"/>
              <w:rPr>
                <w:sz w:val="22"/>
                <w:szCs w:val="22"/>
              </w:rPr>
            </w:pPr>
            <w:r w:rsidRPr="00B161B2">
              <w:rPr>
                <w:sz w:val="22"/>
                <w:szCs w:val="22"/>
              </w:rPr>
              <w:t>27</w:t>
            </w:r>
          </w:p>
        </w:tc>
        <w:tc>
          <w:tcPr>
            <w:tcW w:w="730" w:type="dxa"/>
          </w:tcPr>
          <w:p w:rsidR="00D56B24" w:rsidRPr="00B161B2" w:rsidRDefault="00D56B24" w:rsidP="005E2EDA">
            <w:pPr>
              <w:jc w:val="center"/>
              <w:rPr>
                <w:b/>
                <w:sz w:val="22"/>
                <w:szCs w:val="22"/>
              </w:rPr>
            </w:pPr>
            <w:r w:rsidRPr="00B161B2">
              <w:rPr>
                <w:b/>
                <w:sz w:val="22"/>
                <w:szCs w:val="22"/>
              </w:rPr>
              <w:t>529</w:t>
            </w:r>
          </w:p>
        </w:tc>
      </w:tr>
      <w:tr w:rsidR="00D56B24" w:rsidRPr="00B161B2" w:rsidTr="005E2EDA">
        <w:tc>
          <w:tcPr>
            <w:tcW w:w="2532" w:type="dxa"/>
            <w:gridSpan w:val="2"/>
          </w:tcPr>
          <w:p w:rsidR="00D56B24" w:rsidRPr="00B161B2" w:rsidRDefault="00D56B24" w:rsidP="005E2EDA">
            <w:pPr>
              <w:jc w:val="center"/>
              <w:rPr>
                <w:b/>
                <w:sz w:val="22"/>
                <w:szCs w:val="22"/>
              </w:rPr>
            </w:pPr>
            <w:r w:rsidRPr="00B161B2">
              <w:rPr>
                <w:b/>
                <w:sz w:val="22"/>
                <w:szCs w:val="22"/>
              </w:rPr>
              <w:t>ВСЕГО МО КОЛТУШСКОЕ СП</w:t>
            </w:r>
          </w:p>
        </w:tc>
        <w:tc>
          <w:tcPr>
            <w:tcW w:w="576" w:type="dxa"/>
          </w:tcPr>
          <w:p w:rsidR="00D56B24" w:rsidRPr="00B161B2" w:rsidRDefault="00D56B24" w:rsidP="005E2EDA">
            <w:pPr>
              <w:jc w:val="center"/>
              <w:rPr>
                <w:sz w:val="22"/>
                <w:szCs w:val="22"/>
              </w:rPr>
            </w:pPr>
            <w:r w:rsidRPr="00B161B2">
              <w:rPr>
                <w:sz w:val="22"/>
                <w:szCs w:val="22"/>
              </w:rPr>
              <w:t>Х</w:t>
            </w:r>
          </w:p>
        </w:tc>
        <w:tc>
          <w:tcPr>
            <w:tcW w:w="576" w:type="dxa"/>
          </w:tcPr>
          <w:p w:rsidR="00D56B24" w:rsidRPr="00B161B2" w:rsidRDefault="00D56B24" w:rsidP="005E2EDA">
            <w:pPr>
              <w:jc w:val="center"/>
              <w:rPr>
                <w:sz w:val="22"/>
                <w:szCs w:val="22"/>
              </w:rPr>
            </w:pPr>
            <w:r w:rsidRPr="00B161B2">
              <w:rPr>
                <w:sz w:val="22"/>
                <w:szCs w:val="22"/>
              </w:rPr>
              <w:t>Х</w:t>
            </w:r>
          </w:p>
        </w:tc>
        <w:tc>
          <w:tcPr>
            <w:tcW w:w="580" w:type="dxa"/>
          </w:tcPr>
          <w:p w:rsidR="00D56B24" w:rsidRPr="00B161B2" w:rsidRDefault="00D56B24" w:rsidP="005E2EDA">
            <w:pPr>
              <w:jc w:val="center"/>
              <w:rPr>
                <w:sz w:val="22"/>
                <w:szCs w:val="22"/>
              </w:rPr>
            </w:pPr>
            <w:r w:rsidRPr="00B161B2">
              <w:rPr>
                <w:sz w:val="22"/>
                <w:szCs w:val="22"/>
              </w:rPr>
              <w:t>Х</w:t>
            </w:r>
          </w:p>
        </w:tc>
        <w:tc>
          <w:tcPr>
            <w:tcW w:w="730" w:type="dxa"/>
          </w:tcPr>
          <w:p w:rsidR="00D56B24" w:rsidRPr="00B161B2" w:rsidRDefault="00D56B24" w:rsidP="005E2EDA">
            <w:pPr>
              <w:jc w:val="center"/>
              <w:rPr>
                <w:b/>
                <w:sz w:val="22"/>
                <w:szCs w:val="22"/>
              </w:rPr>
            </w:pPr>
            <w:r w:rsidRPr="00B161B2">
              <w:rPr>
                <w:b/>
                <w:sz w:val="22"/>
                <w:szCs w:val="22"/>
              </w:rPr>
              <w:t>1273</w:t>
            </w:r>
          </w:p>
        </w:tc>
        <w:tc>
          <w:tcPr>
            <w:tcW w:w="557" w:type="dxa"/>
          </w:tcPr>
          <w:p w:rsidR="00D56B24" w:rsidRPr="00B161B2" w:rsidRDefault="00D56B24" w:rsidP="005E2EDA">
            <w:pPr>
              <w:jc w:val="center"/>
              <w:rPr>
                <w:sz w:val="22"/>
                <w:szCs w:val="22"/>
              </w:rPr>
            </w:pPr>
            <w:r w:rsidRPr="00B161B2">
              <w:rPr>
                <w:sz w:val="22"/>
                <w:szCs w:val="22"/>
              </w:rPr>
              <w:t>Х</w:t>
            </w:r>
          </w:p>
        </w:tc>
        <w:tc>
          <w:tcPr>
            <w:tcW w:w="571" w:type="dxa"/>
          </w:tcPr>
          <w:p w:rsidR="00D56B24" w:rsidRPr="00B161B2" w:rsidRDefault="00D56B24" w:rsidP="005E2EDA">
            <w:pPr>
              <w:jc w:val="center"/>
              <w:rPr>
                <w:sz w:val="22"/>
                <w:szCs w:val="22"/>
              </w:rPr>
            </w:pPr>
            <w:r w:rsidRPr="00B161B2">
              <w:rPr>
                <w:sz w:val="22"/>
                <w:szCs w:val="22"/>
              </w:rPr>
              <w:t>Х</w:t>
            </w:r>
          </w:p>
        </w:tc>
        <w:tc>
          <w:tcPr>
            <w:tcW w:w="577" w:type="dxa"/>
          </w:tcPr>
          <w:p w:rsidR="00D56B24" w:rsidRPr="00B161B2" w:rsidRDefault="00D56B24" w:rsidP="005E2EDA">
            <w:pPr>
              <w:jc w:val="center"/>
              <w:rPr>
                <w:sz w:val="22"/>
                <w:szCs w:val="22"/>
              </w:rPr>
            </w:pPr>
            <w:r w:rsidRPr="00B161B2">
              <w:rPr>
                <w:sz w:val="22"/>
                <w:szCs w:val="22"/>
              </w:rPr>
              <w:t>Х</w:t>
            </w:r>
          </w:p>
        </w:tc>
        <w:tc>
          <w:tcPr>
            <w:tcW w:w="730" w:type="dxa"/>
          </w:tcPr>
          <w:p w:rsidR="00D56B24" w:rsidRPr="00B161B2" w:rsidRDefault="00D56B24" w:rsidP="005E2EDA">
            <w:pPr>
              <w:jc w:val="center"/>
              <w:rPr>
                <w:b/>
                <w:sz w:val="22"/>
                <w:szCs w:val="22"/>
              </w:rPr>
            </w:pPr>
            <w:r w:rsidRPr="00B161B2">
              <w:rPr>
                <w:b/>
                <w:sz w:val="22"/>
                <w:szCs w:val="22"/>
              </w:rPr>
              <w:t>1337</w:t>
            </w:r>
          </w:p>
        </w:tc>
        <w:tc>
          <w:tcPr>
            <w:tcW w:w="557" w:type="dxa"/>
          </w:tcPr>
          <w:p w:rsidR="00D56B24" w:rsidRPr="00B161B2" w:rsidRDefault="00D56B24" w:rsidP="005E2EDA">
            <w:pPr>
              <w:jc w:val="center"/>
              <w:rPr>
                <w:sz w:val="22"/>
                <w:szCs w:val="22"/>
              </w:rPr>
            </w:pPr>
            <w:r w:rsidRPr="00B161B2">
              <w:rPr>
                <w:sz w:val="22"/>
                <w:szCs w:val="22"/>
              </w:rPr>
              <w:t>Х</w:t>
            </w:r>
          </w:p>
        </w:tc>
        <w:tc>
          <w:tcPr>
            <w:tcW w:w="567" w:type="dxa"/>
          </w:tcPr>
          <w:p w:rsidR="00D56B24" w:rsidRPr="00B161B2" w:rsidRDefault="00D56B24" w:rsidP="005E2EDA">
            <w:pPr>
              <w:jc w:val="center"/>
              <w:rPr>
                <w:sz w:val="22"/>
                <w:szCs w:val="22"/>
              </w:rPr>
            </w:pPr>
            <w:r w:rsidRPr="00B161B2">
              <w:rPr>
                <w:sz w:val="22"/>
                <w:szCs w:val="22"/>
              </w:rPr>
              <w:t>Х</w:t>
            </w:r>
          </w:p>
        </w:tc>
        <w:tc>
          <w:tcPr>
            <w:tcW w:w="571" w:type="dxa"/>
          </w:tcPr>
          <w:p w:rsidR="00D56B24" w:rsidRPr="00B161B2" w:rsidRDefault="00D56B24" w:rsidP="005E2EDA">
            <w:pPr>
              <w:jc w:val="center"/>
              <w:rPr>
                <w:sz w:val="22"/>
                <w:szCs w:val="22"/>
              </w:rPr>
            </w:pPr>
            <w:r w:rsidRPr="00B161B2">
              <w:rPr>
                <w:sz w:val="22"/>
                <w:szCs w:val="22"/>
              </w:rPr>
              <w:t>Х</w:t>
            </w:r>
          </w:p>
        </w:tc>
        <w:tc>
          <w:tcPr>
            <w:tcW w:w="730" w:type="dxa"/>
          </w:tcPr>
          <w:p w:rsidR="00D56B24" w:rsidRPr="00B161B2" w:rsidRDefault="00D56B24" w:rsidP="005E2EDA">
            <w:pPr>
              <w:jc w:val="center"/>
              <w:rPr>
                <w:b/>
                <w:sz w:val="22"/>
                <w:szCs w:val="22"/>
              </w:rPr>
            </w:pPr>
            <w:r w:rsidRPr="00B161B2">
              <w:rPr>
                <w:b/>
                <w:sz w:val="22"/>
                <w:szCs w:val="22"/>
              </w:rPr>
              <w:t>1614</w:t>
            </w:r>
          </w:p>
        </w:tc>
      </w:tr>
    </w:tbl>
    <w:p w:rsidR="00D56B24" w:rsidRDefault="00D56B24" w:rsidP="00D56B24">
      <w:pPr>
        <w:ind w:firstLine="709"/>
        <w:jc w:val="right"/>
      </w:pPr>
    </w:p>
    <w:p w:rsidR="00D56B24" w:rsidRDefault="00D56B24" w:rsidP="00D56B24">
      <w:pPr>
        <w:ind w:firstLine="709"/>
        <w:jc w:val="both"/>
      </w:pPr>
      <w:r>
        <w:t xml:space="preserve">18 января 2017 года в истории муниципального общеобразовательного учреждения «Колтушская средняя общеобразовательная школа имени ак. И. П. Павлова» произошло значимое событие: открылось новое здание школы на 600 мест. </w:t>
      </w:r>
    </w:p>
    <w:p w:rsidR="00D56B24" w:rsidRDefault="00D56B24" w:rsidP="00D56B24">
      <w:pPr>
        <w:ind w:firstLine="709"/>
        <w:jc w:val="both"/>
      </w:pPr>
      <w:r>
        <w:t xml:space="preserve">В </w:t>
      </w:r>
      <w:r w:rsidRPr="00FC2934">
        <w:rPr>
          <w:b/>
        </w:rPr>
        <w:t>МОУ «Колтушская СОШ»</w:t>
      </w:r>
      <w:r>
        <w:t xml:space="preserve"> 315 обучающихся школы учатся на «хорошо» и 80 на «отлично», качество обучения составляет 48%. По итогам 2016-2017 учебного года медалью «За особые успехи в учении» награждены 5 педагогов школы.</w:t>
      </w:r>
    </w:p>
    <w:p w:rsidR="00D56B24" w:rsidRDefault="00D56B24" w:rsidP="00D56B24">
      <w:pPr>
        <w:ind w:firstLine="709"/>
        <w:jc w:val="both"/>
      </w:pPr>
      <w:r>
        <w:t xml:space="preserve">105 учеников школы участвовали во Всероссийской олимпиаде школьников муниципального и регионального этапов, из них 3 победителя и 23 призера. </w:t>
      </w:r>
    </w:p>
    <w:p w:rsidR="00D56B24" w:rsidRDefault="00D56B24" w:rsidP="00D56B24">
      <w:pPr>
        <w:ind w:firstLine="709"/>
        <w:jc w:val="both"/>
      </w:pPr>
      <w:r>
        <w:t>Положительный опыт педагогической деятельности коллектив школы транслирует на различных уровнях. Так, в декабре 2016 года опыт инновационной работы был высоко оценен на Всероссийском конкурсе «Образовательная организация ХХ</w:t>
      </w:r>
      <w:proofErr w:type="gramStart"/>
      <w:r>
        <w:t>I</w:t>
      </w:r>
      <w:proofErr w:type="gramEnd"/>
      <w:r>
        <w:t xml:space="preserve"> века. Лига лидеров – 2016», школа стала лауреатом конкурса и награждена дипломом. В 2017 году педагогический коллектив участвовал в III Всероссийском образовательном форуме </w:t>
      </w:r>
      <w:r>
        <w:lastRenderedPageBreak/>
        <w:t xml:space="preserve">«Проблемы и перспективы современного образования в России»; учреждение получило диплом лауреата Всероссийского конкурса «Лучшая сельская школа». Учитель математики и преподаватель истории и обществознания представили свой опыт работы на III муниципальной научно-практической конференции «Стратегии и практики инновационной деятельности образовательных учреждений Всеволожского района». </w:t>
      </w:r>
      <w:proofErr w:type="gramStart"/>
      <w:r>
        <w:t>В настоящее время на базе школы специалистами ГАОУ ДПО «Ленинградский областной институт развития образования» организованы курсы «Теория и практика организации образовательного процесса в условиях введения ФГОС на основе государственно-общественного управления».</w:t>
      </w:r>
      <w:proofErr w:type="gramEnd"/>
      <w:r>
        <w:t xml:space="preserve"> Приоритетным направлением нашей работы является гражданско-патриотическое воспитание подрастающего поколения. Особое место в этой деятельности занимает школьный Музей боевой славы, член Ассоциации Военно-Морских музеев РФ. К 90-летию Ленинградской области в музее открывается зал краеведения. С 2016-2017 учебного года в школе на уровне начального общего образования для учащихся 1-б и 3-г классов в рамках дополнительного образования реализуется профильная программа «Морское дело». </w:t>
      </w:r>
    </w:p>
    <w:p w:rsidR="00D56B24" w:rsidRDefault="00D56B24" w:rsidP="00D56B24">
      <w:pPr>
        <w:ind w:firstLine="709"/>
        <w:jc w:val="both"/>
      </w:pPr>
      <w:r w:rsidRPr="00FC2934">
        <w:rPr>
          <w:b/>
        </w:rPr>
        <w:t xml:space="preserve">МОУ «Разметелевская СОШ» </w:t>
      </w:r>
      <w:proofErr w:type="gramStart"/>
      <w:r w:rsidRPr="00FC2934">
        <w:t>основана</w:t>
      </w:r>
      <w:proofErr w:type="gramEnd"/>
      <w:r>
        <w:t xml:space="preserve"> в 1975 году. </w:t>
      </w:r>
    </w:p>
    <w:p w:rsidR="00D56B24" w:rsidRDefault="00D56B24" w:rsidP="00D56B24">
      <w:pPr>
        <w:ind w:firstLine="709"/>
        <w:jc w:val="both"/>
      </w:pPr>
      <w:r>
        <w:t>В 2016-2017 учебном году администрация и педагогический коллектив школы решали актуальные для современного образования задачи. Приоритетным направлением для школы стало патриотическое воспитание. В этом учебном году педагоги и обучающиеся принимали активное участие в новых и уже ставших традиционными конкурсах и мероприятиях: конкурсе обязательного сочинения «Я – гражданин России», Ярмарке мультимедийных презентаций по географии и др. Активно учительский и ученический коллективы работали и в рамках Года Экологии:</w:t>
      </w:r>
    </w:p>
    <w:p w:rsidR="00D56B24" w:rsidRDefault="00D56B24" w:rsidP="00D56B24">
      <w:pPr>
        <w:ind w:firstLine="709"/>
        <w:jc w:val="both"/>
      </w:pPr>
      <w:r>
        <w:t xml:space="preserve"> – 153 обучающихся приняли участие во «Всероссийском экологическом диктанте», проведенном в День экологических знаний, 35 обучающихся стали призерами;</w:t>
      </w:r>
    </w:p>
    <w:p w:rsidR="00D56B24" w:rsidRDefault="00D56B24" w:rsidP="00D56B24">
      <w:pPr>
        <w:ind w:firstLine="709"/>
        <w:jc w:val="both"/>
      </w:pPr>
      <w:r>
        <w:t xml:space="preserve"> – участие в Российско-финском экологическом проекте при детском экологическом центре Водоканала Санкт-Петербурга. </w:t>
      </w:r>
      <w:proofErr w:type="gramStart"/>
      <w:r>
        <w:t>Команда учреждения стала дипломантом Международного эколого-просветительского проекта «Просвещение молодежи в рамках работы Международного центра передовых водных технологий» за активное участие и личный вклад в дело сохранения окружающей среды Балтийского региона.</w:t>
      </w:r>
      <w:proofErr w:type="gramEnd"/>
      <w:r>
        <w:t xml:space="preserve"> В 2016-2017 учебном году в школе был открыт Кадетский класс. </w:t>
      </w:r>
    </w:p>
    <w:p w:rsidR="00D56B24" w:rsidRDefault="00D56B24" w:rsidP="00D56B24">
      <w:pPr>
        <w:ind w:firstLine="709"/>
        <w:jc w:val="both"/>
      </w:pPr>
      <w:r>
        <w:t xml:space="preserve">Педагоги школы постоянно работают над повышением своего профессионального уровня, участвуют в муниципальном фестивале педагогического мастерства «Профессиональный успех». </w:t>
      </w:r>
    </w:p>
    <w:p w:rsidR="00D56B24" w:rsidRDefault="00D56B24" w:rsidP="00D56B24">
      <w:pPr>
        <w:ind w:firstLine="709"/>
        <w:jc w:val="both"/>
      </w:pPr>
      <w:r>
        <w:t>Школа принимает активное участие во Всероссийской олимпиаде школьников и различных конкурсах.</w:t>
      </w:r>
    </w:p>
    <w:p w:rsidR="00D56B24" w:rsidRDefault="00D56B24" w:rsidP="00D56B24">
      <w:pPr>
        <w:ind w:firstLine="709"/>
        <w:jc w:val="both"/>
      </w:pPr>
      <w:r>
        <w:t xml:space="preserve">В целом качество образовательного процесса на территории МО Колтушское СП основано на реализации федеральных государственных образовательных </w:t>
      </w:r>
      <w:proofErr w:type="gramStart"/>
      <w:r>
        <w:t>стандартов</w:t>
      </w:r>
      <w:proofErr w:type="gramEnd"/>
      <w:r>
        <w:t xml:space="preserve"> как общего, так и дошкольного образования. Сегодня уже можно утверждать, что работа по введению стандартов перешла из инновационного режима в режим функционирования. </w:t>
      </w:r>
      <w:proofErr w:type="gramStart"/>
      <w:r>
        <w:t xml:space="preserve">При этом важно отметить, что в образовательных учреждениях образовательная программа и локальные акты приведены в соответствие с требованиями федеральных стандартов, планомерно реализуются программы повышения квалификации как административных, так и педагогических работников, заложены основы создания предметно-пространственной среды и психолого-педагогические условия, необходимые для реализации образовательной деятельности. </w:t>
      </w:r>
      <w:proofErr w:type="gramEnd"/>
    </w:p>
    <w:p w:rsidR="00D56B24" w:rsidRPr="008F1561" w:rsidRDefault="00D56B24" w:rsidP="00D56B24">
      <w:pPr>
        <w:ind w:firstLine="709"/>
        <w:jc w:val="both"/>
      </w:pPr>
      <w:r>
        <w:t xml:space="preserve">В системе общего образования 2017-2018 учебный год станет знаковым в части обновления содержания на основе разрабатываемых концепций учебных предметов и предметных областей, реализация которых в образовательной деятельности должна стать ключевым ресурсом повышения качества образования. </w:t>
      </w:r>
      <w:proofErr w:type="gramStart"/>
      <w:r>
        <w:t xml:space="preserve">На уровне Министерства образования ведется работа по наполнению стандартов базовыми основами содержания образования и перед профессиональным педагогическим сообществом на ближайшую перспективу ставиться задача по определению единых подходов к пониманию целевых ориентиров </w:t>
      </w:r>
      <w:r>
        <w:lastRenderedPageBreak/>
        <w:t>предметных концепций и созданию условий для поэтапного их внедрения и реализации.</w:t>
      </w:r>
      <w:proofErr w:type="gramEnd"/>
      <w:r>
        <w:t xml:space="preserve"> </w:t>
      </w:r>
      <w:proofErr w:type="gramStart"/>
      <w:r>
        <w:t>Деятельность общеобразовательных учреждений в 2017 -2018 учебном году по исполнению планов реализации концепций предполагает решение ряда следующих задач: - модернизация содержания образовательных программ в части математики, русского языка и литературы, обществознания с обеспечением их преемственности на всех уровнях общего образования - детализация требований к предметным результатам обученности по данным предметам, как на базовом, так и на углубленном уровне - повышение квалификации педагогических работников</w:t>
      </w:r>
      <w:proofErr w:type="gramEnd"/>
      <w:r>
        <w:t xml:space="preserve">, в том числе и уровня подготовки молодых специалистов - выявление и </w:t>
      </w:r>
      <w:r w:rsidRPr="008F1561">
        <w:t>поддержка успешных педагогических практик и методик преподавания учебных предметов.</w:t>
      </w:r>
    </w:p>
    <w:p w:rsidR="00D56B24" w:rsidRDefault="00D56B24" w:rsidP="00D56B24">
      <w:pPr>
        <w:pStyle w:val="73"/>
        <w:rPr>
          <w:b/>
        </w:rPr>
      </w:pPr>
      <w:r w:rsidRPr="008F1561">
        <w:rPr>
          <w:b/>
        </w:rPr>
        <w:t>Негосударственное образовательное учреждение Гимназия «Немецкая гимназия «Петершуле», п. Во</w:t>
      </w:r>
      <w:r>
        <w:rPr>
          <w:b/>
        </w:rPr>
        <w:t>ейково (филиал)</w:t>
      </w:r>
      <w:r w:rsidRPr="008F1561">
        <w:rPr>
          <w:b/>
        </w:rPr>
        <w:t>.</w:t>
      </w:r>
    </w:p>
    <w:p w:rsidR="00D56B24" w:rsidRDefault="00D56B24" w:rsidP="00D56B24">
      <w:pPr>
        <w:pStyle w:val="73"/>
      </w:pPr>
      <w:r w:rsidRPr="008F1561">
        <w:t>Гимназия реализует образовательные программы следующих видов:</w:t>
      </w:r>
    </w:p>
    <w:p w:rsidR="00D56B24" w:rsidRDefault="00D56B24" w:rsidP="00D56B24">
      <w:pPr>
        <w:pStyle w:val="73"/>
      </w:pPr>
      <w:r>
        <w:t>-</w:t>
      </w:r>
      <w:r w:rsidRPr="008F1561">
        <w:t xml:space="preserve"> Образовательные программы начального общего, основного общего и среднего общего образования;</w:t>
      </w:r>
    </w:p>
    <w:p w:rsidR="00D56B24" w:rsidRDefault="00D56B24" w:rsidP="00D56B24">
      <w:pPr>
        <w:pStyle w:val="73"/>
      </w:pPr>
      <w:r>
        <w:t>-</w:t>
      </w:r>
      <w:r w:rsidRPr="008F1561">
        <w:t xml:space="preserve">  Образовательные программы дошкольного образования;</w:t>
      </w:r>
    </w:p>
    <w:p w:rsidR="00D56B24" w:rsidRDefault="00D56B24" w:rsidP="00D56B24">
      <w:pPr>
        <w:pStyle w:val="73"/>
      </w:pPr>
      <w:r>
        <w:t>-</w:t>
      </w:r>
      <w:r w:rsidRPr="008F1561">
        <w:t xml:space="preserve">  Дополнительные общеобразовательные программы - общеразвивающие.</w:t>
      </w:r>
    </w:p>
    <w:p w:rsidR="00D56B24" w:rsidRDefault="00D56B24" w:rsidP="00D56B24">
      <w:pPr>
        <w:pStyle w:val="73"/>
      </w:pPr>
    </w:p>
    <w:p w:rsidR="00D56B24" w:rsidRDefault="00D56B24" w:rsidP="00D56B24">
      <w:pPr>
        <w:pStyle w:val="73"/>
        <w:jc w:val="center"/>
      </w:pPr>
      <w:r>
        <w:t>Сведения об образовательных программах и кол-ве обучающихся</w:t>
      </w:r>
    </w:p>
    <w:p w:rsidR="00D56B24" w:rsidRDefault="00D56B24" w:rsidP="00D56B24">
      <w:pPr>
        <w:jc w:val="right"/>
      </w:pPr>
      <w:r>
        <w:t xml:space="preserve">Таблица </w:t>
      </w:r>
      <w:r w:rsidR="00B161B2">
        <w:t>1.4.3.6</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869"/>
        <w:gridCol w:w="5200"/>
        <w:gridCol w:w="1103"/>
        <w:gridCol w:w="1602"/>
      </w:tblGrid>
      <w:tr w:rsidR="00D56B24" w:rsidRPr="00B161B2" w:rsidTr="005E2EDA">
        <w:trPr>
          <w:trHeight w:val="276"/>
        </w:trPr>
        <w:tc>
          <w:tcPr>
            <w:tcW w:w="0" w:type="auto"/>
            <w:vMerge w:val="restart"/>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r w:rsidRPr="00B161B2">
              <w:rPr>
                <w:noProof/>
                <w:color w:val="000000"/>
                <w:sz w:val="22"/>
                <w:szCs w:val="22"/>
              </w:rPr>
              <w:t>Уровень образования</w:t>
            </w:r>
          </w:p>
        </w:tc>
        <w:tc>
          <w:tcPr>
            <w:tcW w:w="0" w:type="auto"/>
            <w:vMerge w:val="restart"/>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r w:rsidRPr="00B161B2">
              <w:rPr>
                <w:noProof/>
                <w:color w:val="000000"/>
                <w:sz w:val="22"/>
                <w:szCs w:val="22"/>
              </w:rPr>
              <w:t>Наименование реализуемой образовательной программы</w:t>
            </w:r>
          </w:p>
        </w:tc>
        <w:tc>
          <w:tcPr>
            <w:tcW w:w="0" w:type="auto"/>
            <w:vMerge w:val="restart"/>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r w:rsidRPr="00B161B2">
              <w:rPr>
                <w:noProof/>
                <w:color w:val="000000"/>
                <w:sz w:val="22"/>
                <w:szCs w:val="22"/>
              </w:rPr>
              <w:t>Форма обучения</w:t>
            </w:r>
          </w:p>
        </w:tc>
        <w:tc>
          <w:tcPr>
            <w:tcW w:w="0" w:type="auto"/>
            <w:vMerge w:val="restart"/>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r w:rsidRPr="00B161B2">
              <w:rPr>
                <w:noProof/>
                <w:color w:val="000000"/>
                <w:sz w:val="22"/>
                <w:szCs w:val="22"/>
              </w:rPr>
              <w:t>Численность обучающихся</w:t>
            </w:r>
          </w:p>
        </w:tc>
      </w:tr>
      <w:tr w:rsidR="00D56B24" w:rsidRPr="00B161B2" w:rsidTr="005E2EDA">
        <w:trPr>
          <w:trHeight w:val="276"/>
        </w:trPr>
        <w:tc>
          <w:tcPr>
            <w:tcW w:w="0" w:type="auto"/>
            <w:vMerge/>
            <w:tcBorders>
              <w:top w:val="single" w:sz="6" w:space="0" w:color="090200"/>
              <w:left w:val="single" w:sz="6" w:space="0" w:color="090200"/>
              <w:bottom w:val="single" w:sz="6" w:space="0" w:color="090200"/>
              <w:right w:val="single" w:sz="6" w:space="0" w:color="090200"/>
            </w:tcBorders>
            <w:vAlign w:val="center"/>
            <w:hideMark/>
          </w:tcPr>
          <w:p w:rsidR="00D56B24" w:rsidRPr="00B161B2" w:rsidRDefault="00D56B24" w:rsidP="005E2EDA">
            <w:pPr>
              <w:rPr>
                <w:color w:val="000000"/>
                <w:sz w:val="22"/>
                <w:szCs w:val="22"/>
              </w:rPr>
            </w:pPr>
          </w:p>
        </w:tc>
        <w:tc>
          <w:tcPr>
            <w:tcW w:w="0" w:type="auto"/>
            <w:vMerge/>
            <w:tcBorders>
              <w:top w:val="single" w:sz="6" w:space="0" w:color="090200"/>
              <w:left w:val="single" w:sz="6" w:space="0" w:color="090200"/>
              <w:bottom w:val="single" w:sz="6" w:space="0" w:color="090200"/>
              <w:right w:val="single" w:sz="6" w:space="0" w:color="090200"/>
            </w:tcBorders>
            <w:vAlign w:val="center"/>
            <w:hideMark/>
          </w:tcPr>
          <w:p w:rsidR="00D56B24" w:rsidRPr="00B161B2" w:rsidRDefault="00D56B24" w:rsidP="005E2EDA">
            <w:pPr>
              <w:rPr>
                <w:color w:val="000000"/>
                <w:sz w:val="22"/>
                <w:szCs w:val="22"/>
              </w:rPr>
            </w:pPr>
          </w:p>
        </w:tc>
        <w:tc>
          <w:tcPr>
            <w:tcW w:w="0" w:type="auto"/>
            <w:vMerge/>
            <w:tcBorders>
              <w:top w:val="single" w:sz="6" w:space="0" w:color="090200"/>
              <w:left w:val="single" w:sz="6" w:space="0" w:color="090200"/>
              <w:bottom w:val="single" w:sz="6" w:space="0" w:color="090200"/>
              <w:right w:val="single" w:sz="6" w:space="0" w:color="090200"/>
            </w:tcBorders>
            <w:vAlign w:val="center"/>
            <w:hideMark/>
          </w:tcPr>
          <w:p w:rsidR="00D56B24" w:rsidRPr="00B161B2" w:rsidRDefault="00D56B24" w:rsidP="005E2EDA">
            <w:pPr>
              <w:rPr>
                <w:color w:val="000000"/>
                <w:sz w:val="22"/>
                <w:szCs w:val="22"/>
              </w:rPr>
            </w:pPr>
          </w:p>
        </w:tc>
        <w:tc>
          <w:tcPr>
            <w:tcW w:w="0" w:type="auto"/>
            <w:vMerge/>
            <w:tcBorders>
              <w:top w:val="single" w:sz="6" w:space="0" w:color="090200"/>
              <w:left w:val="single" w:sz="6" w:space="0" w:color="090200"/>
              <w:bottom w:val="single" w:sz="6" w:space="0" w:color="090200"/>
              <w:right w:val="single" w:sz="6" w:space="0" w:color="090200"/>
            </w:tcBorders>
            <w:vAlign w:val="center"/>
            <w:hideMark/>
          </w:tcPr>
          <w:p w:rsidR="00D56B24" w:rsidRPr="00B161B2" w:rsidRDefault="00D56B24" w:rsidP="005E2EDA">
            <w:pPr>
              <w:rPr>
                <w:color w:val="000000"/>
                <w:sz w:val="22"/>
                <w:szCs w:val="22"/>
              </w:rPr>
            </w:pPr>
          </w:p>
        </w:tc>
      </w:tr>
      <w:tr w:rsidR="00D56B24" w:rsidRPr="00B161B2" w:rsidTr="005E2EDA">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b/>
                <w:color w:val="000000"/>
                <w:sz w:val="22"/>
                <w:szCs w:val="22"/>
              </w:rPr>
            </w:pPr>
            <w:r w:rsidRPr="00B161B2">
              <w:rPr>
                <w:rStyle w:val="afff9"/>
                <w:b w:val="0"/>
                <w:color w:val="000000"/>
                <w:sz w:val="22"/>
                <w:szCs w:val="22"/>
              </w:rPr>
              <w:t>Дополнительное образование</w:t>
            </w:r>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both"/>
              <w:rPr>
                <w:color w:val="000000"/>
                <w:sz w:val="22"/>
                <w:szCs w:val="22"/>
              </w:rPr>
            </w:pPr>
            <w:r w:rsidRPr="00B161B2">
              <w:rPr>
                <w:color w:val="000000"/>
                <w:sz w:val="22"/>
                <w:szCs w:val="22"/>
              </w:rPr>
              <w:t>общеразвивающие программы дополнительного образования детей социально-педагогической направленности; образовательные программы дошкольного образования и осуществление присмотра и ухода за детьми в группе общеразвивающей направленности</w:t>
            </w:r>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proofErr w:type="gramStart"/>
            <w:r w:rsidRPr="00B161B2">
              <w:rPr>
                <w:color w:val="000000"/>
                <w:sz w:val="22"/>
                <w:szCs w:val="22"/>
              </w:rPr>
              <w:t>очная</w:t>
            </w:r>
            <w:proofErr w:type="gramEnd"/>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r w:rsidRPr="00B161B2">
              <w:rPr>
                <w:color w:val="000000"/>
                <w:sz w:val="22"/>
                <w:szCs w:val="22"/>
              </w:rPr>
              <w:t>32</w:t>
            </w:r>
          </w:p>
        </w:tc>
      </w:tr>
      <w:tr w:rsidR="00D56B24" w:rsidRPr="00B161B2" w:rsidTr="005E2EDA">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b/>
                <w:color w:val="000000"/>
                <w:sz w:val="22"/>
                <w:szCs w:val="22"/>
              </w:rPr>
            </w:pPr>
            <w:r w:rsidRPr="00B161B2">
              <w:rPr>
                <w:rStyle w:val="afff9"/>
                <w:b w:val="0"/>
                <w:color w:val="000000"/>
                <w:sz w:val="22"/>
                <w:szCs w:val="22"/>
              </w:rPr>
              <w:t>Начальное общее образование</w:t>
            </w:r>
            <w:r w:rsidRPr="00B161B2">
              <w:rPr>
                <w:b/>
                <w:bCs/>
                <w:color w:val="000000"/>
                <w:sz w:val="22"/>
                <w:szCs w:val="22"/>
              </w:rPr>
              <w:br/>
            </w:r>
            <w:r w:rsidRPr="00B161B2">
              <w:rPr>
                <w:rStyle w:val="afff9"/>
                <w:b w:val="0"/>
                <w:color w:val="000000"/>
                <w:sz w:val="22"/>
                <w:szCs w:val="22"/>
              </w:rPr>
              <w:t>(1 – 4 классы)</w:t>
            </w:r>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both"/>
              <w:rPr>
                <w:color w:val="000000"/>
                <w:sz w:val="22"/>
                <w:szCs w:val="22"/>
              </w:rPr>
            </w:pPr>
            <w:r w:rsidRPr="00B161B2">
              <w:rPr>
                <w:color w:val="000000"/>
                <w:sz w:val="22"/>
                <w:szCs w:val="22"/>
              </w:rPr>
              <w:t>общеобразовательные программы начального общего образования, обеспечивающие дополнительную (углублённую) подготовку по предметам гуманитарного профиля</w:t>
            </w:r>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proofErr w:type="gramStart"/>
            <w:r w:rsidRPr="00B161B2">
              <w:rPr>
                <w:color w:val="000000"/>
                <w:sz w:val="22"/>
                <w:szCs w:val="22"/>
              </w:rPr>
              <w:t>очная</w:t>
            </w:r>
            <w:proofErr w:type="gramEnd"/>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r w:rsidRPr="00B161B2">
              <w:rPr>
                <w:color w:val="000000"/>
                <w:sz w:val="22"/>
                <w:szCs w:val="22"/>
              </w:rPr>
              <w:t>149</w:t>
            </w:r>
          </w:p>
        </w:tc>
      </w:tr>
      <w:tr w:rsidR="00D56B24" w:rsidRPr="00B161B2" w:rsidTr="005E2EDA">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b/>
                <w:color w:val="000000"/>
                <w:sz w:val="22"/>
                <w:szCs w:val="22"/>
              </w:rPr>
            </w:pPr>
            <w:r w:rsidRPr="00B161B2">
              <w:rPr>
                <w:rStyle w:val="afff9"/>
                <w:b w:val="0"/>
                <w:color w:val="000000"/>
                <w:sz w:val="22"/>
                <w:szCs w:val="22"/>
              </w:rPr>
              <w:t>Основное общее образование</w:t>
            </w:r>
            <w:r w:rsidRPr="00B161B2">
              <w:rPr>
                <w:b/>
                <w:bCs/>
                <w:color w:val="000000"/>
                <w:sz w:val="22"/>
                <w:szCs w:val="22"/>
              </w:rPr>
              <w:br/>
            </w:r>
            <w:r w:rsidRPr="00B161B2">
              <w:rPr>
                <w:rStyle w:val="afff9"/>
                <w:b w:val="0"/>
                <w:color w:val="000000"/>
                <w:sz w:val="22"/>
                <w:szCs w:val="22"/>
              </w:rPr>
              <w:t>(5 – 8 классы)</w:t>
            </w:r>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both"/>
              <w:rPr>
                <w:color w:val="000000"/>
                <w:sz w:val="22"/>
                <w:szCs w:val="22"/>
              </w:rPr>
            </w:pPr>
            <w:r w:rsidRPr="00B161B2">
              <w:rPr>
                <w:color w:val="000000"/>
                <w:sz w:val="22"/>
                <w:szCs w:val="22"/>
              </w:rPr>
              <w:t>Общеобразовательные программы основного общего образования, обеспечивающие дополнительную (углублённую) подготовку по предметам гуманитарного профиля</w:t>
            </w:r>
            <w:r w:rsidRPr="00B161B2">
              <w:rPr>
                <w:color w:val="000000"/>
                <w:sz w:val="22"/>
                <w:szCs w:val="22"/>
              </w:rPr>
              <w:br/>
              <w:t>(Образовательная программа, реализуемая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 №1897)</w:t>
            </w:r>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proofErr w:type="gramStart"/>
            <w:r w:rsidRPr="00B161B2">
              <w:rPr>
                <w:color w:val="000000"/>
                <w:sz w:val="22"/>
                <w:szCs w:val="22"/>
              </w:rPr>
              <w:t>очная</w:t>
            </w:r>
            <w:proofErr w:type="gramEnd"/>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r w:rsidRPr="00B161B2">
              <w:rPr>
                <w:color w:val="000000"/>
                <w:sz w:val="22"/>
                <w:szCs w:val="22"/>
              </w:rPr>
              <w:t>95</w:t>
            </w:r>
          </w:p>
        </w:tc>
      </w:tr>
      <w:tr w:rsidR="00D56B24" w:rsidRPr="00B161B2" w:rsidTr="005E2EDA">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b/>
                <w:color w:val="000000"/>
                <w:sz w:val="22"/>
                <w:szCs w:val="22"/>
              </w:rPr>
            </w:pPr>
            <w:r w:rsidRPr="00B161B2">
              <w:rPr>
                <w:rStyle w:val="afff9"/>
                <w:b w:val="0"/>
                <w:color w:val="000000"/>
                <w:sz w:val="22"/>
                <w:szCs w:val="22"/>
              </w:rPr>
              <w:t>Основное общее образование</w:t>
            </w:r>
            <w:r w:rsidRPr="00B161B2">
              <w:rPr>
                <w:b/>
                <w:bCs/>
                <w:color w:val="000000"/>
                <w:sz w:val="22"/>
                <w:szCs w:val="22"/>
              </w:rPr>
              <w:br/>
            </w:r>
            <w:r w:rsidRPr="00B161B2">
              <w:rPr>
                <w:rStyle w:val="afff9"/>
                <w:b w:val="0"/>
                <w:color w:val="000000"/>
                <w:sz w:val="22"/>
                <w:szCs w:val="22"/>
              </w:rPr>
              <w:t>(9 классы)</w:t>
            </w:r>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both"/>
              <w:rPr>
                <w:color w:val="000000"/>
                <w:sz w:val="22"/>
                <w:szCs w:val="22"/>
              </w:rPr>
            </w:pPr>
            <w:r w:rsidRPr="00B161B2">
              <w:rPr>
                <w:color w:val="000000"/>
                <w:sz w:val="22"/>
                <w:szCs w:val="22"/>
              </w:rPr>
              <w:t>общеобразовательные программы основного общего образования, обеспечивающие дополнительную (углублённую) подготовку по предметам гуманитарного профиля</w:t>
            </w:r>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proofErr w:type="gramStart"/>
            <w:r w:rsidRPr="00B161B2">
              <w:rPr>
                <w:color w:val="000000"/>
                <w:sz w:val="22"/>
                <w:szCs w:val="22"/>
              </w:rPr>
              <w:t>очная</w:t>
            </w:r>
            <w:proofErr w:type="gramEnd"/>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r w:rsidRPr="00B161B2">
              <w:rPr>
                <w:color w:val="000000"/>
                <w:sz w:val="22"/>
                <w:szCs w:val="22"/>
              </w:rPr>
              <w:t>26</w:t>
            </w:r>
          </w:p>
        </w:tc>
      </w:tr>
      <w:tr w:rsidR="00D56B24" w:rsidRPr="00B161B2" w:rsidTr="005E2EDA">
        <w:tc>
          <w:tcPr>
            <w:tcW w:w="0" w:type="auto"/>
            <w:vAlign w:val="center"/>
            <w:hideMark/>
          </w:tcPr>
          <w:p w:rsidR="00D56B24" w:rsidRPr="00B161B2" w:rsidRDefault="00D56B24" w:rsidP="005E2EDA">
            <w:pPr>
              <w:jc w:val="center"/>
              <w:rPr>
                <w:color w:val="000000"/>
                <w:sz w:val="22"/>
                <w:szCs w:val="22"/>
              </w:rPr>
            </w:pPr>
          </w:p>
        </w:tc>
        <w:tc>
          <w:tcPr>
            <w:tcW w:w="0" w:type="auto"/>
            <w:vAlign w:val="center"/>
            <w:hideMark/>
          </w:tcPr>
          <w:p w:rsidR="00D56B24" w:rsidRPr="00B161B2" w:rsidRDefault="00D56B24" w:rsidP="005E2EDA">
            <w:pPr>
              <w:jc w:val="both"/>
              <w:rPr>
                <w:sz w:val="22"/>
                <w:szCs w:val="22"/>
              </w:rPr>
            </w:pPr>
          </w:p>
        </w:tc>
        <w:tc>
          <w:tcPr>
            <w:tcW w:w="0" w:type="auto"/>
            <w:vAlign w:val="center"/>
            <w:hideMark/>
          </w:tcPr>
          <w:p w:rsidR="00D56B24" w:rsidRPr="00B161B2" w:rsidRDefault="00D56B24" w:rsidP="005E2EDA">
            <w:pPr>
              <w:rPr>
                <w:sz w:val="22"/>
                <w:szCs w:val="22"/>
              </w:rPr>
            </w:pPr>
          </w:p>
        </w:tc>
        <w:tc>
          <w:tcPr>
            <w:tcW w:w="0" w:type="auto"/>
            <w:vAlign w:val="center"/>
            <w:hideMark/>
          </w:tcPr>
          <w:p w:rsidR="00D56B24" w:rsidRPr="00B161B2" w:rsidRDefault="00D56B24" w:rsidP="005E2EDA">
            <w:pPr>
              <w:rPr>
                <w:sz w:val="22"/>
                <w:szCs w:val="22"/>
              </w:rPr>
            </w:pPr>
          </w:p>
        </w:tc>
      </w:tr>
      <w:tr w:rsidR="00D56B24" w:rsidRPr="00B161B2" w:rsidTr="005E2EDA">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b/>
                <w:color w:val="000000"/>
                <w:sz w:val="22"/>
                <w:szCs w:val="22"/>
              </w:rPr>
            </w:pPr>
            <w:r w:rsidRPr="00B161B2">
              <w:rPr>
                <w:rStyle w:val="afff9"/>
                <w:b w:val="0"/>
                <w:color w:val="000000"/>
                <w:sz w:val="22"/>
                <w:szCs w:val="22"/>
              </w:rPr>
              <w:t>Среднее (полное) общее</w:t>
            </w:r>
            <w:r w:rsidRPr="00B161B2">
              <w:rPr>
                <w:b/>
                <w:bCs/>
                <w:color w:val="000000"/>
                <w:sz w:val="22"/>
                <w:szCs w:val="22"/>
              </w:rPr>
              <w:br/>
            </w:r>
            <w:r w:rsidRPr="00B161B2">
              <w:rPr>
                <w:rStyle w:val="afff9"/>
                <w:b w:val="0"/>
                <w:color w:val="000000"/>
                <w:sz w:val="22"/>
                <w:szCs w:val="22"/>
              </w:rPr>
              <w:t>образование</w:t>
            </w:r>
            <w:r w:rsidRPr="00B161B2">
              <w:rPr>
                <w:b/>
                <w:bCs/>
                <w:color w:val="000000"/>
                <w:sz w:val="22"/>
                <w:szCs w:val="22"/>
              </w:rPr>
              <w:br/>
            </w:r>
            <w:r w:rsidRPr="00B161B2">
              <w:rPr>
                <w:rStyle w:val="afff9"/>
                <w:b w:val="0"/>
                <w:color w:val="000000"/>
                <w:sz w:val="22"/>
                <w:szCs w:val="22"/>
              </w:rPr>
              <w:t>(10 – 11 классы)</w:t>
            </w:r>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both"/>
              <w:rPr>
                <w:color w:val="000000"/>
                <w:sz w:val="22"/>
                <w:szCs w:val="22"/>
              </w:rPr>
            </w:pPr>
            <w:r w:rsidRPr="00B161B2">
              <w:rPr>
                <w:color w:val="000000"/>
                <w:sz w:val="22"/>
                <w:szCs w:val="22"/>
              </w:rPr>
              <w:t>общеобразовательные программы среднего (полного) общего образования, обеспечивающие дополнительную (углублённую) подготовку по предметам гуманитарного профиля</w:t>
            </w:r>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proofErr w:type="gramStart"/>
            <w:r w:rsidRPr="00B161B2">
              <w:rPr>
                <w:color w:val="000000"/>
                <w:sz w:val="22"/>
                <w:szCs w:val="22"/>
              </w:rPr>
              <w:t>очная</w:t>
            </w:r>
            <w:proofErr w:type="gramEnd"/>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r w:rsidRPr="00B161B2">
              <w:rPr>
                <w:color w:val="000000"/>
                <w:sz w:val="22"/>
                <w:szCs w:val="22"/>
              </w:rPr>
              <w:t>24</w:t>
            </w:r>
          </w:p>
        </w:tc>
      </w:tr>
      <w:tr w:rsidR="00D56B24" w:rsidRPr="00B161B2" w:rsidTr="005E2EDA">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b/>
                <w:color w:val="000000"/>
                <w:sz w:val="22"/>
                <w:szCs w:val="22"/>
              </w:rPr>
            </w:pPr>
            <w:r w:rsidRPr="00B161B2">
              <w:rPr>
                <w:rStyle w:val="afff9"/>
                <w:b w:val="0"/>
                <w:color w:val="000000"/>
                <w:sz w:val="22"/>
                <w:szCs w:val="22"/>
              </w:rPr>
              <w:t>ИТОГО</w:t>
            </w:r>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p>
        </w:tc>
        <w:tc>
          <w:tcPr>
            <w:tcW w:w="0" w:type="auto"/>
            <w:tcBorders>
              <w:top w:val="single" w:sz="6" w:space="0" w:color="090200"/>
              <w:left w:val="single" w:sz="6" w:space="0" w:color="090200"/>
              <w:bottom w:val="single" w:sz="6" w:space="0" w:color="090200"/>
              <w:right w:val="single" w:sz="6" w:space="0" w:color="090200"/>
            </w:tcBorders>
            <w:tcMar>
              <w:top w:w="68" w:type="dxa"/>
              <w:left w:w="68" w:type="dxa"/>
              <w:bottom w:w="68" w:type="dxa"/>
              <w:right w:w="68" w:type="dxa"/>
            </w:tcMar>
            <w:vAlign w:val="center"/>
            <w:hideMark/>
          </w:tcPr>
          <w:p w:rsidR="00D56B24" w:rsidRPr="00B161B2" w:rsidRDefault="00D56B24" w:rsidP="005E2EDA">
            <w:pPr>
              <w:jc w:val="center"/>
              <w:rPr>
                <w:color w:val="000000"/>
                <w:sz w:val="22"/>
                <w:szCs w:val="22"/>
              </w:rPr>
            </w:pPr>
            <w:r w:rsidRPr="00B161B2">
              <w:rPr>
                <w:color w:val="000000"/>
                <w:sz w:val="22"/>
                <w:szCs w:val="22"/>
              </w:rPr>
              <w:t>314</w:t>
            </w:r>
          </w:p>
        </w:tc>
      </w:tr>
    </w:tbl>
    <w:p w:rsidR="00D56B24" w:rsidRPr="008F1561" w:rsidRDefault="00D56B24" w:rsidP="00D56B24">
      <w:pPr>
        <w:pStyle w:val="73"/>
      </w:pPr>
    </w:p>
    <w:p w:rsidR="00D56B24" w:rsidRDefault="00D56B24" w:rsidP="00D56B24">
      <w:pPr>
        <w:ind w:firstLine="709"/>
        <w:jc w:val="both"/>
      </w:pPr>
      <w:r>
        <w:lastRenderedPageBreak/>
        <w:t>В настоящее время, дефицита мест в учреждениях общего среднего образования на территории МО Колтушское СП не наблюдается, однако к 2035 году при нормативе 61 мест в образовательном учреждении на 1000 человек, необходимо дополнительно будет ввести в эксплуатацию порядка 3 учреждений (при типовом размере -  800 мест).</w:t>
      </w:r>
    </w:p>
    <w:p w:rsidR="00D56B24" w:rsidRDefault="00D56B24" w:rsidP="00D56B24">
      <w:pPr>
        <w:ind w:firstLine="709"/>
        <w:jc w:val="both"/>
        <w:rPr>
          <w:i/>
        </w:rPr>
      </w:pPr>
    </w:p>
    <w:p w:rsidR="00D56B24" w:rsidRPr="002D3940" w:rsidRDefault="00D56B24" w:rsidP="00D56B24">
      <w:pPr>
        <w:ind w:firstLine="709"/>
        <w:jc w:val="both"/>
        <w:rPr>
          <w:i/>
        </w:rPr>
      </w:pPr>
      <w:r w:rsidRPr="002D3940">
        <w:rPr>
          <w:i/>
        </w:rPr>
        <w:t>Дополнительное образование:</w:t>
      </w:r>
    </w:p>
    <w:p w:rsidR="00D56B24" w:rsidRPr="006D4335" w:rsidRDefault="00D56B24" w:rsidP="00D56B24">
      <w:pPr>
        <w:pStyle w:val="73"/>
      </w:pPr>
      <w:r w:rsidRPr="006D4335">
        <w:t>Муниципальная система дополнительного образования на территории МО Колтушское СП представлена 1</w:t>
      </w:r>
      <w:r>
        <w:t>-м</w:t>
      </w:r>
      <w:r w:rsidRPr="006D4335">
        <w:t xml:space="preserve"> учреждением дополнительного образования детей - муниципальное бюджетное учреждение «Спортивная школа «Юниор» муниципального образования «Всеволожский муниципальный район» Ленинградской области.</w:t>
      </w:r>
    </w:p>
    <w:p w:rsidR="00D56B24" w:rsidRPr="006D4335" w:rsidRDefault="00D56B24" w:rsidP="00D56B24">
      <w:pPr>
        <w:jc w:val="both"/>
        <w:rPr>
          <w:bCs/>
        </w:rPr>
      </w:pPr>
      <w:r w:rsidRPr="006D4335">
        <w:rPr>
          <w:bCs/>
        </w:rPr>
        <w:t xml:space="preserve">     Контингент учреждения дополнительного образования на 01.01.2017 составил 200 человек (отчет по группам и контингенту на 01.01.2017 года). </w:t>
      </w:r>
      <w:r w:rsidRPr="006D4335">
        <w:rPr>
          <w:bCs/>
        </w:rPr>
        <w:br/>
        <w:t>По сравнению с прошлым годом, контингент увеличился на 24 человека или на 13% (таблица 1.</w:t>
      </w:r>
      <w:r w:rsidR="00B161B2">
        <w:rPr>
          <w:bCs/>
        </w:rPr>
        <w:t>4.3.7</w:t>
      </w:r>
      <w:r w:rsidRPr="006D4335">
        <w:rPr>
          <w:bCs/>
        </w:rPr>
        <w:t>):</w:t>
      </w:r>
    </w:p>
    <w:p w:rsidR="00D56B24" w:rsidRPr="006D4335" w:rsidRDefault="00D56B24" w:rsidP="00D56B24">
      <w:pPr>
        <w:jc w:val="both"/>
        <w:rPr>
          <w:bCs/>
        </w:rPr>
      </w:pPr>
    </w:p>
    <w:p w:rsidR="00D56B24" w:rsidRPr="006D4335" w:rsidRDefault="00D56B24" w:rsidP="00D56B24">
      <w:pPr>
        <w:jc w:val="center"/>
        <w:rPr>
          <w:bCs/>
        </w:rPr>
      </w:pPr>
      <w:r w:rsidRPr="006D4335">
        <w:rPr>
          <w:bCs/>
        </w:rPr>
        <w:t xml:space="preserve">Контингент учреждений дополнительного образования на территории </w:t>
      </w:r>
      <w:r>
        <w:rPr>
          <w:bCs/>
        </w:rPr>
        <w:br/>
      </w:r>
      <w:r w:rsidRPr="006D4335">
        <w:rPr>
          <w:bCs/>
        </w:rPr>
        <w:t xml:space="preserve">МО </w:t>
      </w:r>
      <w:r>
        <w:rPr>
          <w:bCs/>
          <w:sz w:val="28"/>
          <w:szCs w:val="28"/>
        </w:rPr>
        <w:t>Колтушское СП</w:t>
      </w:r>
    </w:p>
    <w:p w:rsidR="00D56B24" w:rsidRPr="006D4335" w:rsidRDefault="00D56B24" w:rsidP="00D56B24">
      <w:pPr>
        <w:jc w:val="right"/>
        <w:rPr>
          <w:bCs/>
        </w:rPr>
      </w:pPr>
      <w:r w:rsidRPr="006D4335">
        <w:rPr>
          <w:bCs/>
        </w:rPr>
        <w:t xml:space="preserve">Таблица </w:t>
      </w:r>
      <w:r w:rsidR="005E2EDA">
        <w:rPr>
          <w:bCs/>
        </w:rPr>
        <w:t>1.4.3.7</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1"/>
        <w:gridCol w:w="1951"/>
        <w:gridCol w:w="1840"/>
        <w:gridCol w:w="1562"/>
      </w:tblGrid>
      <w:tr w:rsidR="00D56B24" w:rsidRPr="005E2EDA" w:rsidTr="005E2EDA">
        <w:trPr>
          <w:trHeight w:val="1396"/>
        </w:trPr>
        <w:tc>
          <w:tcPr>
            <w:tcW w:w="4301" w:type="dxa"/>
            <w:shd w:val="clear" w:color="auto" w:fill="auto"/>
            <w:noWrap/>
            <w:vAlign w:val="center"/>
          </w:tcPr>
          <w:p w:rsidR="00D56B24" w:rsidRPr="005E2EDA" w:rsidRDefault="00D56B24" w:rsidP="005E2EDA">
            <w:pPr>
              <w:jc w:val="center"/>
              <w:rPr>
                <w:sz w:val="22"/>
                <w:szCs w:val="22"/>
              </w:rPr>
            </w:pPr>
            <w:r w:rsidRPr="005E2EDA">
              <w:rPr>
                <w:sz w:val="22"/>
                <w:szCs w:val="22"/>
              </w:rPr>
              <w:t>Наименование</w:t>
            </w:r>
          </w:p>
        </w:tc>
        <w:tc>
          <w:tcPr>
            <w:tcW w:w="1951" w:type="dxa"/>
            <w:vAlign w:val="center"/>
          </w:tcPr>
          <w:p w:rsidR="00D56B24" w:rsidRPr="005E2EDA" w:rsidRDefault="00D56B24" w:rsidP="005E2EDA">
            <w:pPr>
              <w:jc w:val="center"/>
              <w:rPr>
                <w:bCs/>
                <w:sz w:val="22"/>
                <w:szCs w:val="22"/>
              </w:rPr>
            </w:pPr>
            <w:r w:rsidRPr="005E2EDA">
              <w:rPr>
                <w:bCs/>
                <w:sz w:val="22"/>
                <w:szCs w:val="22"/>
              </w:rPr>
              <w:t>Муниципальное задание на 2016 год</w:t>
            </w:r>
          </w:p>
        </w:tc>
        <w:tc>
          <w:tcPr>
            <w:tcW w:w="1840" w:type="dxa"/>
            <w:vAlign w:val="center"/>
          </w:tcPr>
          <w:p w:rsidR="00D56B24" w:rsidRPr="005E2EDA" w:rsidRDefault="00D56B24" w:rsidP="005E2EDA">
            <w:pPr>
              <w:jc w:val="center"/>
              <w:rPr>
                <w:sz w:val="22"/>
                <w:szCs w:val="22"/>
              </w:rPr>
            </w:pPr>
            <w:r w:rsidRPr="005E2EDA">
              <w:rPr>
                <w:sz w:val="22"/>
                <w:szCs w:val="22"/>
              </w:rPr>
              <w:t>Отчет по группам и контингенту на 01.01.2017 года</w:t>
            </w:r>
          </w:p>
        </w:tc>
        <w:tc>
          <w:tcPr>
            <w:tcW w:w="1562" w:type="dxa"/>
            <w:vAlign w:val="center"/>
          </w:tcPr>
          <w:p w:rsidR="00D56B24" w:rsidRPr="005E2EDA" w:rsidRDefault="00D56B24" w:rsidP="005E2EDA">
            <w:pPr>
              <w:jc w:val="center"/>
              <w:rPr>
                <w:sz w:val="22"/>
                <w:szCs w:val="22"/>
              </w:rPr>
            </w:pPr>
            <w:r w:rsidRPr="005E2EDA">
              <w:rPr>
                <w:sz w:val="22"/>
                <w:szCs w:val="22"/>
              </w:rPr>
              <w:t>Отклонения</w:t>
            </w:r>
          </w:p>
        </w:tc>
      </w:tr>
      <w:tr w:rsidR="00D56B24" w:rsidRPr="005E2EDA" w:rsidTr="005E2EDA">
        <w:trPr>
          <w:trHeight w:val="375"/>
        </w:trPr>
        <w:tc>
          <w:tcPr>
            <w:tcW w:w="4301" w:type="dxa"/>
            <w:shd w:val="clear" w:color="auto" w:fill="auto"/>
            <w:noWrap/>
            <w:vAlign w:val="bottom"/>
          </w:tcPr>
          <w:p w:rsidR="00D56B24" w:rsidRPr="005E2EDA" w:rsidRDefault="00D56B24" w:rsidP="005E2EDA">
            <w:pPr>
              <w:rPr>
                <w:sz w:val="22"/>
                <w:szCs w:val="22"/>
              </w:rPr>
            </w:pPr>
            <w:r w:rsidRPr="005E2EDA">
              <w:rPr>
                <w:sz w:val="22"/>
                <w:szCs w:val="22"/>
              </w:rPr>
              <w:t>МОУДО ДЮСШ «Юниор»</w:t>
            </w:r>
          </w:p>
        </w:tc>
        <w:tc>
          <w:tcPr>
            <w:tcW w:w="1951" w:type="dxa"/>
            <w:vAlign w:val="center"/>
          </w:tcPr>
          <w:p w:rsidR="00D56B24" w:rsidRPr="005E2EDA" w:rsidRDefault="00D56B24" w:rsidP="005E2EDA">
            <w:pPr>
              <w:jc w:val="right"/>
              <w:rPr>
                <w:bCs/>
                <w:sz w:val="22"/>
                <w:szCs w:val="22"/>
              </w:rPr>
            </w:pPr>
            <w:r w:rsidRPr="005E2EDA">
              <w:rPr>
                <w:bCs/>
                <w:sz w:val="22"/>
                <w:szCs w:val="22"/>
              </w:rPr>
              <w:t>176</w:t>
            </w:r>
          </w:p>
        </w:tc>
        <w:tc>
          <w:tcPr>
            <w:tcW w:w="1840" w:type="dxa"/>
            <w:vAlign w:val="center"/>
          </w:tcPr>
          <w:p w:rsidR="00D56B24" w:rsidRPr="005E2EDA" w:rsidRDefault="00D56B24" w:rsidP="005E2EDA">
            <w:pPr>
              <w:jc w:val="right"/>
              <w:rPr>
                <w:sz w:val="22"/>
                <w:szCs w:val="22"/>
              </w:rPr>
            </w:pPr>
            <w:r w:rsidRPr="005E2EDA">
              <w:rPr>
                <w:sz w:val="22"/>
                <w:szCs w:val="22"/>
              </w:rPr>
              <w:t>200</w:t>
            </w:r>
          </w:p>
        </w:tc>
        <w:tc>
          <w:tcPr>
            <w:tcW w:w="1562" w:type="dxa"/>
            <w:vAlign w:val="center"/>
          </w:tcPr>
          <w:p w:rsidR="00D56B24" w:rsidRPr="005E2EDA" w:rsidRDefault="00D56B24" w:rsidP="005E2EDA">
            <w:pPr>
              <w:jc w:val="right"/>
              <w:rPr>
                <w:sz w:val="22"/>
                <w:szCs w:val="22"/>
              </w:rPr>
            </w:pPr>
            <w:r w:rsidRPr="005E2EDA">
              <w:rPr>
                <w:sz w:val="22"/>
                <w:szCs w:val="22"/>
              </w:rPr>
              <w:t>24</w:t>
            </w:r>
          </w:p>
        </w:tc>
      </w:tr>
    </w:tbl>
    <w:p w:rsidR="00D56B24" w:rsidRDefault="00D56B24" w:rsidP="00D56B24">
      <w:pPr>
        <w:jc w:val="both"/>
      </w:pPr>
    </w:p>
    <w:p w:rsidR="00D56B24" w:rsidRDefault="00D56B24" w:rsidP="00D56B24">
      <w:pPr>
        <w:pStyle w:val="73"/>
      </w:pPr>
      <w:r>
        <w:t>Предметом деятельности МБУ «СШ «Юниор» является деятельность в области физической культуры и спорта. Целями деятельности – реализация программ спортивной подготовки.</w:t>
      </w:r>
    </w:p>
    <w:p w:rsidR="00D56B24" w:rsidRDefault="00D56B24" w:rsidP="00D56B24">
      <w:pPr>
        <w:pStyle w:val="73"/>
      </w:pPr>
      <w:r>
        <w:t>Основные задачи:</w:t>
      </w:r>
    </w:p>
    <w:p w:rsidR="00D56B24" w:rsidRDefault="00D56B24" w:rsidP="00D56B24">
      <w:pPr>
        <w:pStyle w:val="73"/>
      </w:pPr>
      <w:r>
        <w:t>- организация и проведение спортивных соревнований;</w:t>
      </w:r>
    </w:p>
    <w:p w:rsidR="00D56B24" w:rsidRDefault="00D56B24" w:rsidP="00D56B24">
      <w:pPr>
        <w:pStyle w:val="73"/>
      </w:pPr>
      <w:r>
        <w:t>-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Ленинградской области и Российской Федерации.</w:t>
      </w:r>
    </w:p>
    <w:p w:rsidR="00D56B24" w:rsidRDefault="00D56B24" w:rsidP="00D56B24">
      <w:pPr>
        <w:pStyle w:val="73"/>
      </w:pPr>
      <w:r>
        <w:t>- выявление и поддержка талантливых детей и молодежи;</w:t>
      </w:r>
    </w:p>
    <w:p w:rsidR="00D56B24" w:rsidRDefault="00D56B24" w:rsidP="00D56B24">
      <w:pPr>
        <w:pStyle w:val="73"/>
      </w:pPr>
      <w:r>
        <w:t>- подготовка спортивного резерва и спортсменов высокого класса, в соответствии с федеральными стандартами спортивной подготовки;</w:t>
      </w:r>
    </w:p>
    <w:p w:rsidR="00D56B24" w:rsidRDefault="00D56B24" w:rsidP="00D56B24">
      <w:pPr>
        <w:pStyle w:val="73"/>
      </w:pPr>
      <w:r>
        <w:t>- организация и проведение спортивно-массовых мероприятий муниципальных программ в сфере физической культуры и спорта;</w:t>
      </w:r>
    </w:p>
    <w:p w:rsidR="00D56B24" w:rsidRDefault="00D56B24" w:rsidP="00D56B24">
      <w:pPr>
        <w:pStyle w:val="73"/>
      </w:pPr>
      <w:r>
        <w:t>- увеличение числа лиц, систематически занимающихся физической культурой и спортом;</w:t>
      </w:r>
    </w:p>
    <w:p w:rsidR="00D56B24" w:rsidRDefault="00D56B24" w:rsidP="00D56B24">
      <w:pPr>
        <w:pStyle w:val="73"/>
      </w:pPr>
      <w:r>
        <w:t>- повышение уровня физической подготовленности и продолжительности жизни граждан;</w:t>
      </w:r>
    </w:p>
    <w:p w:rsidR="00D56B24" w:rsidRDefault="00D56B24" w:rsidP="00D56B24">
      <w:pPr>
        <w:pStyle w:val="73"/>
      </w:pPr>
      <w:r>
        <w:t>- содействие в модернизации системы физического воспитания для различных категорий населения.</w:t>
      </w:r>
    </w:p>
    <w:p w:rsidR="00D56B24" w:rsidRDefault="00D56B24" w:rsidP="00D56B24">
      <w:pPr>
        <w:pStyle w:val="73"/>
      </w:pPr>
      <w:r w:rsidRPr="006D4335">
        <w:t xml:space="preserve">За время работы МБУ «СШ «Юниор» подготовила 14 мастеров спорта России, более 80 кандидатов в мастера спорта России, 3 спортсмена школы входили в состав сборной России по фигурному катанию на коньках. </w:t>
      </w:r>
    </w:p>
    <w:p w:rsidR="00D56B24" w:rsidRPr="006D4335" w:rsidRDefault="00D56B24" w:rsidP="00D56B24">
      <w:pPr>
        <w:pStyle w:val="73"/>
      </w:pPr>
      <w:r w:rsidRPr="006D4335">
        <w:t>Сборная команда Ленинградской области по фигурному катанию на коньках</w:t>
      </w:r>
      <w:r>
        <w:t xml:space="preserve">, </w:t>
      </w:r>
      <w:r w:rsidRPr="006D4335">
        <w:t>практически полностью состоит из лучших спортсменов МБУ «СШ «Юниор»; за время проведения зимних спартакиад учащихся России и спартакиад молодежи России является многолетним победителем и призером по Северо-Западному региону.</w:t>
      </w:r>
    </w:p>
    <w:p w:rsidR="00D56B24" w:rsidRPr="006D4335" w:rsidRDefault="00D56B24" w:rsidP="00D56B24">
      <w:pPr>
        <w:pStyle w:val="73"/>
      </w:pPr>
      <w:r w:rsidRPr="006D4335">
        <w:lastRenderedPageBreak/>
        <w:t>Работники ДЮСШ «Юниор» активно участвуют в работе судейских бригад, которые обслуживают соревнования различного ранга и состоят в официальных списках судей Федерации фигурного катания на коньках России и Региональной Спортивной федерации фигурного катания на коньках Ленинградской области. В школе работает профессиональный, творческий коллектив опытных педагогических работников.</w:t>
      </w:r>
    </w:p>
    <w:p w:rsidR="00D56B24" w:rsidRPr="007B4A27" w:rsidRDefault="00D56B24" w:rsidP="00D56B24">
      <w:pPr>
        <w:pStyle w:val="73"/>
      </w:pPr>
      <w:r w:rsidRPr="007B4A27">
        <w:t>По итогам </w:t>
      </w:r>
      <w:r w:rsidRPr="007B4A27">
        <w:rPr>
          <w:bCs/>
        </w:rPr>
        <w:t>Всероссийского ежегодного смотра-конкурса</w:t>
      </w:r>
      <w:r w:rsidRPr="007B4A27">
        <w:t xml:space="preserve"> на призы </w:t>
      </w:r>
      <w:r>
        <w:br/>
      </w:r>
      <w:r w:rsidRPr="007B4A27">
        <w:t>ОАО «РОСТЕЛЕКОМ» среди членских организаций Федерации фигурного катания на коньках России по работе с ДЮСШ, СДЮШОР, ШВСМ за 2015 год в номинации «Подготовка спортивного резерва» школа из 22 участников заняла </w:t>
      </w:r>
      <w:r w:rsidRPr="007B4A27">
        <w:rPr>
          <w:bCs/>
        </w:rPr>
        <w:t>9-ое</w:t>
      </w:r>
      <w:r w:rsidRPr="007B4A27">
        <w:t> место.</w:t>
      </w:r>
    </w:p>
    <w:p w:rsidR="00D56B24" w:rsidRPr="00DD746F" w:rsidRDefault="00D56B24" w:rsidP="00D56B24">
      <w:pPr>
        <w:pStyle w:val="a2"/>
        <w:ind w:firstLine="709"/>
        <w:rPr>
          <w:b/>
          <w:bCs/>
          <w:u w:val="single"/>
        </w:rPr>
      </w:pPr>
      <w:r w:rsidRPr="00DD746F">
        <w:rPr>
          <w:b/>
          <w:bCs/>
          <w:u w:val="single"/>
        </w:rPr>
        <w:t>Система здравоохранения</w:t>
      </w:r>
    </w:p>
    <w:p w:rsidR="00D56B24" w:rsidRDefault="00D56B24" w:rsidP="00D56B24">
      <w:pPr>
        <w:ind w:firstLine="709"/>
        <w:jc w:val="both"/>
      </w:pPr>
      <w:r>
        <w:t>На сегодняшний день на территории МО Колтушское СП функционируют следующие учреждения здравоохранения:</w:t>
      </w:r>
    </w:p>
    <w:p w:rsidR="00D56B24" w:rsidRPr="00697F50" w:rsidRDefault="00D56B24" w:rsidP="00D56B24">
      <w:pPr>
        <w:pStyle w:val="73"/>
      </w:pPr>
      <w:r>
        <w:t xml:space="preserve">- Амбулатория </w:t>
      </w:r>
      <w:proofErr w:type="gramStart"/>
      <w:r>
        <w:t>в</w:t>
      </w:r>
      <w:proofErr w:type="gramEnd"/>
      <w:r>
        <w:t xml:space="preserve"> с. Павлово. </w:t>
      </w:r>
      <w:proofErr w:type="gramStart"/>
      <w:r w:rsidRPr="00697F50">
        <w:t>Сегодня амбулатория обслуживает населенные пункты д. Аро, д. Бор, пос. Воейково, д. Канисты, д. Кирполье, д. Колбино, д. Колтуши, д. Коркино, д. Красная горка, д. Куйворовы, д. Лиголамби, д. Озерки-1, д. Орово, с. Павлово, д. Старая, д. Старая Пустошь, д. Токкари, д. Хязельки.</w:t>
      </w:r>
      <w:proofErr w:type="gramEnd"/>
    </w:p>
    <w:p w:rsidR="00D56B24" w:rsidRPr="00697F50" w:rsidRDefault="00D56B24" w:rsidP="00D56B24">
      <w:pPr>
        <w:pStyle w:val="73"/>
      </w:pPr>
      <w:r w:rsidRPr="00697F50">
        <w:t>Амбулатория состоит из четырех терапевтических и трех педиа</w:t>
      </w:r>
      <w:r w:rsidRPr="00697F50">
        <w:softHyphen/>
        <w:t>трических участков, трех участков врачей общей практики, а также стоматологического кабинета, двух кабинетов врачей акушеров-гине</w:t>
      </w:r>
      <w:r w:rsidRPr="00697F50">
        <w:softHyphen/>
        <w:t>кологов, кабинетов кардиолога, гастроэнтеролога, невролога и онко</w:t>
      </w:r>
      <w:r w:rsidRPr="00697F50">
        <w:softHyphen/>
        <w:t>лога, кабинета УЗИ, физиоте</w:t>
      </w:r>
      <w:r>
        <w:t>рапевтического кабинета. Здесь и</w:t>
      </w:r>
      <w:r w:rsidRPr="00697F50">
        <w:t>меются шестиместный дневной стационар и собственная лаборатория. В поселке Воейково расположен фельдшерско-акуш</w:t>
      </w:r>
      <w:r>
        <w:t xml:space="preserve">ерский пункт, в деревне </w:t>
      </w:r>
      <w:proofErr w:type="gramStart"/>
      <w:r>
        <w:t>Старая</w:t>
      </w:r>
      <w:proofErr w:type="gramEnd"/>
      <w:r>
        <w:t xml:space="preserve"> -</w:t>
      </w:r>
      <w:r w:rsidRPr="00697F50">
        <w:t xml:space="preserve"> офис врача общей (семейной) практики. В амбула</w:t>
      </w:r>
      <w:r w:rsidRPr="00697F50">
        <w:softHyphen/>
        <w:t>тории трудятся 20 врачей, 24 медсестры и два фельдшера.</w:t>
      </w:r>
    </w:p>
    <w:p w:rsidR="00D56B24" w:rsidRPr="00697F50" w:rsidRDefault="00D56B24" w:rsidP="00D56B24">
      <w:pPr>
        <w:pStyle w:val="73"/>
      </w:pPr>
      <w:r>
        <w:t xml:space="preserve">- Амбулатория в д. Разметелево. </w:t>
      </w:r>
      <w:proofErr w:type="gramStart"/>
      <w:r w:rsidRPr="00697F50">
        <w:t xml:space="preserve">Амбулатория </w:t>
      </w:r>
      <w:r>
        <w:t>обслуживает населенные пункты: д</w:t>
      </w:r>
      <w:r w:rsidRPr="00697F50">
        <w:t>. Разметелево, д. Хапо-ое, д. Мяглово, д. Озерки, д Тавры, д. Вирки, д. Рыжики, д. Ексолово, д. Карьер Мяглово, д. Манушкино, ст. Манушкино, д. Новая Пустошь, п. ст. Шестнадцатый километр.</w:t>
      </w:r>
      <w:proofErr w:type="gramEnd"/>
    </w:p>
    <w:p w:rsidR="00D56B24" w:rsidRPr="00697F50" w:rsidRDefault="00D56B24" w:rsidP="00D56B24">
      <w:pPr>
        <w:pStyle w:val="73"/>
      </w:pPr>
      <w:r w:rsidRPr="00697F50">
        <w:t>В амбулатории осуществляется прием по профилям: участковая терапия и педиатрия, акушерство и гинекология, стоматология. Работают прививочный и процедурный каби</w:t>
      </w:r>
      <w:r w:rsidRPr="00697F50">
        <w:softHyphen/>
        <w:t>неты, стационар на дому.</w:t>
      </w:r>
    </w:p>
    <w:p w:rsidR="00D56B24" w:rsidRDefault="00D56B24" w:rsidP="00D56B24">
      <w:pPr>
        <w:ind w:firstLine="709"/>
        <w:jc w:val="both"/>
      </w:pPr>
      <w:r>
        <w:t xml:space="preserve">В настоящее время МО Колтушское СП </w:t>
      </w:r>
      <w:r w:rsidRPr="00591FCA">
        <w:t>испытывает дефицит обеспеченности объектами здравоохранения. При нормативной обеспеченности в 13,47 коек на</w:t>
      </w:r>
      <w:r>
        <w:t xml:space="preserve"> 1000 жителей на территории поселения отсутствуют стационары</w:t>
      </w:r>
      <w:r w:rsidRPr="00591FCA">
        <w:t>.</w:t>
      </w:r>
    </w:p>
    <w:p w:rsidR="00D56B24" w:rsidRPr="00591FCA" w:rsidRDefault="00D56B24" w:rsidP="00D56B24">
      <w:pPr>
        <w:ind w:firstLine="709"/>
        <w:jc w:val="both"/>
      </w:pPr>
      <w:r w:rsidRPr="00591FCA">
        <w:t xml:space="preserve"> В ближайших планах:</w:t>
      </w:r>
    </w:p>
    <w:p w:rsidR="008B14CA" w:rsidRDefault="005E2EDA" w:rsidP="008B14CA">
      <w:pPr>
        <w:pStyle w:val="affff4"/>
        <w:ind w:left="0" w:firstLine="709"/>
        <w:jc w:val="both"/>
      </w:pPr>
      <w:r>
        <w:t xml:space="preserve">- </w:t>
      </w:r>
      <w:r w:rsidR="00D56B24" w:rsidRPr="00591FCA">
        <w:t xml:space="preserve">начало проектирования поликлиники </w:t>
      </w:r>
      <w:proofErr w:type="gramStart"/>
      <w:r w:rsidR="00D56B24" w:rsidRPr="00591FCA">
        <w:t>в</w:t>
      </w:r>
      <w:proofErr w:type="gramEnd"/>
      <w:r w:rsidR="00D56B24" w:rsidRPr="00591FCA">
        <w:t xml:space="preserve"> </w:t>
      </w:r>
      <w:proofErr w:type="gramStart"/>
      <w:r w:rsidR="00D56B24" w:rsidRPr="00591FCA">
        <w:t>с</w:t>
      </w:r>
      <w:proofErr w:type="gramEnd"/>
      <w:r w:rsidR="00D56B24" w:rsidRPr="00591FCA">
        <w:t>. Павлово Колтушского сельского поселения (на 380 пос./см.) в январе 2017 года, начало строительства в 2017- 2018 году (за с</w:t>
      </w:r>
      <w:r w:rsidR="00D56B24">
        <w:t>чет средств областного бюджета).</w:t>
      </w:r>
    </w:p>
    <w:p w:rsidR="008B14CA" w:rsidRPr="008B14CA" w:rsidRDefault="008B14CA" w:rsidP="008B14CA">
      <w:pPr>
        <w:pStyle w:val="affff4"/>
        <w:ind w:left="0" w:firstLine="709"/>
        <w:jc w:val="both"/>
      </w:pPr>
      <w:r w:rsidRPr="008B14CA">
        <w:rPr>
          <w:bCs/>
        </w:rPr>
        <w:t>Перечень необходимых объектов здравоохранения на территории обслуживания ГБУЗ ЛО «Всеволожская КМБ» до 2035 года</w:t>
      </w:r>
      <w:r>
        <w:rPr>
          <w:bCs/>
        </w:rPr>
        <w:t xml:space="preserve"> представлен в приложении 1.</w:t>
      </w:r>
    </w:p>
    <w:p w:rsidR="00D56B24" w:rsidRPr="00591FCA" w:rsidRDefault="00D56B24" w:rsidP="00D56B24">
      <w:pPr>
        <w:pStyle w:val="a2"/>
        <w:ind w:firstLine="709"/>
        <w:rPr>
          <w:b/>
          <w:bCs/>
          <w:u w:val="single"/>
        </w:rPr>
      </w:pPr>
      <w:r w:rsidRPr="00591FCA">
        <w:rPr>
          <w:b/>
          <w:bCs/>
          <w:u w:val="single"/>
        </w:rPr>
        <w:t>Культура</w:t>
      </w:r>
    </w:p>
    <w:p w:rsidR="00D56B24" w:rsidRDefault="00D56B24" w:rsidP="00D56B24">
      <w:pPr>
        <w:ind w:firstLine="709"/>
        <w:jc w:val="both"/>
      </w:pPr>
      <w:r w:rsidRPr="00591FCA">
        <w:t xml:space="preserve">Одной из составных частей социальной сферы МО </w:t>
      </w:r>
      <w:r>
        <w:t>Колтушское СП</w:t>
      </w:r>
      <w:r w:rsidRPr="00591FCA">
        <w:t xml:space="preserve"> является культура, которой администрация уделяет постоянное внимание.</w:t>
      </w:r>
    </w:p>
    <w:p w:rsidR="00D56B24" w:rsidRDefault="00D56B24" w:rsidP="00D56B24">
      <w:pPr>
        <w:ind w:firstLine="709"/>
        <w:jc w:val="both"/>
      </w:pPr>
      <w:r>
        <w:t>Реализация мероприятий, направленных на развитие культуры, спорта и молодежной политики проходят в рамках муниципальной программы: «Развитие и сохранение  культуры,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w:t>
      </w:r>
    </w:p>
    <w:p w:rsidR="00D56B24" w:rsidRDefault="00D56B24" w:rsidP="00D56B24">
      <w:pPr>
        <w:ind w:firstLine="709"/>
        <w:jc w:val="both"/>
      </w:pPr>
      <w:r w:rsidRPr="00EF2B74">
        <w:t xml:space="preserve">В </w:t>
      </w:r>
      <w:r>
        <w:t>МО Колтшское СП</w:t>
      </w:r>
      <w:r w:rsidRPr="00EF2B74">
        <w:t xml:space="preserve"> активно развивается культурно-досуговая деятельность сре</w:t>
      </w:r>
      <w:r>
        <w:t>ди населения на базе следующих учреждений:</w:t>
      </w:r>
    </w:p>
    <w:p w:rsidR="00D56B24" w:rsidRPr="00B80FF9" w:rsidRDefault="00D56B24" w:rsidP="00D56B24">
      <w:pPr>
        <w:pStyle w:val="affff4"/>
        <w:numPr>
          <w:ilvl w:val="0"/>
          <w:numId w:val="75"/>
        </w:numPr>
        <w:jc w:val="both"/>
      </w:pPr>
      <w:r w:rsidRPr="00EF2B74">
        <w:t xml:space="preserve"> </w:t>
      </w:r>
      <w:r w:rsidRPr="00B80FF9">
        <w:t>Цент культуры и досуга  на 500 мест в д. Воейково,</w:t>
      </w:r>
    </w:p>
    <w:p w:rsidR="00D56B24" w:rsidRDefault="00D56B24" w:rsidP="00D56B24">
      <w:pPr>
        <w:pStyle w:val="affff4"/>
        <w:numPr>
          <w:ilvl w:val="0"/>
          <w:numId w:val="75"/>
        </w:numPr>
        <w:jc w:val="both"/>
      </w:pPr>
      <w:r w:rsidRPr="00B80FF9">
        <w:t>Дом культуры на 600 мест в д. Разметелево</w:t>
      </w:r>
      <w:r>
        <w:t xml:space="preserve"> (закрыт на капитальный ремонт)</w:t>
      </w:r>
      <w:r w:rsidRPr="00B80FF9">
        <w:t>.</w:t>
      </w:r>
    </w:p>
    <w:p w:rsidR="00D56B24" w:rsidRDefault="00D56B24" w:rsidP="00D56B24">
      <w:pPr>
        <w:pStyle w:val="affff4"/>
        <w:numPr>
          <w:ilvl w:val="0"/>
          <w:numId w:val="75"/>
        </w:numPr>
        <w:jc w:val="both"/>
      </w:pPr>
      <w:r>
        <w:t xml:space="preserve">Досуговый центр «Колтуши» в д. </w:t>
      </w:r>
      <w:proofErr w:type="gramStart"/>
      <w:r>
        <w:t>Старая</w:t>
      </w:r>
      <w:proofErr w:type="gramEnd"/>
      <w:r>
        <w:t>.</w:t>
      </w:r>
    </w:p>
    <w:p w:rsidR="00D56B24" w:rsidRDefault="00D56B24" w:rsidP="00D56B24">
      <w:pPr>
        <w:pStyle w:val="affff4"/>
        <w:ind w:left="0" w:firstLine="709"/>
        <w:jc w:val="both"/>
      </w:pPr>
      <w:r>
        <w:lastRenderedPageBreak/>
        <w:t>В центрах культуры и досуга в д. Воейково и д. Старая работают следующие внешкольные секции (таблица 1.</w:t>
      </w:r>
      <w:r w:rsidR="005E2EDA">
        <w:t>4.3.8</w:t>
      </w:r>
      <w:r>
        <w:t>.):</w:t>
      </w:r>
    </w:p>
    <w:p w:rsidR="00D56B24" w:rsidRDefault="00D56B24" w:rsidP="00D56B24">
      <w:pPr>
        <w:jc w:val="center"/>
      </w:pPr>
    </w:p>
    <w:p w:rsidR="00D56B24" w:rsidRDefault="00D56B24" w:rsidP="00D56B24">
      <w:pPr>
        <w:jc w:val="center"/>
      </w:pPr>
      <w:r>
        <w:t>Внешкольные секции (студии), функционирующие на базе культурно-досуговых учреждений на территории МО Колтушское СП</w:t>
      </w:r>
    </w:p>
    <w:p w:rsidR="00D56B24" w:rsidRDefault="00D56B24" w:rsidP="00D56B24">
      <w:pPr>
        <w:ind w:firstLine="709"/>
        <w:jc w:val="right"/>
      </w:pPr>
      <w:r>
        <w:t>Таблица 1</w:t>
      </w:r>
      <w:r w:rsidR="005E2EDA">
        <w:t>.4.3.8</w:t>
      </w:r>
    </w:p>
    <w:tbl>
      <w:tblPr>
        <w:tblW w:w="10143" w:type="dxa"/>
        <w:jc w:val="center"/>
        <w:tblLook w:val="04A0"/>
      </w:tblPr>
      <w:tblGrid>
        <w:gridCol w:w="2898"/>
        <w:gridCol w:w="5444"/>
        <w:gridCol w:w="1801"/>
      </w:tblGrid>
      <w:tr w:rsidR="00D56B24" w:rsidRPr="005E2EDA" w:rsidTr="005E2EDA">
        <w:trPr>
          <w:trHeight w:val="277"/>
          <w:jc w:val="center"/>
        </w:trPr>
        <w:tc>
          <w:tcPr>
            <w:tcW w:w="28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6B24" w:rsidRPr="005E2EDA" w:rsidRDefault="00D56B24" w:rsidP="005E2EDA">
            <w:pPr>
              <w:pStyle w:val="73"/>
              <w:ind w:firstLine="0"/>
              <w:jc w:val="center"/>
              <w:rPr>
                <w:sz w:val="22"/>
                <w:szCs w:val="22"/>
              </w:rPr>
            </w:pPr>
            <w:r w:rsidRPr="005E2EDA">
              <w:rPr>
                <w:sz w:val="22"/>
                <w:szCs w:val="22"/>
              </w:rPr>
              <w:t>Наименование студии</w:t>
            </w:r>
          </w:p>
        </w:tc>
        <w:tc>
          <w:tcPr>
            <w:tcW w:w="5444" w:type="dxa"/>
            <w:tcBorders>
              <w:top w:val="single" w:sz="4" w:space="0" w:color="auto"/>
              <w:left w:val="nil"/>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center"/>
              <w:rPr>
                <w:sz w:val="22"/>
                <w:szCs w:val="22"/>
              </w:rPr>
            </w:pPr>
            <w:r w:rsidRPr="005E2EDA">
              <w:rPr>
                <w:sz w:val="22"/>
                <w:szCs w:val="22"/>
              </w:rPr>
              <w:t>Место проведения</w:t>
            </w:r>
          </w:p>
        </w:tc>
        <w:tc>
          <w:tcPr>
            <w:tcW w:w="18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6B24" w:rsidRPr="005E2EDA" w:rsidRDefault="00D56B24" w:rsidP="005E2EDA">
            <w:pPr>
              <w:pStyle w:val="73"/>
              <w:ind w:firstLine="0"/>
              <w:jc w:val="center"/>
              <w:rPr>
                <w:sz w:val="22"/>
                <w:szCs w:val="22"/>
              </w:rPr>
            </w:pPr>
            <w:r w:rsidRPr="005E2EDA">
              <w:rPr>
                <w:sz w:val="22"/>
                <w:szCs w:val="22"/>
              </w:rPr>
              <w:t>Основа</w:t>
            </w:r>
          </w:p>
        </w:tc>
      </w:tr>
      <w:tr w:rsidR="00D56B24" w:rsidRPr="005E2EDA" w:rsidTr="005E2EDA">
        <w:trPr>
          <w:trHeight w:val="101"/>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jc w:val="left"/>
              <w:rPr>
                <w:sz w:val="22"/>
                <w:szCs w:val="22"/>
              </w:rPr>
            </w:pPr>
          </w:p>
        </w:tc>
        <w:tc>
          <w:tcPr>
            <w:tcW w:w="5444" w:type="dxa"/>
            <w:tcBorders>
              <w:top w:val="nil"/>
              <w:left w:val="nil"/>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center"/>
              <w:rPr>
                <w:sz w:val="22"/>
                <w:szCs w:val="22"/>
              </w:rPr>
            </w:pPr>
            <w:r w:rsidRPr="005E2EDA">
              <w:rPr>
                <w:sz w:val="22"/>
                <w:szCs w:val="22"/>
              </w:rPr>
              <w:t>группа в контакте</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jc w:val="left"/>
              <w:rPr>
                <w:sz w:val="22"/>
                <w:szCs w:val="22"/>
              </w:rPr>
            </w:pPr>
          </w:p>
        </w:tc>
      </w:tr>
      <w:tr w:rsidR="00D56B24" w:rsidRPr="005E2EDA" w:rsidTr="005E2EDA">
        <w:trPr>
          <w:trHeight w:val="1122"/>
          <w:jc w:val="center"/>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83"/>
              <w:rPr>
                <w:sz w:val="22"/>
                <w:szCs w:val="22"/>
              </w:rPr>
            </w:pPr>
            <w:r w:rsidRPr="005E2EDA">
              <w:rPr>
                <w:sz w:val="22"/>
                <w:szCs w:val="22"/>
              </w:rPr>
              <w:t>Студия керамики "Подсолнух"</w:t>
            </w:r>
          </w:p>
        </w:tc>
        <w:tc>
          <w:tcPr>
            <w:tcW w:w="5444" w:type="dxa"/>
            <w:tcBorders>
              <w:top w:val="single" w:sz="4" w:space="0" w:color="auto"/>
              <w:left w:val="nil"/>
              <w:bottom w:val="single" w:sz="4" w:space="0" w:color="auto"/>
              <w:right w:val="single" w:sz="4" w:space="0" w:color="auto"/>
            </w:tcBorders>
            <w:shd w:val="clear" w:color="auto" w:fill="auto"/>
            <w:vAlign w:val="center"/>
            <w:hideMark/>
          </w:tcPr>
          <w:p w:rsidR="00D56B24" w:rsidRPr="005E2EDA" w:rsidRDefault="00D56B24" w:rsidP="005E2EDA">
            <w:pPr>
              <w:pStyle w:val="83"/>
              <w:rPr>
                <w:sz w:val="22"/>
                <w:szCs w:val="22"/>
              </w:rPr>
            </w:pPr>
            <w:r w:rsidRPr="005E2EDA">
              <w:rPr>
                <w:sz w:val="22"/>
                <w:szCs w:val="22"/>
              </w:rPr>
              <w:t>ЦКД Воейково, п. Воейково д. 87Б,</w:t>
            </w:r>
            <w:r w:rsidRPr="005E2EDA">
              <w:rPr>
                <w:sz w:val="22"/>
                <w:szCs w:val="22"/>
              </w:rPr>
              <w:br/>
              <w:t>тел. 8 (81370) 75-296,</w:t>
            </w:r>
            <w:r w:rsidRPr="005E2EDA">
              <w:rPr>
                <w:sz w:val="22"/>
                <w:szCs w:val="22"/>
              </w:rPr>
              <w:br/>
            </w:r>
            <w:r w:rsidRPr="005E2EDA">
              <w:rPr>
                <w:color w:val="002060"/>
                <w:sz w:val="22"/>
                <w:szCs w:val="22"/>
              </w:rPr>
              <w:t>http://vk.com/club114251880</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D56B24" w:rsidRPr="005E2EDA" w:rsidRDefault="00D56B24" w:rsidP="005E2EDA">
            <w:pPr>
              <w:pStyle w:val="83"/>
              <w:rPr>
                <w:sz w:val="22"/>
                <w:szCs w:val="22"/>
              </w:rPr>
            </w:pPr>
            <w:r w:rsidRPr="005E2EDA">
              <w:rPr>
                <w:sz w:val="22"/>
                <w:szCs w:val="22"/>
              </w:rPr>
              <w:t>ШК - бесплатно; ДШ</w:t>
            </w:r>
            <w:proofErr w:type="gramStart"/>
            <w:r w:rsidRPr="005E2EDA">
              <w:rPr>
                <w:sz w:val="22"/>
                <w:szCs w:val="22"/>
              </w:rPr>
              <w:t>,В</w:t>
            </w:r>
            <w:proofErr w:type="gramEnd"/>
            <w:r w:rsidRPr="005E2EDA">
              <w:rPr>
                <w:sz w:val="22"/>
                <w:szCs w:val="22"/>
              </w:rPr>
              <w:t>З - платно,</w:t>
            </w:r>
          </w:p>
        </w:tc>
      </w:tr>
      <w:tr w:rsidR="00D56B24" w:rsidRPr="005E2EDA" w:rsidTr="005E2EDA">
        <w:trPr>
          <w:trHeight w:val="1122"/>
          <w:jc w:val="center"/>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Театральная студия "Аврора"</w:t>
            </w:r>
          </w:p>
        </w:tc>
        <w:tc>
          <w:tcPr>
            <w:tcW w:w="5444" w:type="dxa"/>
            <w:tcBorders>
              <w:top w:val="single" w:sz="4" w:space="0" w:color="auto"/>
              <w:left w:val="nil"/>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Просветительский центр института физиологии РАН им. И.П.Павлова, с. Павлово, ул. Быкова, кор. 2</w:t>
            </w:r>
          </w:p>
          <w:p w:rsidR="00D56B24" w:rsidRPr="005E2EDA" w:rsidRDefault="00D56B24" w:rsidP="005E2EDA">
            <w:pPr>
              <w:pStyle w:val="73"/>
              <w:ind w:firstLine="0"/>
              <w:jc w:val="left"/>
              <w:rPr>
                <w:color w:val="000000"/>
                <w:sz w:val="22"/>
                <w:szCs w:val="22"/>
              </w:rPr>
            </w:pPr>
            <w:r w:rsidRPr="005E2EDA">
              <w:rPr>
                <w:color w:val="000000"/>
                <w:sz w:val="22"/>
                <w:szCs w:val="22"/>
              </w:rPr>
              <w:t xml:space="preserve"> http://vk.com/club114251880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1122"/>
          <w:jc w:val="center"/>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Краеведение</w:t>
            </w:r>
          </w:p>
        </w:tc>
        <w:tc>
          <w:tcPr>
            <w:tcW w:w="5444" w:type="dxa"/>
            <w:tcBorders>
              <w:top w:val="single" w:sz="4" w:space="0" w:color="auto"/>
              <w:left w:val="nil"/>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Просветительский центр института физиологии РАН им. И.П.Павлова, с. Павлово, ул. Быкова, кор. 3</w:t>
            </w:r>
          </w:p>
          <w:p w:rsidR="00D56B24" w:rsidRPr="005E2EDA" w:rsidRDefault="00D56B24" w:rsidP="005E2EDA">
            <w:pPr>
              <w:pStyle w:val="73"/>
              <w:ind w:firstLine="0"/>
              <w:jc w:val="left"/>
              <w:rPr>
                <w:color w:val="000000"/>
                <w:sz w:val="22"/>
                <w:szCs w:val="22"/>
              </w:rPr>
            </w:pPr>
            <w:r w:rsidRPr="005E2EDA">
              <w:rPr>
                <w:color w:val="000000"/>
                <w:sz w:val="22"/>
                <w:szCs w:val="22"/>
              </w:rPr>
              <w:t xml:space="preserve"> http://vk.com/club114251880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559"/>
          <w:jc w:val="center"/>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proofErr w:type="gramStart"/>
            <w:r w:rsidRPr="005E2EDA">
              <w:rPr>
                <w:color w:val="000000"/>
                <w:sz w:val="22"/>
                <w:szCs w:val="22"/>
              </w:rPr>
              <w:t>ИЗО</w:t>
            </w:r>
            <w:proofErr w:type="gramEnd"/>
            <w:r w:rsidRPr="005E2EDA">
              <w:rPr>
                <w:color w:val="000000"/>
                <w:sz w:val="22"/>
                <w:szCs w:val="22"/>
              </w:rPr>
              <w:t xml:space="preserve"> студия  "Изомир"</w:t>
            </w:r>
          </w:p>
        </w:tc>
        <w:tc>
          <w:tcPr>
            <w:tcW w:w="5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 xml:space="preserve">Библиотека, д. Старая, </w:t>
            </w:r>
            <w:proofErr w:type="gramStart"/>
            <w:r w:rsidRPr="005E2EDA">
              <w:rPr>
                <w:color w:val="000000"/>
                <w:sz w:val="22"/>
                <w:szCs w:val="22"/>
              </w:rPr>
              <w:t>Школьный</w:t>
            </w:r>
            <w:proofErr w:type="gramEnd"/>
            <w:r w:rsidRPr="005E2EDA">
              <w:rPr>
                <w:color w:val="000000"/>
                <w:sz w:val="22"/>
                <w:szCs w:val="22"/>
              </w:rPr>
              <w:t xml:space="preserve"> пер., д.1 http://vk.com/club114251880</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276"/>
          <w:jc w:val="center"/>
        </w:trPr>
        <w:tc>
          <w:tcPr>
            <w:tcW w:w="28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559"/>
          <w:jc w:val="center"/>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Лоскутная мозаика</w:t>
            </w:r>
          </w:p>
        </w:tc>
        <w:tc>
          <w:tcPr>
            <w:tcW w:w="5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roofErr w:type="gramStart"/>
            <w:r w:rsidRPr="005E2EDA">
              <w:rPr>
                <w:color w:val="000000"/>
                <w:sz w:val="22"/>
                <w:szCs w:val="22"/>
              </w:rPr>
              <w:t xml:space="preserve">ЦКД Колтуши, д. Старая, Школьный пер., д.1.     https://vk.com/dckoltushi         </w:t>
            </w:r>
            <w:proofErr w:type="gramEnd"/>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559"/>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276"/>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559"/>
          <w:jc w:val="center"/>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Вязание крючком</w:t>
            </w:r>
          </w:p>
        </w:tc>
        <w:tc>
          <w:tcPr>
            <w:tcW w:w="5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roofErr w:type="gramStart"/>
            <w:r w:rsidRPr="005E2EDA">
              <w:rPr>
                <w:color w:val="000000"/>
                <w:sz w:val="22"/>
                <w:szCs w:val="22"/>
              </w:rPr>
              <w:t xml:space="preserve">ЦКД Колтуши, д. Старая, Школьный пер., д.1.     https://vk.com/dckoltushi   </w:t>
            </w:r>
            <w:proofErr w:type="gramEnd"/>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276"/>
          <w:jc w:val="center"/>
        </w:trPr>
        <w:tc>
          <w:tcPr>
            <w:tcW w:w="28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559"/>
          <w:jc w:val="center"/>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Играем в шашки</w:t>
            </w:r>
          </w:p>
        </w:tc>
        <w:tc>
          <w:tcPr>
            <w:tcW w:w="5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roofErr w:type="gramStart"/>
            <w:r w:rsidRPr="005E2EDA">
              <w:rPr>
                <w:color w:val="000000"/>
                <w:sz w:val="22"/>
                <w:szCs w:val="22"/>
              </w:rPr>
              <w:t xml:space="preserve">ЦКД Колтуши, д. Старая, Школьный пер., д.1.     https://vk.com/dckoltushi             </w:t>
            </w:r>
            <w:proofErr w:type="gramEnd"/>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559"/>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276"/>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276"/>
          <w:jc w:val="center"/>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proofErr w:type="gramStart"/>
            <w:r w:rsidRPr="005E2EDA">
              <w:rPr>
                <w:color w:val="000000"/>
                <w:sz w:val="22"/>
                <w:szCs w:val="22"/>
              </w:rPr>
              <w:t>ИЗО</w:t>
            </w:r>
            <w:proofErr w:type="gramEnd"/>
            <w:r w:rsidRPr="005E2EDA">
              <w:rPr>
                <w:color w:val="000000"/>
                <w:sz w:val="22"/>
                <w:szCs w:val="22"/>
              </w:rPr>
              <w:t xml:space="preserve"> студия  "Карандаш"</w:t>
            </w:r>
          </w:p>
        </w:tc>
        <w:tc>
          <w:tcPr>
            <w:tcW w:w="5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roofErr w:type="gramStart"/>
            <w:r w:rsidRPr="005E2EDA">
              <w:rPr>
                <w:color w:val="000000"/>
                <w:sz w:val="22"/>
                <w:szCs w:val="22"/>
              </w:rPr>
              <w:t xml:space="preserve">ЦКД Колтуши, д. Старая, Школьный пер., д.1.     https://vk.com/dckoltushi   </w:t>
            </w:r>
            <w:proofErr w:type="gramEnd"/>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559"/>
          <w:jc w:val="center"/>
        </w:trPr>
        <w:tc>
          <w:tcPr>
            <w:tcW w:w="28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559"/>
          <w:jc w:val="center"/>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Студия декоративно-прикладного творчества</w:t>
            </w:r>
          </w:p>
        </w:tc>
        <w:tc>
          <w:tcPr>
            <w:tcW w:w="5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roofErr w:type="gramStart"/>
            <w:r w:rsidRPr="005E2EDA">
              <w:rPr>
                <w:color w:val="000000"/>
                <w:sz w:val="22"/>
                <w:szCs w:val="22"/>
              </w:rPr>
              <w:t xml:space="preserve">ЦКД Колтуши, д. Старая, Школьный пер., д.1.     https://vk.com/dckoltushi             </w:t>
            </w:r>
            <w:proofErr w:type="gramEnd"/>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559"/>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559"/>
          <w:jc w:val="center"/>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Шахматная студия</w:t>
            </w:r>
          </w:p>
        </w:tc>
        <w:tc>
          <w:tcPr>
            <w:tcW w:w="5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roofErr w:type="gramStart"/>
            <w:r w:rsidRPr="005E2EDA">
              <w:rPr>
                <w:color w:val="000000"/>
                <w:sz w:val="22"/>
                <w:szCs w:val="22"/>
              </w:rPr>
              <w:t xml:space="preserve">ЦКД Колтуши, д. Старая, Школьный пер., д.1.     https://vk.com/dckoltushi   </w:t>
            </w:r>
            <w:proofErr w:type="gramEnd"/>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559"/>
          <w:jc w:val="center"/>
        </w:trPr>
        <w:tc>
          <w:tcPr>
            <w:tcW w:w="28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559"/>
          <w:jc w:val="center"/>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Подготовка к школе</w:t>
            </w:r>
          </w:p>
        </w:tc>
        <w:tc>
          <w:tcPr>
            <w:tcW w:w="5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roofErr w:type="gramStart"/>
            <w:r w:rsidRPr="005E2EDA">
              <w:rPr>
                <w:color w:val="000000"/>
                <w:sz w:val="22"/>
                <w:szCs w:val="22"/>
              </w:rPr>
              <w:t xml:space="preserve">ЦКД Колтуши, д. Старая, Школьный пер., д.1.     https://vk.com/dckoltushi             </w:t>
            </w:r>
            <w:proofErr w:type="gramEnd"/>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платно</w:t>
            </w:r>
          </w:p>
        </w:tc>
      </w:tr>
      <w:tr w:rsidR="00D56B24" w:rsidRPr="005E2EDA" w:rsidTr="005E2EDA">
        <w:trPr>
          <w:trHeight w:val="559"/>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559"/>
          <w:jc w:val="center"/>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lastRenderedPageBreak/>
              <w:t>Английский для детей 3-6 лет</w:t>
            </w:r>
          </w:p>
        </w:tc>
        <w:tc>
          <w:tcPr>
            <w:tcW w:w="5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roofErr w:type="gramStart"/>
            <w:r w:rsidRPr="005E2EDA">
              <w:rPr>
                <w:color w:val="000000"/>
                <w:sz w:val="22"/>
                <w:szCs w:val="22"/>
              </w:rPr>
              <w:t xml:space="preserve">ЦКД Колтуши, д. Старая, Школьный пер., д.1.     https://vk.com/dckoltushi   </w:t>
            </w:r>
            <w:proofErr w:type="gramEnd"/>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платно</w:t>
            </w:r>
          </w:p>
        </w:tc>
      </w:tr>
      <w:tr w:rsidR="00D56B24" w:rsidRPr="005E2EDA" w:rsidTr="005E2EDA">
        <w:trPr>
          <w:trHeight w:val="559"/>
          <w:jc w:val="center"/>
        </w:trPr>
        <w:tc>
          <w:tcPr>
            <w:tcW w:w="28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559"/>
          <w:jc w:val="center"/>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Детский Образцовый коллектив хореографический ансамбль "Радуга"</w:t>
            </w:r>
          </w:p>
        </w:tc>
        <w:tc>
          <w:tcPr>
            <w:tcW w:w="5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МОУ «Колтушская СОШ им</w:t>
            </w:r>
            <w:proofErr w:type="gramStart"/>
            <w:r w:rsidRPr="005E2EDA">
              <w:rPr>
                <w:color w:val="000000"/>
                <w:sz w:val="22"/>
                <w:szCs w:val="22"/>
              </w:rPr>
              <w:t>.а</w:t>
            </w:r>
            <w:proofErr w:type="gramEnd"/>
            <w:r w:rsidRPr="005E2EDA">
              <w:rPr>
                <w:color w:val="000000"/>
                <w:sz w:val="22"/>
                <w:szCs w:val="22"/>
              </w:rPr>
              <w:t>кад.И.П.Павлова»       с. Павлово, Быкова ул., д. 4</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559"/>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276"/>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276"/>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398"/>
          <w:jc w:val="center"/>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Скандинавская ходьба</w:t>
            </w:r>
          </w:p>
        </w:tc>
        <w:tc>
          <w:tcPr>
            <w:tcW w:w="5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ЦКД Воейково,  п. Воейково д. 87Б,</w:t>
            </w:r>
            <w:r w:rsidRPr="005E2EDA">
              <w:rPr>
                <w:color w:val="000000"/>
                <w:sz w:val="22"/>
                <w:szCs w:val="22"/>
              </w:rPr>
              <w:br/>
              <w:t>http://vk.com/club114251880</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276"/>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559"/>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559"/>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Парк им</w:t>
            </w:r>
            <w:proofErr w:type="gramStart"/>
            <w:r w:rsidRPr="005E2EDA">
              <w:rPr>
                <w:color w:val="000000"/>
                <w:sz w:val="22"/>
                <w:szCs w:val="22"/>
              </w:rPr>
              <w:t>.а</w:t>
            </w:r>
            <w:proofErr w:type="gramEnd"/>
            <w:r w:rsidRPr="005E2EDA">
              <w:rPr>
                <w:color w:val="000000"/>
                <w:sz w:val="22"/>
                <w:szCs w:val="22"/>
              </w:rPr>
              <w:t>кад.И.П.Павлова   http://vk.com/club114251880</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276"/>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276"/>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276"/>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559"/>
          <w:jc w:val="center"/>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Лыжные гонки</w:t>
            </w:r>
          </w:p>
        </w:tc>
        <w:tc>
          <w:tcPr>
            <w:tcW w:w="5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Лыжный клуб, с. Павлово, ул. Быкова</w:t>
            </w:r>
            <w:proofErr w:type="gramStart"/>
            <w:r w:rsidRPr="005E2EDA">
              <w:rPr>
                <w:color w:val="000000"/>
                <w:sz w:val="22"/>
                <w:szCs w:val="22"/>
              </w:rPr>
              <w:t xml:space="preserve"> ,</w:t>
            </w:r>
            <w:proofErr w:type="gramEnd"/>
            <w:r w:rsidRPr="005E2EDA">
              <w:rPr>
                <w:color w:val="000000"/>
                <w:sz w:val="22"/>
                <w:szCs w:val="22"/>
              </w:rPr>
              <w:t xml:space="preserve"> д.19 https://vk.com/club36472709</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276"/>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276"/>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276"/>
          <w:jc w:val="center"/>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276"/>
          <w:jc w:val="center"/>
        </w:trPr>
        <w:tc>
          <w:tcPr>
            <w:tcW w:w="28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Хоккей с шайбой на льду</w:t>
            </w:r>
          </w:p>
        </w:tc>
        <w:tc>
          <w:tcPr>
            <w:tcW w:w="5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Ладога Арена, д. Старая, Школьный переулок, стр. 1А https://vk.com/beginnerhockeyplayer</w:t>
            </w:r>
          </w:p>
        </w:tc>
        <w:tc>
          <w:tcPr>
            <w:tcW w:w="18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276"/>
          <w:jc w:val="center"/>
        </w:trPr>
        <w:tc>
          <w:tcPr>
            <w:tcW w:w="2898"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276"/>
          <w:jc w:val="center"/>
        </w:trPr>
        <w:tc>
          <w:tcPr>
            <w:tcW w:w="2898"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276"/>
          <w:jc w:val="center"/>
        </w:trPr>
        <w:tc>
          <w:tcPr>
            <w:tcW w:w="2898"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1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B24" w:rsidRPr="005E2EDA" w:rsidRDefault="00D56B24" w:rsidP="005E2EDA">
            <w:pPr>
              <w:pStyle w:val="73"/>
              <w:ind w:firstLine="0"/>
              <w:jc w:val="left"/>
              <w:rPr>
                <w:color w:val="000000"/>
                <w:sz w:val="22"/>
                <w:szCs w:val="22"/>
              </w:rPr>
            </w:pPr>
            <w:r w:rsidRPr="005E2EDA">
              <w:rPr>
                <w:color w:val="000000"/>
                <w:sz w:val="22"/>
                <w:szCs w:val="22"/>
              </w:rPr>
              <w:t>бесплатно</w:t>
            </w:r>
          </w:p>
        </w:tc>
      </w:tr>
      <w:tr w:rsidR="00D56B24" w:rsidRPr="005E2EDA" w:rsidTr="005E2EDA">
        <w:trPr>
          <w:trHeight w:val="276"/>
          <w:jc w:val="center"/>
        </w:trPr>
        <w:tc>
          <w:tcPr>
            <w:tcW w:w="2898"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276"/>
          <w:jc w:val="center"/>
        </w:trPr>
        <w:tc>
          <w:tcPr>
            <w:tcW w:w="2898"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r>
      <w:tr w:rsidR="00D56B24" w:rsidRPr="005E2EDA" w:rsidTr="005E2EDA">
        <w:trPr>
          <w:trHeight w:val="276"/>
          <w:jc w:val="center"/>
        </w:trPr>
        <w:tc>
          <w:tcPr>
            <w:tcW w:w="2898"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5444"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c>
          <w:tcPr>
            <w:tcW w:w="1801" w:type="dxa"/>
            <w:vMerge/>
            <w:tcBorders>
              <w:top w:val="nil"/>
              <w:left w:val="single" w:sz="4" w:space="0" w:color="auto"/>
              <w:bottom w:val="single" w:sz="4" w:space="0" w:color="000000"/>
              <w:right w:val="single" w:sz="4" w:space="0" w:color="auto"/>
            </w:tcBorders>
            <w:shd w:val="clear" w:color="auto" w:fill="auto"/>
            <w:vAlign w:val="center"/>
            <w:hideMark/>
          </w:tcPr>
          <w:p w:rsidR="00D56B24" w:rsidRPr="005E2EDA" w:rsidRDefault="00D56B24" w:rsidP="005E2EDA">
            <w:pPr>
              <w:pStyle w:val="73"/>
              <w:ind w:firstLine="0"/>
              <w:jc w:val="left"/>
              <w:rPr>
                <w:color w:val="000000"/>
                <w:sz w:val="22"/>
                <w:szCs w:val="22"/>
              </w:rPr>
            </w:pPr>
          </w:p>
        </w:tc>
      </w:tr>
    </w:tbl>
    <w:p w:rsidR="00D56B24" w:rsidRDefault="00D56B24" w:rsidP="00D56B24">
      <w:pPr>
        <w:ind w:firstLine="709"/>
        <w:jc w:val="right"/>
      </w:pPr>
    </w:p>
    <w:p w:rsidR="00D56B24" w:rsidRDefault="00D56B24" w:rsidP="00D56B24">
      <w:pPr>
        <w:ind w:firstLine="709"/>
        <w:jc w:val="both"/>
      </w:pPr>
      <w:r>
        <w:t xml:space="preserve">В 2016 год МО Колтушское СП активно организовывало и принимало участие </w:t>
      </w:r>
      <w:r>
        <w:br/>
        <w:t>в мероприятиях различного уровня. Перечень основных мероприятий в 2016 году и расходы на них представлены</w:t>
      </w:r>
      <w:r w:rsidR="005E2EDA">
        <w:t xml:space="preserve"> в таблице 1.4.3.9</w:t>
      </w:r>
    </w:p>
    <w:p w:rsidR="005E2EDA" w:rsidRDefault="005E2EDA" w:rsidP="005E2EDA"/>
    <w:p w:rsidR="00D56B24" w:rsidRDefault="00D56B24" w:rsidP="005E2EDA">
      <w:pPr>
        <w:jc w:val="center"/>
      </w:pPr>
      <w:r>
        <w:t xml:space="preserve">Основные культурно-массовые мероприятия, организованные на территории </w:t>
      </w:r>
      <w:r>
        <w:br/>
        <w:t>МО Колтушское СП в 2016 году</w:t>
      </w:r>
    </w:p>
    <w:p w:rsidR="00D56B24" w:rsidRDefault="00D56B24" w:rsidP="00D56B24">
      <w:pPr>
        <w:ind w:firstLine="709"/>
        <w:jc w:val="right"/>
      </w:pPr>
      <w:r>
        <w:t xml:space="preserve">Таблица </w:t>
      </w:r>
      <w:r w:rsidR="005E2EDA">
        <w:t>1.4.3.9</w:t>
      </w:r>
    </w:p>
    <w:tbl>
      <w:tblPr>
        <w:tblpPr w:leftFromText="180" w:rightFromText="180" w:vertAnchor="text" w:horzAnchor="margin" w:tblpY="41"/>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7073"/>
        <w:gridCol w:w="2148"/>
      </w:tblGrid>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 xml:space="preserve">№ </w:t>
            </w:r>
            <w:proofErr w:type="gramStart"/>
            <w:r w:rsidRPr="005E2EDA">
              <w:rPr>
                <w:sz w:val="22"/>
                <w:szCs w:val="22"/>
              </w:rPr>
              <w:t>п</w:t>
            </w:r>
            <w:proofErr w:type="gramEnd"/>
            <w:r w:rsidRPr="005E2EDA">
              <w:rPr>
                <w:sz w:val="22"/>
                <w:szCs w:val="22"/>
              </w:rPr>
              <w:t>/п</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Наименование мероприятия</w:t>
            </w:r>
          </w:p>
        </w:tc>
        <w:tc>
          <w:tcPr>
            <w:tcW w:w="2148"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Финансирование, руб.</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1</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Проведение митинга, посвященного Дню снятия Блокады Ленинграда</w:t>
            </w:r>
          </w:p>
        </w:tc>
        <w:tc>
          <w:tcPr>
            <w:tcW w:w="2148"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99 018,43</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2</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Народное гуляние Масленица</w:t>
            </w:r>
          </w:p>
        </w:tc>
        <w:tc>
          <w:tcPr>
            <w:tcW w:w="2148"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613 140,00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3</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 xml:space="preserve">Праздничный </w:t>
            </w:r>
            <w:proofErr w:type="gramStart"/>
            <w:r w:rsidRPr="005E2EDA">
              <w:rPr>
                <w:bCs/>
                <w:sz w:val="22"/>
                <w:szCs w:val="22"/>
              </w:rPr>
              <w:t>концерт</w:t>
            </w:r>
            <w:proofErr w:type="gramEnd"/>
            <w:r w:rsidRPr="005E2EDA">
              <w:rPr>
                <w:bCs/>
                <w:sz w:val="22"/>
                <w:szCs w:val="22"/>
              </w:rPr>
              <w:t xml:space="preserve"> посвященный Дню защитников Отечества </w:t>
            </w:r>
          </w:p>
        </w:tc>
        <w:tc>
          <w:tcPr>
            <w:tcW w:w="2148"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23 034,95</w:t>
            </w:r>
          </w:p>
        </w:tc>
      </w:tr>
      <w:tr w:rsidR="00D56B24" w:rsidRPr="005E2EDA" w:rsidTr="005E2EDA">
        <w:trPr>
          <w:trHeight w:val="795"/>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4</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Праздничный концерт, посвященный Международному женскому дню</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173 792,34</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lastRenderedPageBreak/>
              <w:t>5</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Мероприятие, посвященное Дню работника культуры, покупка цветов и подарков</w:t>
            </w:r>
          </w:p>
        </w:tc>
        <w:tc>
          <w:tcPr>
            <w:tcW w:w="2148"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60 496,00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6</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День пожарной охраны</w:t>
            </w:r>
          </w:p>
        </w:tc>
        <w:tc>
          <w:tcPr>
            <w:tcW w:w="2148"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15 000,00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7</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Участие во Всероссийском фестивале-конкурсе - март месяц</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37 900,00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8</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proofErr w:type="gramStart"/>
            <w:r w:rsidRPr="005E2EDA">
              <w:rPr>
                <w:bCs/>
                <w:sz w:val="22"/>
                <w:szCs w:val="22"/>
              </w:rPr>
              <w:t>Митинг</w:t>
            </w:r>
            <w:proofErr w:type="gramEnd"/>
            <w:r w:rsidRPr="005E2EDA">
              <w:rPr>
                <w:bCs/>
                <w:sz w:val="22"/>
                <w:szCs w:val="22"/>
              </w:rPr>
              <w:t xml:space="preserve"> посвященный  Дню Победы (67 Армия) </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39 914,43</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9</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Праздничное мероприятие, посвященное Дню Победы</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858 198,76</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10</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Тематический вечер, посвященный Дню славянской письменности и культуры</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2 116,00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11</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Мероприятие, посвященное Общероссийскому Дню библиотек</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5 000,00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12</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Выпускной бал для выпускников дошкольных учреждений</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30 687,20</w:t>
            </w:r>
          </w:p>
        </w:tc>
      </w:tr>
      <w:tr w:rsidR="00D56B24" w:rsidRPr="005E2EDA" w:rsidTr="005E2EDA">
        <w:trPr>
          <w:trHeight w:val="78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13</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Развлекательная программа, посвященная Международному Дню защиты детей</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763 775,00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14</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Праздничный концерт, посвященный Дню России</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7 967,87</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15</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Митинг, посвященный Дню памяти и скорби</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27 670,00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16</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 xml:space="preserve">Участие в праздниках "Выпускной бал" </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99 147,00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17</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Конкурсы рисунков на асфальте, игровые программы, часы досуга</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3 000,00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18</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Праздничная встреча, посвященная Дню Военно-морского флота</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3 000,00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19</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 xml:space="preserve">Поездка краеведческой студии </w:t>
            </w:r>
            <w:proofErr w:type="gramStart"/>
            <w:r w:rsidRPr="005E2EDA">
              <w:rPr>
                <w:bCs/>
                <w:sz w:val="22"/>
                <w:szCs w:val="22"/>
              </w:rPr>
              <w:t>г</w:t>
            </w:r>
            <w:proofErr w:type="gramEnd"/>
            <w:r w:rsidRPr="005E2EDA">
              <w:rPr>
                <w:bCs/>
                <w:sz w:val="22"/>
                <w:szCs w:val="22"/>
              </w:rPr>
              <w:t>. Смоленск</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168 000,00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20</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Поездка краеведческой студии в Себежский заповедник</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30 000,00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21</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Экскурсии по промышленным предприятиям</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73 500,00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22</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 xml:space="preserve">Экскурсии </w:t>
            </w:r>
            <w:proofErr w:type="gramStart"/>
            <w:r w:rsidRPr="005E2EDA">
              <w:rPr>
                <w:bCs/>
                <w:sz w:val="22"/>
                <w:szCs w:val="22"/>
              </w:rPr>
              <w:t>-м</w:t>
            </w:r>
            <w:proofErr w:type="gramEnd"/>
            <w:r w:rsidRPr="005E2EDA">
              <w:rPr>
                <w:bCs/>
                <w:sz w:val="22"/>
                <w:szCs w:val="22"/>
              </w:rPr>
              <w:t>узеи ЛО и СПб (краеведческие)</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80 000,00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23</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 xml:space="preserve">Организация экскурсий </w:t>
            </w:r>
            <w:proofErr w:type="gramStart"/>
            <w:r w:rsidRPr="005E2EDA">
              <w:rPr>
                <w:bCs/>
                <w:sz w:val="22"/>
                <w:szCs w:val="22"/>
              </w:rPr>
              <w:t xml:space="preserve">( </w:t>
            </w:r>
            <w:proofErr w:type="gramEnd"/>
            <w:r w:rsidRPr="005E2EDA">
              <w:rPr>
                <w:bCs/>
                <w:sz w:val="22"/>
                <w:szCs w:val="22"/>
              </w:rPr>
              <w:t>для детей, заним. в кружках и студиях)</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75 000,00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24</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Организация экскурсий  для  гостей и жителей волости</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12 000,00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25</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Организация на транспортные услуги в рамках районных мероприятий</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100 000,00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26</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Митинг, спектакль, посвященный 75-ю Дню начала Блокады</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63 110,00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27</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Праздничный концерт, посвященный Дню учителя</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179 991,38</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lastRenderedPageBreak/>
              <w:t>28</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Праздничная встреча, посвященная Дню пожилого человека</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53 929,53</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29</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Традиционная встреча ветеранов 67 Армии</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22 200,00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30</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Встреча "Мы вместе", посвященная Дню инвалида</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234 201,60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31</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 xml:space="preserve">Праздничный концерт, посвященный Дню матери </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120 657,08</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32</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Праздничные мероприятия празднования Нового года</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1 714 400,00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33</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Проведение смотра-конкурса "Ветеранское подворье"</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13 000,00</w:t>
            </w:r>
          </w:p>
        </w:tc>
      </w:tr>
      <w:tr w:rsidR="00D56B24" w:rsidRPr="005E2EDA" w:rsidTr="005E2EDA">
        <w:trPr>
          <w:trHeight w:val="60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34</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Мероприятие посвящ. Дню работника местного самоуправления</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34 331,00</w:t>
            </w:r>
          </w:p>
        </w:tc>
      </w:tr>
      <w:tr w:rsidR="00D56B24" w:rsidRPr="005E2EDA" w:rsidTr="005E2EDA">
        <w:trPr>
          <w:trHeight w:val="1275"/>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35</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 xml:space="preserve">Организация участия в мероприятии, посвященном 100-летию авиации военно-морского флота в </w:t>
            </w:r>
            <w:proofErr w:type="gramStart"/>
            <w:r w:rsidRPr="005E2EDA">
              <w:rPr>
                <w:bCs/>
                <w:sz w:val="22"/>
                <w:szCs w:val="22"/>
              </w:rPr>
              <w:t>г</w:t>
            </w:r>
            <w:proofErr w:type="gramEnd"/>
            <w:r w:rsidRPr="005E2EDA">
              <w:rPr>
                <w:bCs/>
                <w:sz w:val="22"/>
                <w:szCs w:val="22"/>
              </w:rPr>
              <w:t xml:space="preserve">. Чкаловске Калининградской области </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39 600,00</w:t>
            </w:r>
          </w:p>
        </w:tc>
      </w:tr>
      <w:tr w:rsidR="00D56B24" w:rsidRPr="005E2EDA" w:rsidTr="005E2EDA">
        <w:trPr>
          <w:trHeight w:val="840"/>
        </w:trPr>
        <w:tc>
          <w:tcPr>
            <w:tcW w:w="880" w:type="dxa"/>
            <w:shd w:val="clear" w:color="auto" w:fill="auto"/>
            <w:noWrap/>
            <w:vAlign w:val="center"/>
            <w:hideMark/>
          </w:tcPr>
          <w:p w:rsidR="00D56B24" w:rsidRPr="005E2EDA" w:rsidRDefault="00D56B24" w:rsidP="005E2EDA">
            <w:pPr>
              <w:pStyle w:val="93"/>
              <w:framePr w:hSpace="0" w:wrap="auto" w:vAnchor="margin" w:hAnchor="text" w:yAlign="inline"/>
              <w:rPr>
                <w:sz w:val="22"/>
                <w:szCs w:val="22"/>
              </w:rPr>
            </w:pPr>
            <w:r w:rsidRPr="005E2EDA">
              <w:rPr>
                <w:sz w:val="22"/>
                <w:szCs w:val="22"/>
              </w:rPr>
              <w:t>36</w:t>
            </w:r>
          </w:p>
        </w:tc>
        <w:tc>
          <w:tcPr>
            <w:tcW w:w="7073" w:type="dxa"/>
            <w:shd w:val="clear" w:color="auto" w:fill="auto"/>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Организация и проведение новогоднего театрализованного представления для детей "Зимняя сказка"</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58 400,00</w:t>
            </w:r>
          </w:p>
        </w:tc>
      </w:tr>
      <w:tr w:rsidR="00D56B24" w:rsidRPr="005E2EDA" w:rsidTr="005E2EDA">
        <w:trPr>
          <w:trHeight w:val="373"/>
        </w:trPr>
        <w:tc>
          <w:tcPr>
            <w:tcW w:w="7953" w:type="dxa"/>
            <w:gridSpan w:val="2"/>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ИТОГО</w:t>
            </w:r>
          </w:p>
        </w:tc>
        <w:tc>
          <w:tcPr>
            <w:tcW w:w="2148" w:type="dxa"/>
            <w:shd w:val="clear" w:color="auto" w:fill="auto"/>
            <w:noWrap/>
            <w:vAlign w:val="center"/>
            <w:hideMark/>
          </w:tcPr>
          <w:p w:rsidR="00D56B24" w:rsidRPr="005E2EDA" w:rsidRDefault="00D56B24" w:rsidP="005E2EDA">
            <w:pPr>
              <w:pStyle w:val="93"/>
              <w:framePr w:hSpace="0" w:wrap="auto" w:vAnchor="margin" w:hAnchor="text" w:yAlign="inline"/>
              <w:rPr>
                <w:bCs/>
                <w:sz w:val="22"/>
                <w:szCs w:val="22"/>
              </w:rPr>
            </w:pPr>
            <w:r w:rsidRPr="005E2EDA">
              <w:rPr>
                <w:bCs/>
                <w:sz w:val="22"/>
                <w:szCs w:val="22"/>
              </w:rPr>
              <w:t>5 935 178,57</w:t>
            </w:r>
          </w:p>
        </w:tc>
      </w:tr>
    </w:tbl>
    <w:p w:rsidR="00D56B24" w:rsidRDefault="00D56B24" w:rsidP="00D56B24">
      <w:pPr>
        <w:ind w:firstLine="709"/>
        <w:jc w:val="both"/>
      </w:pPr>
    </w:p>
    <w:p w:rsidR="00D56B24" w:rsidRDefault="00D56B24" w:rsidP="00D56B24">
      <w:pPr>
        <w:ind w:firstLine="709"/>
        <w:jc w:val="both"/>
      </w:pPr>
      <w:r>
        <w:t xml:space="preserve">По состоянию на 01.01.2017 год, в МО Колтушское СП  </w:t>
      </w:r>
      <w:r w:rsidRPr="008C7E67">
        <w:t xml:space="preserve"> </w:t>
      </w:r>
      <w:r>
        <w:t>функционирует:</w:t>
      </w:r>
    </w:p>
    <w:p w:rsidR="00D56B24" w:rsidRDefault="00D56B24" w:rsidP="00D56B24">
      <w:pPr>
        <w:ind w:firstLine="709"/>
        <w:jc w:val="both"/>
      </w:pPr>
      <w:r>
        <w:t>- Колтушская сельская библиотека;</w:t>
      </w:r>
    </w:p>
    <w:p w:rsidR="00D56B24" w:rsidRDefault="00D56B24" w:rsidP="00D56B24">
      <w:pPr>
        <w:ind w:firstLine="709"/>
        <w:jc w:val="both"/>
      </w:pPr>
      <w:r>
        <w:t>- Новопустошская сельская библиотека;</w:t>
      </w:r>
    </w:p>
    <w:p w:rsidR="00D56B24" w:rsidRPr="00591FCA" w:rsidRDefault="00D56B24" w:rsidP="00D56B24">
      <w:pPr>
        <w:ind w:firstLine="709"/>
        <w:jc w:val="both"/>
      </w:pPr>
      <w:r w:rsidRPr="008C7E67">
        <w:t>Книжный фонд в 201</w:t>
      </w:r>
      <w:r>
        <w:t>6</w:t>
      </w:r>
      <w:r w:rsidRPr="008C7E67">
        <w:t xml:space="preserve"> году </w:t>
      </w:r>
      <w:r>
        <w:t>составил</w:t>
      </w:r>
      <w:r w:rsidRPr="008C7E67">
        <w:t xml:space="preserve"> </w:t>
      </w:r>
      <w:r>
        <w:t>22,3 тыс</w:t>
      </w:r>
      <w:r w:rsidRPr="008C7E67">
        <w:t xml:space="preserve">. экземпляров; количество читателей </w:t>
      </w:r>
      <w:r>
        <w:t>1,74</w:t>
      </w:r>
      <w:r w:rsidRPr="008C7E67">
        <w:t xml:space="preserve"> </w:t>
      </w:r>
      <w:r>
        <w:t xml:space="preserve"> </w:t>
      </w:r>
      <w:r w:rsidRPr="008C7E67">
        <w:t xml:space="preserve">тыс. человек. Ежегодно за счет средств местного, областного и федерального бюджетов книжные фонды библиотек пополняются новой литературой в достаточном по нормативам количестве. </w:t>
      </w:r>
    </w:p>
    <w:p w:rsidR="00D56B24" w:rsidRPr="00697F50" w:rsidRDefault="00D56B24" w:rsidP="00D56B24">
      <w:pPr>
        <w:pStyle w:val="73"/>
      </w:pPr>
      <w:r w:rsidRPr="00591FCA">
        <w:t xml:space="preserve">В </w:t>
      </w:r>
      <w:r>
        <w:t>МО Колтушское СП</w:t>
      </w:r>
      <w:r w:rsidRPr="00591FCA">
        <w:t xml:space="preserve"> </w:t>
      </w:r>
      <w:r>
        <w:t xml:space="preserve"> </w:t>
      </w:r>
      <w:r w:rsidRPr="00591FCA">
        <w:t xml:space="preserve">работает </w:t>
      </w:r>
      <w:r>
        <w:t>1</w:t>
      </w:r>
      <w:r w:rsidRPr="00591FCA">
        <w:t xml:space="preserve"> школ</w:t>
      </w:r>
      <w:r>
        <w:t xml:space="preserve">а искусства. </w:t>
      </w:r>
      <w:proofErr w:type="gramStart"/>
      <w:r w:rsidRPr="00697F50">
        <w:t>Муниципальное автономное</w:t>
      </w:r>
      <w:proofErr w:type="gramEnd"/>
      <w:r w:rsidRPr="00697F50">
        <w:t xml:space="preserve"> учреждение дополнительного образования «Колтушская школа искусств» муниципального образования «Всеволожский муниципальный район» Ленинградской области создано путем изменения типа существующего муниципального образовательного учреждения «Колтушская детская музыкальная школа» на основании постановления администрации муниципального образования «Всеволожский муниципальный район» Ленинградской области от 2</w:t>
      </w:r>
      <w:r>
        <w:t xml:space="preserve">1.12.2011 № 3213 переименовано </w:t>
      </w:r>
      <w:r w:rsidRPr="00697F50">
        <w:t>в Автономное муниципальное образовательное учреждение дополнительного образования детей</w:t>
      </w:r>
      <w:r>
        <w:t xml:space="preserve"> </w:t>
      </w:r>
      <w:r w:rsidRPr="00697F50">
        <w:t xml:space="preserve"> «Колтушская детская школа искусств» муниципального образования «Всеволожский муниципальный район» Ленинградской области.</w:t>
      </w:r>
    </w:p>
    <w:p w:rsidR="00D56B24" w:rsidRPr="00697F50" w:rsidRDefault="00D56B24" w:rsidP="00D56B24">
      <w:pPr>
        <w:pStyle w:val="73"/>
      </w:pPr>
      <w:r w:rsidRPr="00697F50">
        <w:t>Основной целью деятельности Автономного учреждения является осуществление образовательной деятельности по реализаци</w:t>
      </w:r>
      <w:r>
        <w:t>и</w:t>
      </w:r>
      <w:r w:rsidRPr="00697F50">
        <w:t xml:space="preserve"> дополнительных общеобразовательных программ – дополнительных общеразвивающих и дополнительных предпрофессиональных программ.</w:t>
      </w:r>
    </w:p>
    <w:p w:rsidR="00D56B24" w:rsidRPr="00697F50" w:rsidRDefault="00D56B24" w:rsidP="00D56B24">
      <w:pPr>
        <w:pStyle w:val="73"/>
      </w:pPr>
      <w:r w:rsidRPr="00697F50">
        <w:rPr>
          <w:szCs w:val="18"/>
          <w:shd w:val="clear" w:color="auto" w:fill="FFFFFF"/>
        </w:rPr>
        <w:t>Численность обучающихся</w:t>
      </w:r>
      <w:r>
        <w:rPr>
          <w:szCs w:val="18"/>
          <w:shd w:val="clear" w:color="auto" w:fill="FFFFFF"/>
        </w:rPr>
        <w:t xml:space="preserve"> в 2017-2018</w:t>
      </w:r>
      <w:r w:rsidRPr="00697F50">
        <w:rPr>
          <w:szCs w:val="18"/>
          <w:shd w:val="clear" w:color="auto" w:fill="FFFFFF"/>
        </w:rPr>
        <w:t xml:space="preserve"> уч</w:t>
      </w:r>
      <w:r>
        <w:rPr>
          <w:szCs w:val="18"/>
          <w:shd w:val="clear" w:color="auto" w:fill="FFFFFF"/>
        </w:rPr>
        <w:t>ебном году составило 180</w:t>
      </w:r>
      <w:r w:rsidRPr="00697F50">
        <w:rPr>
          <w:szCs w:val="18"/>
          <w:shd w:val="clear" w:color="auto" w:fill="FFFFFF"/>
        </w:rPr>
        <w:t xml:space="preserve"> человек</w:t>
      </w:r>
      <w:r>
        <w:rPr>
          <w:szCs w:val="18"/>
          <w:shd w:val="clear" w:color="auto" w:fill="FFFFFF"/>
        </w:rPr>
        <w:t>.</w:t>
      </w:r>
    </w:p>
    <w:p w:rsidR="00D56B24" w:rsidRDefault="00D56B24" w:rsidP="00D56B24">
      <w:pPr>
        <w:ind w:firstLine="709"/>
        <w:jc w:val="both"/>
      </w:pPr>
      <w:r w:rsidRPr="00591FCA">
        <w:t xml:space="preserve">Обеспеченность </w:t>
      </w:r>
      <w:r>
        <w:t>МО Колтушское СП</w:t>
      </w:r>
      <w:r w:rsidRPr="00591FCA">
        <w:t xml:space="preserve"> </w:t>
      </w:r>
      <w:r>
        <w:t xml:space="preserve">объектами культурно-досугового </w:t>
      </w:r>
      <w:r w:rsidRPr="00591FCA">
        <w:t xml:space="preserve">типа представлена в </w:t>
      </w:r>
      <w:r w:rsidR="005E2EDA">
        <w:t>Таблице 1.4.3.10</w:t>
      </w:r>
      <w:r w:rsidRPr="00591FCA">
        <w:t xml:space="preserve"> </w:t>
      </w:r>
    </w:p>
    <w:p w:rsidR="005E2EDA" w:rsidRDefault="005E2EDA">
      <w:r>
        <w:br w:type="page"/>
      </w:r>
    </w:p>
    <w:p w:rsidR="00D56B24" w:rsidRDefault="008B14CA" w:rsidP="00D56B24">
      <w:pPr>
        <w:ind w:firstLine="709"/>
        <w:jc w:val="both"/>
      </w:pPr>
      <w:r>
        <w:lastRenderedPageBreak/>
        <w:t>Обеспеченность МО Колтушское СП объектами культуры представлено в приложении 2.</w:t>
      </w:r>
    </w:p>
    <w:p w:rsidR="00D56B24" w:rsidRPr="00591FCA" w:rsidRDefault="00D56B24" w:rsidP="00D56B24">
      <w:pPr>
        <w:ind w:firstLine="709"/>
        <w:jc w:val="both"/>
      </w:pPr>
      <w:r w:rsidRPr="00591FCA">
        <w:t xml:space="preserve">Уровень фактической обеспеченности учреждениями культуры </w:t>
      </w:r>
      <w:r>
        <w:t>в МО Колтушское СП</w:t>
      </w:r>
      <w:r w:rsidRPr="00591FCA">
        <w:t xml:space="preserve"> о</w:t>
      </w:r>
      <w:r>
        <w:t>т нормативной потребности в 2016</w:t>
      </w:r>
      <w:r w:rsidRPr="00591FCA">
        <w:t> г.</w:t>
      </w:r>
      <w:r>
        <w:t xml:space="preserve"> оказался достаточно низкий и</w:t>
      </w:r>
      <w:r w:rsidRPr="00591FCA">
        <w:t xml:space="preserve"> составил:</w:t>
      </w:r>
    </w:p>
    <w:p w:rsidR="00D56B24" w:rsidRPr="00591FCA" w:rsidRDefault="005E2EDA" w:rsidP="005E2EDA">
      <w:pPr>
        <w:widowControl w:val="0"/>
        <w:autoSpaceDE w:val="0"/>
        <w:autoSpaceDN w:val="0"/>
        <w:adjustRightInd w:val="0"/>
        <w:ind w:left="720"/>
        <w:jc w:val="both"/>
      </w:pPr>
      <w:r>
        <w:t>-</w:t>
      </w:r>
      <w:r w:rsidR="00D56B24" w:rsidRPr="00591FCA">
        <w:t xml:space="preserve">клубами – </w:t>
      </w:r>
      <w:r w:rsidR="00D56B24">
        <w:t>18</w:t>
      </w:r>
      <w:r w:rsidR="00D56B24" w:rsidRPr="00591FCA">
        <w:t>% от нормативной потребности;</w:t>
      </w:r>
    </w:p>
    <w:p w:rsidR="00D56B24" w:rsidRPr="00591FCA" w:rsidRDefault="005E2EDA" w:rsidP="005E2EDA">
      <w:pPr>
        <w:widowControl w:val="0"/>
        <w:autoSpaceDE w:val="0"/>
        <w:autoSpaceDN w:val="0"/>
        <w:adjustRightInd w:val="0"/>
        <w:ind w:left="720"/>
        <w:jc w:val="both"/>
      </w:pPr>
      <w:r>
        <w:t xml:space="preserve">- </w:t>
      </w:r>
      <w:r w:rsidR="00D56B24" w:rsidRPr="00591FCA">
        <w:t xml:space="preserve">библиотеками – </w:t>
      </w:r>
      <w:r w:rsidR="00D56B24">
        <w:t>21%</w:t>
      </w:r>
      <w:r w:rsidR="00D56B24" w:rsidRPr="00591FCA">
        <w:t>%;</w:t>
      </w:r>
    </w:p>
    <w:p w:rsidR="00D56B24" w:rsidRPr="00591FCA" w:rsidRDefault="005E2EDA" w:rsidP="005E2EDA">
      <w:pPr>
        <w:widowControl w:val="0"/>
        <w:autoSpaceDE w:val="0"/>
        <w:autoSpaceDN w:val="0"/>
        <w:adjustRightInd w:val="0"/>
        <w:ind w:left="720"/>
        <w:jc w:val="both"/>
      </w:pPr>
      <w:r>
        <w:t xml:space="preserve">- </w:t>
      </w:r>
      <w:r w:rsidR="00D56B24" w:rsidRPr="00591FCA">
        <w:t>парками культуры  и отдыха – 0%.</w:t>
      </w:r>
    </w:p>
    <w:p w:rsidR="00D56B24" w:rsidRPr="00591FCA" w:rsidRDefault="00D56B24" w:rsidP="00D56B24">
      <w:pPr>
        <w:ind w:firstLine="709"/>
        <w:jc w:val="both"/>
      </w:pPr>
      <w:r w:rsidRPr="00591FCA">
        <w:t>Проблематика отрасли «культура»:</w:t>
      </w:r>
    </w:p>
    <w:p w:rsidR="00D56B24" w:rsidRPr="00591FCA" w:rsidRDefault="00D56B24" w:rsidP="00D56B24">
      <w:pPr>
        <w:pStyle w:val="2f7"/>
        <w:numPr>
          <w:ilvl w:val="0"/>
          <w:numId w:val="35"/>
        </w:numPr>
        <w:ind w:left="709"/>
        <w:jc w:val="both"/>
      </w:pPr>
      <w:r w:rsidRPr="00591FCA">
        <w:t>Неудовлетворительное состояние помещений культурно-досуговых учреждений.</w:t>
      </w:r>
    </w:p>
    <w:p w:rsidR="00D56B24" w:rsidRPr="00591FCA" w:rsidRDefault="00D56B24" w:rsidP="00D56B24">
      <w:pPr>
        <w:pStyle w:val="2f7"/>
        <w:numPr>
          <w:ilvl w:val="0"/>
          <w:numId w:val="35"/>
        </w:numPr>
        <w:ind w:left="709"/>
        <w:jc w:val="both"/>
      </w:pPr>
      <w:r w:rsidRPr="00591FCA">
        <w:t>Необходимость строительства новых учреждений культурно-досугового типа в ряде поселений.</w:t>
      </w:r>
    </w:p>
    <w:p w:rsidR="00D56B24" w:rsidRPr="00591FCA" w:rsidRDefault="00D56B24" w:rsidP="00D56B24">
      <w:pPr>
        <w:pStyle w:val="2f7"/>
        <w:numPr>
          <w:ilvl w:val="0"/>
          <w:numId w:val="35"/>
        </w:numPr>
        <w:ind w:left="709"/>
        <w:jc w:val="both"/>
      </w:pPr>
      <w:r w:rsidRPr="00591FCA">
        <w:t>Кадровый дефицит в сфере культуры, «старение» кадров, сокращение количества дипломированных специалистов. Привлечение квалифицированных специалистов требует решения жилищного вопроса.</w:t>
      </w:r>
    </w:p>
    <w:p w:rsidR="00D56B24" w:rsidRPr="00591FCA" w:rsidRDefault="00D56B24" w:rsidP="00D56B24">
      <w:pPr>
        <w:pStyle w:val="a2"/>
        <w:ind w:firstLine="709"/>
        <w:rPr>
          <w:b/>
          <w:bCs/>
          <w:u w:val="single"/>
        </w:rPr>
      </w:pPr>
      <w:r>
        <w:rPr>
          <w:b/>
          <w:bCs/>
          <w:u w:val="single"/>
        </w:rPr>
        <w:t>Молодежная политика и спорт</w:t>
      </w:r>
    </w:p>
    <w:p w:rsidR="00D56B24" w:rsidRDefault="00D56B24" w:rsidP="00D56B24">
      <w:pPr>
        <w:ind w:firstLine="709"/>
        <w:jc w:val="both"/>
      </w:pPr>
      <w:r w:rsidRPr="00591FCA">
        <w:t xml:space="preserve">Молодежная политика является одним из приоритетных направлений деятельности администрации </w:t>
      </w:r>
      <w:r>
        <w:t>МО Колтушское СП</w:t>
      </w:r>
      <w:r w:rsidRPr="00591FCA">
        <w:t xml:space="preserve">. </w:t>
      </w:r>
    </w:p>
    <w:p w:rsidR="00D56B24" w:rsidRPr="00591FCA" w:rsidRDefault="00D56B24" w:rsidP="00D56B24">
      <w:pPr>
        <w:ind w:firstLine="709"/>
        <w:jc w:val="both"/>
      </w:pPr>
      <w:proofErr w:type="gramStart"/>
      <w:r>
        <w:t>Ежегодно на территории МО Колтушское СП проводятся различные молодежные мероприятия</w:t>
      </w:r>
      <w:r w:rsidRPr="00591FCA">
        <w:t>, по направлениям: гражданско-патриотическое воспитание, реализация творческого потенциала молодежи, работа со студенческой и профессионально обучающейся молодежью, содействие трудовой адаптации и занятости молодежи, профилактика асоциального поведения.</w:t>
      </w:r>
      <w:proofErr w:type="gramEnd"/>
    </w:p>
    <w:p w:rsidR="00D56B24" w:rsidRPr="00591FCA" w:rsidRDefault="00D56B24" w:rsidP="00D56B24">
      <w:pPr>
        <w:ind w:firstLine="709"/>
        <w:jc w:val="both"/>
      </w:pPr>
      <w:r w:rsidRPr="00591FCA">
        <w:t>Работа с молодежью ведется по следующим приоритетным направлениям:</w:t>
      </w:r>
    </w:p>
    <w:p w:rsidR="00D56B24" w:rsidRPr="00591FCA" w:rsidRDefault="00D56B24" w:rsidP="00D56B24">
      <w:pPr>
        <w:ind w:firstLine="709"/>
        <w:jc w:val="both"/>
      </w:pPr>
      <w:r w:rsidRPr="00591FCA">
        <w:t>- стимулирование молодежи к ведению здорового образа жизни</w:t>
      </w:r>
    </w:p>
    <w:p w:rsidR="00D56B24" w:rsidRPr="00591FCA" w:rsidRDefault="00D56B24" w:rsidP="00D56B24">
      <w:pPr>
        <w:ind w:firstLine="709"/>
        <w:jc w:val="both"/>
      </w:pPr>
      <w:r w:rsidRPr="00591FCA">
        <w:t>-формирование устойчивой гражданской позиции у молодежи</w:t>
      </w:r>
    </w:p>
    <w:p w:rsidR="00D56B24" w:rsidRPr="00591FCA" w:rsidRDefault="00D56B24" w:rsidP="00D56B24">
      <w:pPr>
        <w:ind w:firstLine="709"/>
        <w:jc w:val="both"/>
      </w:pPr>
      <w:r w:rsidRPr="00591FCA">
        <w:t>- создание условий для самореализации молодежи</w:t>
      </w:r>
    </w:p>
    <w:p w:rsidR="00D56B24" w:rsidRPr="00591FCA" w:rsidRDefault="00D56B24" w:rsidP="00D56B24">
      <w:pPr>
        <w:ind w:firstLine="709"/>
        <w:jc w:val="both"/>
      </w:pPr>
      <w:r w:rsidRPr="00591FCA">
        <w:t>- развитие инфраструктуры в сфере молодежной политики.</w:t>
      </w:r>
    </w:p>
    <w:p w:rsidR="00D56B24" w:rsidRDefault="00D56B24" w:rsidP="00D56B24">
      <w:pPr>
        <w:ind w:firstLine="709"/>
        <w:jc w:val="both"/>
      </w:pPr>
      <w:r>
        <w:t xml:space="preserve">Основные показатели, характеризующие </w:t>
      </w:r>
      <w:proofErr w:type="gramStart"/>
      <w:r>
        <w:t>молодежную политику, реализуемую</w:t>
      </w:r>
      <w:r>
        <w:br/>
        <w:t>на территории МО Колтушское</w:t>
      </w:r>
      <w:r w:rsidR="005E2EDA">
        <w:t xml:space="preserve"> СП представлены</w:t>
      </w:r>
      <w:proofErr w:type="gramEnd"/>
      <w:r w:rsidR="005E2EDA">
        <w:t xml:space="preserve"> в таблице 1.4.3.11</w:t>
      </w:r>
    </w:p>
    <w:p w:rsidR="00D56B24" w:rsidRDefault="00D56B24" w:rsidP="00D56B24">
      <w:pPr>
        <w:ind w:firstLine="709"/>
        <w:jc w:val="both"/>
      </w:pPr>
    </w:p>
    <w:p w:rsidR="00D56B24" w:rsidRDefault="00D56B24" w:rsidP="00D56B24">
      <w:pPr>
        <w:ind w:firstLine="709"/>
        <w:jc w:val="center"/>
      </w:pPr>
      <w:r>
        <w:t xml:space="preserve">Молодежная политика, реализуемая на территории </w:t>
      </w:r>
    </w:p>
    <w:p w:rsidR="00D56B24" w:rsidRDefault="00D56B24" w:rsidP="00D56B24">
      <w:pPr>
        <w:ind w:firstLine="709"/>
        <w:jc w:val="center"/>
      </w:pPr>
      <w:r>
        <w:t>МО Колтушское СП в 2016 году</w:t>
      </w:r>
    </w:p>
    <w:p w:rsidR="00D56B24" w:rsidRDefault="005E2EDA" w:rsidP="00D56B24">
      <w:pPr>
        <w:ind w:firstLine="709"/>
        <w:jc w:val="right"/>
      </w:pPr>
      <w:r>
        <w:t>Таблица 1.4.3.11</w:t>
      </w:r>
    </w:p>
    <w:tbl>
      <w:tblPr>
        <w:tblW w:w="965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9"/>
        <w:gridCol w:w="1292"/>
        <w:gridCol w:w="1874"/>
      </w:tblGrid>
      <w:tr w:rsidR="00D56B24" w:rsidRPr="00C7461A" w:rsidTr="005E2EDA">
        <w:trPr>
          <w:trHeight w:val="315"/>
          <w:jc w:val="center"/>
        </w:trPr>
        <w:tc>
          <w:tcPr>
            <w:tcW w:w="6489"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Наименование показателя</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Единица измерения</w:t>
            </w:r>
          </w:p>
        </w:tc>
        <w:tc>
          <w:tcPr>
            <w:tcW w:w="1874"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На 1 января 2016 года</w:t>
            </w:r>
          </w:p>
        </w:tc>
      </w:tr>
      <w:tr w:rsidR="00D56B24" w:rsidRPr="00C7461A" w:rsidTr="005E2EDA">
        <w:trPr>
          <w:trHeight w:val="315"/>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1. Численность молодежи в возрасте 14-30 лет</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чел.</w:t>
            </w:r>
          </w:p>
        </w:tc>
        <w:tc>
          <w:tcPr>
            <w:tcW w:w="1874" w:type="dxa"/>
            <w:shd w:val="clear" w:color="auto" w:fill="auto"/>
            <w:noWrap/>
            <w:hideMark/>
          </w:tcPr>
          <w:p w:rsidR="00D56B24" w:rsidRPr="00C7461A" w:rsidRDefault="00D56B24" w:rsidP="005E2EDA">
            <w:pPr>
              <w:jc w:val="center"/>
              <w:rPr>
                <w:color w:val="000000" w:themeColor="text1"/>
                <w:sz w:val="22"/>
                <w:szCs w:val="22"/>
              </w:rPr>
            </w:pPr>
            <w:r w:rsidRPr="00C7461A">
              <w:rPr>
                <w:color w:val="000000" w:themeColor="text1"/>
                <w:sz w:val="22"/>
                <w:szCs w:val="22"/>
              </w:rPr>
              <w:t>8 650</w:t>
            </w:r>
          </w:p>
        </w:tc>
      </w:tr>
      <w:tr w:rsidR="00D56B24" w:rsidRPr="00C7461A" w:rsidTr="005E2EDA">
        <w:trPr>
          <w:trHeight w:val="525"/>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2. Число несовершеннолетних, состоящих на учете в ОВД</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чел.</w:t>
            </w:r>
          </w:p>
        </w:tc>
        <w:tc>
          <w:tcPr>
            <w:tcW w:w="1874" w:type="dxa"/>
            <w:shd w:val="clear" w:color="auto" w:fill="auto"/>
            <w:noWrap/>
            <w:hideMark/>
          </w:tcPr>
          <w:p w:rsidR="00D56B24" w:rsidRPr="00C7461A" w:rsidRDefault="00D56B24" w:rsidP="005E2EDA">
            <w:pPr>
              <w:jc w:val="center"/>
              <w:rPr>
                <w:color w:val="000000" w:themeColor="text1"/>
                <w:sz w:val="22"/>
                <w:szCs w:val="22"/>
              </w:rPr>
            </w:pPr>
            <w:r w:rsidRPr="00C7461A">
              <w:rPr>
                <w:color w:val="000000" w:themeColor="text1"/>
                <w:sz w:val="22"/>
                <w:szCs w:val="22"/>
              </w:rPr>
              <w:t>14</w:t>
            </w:r>
          </w:p>
        </w:tc>
      </w:tr>
      <w:tr w:rsidR="00D56B24" w:rsidRPr="00C7461A" w:rsidTr="005E2EDA">
        <w:trPr>
          <w:trHeight w:val="735"/>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3. Количество административных правонарушений совершенных несовершеннолетними</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ед.</w:t>
            </w:r>
          </w:p>
        </w:tc>
        <w:tc>
          <w:tcPr>
            <w:tcW w:w="1874" w:type="dxa"/>
            <w:shd w:val="clear" w:color="auto" w:fill="auto"/>
            <w:noWrap/>
            <w:hideMark/>
          </w:tcPr>
          <w:p w:rsidR="00D56B24" w:rsidRPr="00C7461A" w:rsidRDefault="00D56B24" w:rsidP="005E2EDA">
            <w:pPr>
              <w:jc w:val="center"/>
              <w:rPr>
                <w:color w:val="000000" w:themeColor="text1"/>
                <w:sz w:val="22"/>
                <w:szCs w:val="22"/>
              </w:rPr>
            </w:pPr>
            <w:r w:rsidRPr="00C7461A">
              <w:rPr>
                <w:color w:val="000000" w:themeColor="text1"/>
                <w:sz w:val="22"/>
                <w:szCs w:val="22"/>
              </w:rPr>
              <w:t>2</w:t>
            </w:r>
          </w:p>
        </w:tc>
      </w:tr>
      <w:tr w:rsidR="00D56B24" w:rsidRPr="00C7461A" w:rsidTr="005E2EDA">
        <w:trPr>
          <w:trHeight w:val="525"/>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4. Количество уголовных преступлений, совершенных несовершеннолетними</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ед.</w:t>
            </w:r>
          </w:p>
        </w:tc>
        <w:tc>
          <w:tcPr>
            <w:tcW w:w="1874" w:type="dxa"/>
            <w:shd w:val="clear" w:color="auto" w:fill="auto"/>
            <w:noWrap/>
            <w:hideMark/>
          </w:tcPr>
          <w:p w:rsidR="00D56B24" w:rsidRPr="00C7461A" w:rsidRDefault="00D56B24" w:rsidP="005E2EDA">
            <w:pPr>
              <w:jc w:val="center"/>
              <w:rPr>
                <w:color w:val="000000" w:themeColor="text1"/>
                <w:sz w:val="22"/>
                <w:szCs w:val="22"/>
              </w:rPr>
            </w:pPr>
          </w:p>
        </w:tc>
      </w:tr>
      <w:tr w:rsidR="00D56B24" w:rsidRPr="00C7461A" w:rsidTr="005E2EDA">
        <w:trPr>
          <w:trHeight w:val="315"/>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5. Число призывников</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чел.</w:t>
            </w:r>
          </w:p>
        </w:tc>
        <w:tc>
          <w:tcPr>
            <w:tcW w:w="1874" w:type="dxa"/>
            <w:shd w:val="clear" w:color="auto" w:fill="auto"/>
            <w:noWrap/>
            <w:hideMark/>
          </w:tcPr>
          <w:p w:rsidR="00D56B24" w:rsidRPr="00C7461A" w:rsidRDefault="00D56B24" w:rsidP="005E2EDA">
            <w:pPr>
              <w:jc w:val="center"/>
              <w:rPr>
                <w:color w:val="000000" w:themeColor="text1"/>
                <w:sz w:val="22"/>
                <w:szCs w:val="22"/>
              </w:rPr>
            </w:pPr>
            <w:r w:rsidRPr="00C7461A">
              <w:rPr>
                <w:color w:val="000000" w:themeColor="text1"/>
                <w:sz w:val="22"/>
                <w:szCs w:val="22"/>
              </w:rPr>
              <w:t>130</w:t>
            </w:r>
          </w:p>
        </w:tc>
      </w:tr>
      <w:tr w:rsidR="00D56B24" w:rsidRPr="00C7461A" w:rsidTr="005E2EDA">
        <w:trPr>
          <w:trHeight w:val="315"/>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 xml:space="preserve">6. Число </w:t>
            </w:r>
            <w:proofErr w:type="gramStart"/>
            <w:r w:rsidRPr="00C7461A">
              <w:rPr>
                <w:color w:val="000000" w:themeColor="text1"/>
                <w:sz w:val="22"/>
                <w:szCs w:val="22"/>
              </w:rPr>
              <w:t>призванных</w:t>
            </w:r>
            <w:proofErr w:type="gramEnd"/>
            <w:r w:rsidRPr="00C7461A">
              <w:rPr>
                <w:color w:val="000000" w:themeColor="text1"/>
                <w:sz w:val="22"/>
                <w:szCs w:val="22"/>
              </w:rPr>
              <w:t xml:space="preserve"> в армию</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чел.</w:t>
            </w:r>
          </w:p>
        </w:tc>
        <w:tc>
          <w:tcPr>
            <w:tcW w:w="1874" w:type="dxa"/>
            <w:shd w:val="clear" w:color="auto" w:fill="auto"/>
            <w:noWrap/>
            <w:hideMark/>
          </w:tcPr>
          <w:p w:rsidR="00D56B24" w:rsidRPr="00C7461A" w:rsidRDefault="00D56B24" w:rsidP="005E2EDA">
            <w:pPr>
              <w:jc w:val="center"/>
              <w:rPr>
                <w:color w:val="000000" w:themeColor="text1"/>
                <w:sz w:val="22"/>
                <w:szCs w:val="22"/>
              </w:rPr>
            </w:pPr>
            <w:r w:rsidRPr="00C7461A">
              <w:rPr>
                <w:color w:val="000000" w:themeColor="text1"/>
                <w:sz w:val="22"/>
                <w:szCs w:val="22"/>
              </w:rPr>
              <w:t>17</w:t>
            </w:r>
          </w:p>
        </w:tc>
      </w:tr>
      <w:tr w:rsidR="00D56B24" w:rsidRPr="00C7461A" w:rsidTr="005E2EDA">
        <w:trPr>
          <w:trHeight w:val="525"/>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7. Общая численность безработной молодежи, состоящей на учете в ЦЗН</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чел.</w:t>
            </w:r>
          </w:p>
        </w:tc>
        <w:tc>
          <w:tcPr>
            <w:tcW w:w="1874" w:type="dxa"/>
            <w:shd w:val="clear" w:color="auto" w:fill="auto"/>
            <w:noWrap/>
            <w:hideMark/>
          </w:tcPr>
          <w:p w:rsidR="00D56B24" w:rsidRPr="00C7461A" w:rsidRDefault="00D56B24" w:rsidP="005E2EDA">
            <w:pPr>
              <w:jc w:val="center"/>
              <w:rPr>
                <w:color w:val="000000" w:themeColor="text1"/>
                <w:sz w:val="22"/>
                <w:szCs w:val="22"/>
              </w:rPr>
            </w:pPr>
          </w:p>
        </w:tc>
      </w:tr>
      <w:tr w:rsidR="00D56B24" w:rsidRPr="00C7461A" w:rsidTr="005E2EDA">
        <w:trPr>
          <w:trHeight w:val="735"/>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8. Численность подростков и молодежи, занимающихся в молодежных клубах, центрах и других досуговых учреждениях</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чел.</w:t>
            </w:r>
          </w:p>
        </w:tc>
        <w:tc>
          <w:tcPr>
            <w:tcW w:w="1874" w:type="dxa"/>
            <w:shd w:val="clear" w:color="auto" w:fill="auto"/>
            <w:noWrap/>
            <w:hideMark/>
          </w:tcPr>
          <w:p w:rsidR="00D56B24" w:rsidRPr="00C7461A" w:rsidRDefault="00D56B24" w:rsidP="005E2EDA">
            <w:pPr>
              <w:jc w:val="center"/>
              <w:rPr>
                <w:color w:val="000000" w:themeColor="text1"/>
                <w:sz w:val="22"/>
                <w:szCs w:val="22"/>
              </w:rPr>
            </w:pPr>
            <w:r w:rsidRPr="00C7461A">
              <w:rPr>
                <w:color w:val="000000" w:themeColor="text1"/>
                <w:sz w:val="22"/>
                <w:szCs w:val="22"/>
              </w:rPr>
              <w:t>650</w:t>
            </w:r>
          </w:p>
        </w:tc>
      </w:tr>
      <w:tr w:rsidR="00D56B24" w:rsidRPr="00C7461A" w:rsidTr="005E2EDA">
        <w:trPr>
          <w:trHeight w:val="1350"/>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lastRenderedPageBreak/>
              <w:t xml:space="preserve">9. </w:t>
            </w:r>
            <w:proofErr w:type="gramStart"/>
            <w:r w:rsidRPr="00C7461A">
              <w:rPr>
                <w:color w:val="000000" w:themeColor="text1"/>
                <w:sz w:val="22"/>
                <w:szCs w:val="22"/>
              </w:rPr>
              <w:t>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roofErr w:type="gramEnd"/>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чел.</w:t>
            </w:r>
          </w:p>
        </w:tc>
        <w:tc>
          <w:tcPr>
            <w:tcW w:w="1874" w:type="dxa"/>
            <w:shd w:val="clear" w:color="auto" w:fill="auto"/>
            <w:noWrap/>
            <w:hideMark/>
          </w:tcPr>
          <w:p w:rsidR="00D56B24" w:rsidRPr="00C7461A" w:rsidRDefault="00D56B24" w:rsidP="005E2EDA">
            <w:pPr>
              <w:jc w:val="center"/>
              <w:rPr>
                <w:color w:val="000000" w:themeColor="text1"/>
                <w:sz w:val="22"/>
                <w:szCs w:val="22"/>
              </w:rPr>
            </w:pPr>
            <w:r w:rsidRPr="00C7461A">
              <w:rPr>
                <w:color w:val="000000" w:themeColor="text1"/>
                <w:sz w:val="22"/>
                <w:szCs w:val="22"/>
              </w:rPr>
              <w:t>77</w:t>
            </w:r>
          </w:p>
        </w:tc>
      </w:tr>
      <w:tr w:rsidR="00D56B24" w:rsidRPr="00C7461A" w:rsidTr="005E2EDA">
        <w:trPr>
          <w:trHeight w:val="525"/>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10. Численность молодежи, принимающей участие в добровольческой деятельности</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чел.</w:t>
            </w:r>
          </w:p>
        </w:tc>
        <w:tc>
          <w:tcPr>
            <w:tcW w:w="1874" w:type="dxa"/>
            <w:shd w:val="clear" w:color="auto" w:fill="auto"/>
            <w:noWrap/>
            <w:hideMark/>
          </w:tcPr>
          <w:p w:rsidR="00D56B24" w:rsidRPr="00C7461A" w:rsidRDefault="00D56B24" w:rsidP="005E2EDA">
            <w:pPr>
              <w:jc w:val="center"/>
              <w:rPr>
                <w:color w:val="000000" w:themeColor="text1"/>
                <w:sz w:val="22"/>
                <w:szCs w:val="22"/>
              </w:rPr>
            </w:pPr>
            <w:r w:rsidRPr="00C7461A">
              <w:rPr>
                <w:color w:val="000000" w:themeColor="text1"/>
                <w:sz w:val="22"/>
                <w:szCs w:val="22"/>
              </w:rPr>
              <w:t>20</w:t>
            </w:r>
          </w:p>
        </w:tc>
      </w:tr>
      <w:tr w:rsidR="00D56B24" w:rsidRPr="00C7461A" w:rsidTr="005E2EDA">
        <w:trPr>
          <w:trHeight w:val="735"/>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11. Численность молодежи, участвующей в программах по работе с молодежью, находящейся в трудной жизненной ситуации</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чел.</w:t>
            </w:r>
          </w:p>
        </w:tc>
        <w:tc>
          <w:tcPr>
            <w:tcW w:w="1874" w:type="dxa"/>
            <w:shd w:val="clear" w:color="auto" w:fill="auto"/>
            <w:noWrap/>
            <w:hideMark/>
          </w:tcPr>
          <w:p w:rsidR="00D56B24" w:rsidRPr="00C7461A" w:rsidRDefault="00D56B24" w:rsidP="005E2EDA">
            <w:pPr>
              <w:jc w:val="center"/>
              <w:rPr>
                <w:color w:val="000000" w:themeColor="text1"/>
                <w:sz w:val="22"/>
                <w:szCs w:val="22"/>
              </w:rPr>
            </w:pPr>
            <w:r w:rsidRPr="00C7461A">
              <w:rPr>
                <w:color w:val="000000" w:themeColor="text1"/>
                <w:sz w:val="22"/>
                <w:szCs w:val="22"/>
              </w:rPr>
              <w:t>11</w:t>
            </w:r>
          </w:p>
        </w:tc>
      </w:tr>
      <w:tr w:rsidR="00D56B24" w:rsidRPr="00C7461A" w:rsidTr="005E2EDA">
        <w:trPr>
          <w:trHeight w:val="930"/>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12. Численность молодежи, вовлеченная в реализуемые органами местного самоуправления проекты и программы в сфере поддержки талантливой молодежи</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чел.</w:t>
            </w:r>
          </w:p>
        </w:tc>
        <w:tc>
          <w:tcPr>
            <w:tcW w:w="1874" w:type="dxa"/>
            <w:shd w:val="clear" w:color="auto" w:fill="auto"/>
            <w:noWrap/>
            <w:hideMark/>
          </w:tcPr>
          <w:p w:rsidR="00D56B24" w:rsidRPr="00C7461A" w:rsidRDefault="00D56B24" w:rsidP="005E2EDA">
            <w:pPr>
              <w:jc w:val="center"/>
              <w:rPr>
                <w:color w:val="000000" w:themeColor="text1"/>
                <w:sz w:val="22"/>
                <w:szCs w:val="22"/>
              </w:rPr>
            </w:pPr>
            <w:r w:rsidRPr="00C7461A">
              <w:rPr>
                <w:color w:val="000000" w:themeColor="text1"/>
                <w:sz w:val="22"/>
                <w:szCs w:val="22"/>
              </w:rPr>
              <w:t>296</w:t>
            </w:r>
          </w:p>
        </w:tc>
      </w:tr>
      <w:tr w:rsidR="00D56B24" w:rsidRPr="00C7461A" w:rsidTr="005E2EDA">
        <w:trPr>
          <w:trHeight w:val="525"/>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13. Численность молодежи, участвующей в мероприятиях по патриотическому воспитанию</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чел.</w:t>
            </w:r>
          </w:p>
        </w:tc>
        <w:tc>
          <w:tcPr>
            <w:tcW w:w="1874" w:type="dxa"/>
            <w:shd w:val="clear" w:color="auto" w:fill="auto"/>
            <w:noWrap/>
            <w:hideMark/>
          </w:tcPr>
          <w:p w:rsidR="00D56B24" w:rsidRPr="00C7461A" w:rsidRDefault="00D56B24" w:rsidP="005E2EDA">
            <w:pPr>
              <w:jc w:val="center"/>
              <w:rPr>
                <w:color w:val="000000" w:themeColor="text1"/>
                <w:sz w:val="22"/>
                <w:szCs w:val="22"/>
              </w:rPr>
            </w:pPr>
            <w:r w:rsidRPr="00C7461A">
              <w:rPr>
                <w:color w:val="000000" w:themeColor="text1"/>
                <w:sz w:val="22"/>
                <w:szCs w:val="22"/>
              </w:rPr>
              <w:t>1 500</w:t>
            </w:r>
          </w:p>
        </w:tc>
      </w:tr>
      <w:tr w:rsidR="00D56B24" w:rsidRPr="00C7461A" w:rsidTr="005E2EDA">
        <w:trPr>
          <w:trHeight w:val="525"/>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14. Количество учреждений по месту жительства для подростков и молодежи - всего</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ед.</w:t>
            </w:r>
          </w:p>
        </w:tc>
        <w:tc>
          <w:tcPr>
            <w:tcW w:w="1874" w:type="dxa"/>
            <w:shd w:val="clear" w:color="auto" w:fill="auto"/>
            <w:noWrap/>
            <w:hideMark/>
          </w:tcPr>
          <w:p w:rsidR="00D56B24" w:rsidRPr="00C7461A" w:rsidRDefault="00D56B24" w:rsidP="005E2EDA">
            <w:pPr>
              <w:jc w:val="center"/>
              <w:rPr>
                <w:color w:val="000000" w:themeColor="text1"/>
                <w:sz w:val="22"/>
                <w:szCs w:val="22"/>
              </w:rPr>
            </w:pPr>
            <w:r w:rsidRPr="00C7461A">
              <w:rPr>
                <w:color w:val="000000" w:themeColor="text1"/>
                <w:sz w:val="22"/>
                <w:szCs w:val="22"/>
              </w:rPr>
              <w:t>8</w:t>
            </w:r>
          </w:p>
        </w:tc>
      </w:tr>
      <w:tr w:rsidR="00D56B24" w:rsidRPr="00C7461A" w:rsidTr="005E2EDA">
        <w:trPr>
          <w:trHeight w:val="735"/>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15. Площадь, занимаемая учреждениями для подростков и молодежи, расположенными по месту жительства</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кв. м</w:t>
            </w:r>
          </w:p>
        </w:tc>
        <w:tc>
          <w:tcPr>
            <w:tcW w:w="1874" w:type="dxa"/>
            <w:shd w:val="clear" w:color="auto" w:fill="auto"/>
            <w:noWrap/>
            <w:hideMark/>
          </w:tcPr>
          <w:p w:rsidR="00D56B24" w:rsidRPr="00C7461A" w:rsidRDefault="00D56B24" w:rsidP="005E2EDA">
            <w:pPr>
              <w:jc w:val="center"/>
              <w:rPr>
                <w:color w:val="000000" w:themeColor="text1"/>
                <w:sz w:val="22"/>
                <w:szCs w:val="22"/>
              </w:rPr>
            </w:pPr>
            <w:r w:rsidRPr="00C7461A">
              <w:rPr>
                <w:color w:val="000000" w:themeColor="text1"/>
                <w:sz w:val="22"/>
                <w:szCs w:val="22"/>
              </w:rPr>
              <w:t>10 306</w:t>
            </w:r>
          </w:p>
        </w:tc>
      </w:tr>
      <w:tr w:rsidR="00D56B24" w:rsidRPr="00C7461A" w:rsidTr="005E2EDA">
        <w:trPr>
          <w:trHeight w:val="315"/>
          <w:jc w:val="center"/>
        </w:trPr>
        <w:tc>
          <w:tcPr>
            <w:tcW w:w="6489" w:type="dxa"/>
            <w:shd w:val="clear" w:color="auto" w:fill="auto"/>
            <w:vAlign w:val="center"/>
            <w:hideMark/>
          </w:tcPr>
          <w:p w:rsidR="00D56B24" w:rsidRPr="00C7461A" w:rsidRDefault="00D56B24" w:rsidP="005E2EDA">
            <w:pPr>
              <w:ind w:firstLineChars="100" w:firstLine="220"/>
              <w:rPr>
                <w:color w:val="000000" w:themeColor="text1"/>
                <w:sz w:val="22"/>
                <w:szCs w:val="22"/>
              </w:rPr>
            </w:pPr>
            <w:r w:rsidRPr="00C7461A">
              <w:rPr>
                <w:color w:val="000000" w:themeColor="text1"/>
                <w:sz w:val="22"/>
                <w:szCs w:val="22"/>
              </w:rPr>
              <w:t>в том числе:</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 </w:t>
            </w:r>
          </w:p>
        </w:tc>
        <w:tc>
          <w:tcPr>
            <w:tcW w:w="1874" w:type="dxa"/>
            <w:shd w:val="clear" w:color="auto" w:fill="auto"/>
            <w:noWrap/>
            <w:hideMark/>
          </w:tcPr>
          <w:p w:rsidR="00D56B24" w:rsidRPr="00C7461A" w:rsidRDefault="00D56B24" w:rsidP="005E2EDA">
            <w:pPr>
              <w:jc w:val="center"/>
              <w:rPr>
                <w:color w:val="000000" w:themeColor="text1"/>
                <w:sz w:val="22"/>
                <w:szCs w:val="22"/>
              </w:rPr>
            </w:pPr>
          </w:p>
        </w:tc>
      </w:tr>
      <w:tr w:rsidR="00D56B24" w:rsidRPr="00C7461A" w:rsidTr="005E2EDA">
        <w:trPr>
          <w:trHeight w:val="315"/>
          <w:jc w:val="center"/>
        </w:trPr>
        <w:tc>
          <w:tcPr>
            <w:tcW w:w="6489" w:type="dxa"/>
            <w:shd w:val="clear" w:color="auto" w:fill="auto"/>
            <w:vAlign w:val="center"/>
            <w:hideMark/>
          </w:tcPr>
          <w:p w:rsidR="00D56B24" w:rsidRPr="00C7461A" w:rsidRDefault="00D56B24" w:rsidP="005E2EDA">
            <w:pPr>
              <w:rPr>
                <w:color w:val="000000" w:themeColor="text1"/>
                <w:sz w:val="22"/>
                <w:szCs w:val="22"/>
              </w:rPr>
            </w:pPr>
            <w:r w:rsidRPr="00C7461A">
              <w:rPr>
                <w:color w:val="000000" w:themeColor="text1"/>
                <w:sz w:val="22"/>
                <w:szCs w:val="22"/>
              </w:rPr>
              <w:t>в сельских поселениях</w:t>
            </w:r>
          </w:p>
        </w:tc>
        <w:tc>
          <w:tcPr>
            <w:tcW w:w="1292" w:type="dxa"/>
            <w:shd w:val="clear" w:color="auto" w:fill="auto"/>
            <w:vAlign w:val="center"/>
            <w:hideMark/>
          </w:tcPr>
          <w:p w:rsidR="00D56B24" w:rsidRPr="00C7461A" w:rsidRDefault="00D56B24" w:rsidP="005E2EDA">
            <w:pPr>
              <w:jc w:val="center"/>
              <w:rPr>
                <w:color w:val="000000" w:themeColor="text1"/>
                <w:sz w:val="22"/>
                <w:szCs w:val="22"/>
              </w:rPr>
            </w:pPr>
            <w:r w:rsidRPr="00C7461A">
              <w:rPr>
                <w:color w:val="000000" w:themeColor="text1"/>
                <w:sz w:val="22"/>
                <w:szCs w:val="22"/>
              </w:rPr>
              <w:t>кв. м</w:t>
            </w:r>
          </w:p>
        </w:tc>
        <w:tc>
          <w:tcPr>
            <w:tcW w:w="1874" w:type="dxa"/>
            <w:shd w:val="clear" w:color="auto" w:fill="auto"/>
            <w:noWrap/>
            <w:hideMark/>
          </w:tcPr>
          <w:p w:rsidR="00D56B24" w:rsidRPr="00C7461A" w:rsidRDefault="00D56B24" w:rsidP="005E2EDA">
            <w:pPr>
              <w:jc w:val="center"/>
              <w:rPr>
                <w:color w:val="000000" w:themeColor="text1"/>
                <w:sz w:val="22"/>
                <w:szCs w:val="22"/>
              </w:rPr>
            </w:pPr>
            <w:r w:rsidRPr="00C7461A">
              <w:rPr>
                <w:color w:val="000000" w:themeColor="text1"/>
                <w:sz w:val="22"/>
                <w:szCs w:val="22"/>
              </w:rPr>
              <w:t>10 306</w:t>
            </w:r>
          </w:p>
        </w:tc>
      </w:tr>
    </w:tbl>
    <w:p w:rsidR="00D56B24" w:rsidRDefault="00D56B24" w:rsidP="00D56B24">
      <w:pPr>
        <w:ind w:firstLine="709"/>
        <w:jc w:val="right"/>
      </w:pPr>
    </w:p>
    <w:p w:rsidR="00D56B24" w:rsidRDefault="00D56B24" w:rsidP="00D56B24">
      <w:pPr>
        <w:ind w:firstLine="709"/>
        <w:jc w:val="both"/>
      </w:pPr>
      <w:r>
        <w:t xml:space="preserve">В МО Колтушское СП </w:t>
      </w:r>
      <w:r w:rsidRPr="00591FCA">
        <w:t xml:space="preserve">большое внимание уделяется развитию физической культуры </w:t>
      </w:r>
      <w:r>
        <w:br/>
      </w:r>
      <w:r w:rsidRPr="00591FCA">
        <w:t xml:space="preserve">и спорта. </w:t>
      </w:r>
    </w:p>
    <w:p w:rsidR="00D56B24" w:rsidRDefault="00D56B24" w:rsidP="00D56B24">
      <w:pPr>
        <w:ind w:firstLine="709"/>
        <w:jc w:val="both"/>
      </w:pPr>
      <w:proofErr w:type="gramStart"/>
      <w:r w:rsidRPr="00591FCA">
        <w:t>В данную деятельность вовлечены коллективы  физической культуры и спорта учреждений и предприятий, общественные объединения и клубы, муниципальные учреждения дополнительного образования детей и частные учреждения, предоставляющие услуги населению по физической культуре и спорту.</w:t>
      </w:r>
      <w:proofErr w:type="gramEnd"/>
      <w:r w:rsidRPr="00591FCA">
        <w:t xml:space="preserve"> В регулярные занятия вовлечены также все категории населения, начиная с детей и заканчивая ветеранами спорта, в том числе </w:t>
      </w:r>
      <w:r>
        <w:br/>
      </w:r>
      <w:r w:rsidRPr="00591FCA">
        <w:t xml:space="preserve">и люди с ограниченными возможностями. </w:t>
      </w:r>
    </w:p>
    <w:p w:rsidR="00D56B24" w:rsidRDefault="00D56B24" w:rsidP="00D56B24">
      <w:pPr>
        <w:ind w:firstLine="709"/>
        <w:jc w:val="both"/>
      </w:pPr>
      <w:proofErr w:type="gramStart"/>
      <w:r>
        <w:t xml:space="preserve">Основные мероприятия, реализованные в 2016 году и направленные на развитие физкультуры и спорта на территории МО Колтушское </w:t>
      </w:r>
      <w:r w:rsidR="005E2EDA">
        <w:t>СП представлены</w:t>
      </w:r>
      <w:proofErr w:type="gramEnd"/>
      <w:r w:rsidR="005E2EDA">
        <w:t xml:space="preserve"> в таблице 1.4.3.12</w:t>
      </w:r>
    </w:p>
    <w:p w:rsidR="00D56B24" w:rsidRDefault="005E2EDA" w:rsidP="00415AF2">
      <w:r>
        <w:br w:type="page"/>
      </w:r>
    </w:p>
    <w:p w:rsidR="00D56B24" w:rsidRDefault="00D56B24" w:rsidP="00D56B24">
      <w:pPr>
        <w:ind w:firstLine="709"/>
        <w:jc w:val="center"/>
      </w:pPr>
      <w:r>
        <w:lastRenderedPageBreak/>
        <w:t xml:space="preserve">Физкультурно-спортивные мероприятия, реализованные на территории </w:t>
      </w:r>
      <w:r>
        <w:br/>
        <w:t>МО Колтушское СП в 2016 году</w:t>
      </w:r>
    </w:p>
    <w:p w:rsidR="00D56B24" w:rsidRDefault="005E2EDA" w:rsidP="00D56B24">
      <w:pPr>
        <w:ind w:firstLine="709"/>
        <w:jc w:val="right"/>
      </w:pPr>
      <w:r>
        <w:t>Таблица 1.4.3.12</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6946"/>
        <w:gridCol w:w="2126"/>
      </w:tblGrid>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 xml:space="preserve">№ </w:t>
            </w:r>
            <w:proofErr w:type="gramStart"/>
            <w:r w:rsidRPr="005E2EDA">
              <w:rPr>
                <w:color w:val="000000" w:themeColor="text1"/>
                <w:sz w:val="22"/>
                <w:szCs w:val="22"/>
              </w:rPr>
              <w:t>п</w:t>
            </w:r>
            <w:proofErr w:type="gramEnd"/>
            <w:r w:rsidRPr="005E2EDA">
              <w:rPr>
                <w:color w:val="000000" w:themeColor="text1"/>
                <w:sz w:val="22"/>
                <w:szCs w:val="22"/>
              </w:rPr>
              <w:t>/п</w:t>
            </w:r>
          </w:p>
        </w:tc>
        <w:tc>
          <w:tcPr>
            <w:tcW w:w="6946"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Наименование мероприятия</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Финансирование, руб.</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1</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 xml:space="preserve">Открытое первенство МО по волейболу среди девушек </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4 140,00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2</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Турнир по настольному теннису, посвященный Дню метеоролога, в том числе:</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1 188,00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3</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 xml:space="preserve">Международный турнир по волейболу </w:t>
            </w:r>
            <w:proofErr w:type="gramStart"/>
            <w:r w:rsidRPr="005E2EDA">
              <w:rPr>
                <w:color w:val="000000" w:themeColor="text1"/>
                <w:sz w:val="22"/>
                <w:szCs w:val="22"/>
              </w:rPr>
              <w:t>г</w:t>
            </w:r>
            <w:proofErr w:type="gramEnd"/>
            <w:r w:rsidRPr="005E2EDA">
              <w:rPr>
                <w:color w:val="000000" w:themeColor="text1"/>
                <w:sz w:val="22"/>
                <w:szCs w:val="22"/>
              </w:rPr>
              <w:t>. Новополовск</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30 000,00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4</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Кубок МО по настольному теннису второй этап</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1 056,00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5</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Турнир по русским шашкам в честь  Дня Победы</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432,00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6</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Турнир по хоккею, посвященный годовщине Дня Победы</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97 800,00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7</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Футбольный турнир, посвященный 9 мая</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5 946,00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8</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 xml:space="preserve">Кубок МО Колтушское СП по шахматам </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90,00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9</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Закрытие теннисного сезона третий этап</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9 864,00</w:t>
            </w:r>
          </w:p>
        </w:tc>
      </w:tr>
      <w:tr w:rsidR="00D56B24" w:rsidRPr="005E2EDA" w:rsidTr="005E2EDA">
        <w:trPr>
          <w:trHeight w:val="795"/>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10</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 xml:space="preserve">Организация и проведение спортивного </w:t>
            </w:r>
            <w:proofErr w:type="gramStart"/>
            <w:r w:rsidRPr="005E2EDA">
              <w:rPr>
                <w:color w:val="000000" w:themeColor="text1"/>
                <w:sz w:val="22"/>
                <w:szCs w:val="22"/>
              </w:rPr>
              <w:t>праздника</w:t>
            </w:r>
            <w:proofErr w:type="gramEnd"/>
            <w:r w:rsidRPr="005E2EDA">
              <w:rPr>
                <w:color w:val="000000" w:themeColor="text1"/>
                <w:sz w:val="22"/>
                <w:szCs w:val="22"/>
              </w:rPr>
              <w:t xml:space="preserve"> Веселые старты «Папа, мама, я - спортивная семья» в том числе:</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9 996,00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11</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Дуатлон для детей в честь «Дня защиты детей»</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225,00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12</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Футбольный турнир</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6403,00</w:t>
            </w:r>
          </w:p>
          <w:p w:rsidR="00D56B24" w:rsidRPr="005E2EDA" w:rsidRDefault="00D56B24" w:rsidP="005E2EDA">
            <w:pPr>
              <w:jc w:val="center"/>
              <w:rPr>
                <w:color w:val="000000" w:themeColor="text1"/>
                <w:sz w:val="22"/>
                <w:szCs w:val="22"/>
              </w:rPr>
            </w:pP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13</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 xml:space="preserve">Открытый чемпионат МО Колтушское СП по пляжному волейболу </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5 918,00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14</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Спортивный праздник, посвященный Дню физкультурника (призы)</w:t>
            </w:r>
          </w:p>
        </w:tc>
        <w:tc>
          <w:tcPr>
            <w:tcW w:w="2126"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103 550,00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15</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Турнир по хоккею на приз администрации МО Колтушское СП</w:t>
            </w:r>
          </w:p>
        </w:tc>
        <w:tc>
          <w:tcPr>
            <w:tcW w:w="2126"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98 000,00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16</w:t>
            </w:r>
          </w:p>
        </w:tc>
        <w:tc>
          <w:tcPr>
            <w:tcW w:w="6946" w:type="dxa"/>
            <w:shd w:val="clear" w:color="auto" w:fill="auto"/>
            <w:vAlign w:val="bottom"/>
            <w:hideMark/>
          </w:tcPr>
          <w:p w:rsidR="00D56B24" w:rsidRPr="005E2EDA" w:rsidRDefault="00D56B24" w:rsidP="005E2EDA">
            <w:pPr>
              <w:rPr>
                <w:color w:val="000000" w:themeColor="text1"/>
                <w:sz w:val="22"/>
                <w:szCs w:val="22"/>
              </w:rPr>
            </w:pPr>
            <w:r w:rsidRPr="005E2EDA">
              <w:rPr>
                <w:color w:val="000000" w:themeColor="text1"/>
                <w:sz w:val="22"/>
                <w:szCs w:val="22"/>
              </w:rPr>
              <w:t>Чемпионат МО Колтушское СП по настольному теннису</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6 264,00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17</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Первенство по шахматам МО Колтушское СП</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90,00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18</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Турнир по шашкам в честь Дня Независимости</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54,00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19</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Соревнования по спортивной гимнастике</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8 802,01</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20</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Клубный рейтинговый турнир по наст</w:t>
            </w:r>
            <w:proofErr w:type="gramStart"/>
            <w:r w:rsidRPr="005E2EDA">
              <w:rPr>
                <w:color w:val="000000" w:themeColor="text1"/>
                <w:sz w:val="22"/>
                <w:szCs w:val="22"/>
              </w:rPr>
              <w:t>.</w:t>
            </w:r>
            <w:proofErr w:type="gramEnd"/>
            <w:r w:rsidRPr="005E2EDA">
              <w:rPr>
                <w:color w:val="000000" w:themeColor="text1"/>
                <w:sz w:val="22"/>
                <w:szCs w:val="22"/>
              </w:rPr>
              <w:t xml:space="preserve"> </w:t>
            </w:r>
            <w:proofErr w:type="gramStart"/>
            <w:r w:rsidRPr="005E2EDA">
              <w:rPr>
                <w:color w:val="000000" w:themeColor="text1"/>
                <w:sz w:val="22"/>
                <w:szCs w:val="22"/>
              </w:rPr>
              <w:t>т</w:t>
            </w:r>
            <w:proofErr w:type="gramEnd"/>
            <w:r w:rsidRPr="005E2EDA">
              <w:rPr>
                <w:color w:val="000000" w:themeColor="text1"/>
                <w:sz w:val="22"/>
                <w:szCs w:val="22"/>
              </w:rPr>
              <w:t>еннису, посвящ. Новому году</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5 304,00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21</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Проведение легкоатлетических кроссов и этапов по лыжным гонкам 3+3</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126 330,07</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lastRenderedPageBreak/>
              <w:t>22</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Новогодний турнир по шашкам</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90,00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23</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Открытое первенство города по волейболу</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15 000,00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24</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 xml:space="preserve">Турнир по волейболу </w:t>
            </w:r>
            <w:proofErr w:type="gramStart"/>
            <w:r w:rsidRPr="005E2EDA">
              <w:rPr>
                <w:color w:val="000000" w:themeColor="text1"/>
                <w:sz w:val="22"/>
                <w:szCs w:val="22"/>
              </w:rPr>
              <w:t>г</w:t>
            </w:r>
            <w:proofErr w:type="gramEnd"/>
            <w:r w:rsidRPr="005E2EDA">
              <w:rPr>
                <w:color w:val="000000" w:themeColor="text1"/>
                <w:sz w:val="22"/>
                <w:szCs w:val="22"/>
              </w:rPr>
              <w:t>. Кандопога респ. Карелия</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30 000,00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25</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 xml:space="preserve">Всероссийский турнир по волейболу </w:t>
            </w:r>
            <w:proofErr w:type="gramStart"/>
            <w:r w:rsidRPr="005E2EDA">
              <w:rPr>
                <w:color w:val="000000" w:themeColor="text1"/>
                <w:sz w:val="22"/>
                <w:szCs w:val="22"/>
              </w:rPr>
              <w:t>г</w:t>
            </w:r>
            <w:proofErr w:type="gramEnd"/>
            <w:r w:rsidRPr="005E2EDA">
              <w:rPr>
                <w:color w:val="000000" w:themeColor="text1"/>
                <w:sz w:val="22"/>
                <w:szCs w:val="22"/>
              </w:rPr>
              <w:t>. Тутаев</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30 000,00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26</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 xml:space="preserve">Всероссийский турнир по волейболу памяти В.В.Файфера </w:t>
            </w:r>
            <w:r w:rsidRPr="005E2EDA">
              <w:rPr>
                <w:color w:val="000000" w:themeColor="text1"/>
                <w:sz w:val="22"/>
                <w:szCs w:val="22"/>
              </w:rPr>
              <w:br/>
              <w:t>г. Рыбинск</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30 000,00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27</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Организация и проведение физкультурно-спортивных мероприятий</w:t>
            </w:r>
          </w:p>
        </w:tc>
        <w:tc>
          <w:tcPr>
            <w:tcW w:w="2126"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4 134 900,00</w:t>
            </w:r>
          </w:p>
        </w:tc>
      </w:tr>
      <w:tr w:rsidR="00D56B24" w:rsidRPr="005E2EDA" w:rsidTr="005E2EDA">
        <w:trPr>
          <w:trHeight w:val="78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28</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Соревнования по скандинавской ходьбе «На тропу здоровья»</w:t>
            </w:r>
          </w:p>
        </w:tc>
        <w:tc>
          <w:tcPr>
            <w:tcW w:w="2126"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15 929,00</w:t>
            </w:r>
          </w:p>
        </w:tc>
      </w:tr>
      <w:tr w:rsidR="00D56B24" w:rsidRPr="005E2EDA" w:rsidTr="005E2EDA">
        <w:trPr>
          <w:trHeight w:val="600"/>
        </w:trPr>
        <w:tc>
          <w:tcPr>
            <w:tcW w:w="724"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29</w:t>
            </w:r>
          </w:p>
        </w:tc>
        <w:tc>
          <w:tcPr>
            <w:tcW w:w="6946" w:type="dxa"/>
            <w:shd w:val="clear" w:color="auto" w:fill="auto"/>
            <w:noWrap/>
            <w:vAlign w:val="center"/>
            <w:hideMark/>
          </w:tcPr>
          <w:p w:rsidR="00D56B24" w:rsidRPr="005E2EDA" w:rsidRDefault="00D56B24" w:rsidP="005E2EDA">
            <w:pPr>
              <w:jc w:val="both"/>
              <w:rPr>
                <w:color w:val="000000" w:themeColor="text1"/>
                <w:sz w:val="22"/>
                <w:szCs w:val="22"/>
              </w:rPr>
            </w:pPr>
            <w:r w:rsidRPr="005E2EDA">
              <w:rPr>
                <w:color w:val="000000" w:themeColor="text1"/>
                <w:sz w:val="22"/>
                <w:szCs w:val="22"/>
              </w:rPr>
              <w:t>Организация и проведение футбольных турниров</w:t>
            </w:r>
          </w:p>
        </w:tc>
        <w:tc>
          <w:tcPr>
            <w:tcW w:w="2126" w:type="dxa"/>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30 000,00</w:t>
            </w:r>
          </w:p>
        </w:tc>
      </w:tr>
      <w:tr w:rsidR="00D56B24" w:rsidRPr="005E2EDA" w:rsidTr="005E2EDA">
        <w:trPr>
          <w:trHeight w:val="238"/>
        </w:trPr>
        <w:tc>
          <w:tcPr>
            <w:tcW w:w="7670" w:type="dxa"/>
            <w:gridSpan w:val="2"/>
            <w:shd w:val="clear" w:color="auto" w:fill="auto"/>
            <w:noWrap/>
            <w:vAlign w:val="center"/>
            <w:hideMark/>
          </w:tcPr>
          <w:p w:rsidR="00D56B24" w:rsidRPr="005E2EDA" w:rsidRDefault="00D56B24" w:rsidP="005E2EDA">
            <w:pPr>
              <w:jc w:val="center"/>
              <w:rPr>
                <w:color w:val="000000" w:themeColor="text1"/>
                <w:sz w:val="22"/>
                <w:szCs w:val="22"/>
              </w:rPr>
            </w:pPr>
            <w:r w:rsidRPr="005E2EDA">
              <w:rPr>
                <w:color w:val="000000" w:themeColor="text1"/>
                <w:sz w:val="22"/>
                <w:szCs w:val="22"/>
              </w:rPr>
              <w:t>ИТОГО</w:t>
            </w:r>
          </w:p>
        </w:tc>
        <w:tc>
          <w:tcPr>
            <w:tcW w:w="2126" w:type="dxa"/>
            <w:shd w:val="clear" w:color="auto" w:fill="auto"/>
            <w:noWrap/>
            <w:vAlign w:val="bottom"/>
            <w:hideMark/>
          </w:tcPr>
          <w:p w:rsidR="00D56B24" w:rsidRPr="005E2EDA" w:rsidRDefault="00D56B24" w:rsidP="005E2EDA">
            <w:pPr>
              <w:jc w:val="center"/>
              <w:rPr>
                <w:color w:val="000000" w:themeColor="text1"/>
                <w:sz w:val="22"/>
                <w:szCs w:val="22"/>
              </w:rPr>
            </w:pPr>
            <w:r w:rsidRPr="005E2EDA">
              <w:rPr>
                <w:color w:val="000000" w:themeColor="text1"/>
                <w:sz w:val="22"/>
                <w:szCs w:val="22"/>
              </w:rPr>
              <w:t>4 807 371,08</w:t>
            </w:r>
          </w:p>
        </w:tc>
      </w:tr>
    </w:tbl>
    <w:p w:rsidR="00D56B24" w:rsidRDefault="00D56B24" w:rsidP="00D56B24">
      <w:pPr>
        <w:ind w:firstLine="709"/>
        <w:jc w:val="both"/>
      </w:pPr>
    </w:p>
    <w:p w:rsidR="00D56B24" w:rsidRDefault="00D56B24" w:rsidP="00D56B24">
      <w:pPr>
        <w:ind w:firstLine="709"/>
        <w:jc w:val="both"/>
      </w:pPr>
      <w:r>
        <w:t xml:space="preserve">В 2016 </w:t>
      </w:r>
      <w:r w:rsidRPr="00591FCA">
        <w:t xml:space="preserve">г. на территории </w:t>
      </w:r>
      <w:r>
        <w:t xml:space="preserve">МО Колтушское СП зарегистрировано 17 спортивных сооружений (16 из которых муниципальные), в том числе 11 плоскостных сооружений </w:t>
      </w:r>
      <w:r>
        <w:br/>
        <w:t>и 4 спортивных зала (3 из которых муниципальные).</w:t>
      </w:r>
    </w:p>
    <w:p w:rsidR="00D56B24" w:rsidRDefault="00D56B24" w:rsidP="00D56B24">
      <w:pPr>
        <w:ind w:firstLine="709"/>
        <w:jc w:val="both"/>
      </w:pPr>
      <w:r w:rsidRPr="00591FCA">
        <w:t xml:space="preserve">По уровню обеспеченности спортивными сооружениями, </w:t>
      </w:r>
      <w:r>
        <w:t>МО Колтушское СП</w:t>
      </w:r>
      <w:r w:rsidRPr="00591FCA">
        <w:t xml:space="preserve"> </w:t>
      </w:r>
      <w:r>
        <w:br/>
      </w:r>
      <w:r w:rsidRPr="00591FCA">
        <w:t xml:space="preserve">по состоянию на 2016 год не удовлетворяет нормативным показателям. </w:t>
      </w:r>
      <w:proofErr w:type="gramStart"/>
      <w:r w:rsidRPr="00591FCA">
        <w:t xml:space="preserve">Обеспеченность спортивными составляет </w:t>
      </w:r>
      <w:r>
        <w:t>всего 6</w:t>
      </w:r>
      <w:r w:rsidRPr="00591FCA">
        <w:t xml:space="preserve">% от норматива и не является удовлетворительной. </w:t>
      </w:r>
      <w:proofErr w:type="gramEnd"/>
    </w:p>
    <w:p w:rsidR="005E2EDA" w:rsidRDefault="005E2EDA" w:rsidP="00D56B24">
      <w:pPr>
        <w:ind w:firstLine="709"/>
        <w:jc w:val="both"/>
      </w:pPr>
    </w:p>
    <w:p w:rsidR="005E2EDA" w:rsidRPr="003742C4" w:rsidRDefault="005E2EDA" w:rsidP="00D56B24">
      <w:pPr>
        <w:ind w:firstLine="709"/>
        <w:jc w:val="both"/>
        <w:rPr>
          <w:b/>
          <w:u w:val="single"/>
        </w:rPr>
      </w:pPr>
      <w:r w:rsidRPr="003742C4">
        <w:rPr>
          <w:b/>
          <w:u w:val="single"/>
        </w:rPr>
        <w:t xml:space="preserve">Потребительский рынок </w:t>
      </w:r>
    </w:p>
    <w:p w:rsidR="00415AF2" w:rsidRPr="00591FCA" w:rsidRDefault="00415AF2" w:rsidP="00415AF2">
      <w:pPr>
        <w:widowControl w:val="0"/>
        <w:ind w:firstLine="709"/>
        <w:jc w:val="both"/>
      </w:pPr>
      <w:r w:rsidRPr="00591FCA">
        <w:t xml:space="preserve">Важным условием для успешного развития </w:t>
      </w:r>
      <w:r>
        <w:t>потребительского рынка</w:t>
      </w:r>
      <w:r w:rsidRPr="00591FCA">
        <w:t xml:space="preserve"> становятся рациональное территориальное размещение торговой сети, упорядочение торговли </w:t>
      </w:r>
      <w:r>
        <w:br/>
      </w:r>
      <w:r w:rsidRPr="00591FCA">
        <w:t>в интересах населения с разным уровнем доходов, разумное сочетание крупных и малых предприятий, поддержка индивидуальных предпринимателей. Развитие предпринимательства на территории района позволяет снизить уровень безработицы, повысить доходы населения, расширить сферу потребительских услуг для жителей городских и сельских поселений.</w:t>
      </w:r>
    </w:p>
    <w:p w:rsidR="00351396" w:rsidRDefault="00351396" w:rsidP="00415AF2">
      <w:pPr>
        <w:pStyle w:val="3e"/>
        <w:rPr>
          <w:sz w:val="28"/>
          <w:szCs w:val="28"/>
        </w:rPr>
      </w:pPr>
      <w:r>
        <w:t>Оборот розничной торговли в 2016 году на территории МО Колтушское СП  составил 330 597,4  тысячи рублей, что больше показателя прошлого года на 6,5%. О</w:t>
      </w:r>
      <w:r w:rsidRPr="004C5DDB">
        <w:t xml:space="preserve">бъем платных услуг населению составил </w:t>
      </w:r>
      <w:r>
        <w:t xml:space="preserve">124 484,8 тысяч рублей, что больше показателя прошлого года на </w:t>
      </w:r>
      <w:r w:rsidR="00415AF2">
        <w:t xml:space="preserve"> </w:t>
      </w:r>
      <w:r>
        <w:t xml:space="preserve"> </w:t>
      </w:r>
      <w:r w:rsidR="00415AF2">
        <w:t>222,3</w:t>
      </w:r>
      <w:r>
        <w:t xml:space="preserve"> %</w:t>
      </w:r>
      <w:r>
        <w:rPr>
          <w:sz w:val="28"/>
          <w:szCs w:val="28"/>
        </w:rPr>
        <w:t>.</w:t>
      </w:r>
      <w:r w:rsidR="00415AF2">
        <w:rPr>
          <w:sz w:val="28"/>
          <w:szCs w:val="28"/>
        </w:rPr>
        <w:t xml:space="preserve"> </w:t>
      </w:r>
    </w:p>
    <w:p w:rsidR="004B439D" w:rsidRDefault="004B439D" w:rsidP="004B439D">
      <w:pPr>
        <w:pStyle w:val="3e"/>
      </w:pPr>
      <w:r>
        <w:t>Потребительский рынок</w:t>
      </w:r>
      <w:r w:rsidR="006D1A6E">
        <w:t xml:space="preserve"> в части розничной торговли</w:t>
      </w:r>
      <w:r>
        <w:t xml:space="preserve"> МО Колтушское СП недостаточно хорошо развит:</w:t>
      </w:r>
    </w:p>
    <w:p w:rsidR="004B439D" w:rsidRDefault="004B439D" w:rsidP="004B439D">
      <w:pPr>
        <w:pStyle w:val="3e"/>
      </w:pPr>
      <w:r>
        <w:t xml:space="preserve">- Удельный вес оборота розничной торговли на территории МО Колтушское СП </w:t>
      </w:r>
      <w:r>
        <w:br/>
        <w:t xml:space="preserve">в общем обороте по МО «Всеволожский муниципальный район» практически стремиться </w:t>
      </w:r>
      <w:r>
        <w:br/>
        <w:t>к 0, а в рамках сельских поселений составляет всего 2%. (Рисунок 10-11)</w:t>
      </w:r>
    </w:p>
    <w:p w:rsidR="006D1A6E" w:rsidRDefault="006D1A6E" w:rsidP="006D1A6E">
      <w:pPr>
        <w:pStyle w:val="3e"/>
      </w:pPr>
      <w:r>
        <w:t xml:space="preserve">Организации, оказывающие платные услуги населению, развиваются достаточно динамично, </w:t>
      </w:r>
      <w:proofErr w:type="gramStart"/>
      <w:r>
        <w:t>во-первых</w:t>
      </w:r>
      <w:proofErr w:type="gramEnd"/>
      <w:r>
        <w:t xml:space="preserve"> более чем на 200% увеличился объем платных услуг, удельный вес в общем объеме платных услуг по МО «Всеволожский муниципальный район» у МО Колтушского СП составляет 4%, а в общем объеме платных услуг сельских поселений занимает лидирующее место – 66% (Рисунок 12-13).</w:t>
      </w:r>
    </w:p>
    <w:p w:rsidR="006D1A6E" w:rsidRDefault="006D1A6E" w:rsidP="006D1A6E">
      <w:pPr>
        <w:pStyle w:val="3e"/>
      </w:pPr>
    </w:p>
    <w:p w:rsidR="004B439D" w:rsidRPr="004B439D" w:rsidRDefault="004B439D" w:rsidP="004B439D">
      <w:pPr>
        <w:pStyle w:val="3e"/>
      </w:pPr>
    </w:p>
    <w:p w:rsidR="00415AF2" w:rsidRDefault="00415AF2" w:rsidP="00415AF2">
      <w:pPr>
        <w:jc w:val="center"/>
      </w:pPr>
      <w:r w:rsidRPr="005C4EA0">
        <w:rPr>
          <w:noProof/>
        </w:rPr>
        <w:lastRenderedPageBreak/>
        <w:drawing>
          <wp:inline distT="0" distB="0" distL="0" distR="0">
            <wp:extent cx="4043991" cy="1716657"/>
            <wp:effectExtent l="19050" t="0" r="0" b="0"/>
            <wp:docPr id="80"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00A4D" w:rsidRDefault="00900A4D" w:rsidP="00415AF2">
      <w:pPr>
        <w:jc w:val="both"/>
      </w:pPr>
      <w:r>
        <w:t>Рисунок 11</w:t>
      </w:r>
      <w:r w:rsidR="00415AF2">
        <w:t>.</w:t>
      </w:r>
      <w:r w:rsidR="00415AF2" w:rsidRPr="005C4EA0">
        <w:t xml:space="preserve"> Удельный вес </w:t>
      </w:r>
      <w:r>
        <w:t xml:space="preserve">МО Колтушское СП в общем обороте розничной торговли </w:t>
      </w:r>
      <w:r>
        <w:br/>
        <w:t>по МО «Всеволожский муниципальный район»</w:t>
      </w:r>
      <w:r w:rsidR="004B439D">
        <w:t xml:space="preserve"> в 2016 году</w:t>
      </w:r>
    </w:p>
    <w:p w:rsidR="00900A4D" w:rsidRDefault="00900A4D" w:rsidP="00415AF2">
      <w:pPr>
        <w:jc w:val="both"/>
      </w:pPr>
    </w:p>
    <w:p w:rsidR="003F0191" w:rsidRDefault="00900A4D" w:rsidP="00F2709F">
      <w:pPr>
        <w:spacing w:before="120" w:after="120" w:line="276" w:lineRule="auto"/>
        <w:ind w:left="567"/>
        <w:jc w:val="both"/>
        <w:rPr>
          <w:b/>
          <w:highlight w:val="red"/>
        </w:rPr>
      </w:pPr>
      <w:r w:rsidRPr="00900A4D">
        <w:rPr>
          <w:b/>
          <w:noProof/>
        </w:rPr>
        <w:drawing>
          <wp:inline distT="0" distB="0" distL="0" distR="0">
            <wp:extent cx="5389712" cy="1604513"/>
            <wp:effectExtent l="19050" t="0" r="1438" b="0"/>
            <wp:docPr id="81"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00A4D" w:rsidRDefault="00900A4D" w:rsidP="00900A4D">
      <w:pPr>
        <w:jc w:val="both"/>
      </w:pPr>
      <w:r>
        <w:t>Рисунок 12.</w:t>
      </w:r>
      <w:r w:rsidRPr="005C4EA0">
        <w:t xml:space="preserve"> Удельный вес </w:t>
      </w:r>
      <w:r>
        <w:t xml:space="preserve">МО Колтушское СП в общем обороте розничной торговли </w:t>
      </w:r>
      <w:r>
        <w:br/>
        <w:t xml:space="preserve">по </w:t>
      </w:r>
      <w:r w:rsidR="004B439D">
        <w:t xml:space="preserve">сельским поселениям </w:t>
      </w:r>
      <w:r>
        <w:t>МО «Всеволожский муниципальный район»</w:t>
      </w:r>
      <w:r w:rsidR="004B439D">
        <w:t xml:space="preserve"> в 2016 году</w:t>
      </w:r>
    </w:p>
    <w:p w:rsidR="003F0191" w:rsidRDefault="004B439D" w:rsidP="004B439D">
      <w:pPr>
        <w:spacing w:before="120" w:after="120" w:line="276" w:lineRule="auto"/>
        <w:ind w:left="567"/>
        <w:jc w:val="center"/>
        <w:rPr>
          <w:b/>
          <w:highlight w:val="red"/>
        </w:rPr>
      </w:pPr>
      <w:r w:rsidRPr="004B439D">
        <w:rPr>
          <w:b/>
          <w:noProof/>
        </w:rPr>
        <w:drawing>
          <wp:inline distT="0" distB="0" distL="0" distR="0">
            <wp:extent cx="4043991" cy="1716657"/>
            <wp:effectExtent l="19050" t="0" r="0" b="0"/>
            <wp:docPr id="82"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B439D" w:rsidRDefault="004B439D" w:rsidP="004B439D">
      <w:pPr>
        <w:jc w:val="both"/>
      </w:pPr>
      <w:r>
        <w:t>Рисунок 13.</w:t>
      </w:r>
      <w:r w:rsidRPr="005C4EA0">
        <w:t xml:space="preserve"> Удельный вес </w:t>
      </w:r>
      <w:r>
        <w:t>МО Колтушское СП в общем объеме оказанных платных услуг населению по МО «Всеволожский муниципальный район» в 2016 году</w:t>
      </w:r>
    </w:p>
    <w:p w:rsidR="003F0191" w:rsidRDefault="003F0191" w:rsidP="00F2709F">
      <w:pPr>
        <w:spacing w:before="120" w:after="120" w:line="276" w:lineRule="auto"/>
        <w:ind w:left="567"/>
        <w:jc w:val="both"/>
        <w:rPr>
          <w:b/>
          <w:highlight w:val="red"/>
        </w:rPr>
      </w:pPr>
    </w:p>
    <w:p w:rsidR="003F0191" w:rsidRDefault="004B439D" w:rsidP="00F2709F">
      <w:pPr>
        <w:spacing w:before="120" w:after="120" w:line="276" w:lineRule="auto"/>
        <w:ind w:left="567"/>
        <w:jc w:val="both"/>
        <w:rPr>
          <w:b/>
          <w:highlight w:val="red"/>
        </w:rPr>
      </w:pPr>
      <w:r w:rsidRPr="004B439D">
        <w:rPr>
          <w:b/>
          <w:noProof/>
        </w:rPr>
        <w:drawing>
          <wp:inline distT="0" distB="0" distL="0" distR="0">
            <wp:extent cx="5389712" cy="1604513"/>
            <wp:effectExtent l="19050" t="0" r="1438" b="0"/>
            <wp:docPr id="83"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B439D" w:rsidRDefault="004B439D" w:rsidP="004B439D">
      <w:pPr>
        <w:jc w:val="both"/>
      </w:pPr>
      <w:r>
        <w:t>Рисунок 14.</w:t>
      </w:r>
      <w:r w:rsidRPr="005C4EA0">
        <w:t xml:space="preserve"> Удельный вес </w:t>
      </w:r>
      <w:r>
        <w:t>МО Колтушское СП в общем объеме оказанных платных услуг населению по сельским поселениям МО «Всеволожский муниципальный район» в 2016 году</w:t>
      </w:r>
    </w:p>
    <w:p w:rsidR="006D1A6E" w:rsidRDefault="006D1A6E">
      <w:r>
        <w:br w:type="page"/>
      </w:r>
    </w:p>
    <w:p w:rsidR="003F0191" w:rsidRDefault="006D1A6E" w:rsidP="006D1A6E">
      <w:pPr>
        <w:pStyle w:val="3e"/>
      </w:pPr>
      <w:r w:rsidRPr="006D1A6E">
        <w:lastRenderedPageBreak/>
        <w:t>Комплексная характеристика потребительского рынка МО Колтушское СП представлена в таблице 1.4.3.13</w:t>
      </w:r>
    </w:p>
    <w:p w:rsidR="00011E98" w:rsidRDefault="00011E98" w:rsidP="006D1A6E">
      <w:pPr>
        <w:pStyle w:val="3e"/>
      </w:pPr>
    </w:p>
    <w:p w:rsidR="00011E98" w:rsidRPr="006D1A6E" w:rsidRDefault="00011E98" w:rsidP="00011E98">
      <w:pPr>
        <w:pStyle w:val="3e"/>
        <w:jc w:val="center"/>
      </w:pPr>
      <w:r>
        <w:t>Объекты потребительского рынка на территории МО Колтушское СП</w:t>
      </w:r>
    </w:p>
    <w:p w:rsidR="006D1A6E" w:rsidRDefault="00011E98" w:rsidP="00011E98">
      <w:pPr>
        <w:pStyle w:val="3e"/>
        <w:jc w:val="right"/>
      </w:pPr>
      <w:r>
        <w:t>Таблица 1.4.3.13</w:t>
      </w:r>
    </w:p>
    <w:tbl>
      <w:tblPr>
        <w:tblW w:w="5049" w:type="pct"/>
        <w:tblBorders>
          <w:top w:val="single" w:sz="8" w:space="0" w:color="000000"/>
          <w:left w:val="single" w:sz="8" w:space="0" w:color="000000"/>
          <w:bottom w:val="single" w:sz="8" w:space="0" w:color="000000"/>
          <w:right w:val="single" w:sz="8" w:space="0" w:color="000000"/>
        </w:tblBorders>
        <w:tblLook w:val="04A0"/>
      </w:tblPr>
      <w:tblGrid>
        <w:gridCol w:w="6604"/>
        <w:gridCol w:w="76"/>
        <w:gridCol w:w="1679"/>
        <w:gridCol w:w="20"/>
        <w:gridCol w:w="1363"/>
        <w:gridCol w:w="21"/>
      </w:tblGrid>
      <w:tr w:rsidR="00011E98" w:rsidRPr="00011E98" w:rsidTr="0075637F">
        <w:trPr>
          <w:gridAfter w:val="1"/>
          <w:wAfter w:w="11" w:type="pct"/>
          <w:trHeight w:val="440"/>
        </w:trPr>
        <w:tc>
          <w:tcPr>
            <w:tcW w:w="3421" w:type="pct"/>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11E98" w:rsidRPr="00011E98" w:rsidRDefault="00011E98" w:rsidP="00011E98">
            <w:pPr>
              <w:jc w:val="center"/>
              <w:rPr>
                <w:bCs/>
                <w:sz w:val="22"/>
                <w:szCs w:val="22"/>
              </w:rPr>
            </w:pPr>
            <w:r w:rsidRPr="00011E98">
              <w:rPr>
                <w:bCs/>
                <w:sz w:val="22"/>
                <w:szCs w:val="22"/>
              </w:rPr>
              <w:t>Показатели</w:t>
            </w:r>
          </w:p>
        </w:tc>
        <w:tc>
          <w:tcPr>
            <w:tcW w:w="860" w:type="pct"/>
            <w:tcBorders>
              <w:top w:val="single" w:sz="8" w:space="0" w:color="auto"/>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bCs/>
                <w:sz w:val="22"/>
                <w:szCs w:val="22"/>
              </w:rPr>
            </w:pPr>
            <w:r w:rsidRPr="00011E98">
              <w:rPr>
                <w:bCs/>
                <w:sz w:val="22"/>
                <w:szCs w:val="22"/>
              </w:rPr>
              <w:t>Ед. измерения</w:t>
            </w:r>
          </w:p>
        </w:tc>
        <w:tc>
          <w:tcPr>
            <w:tcW w:w="708" w:type="pct"/>
            <w:gridSpan w:val="2"/>
            <w:tcBorders>
              <w:top w:val="single" w:sz="8" w:space="0" w:color="auto"/>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bCs/>
                <w:sz w:val="22"/>
                <w:szCs w:val="22"/>
              </w:rPr>
            </w:pPr>
            <w:r w:rsidRPr="00011E98">
              <w:rPr>
                <w:bCs/>
                <w:sz w:val="22"/>
                <w:szCs w:val="22"/>
              </w:rPr>
              <w:t>2016</w:t>
            </w:r>
          </w:p>
        </w:tc>
      </w:tr>
      <w:tr w:rsidR="00011E98" w:rsidRPr="00011E98" w:rsidTr="0075637F">
        <w:trPr>
          <w:gridAfter w:val="1"/>
          <w:wAfter w:w="11" w:type="pct"/>
        </w:trPr>
        <w:tc>
          <w:tcPr>
            <w:tcW w:w="4989" w:type="pct"/>
            <w:gridSpan w:val="5"/>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Число объектов бытового обслуживания населения, оказывающих услуги</w:t>
            </w:r>
          </w:p>
        </w:tc>
      </w:tr>
      <w:tr w:rsidR="00011E98" w:rsidRPr="00011E98" w:rsidTr="0075637F">
        <w:trPr>
          <w:gridAfter w:val="1"/>
          <w:wAfter w:w="11" w:type="pct"/>
        </w:trPr>
        <w:tc>
          <w:tcPr>
            <w:tcW w:w="3421" w:type="pct"/>
            <w:gridSpan w:val="2"/>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b/>
                <w:sz w:val="22"/>
                <w:szCs w:val="22"/>
              </w:rPr>
            </w:pPr>
            <w:r w:rsidRPr="00011E98">
              <w:rPr>
                <w:b/>
                <w:sz w:val="22"/>
                <w:szCs w:val="22"/>
              </w:rPr>
              <w:t>всего</w:t>
            </w:r>
          </w:p>
        </w:tc>
        <w:tc>
          <w:tcPr>
            <w:tcW w:w="860" w:type="pct"/>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b/>
                <w:sz w:val="22"/>
                <w:szCs w:val="22"/>
              </w:rPr>
            </w:pPr>
            <w:r w:rsidRPr="00011E98">
              <w:rPr>
                <w:b/>
                <w:sz w:val="22"/>
                <w:szCs w:val="22"/>
              </w:rPr>
              <w:t>единица</w:t>
            </w:r>
          </w:p>
        </w:tc>
        <w:tc>
          <w:tcPr>
            <w:tcW w:w="708"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b/>
                <w:sz w:val="22"/>
                <w:szCs w:val="22"/>
              </w:rPr>
            </w:pPr>
            <w:r w:rsidRPr="00011E98">
              <w:rPr>
                <w:b/>
                <w:sz w:val="22"/>
                <w:szCs w:val="22"/>
              </w:rPr>
              <w:t>44</w:t>
            </w:r>
          </w:p>
        </w:tc>
      </w:tr>
      <w:tr w:rsidR="00011E98" w:rsidRPr="00011E98" w:rsidTr="0075637F">
        <w:trPr>
          <w:gridAfter w:val="1"/>
          <w:wAfter w:w="11" w:type="pct"/>
        </w:trPr>
        <w:tc>
          <w:tcPr>
            <w:tcW w:w="3421" w:type="pct"/>
            <w:gridSpan w:val="2"/>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Ремонт, окраска и пошив обуви</w:t>
            </w:r>
          </w:p>
        </w:tc>
        <w:tc>
          <w:tcPr>
            <w:tcW w:w="860" w:type="pct"/>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8"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4</w:t>
            </w:r>
          </w:p>
        </w:tc>
      </w:tr>
      <w:tr w:rsidR="00011E98" w:rsidRPr="00011E98" w:rsidTr="0075637F">
        <w:trPr>
          <w:gridAfter w:val="1"/>
          <w:wAfter w:w="11" w:type="pct"/>
        </w:trPr>
        <w:tc>
          <w:tcPr>
            <w:tcW w:w="3421" w:type="pct"/>
            <w:gridSpan w:val="2"/>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Ремонт и пошив швейных</w:t>
            </w:r>
            <w:proofErr w:type="gramStart"/>
            <w:r w:rsidRPr="00011E98">
              <w:rPr>
                <w:sz w:val="22"/>
                <w:szCs w:val="22"/>
              </w:rPr>
              <w:t>,м</w:t>
            </w:r>
            <w:proofErr w:type="gramEnd"/>
            <w:r w:rsidRPr="00011E98">
              <w:rPr>
                <w:sz w:val="22"/>
                <w:szCs w:val="22"/>
              </w:rPr>
              <w:t>еховых и кожаных изделий,головных уборов и изделий текстильной галантерии,ремонт,пошив и вязание трикотажных изделий</w:t>
            </w:r>
          </w:p>
        </w:tc>
        <w:tc>
          <w:tcPr>
            <w:tcW w:w="860" w:type="pct"/>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8"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3</w:t>
            </w:r>
          </w:p>
        </w:tc>
      </w:tr>
      <w:tr w:rsidR="00011E98" w:rsidRPr="00011E98" w:rsidTr="0075637F">
        <w:trPr>
          <w:gridAfter w:val="1"/>
          <w:wAfter w:w="11" w:type="pct"/>
        </w:trPr>
        <w:tc>
          <w:tcPr>
            <w:tcW w:w="3421" w:type="pct"/>
            <w:gridSpan w:val="2"/>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Техническое обслуживание и ремонт транспортных средств; машин и оборудования</w:t>
            </w:r>
          </w:p>
        </w:tc>
        <w:tc>
          <w:tcPr>
            <w:tcW w:w="860" w:type="pct"/>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8"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5</w:t>
            </w:r>
          </w:p>
        </w:tc>
      </w:tr>
      <w:tr w:rsidR="00011E98" w:rsidRPr="00011E98" w:rsidTr="0075637F">
        <w:trPr>
          <w:gridAfter w:val="1"/>
          <w:wAfter w:w="11" w:type="pct"/>
        </w:trPr>
        <w:tc>
          <w:tcPr>
            <w:tcW w:w="3421" w:type="pct"/>
            <w:gridSpan w:val="2"/>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химическая чистка и крашение</w:t>
            </w:r>
          </w:p>
        </w:tc>
        <w:tc>
          <w:tcPr>
            <w:tcW w:w="860" w:type="pct"/>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8"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1</w:t>
            </w:r>
          </w:p>
        </w:tc>
      </w:tr>
      <w:tr w:rsidR="00011E98" w:rsidRPr="00011E98" w:rsidTr="0075637F">
        <w:trPr>
          <w:gridAfter w:val="1"/>
          <w:wAfter w:w="11" w:type="pct"/>
        </w:trPr>
        <w:tc>
          <w:tcPr>
            <w:tcW w:w="3421" w:type="pct"/>
            <w:gridSpan w:val="2"/>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Ремонт и строительство жилья и других построек</w:t>
            </w:r>
          </w:p>
        </w:tc>
        <w:tc>
          <w:tcPr>
            <w:tcW w:w="860" w:type="pct"/>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8"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5</w:t>
            </w:r>
          </w:p>
        </w:tc>
      </w:tr>
      <w:tr w:rsidR="00011E98" w:rsidRPr="00011E98" w:rsidTr="0075637F">
        <w:trPr>
          <w:gridAfter w:val="1"/>
          <w:wAfter w:w="11" w:type="pct"/>
        </w:trPr>
        <w:tc>
          <w:tcPr>
            <w:tcW w:w="3421" w:type="pct"/>
            <w:gridSpan w:val="2"/>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бани, душевые и сауны</w:t>
            </w:r>
          </w:p>
        </w:tc>
        <w:tc>
          <w:tcPr>
            <w:tcW w:w="860" w:type="pct"/>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8"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3</w:t>
            </w:r>
          </w:p>
        </w:tc>
      </w:tr>
      <w:tr w:rsidR="00011E98" w:rsidRPr="00011E98" w:rsidTr="0075637F">
        <w:trPr>
          <w:gridAfter w:val="1"/>
          <w:wAfter w:w="11" w:type="pct"/>
        </w:trPr>
        <w:tc>
          <w:tcPr>
            <w:tcW w:w="3421" w:type="pct"/>
            <w:gridSpan w:val="2"/>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парикмахерские и косметические услуги</w:t>
            </w:r>
          </w:p>
        </w:tc>
        <w:tc>
          <w:tcPr>
            <w:tcW w:w="860" w:type="pct"/>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8"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14</w:t>
            </w:r>
          </w:p>
        </w:tc>
      </w:tr>
      <w:tr w:rsidR="00011E98" w:rsidRPr="00011E98" w:rsidTr="0075637F">
        <w:trPr>
          <w:gridAfter w:val="1"/>
          <w:wAfter w:w="11" w:type="pct"/>
        </w:trPr>
        <w:tc>
          <w:tcPr>
            <w:tcW w:w="3421" w:type="pct"/>
            <w:gridSpan w:val="2"/>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Фотоателье,</w:t>
            </w:r>
            <w:r>
              <w:rPr>
                <w:sz w:val="22"/>
                <w:szCs w:val="22"/>
              </w:rPr>
              <w:t xml:space="preserve"> </w:t>
            </w:r>
            <w:proofErr w:type="gramStart"/>
            <w:r w:rsidRPr="00011E98">
              <w:rPr>
                <w:sz w:val="22"/>
                <w:szCs w:val="22"/>
              </w:rPr>
              <w:t>фото-и</w:t>
            </w:r>
            <w:proofErr w:type="gramEnd"/>
            <w:r w:rsidRPr="00011E98">
              <w:rPr>
                <w:sz w:val="22"/>
                <w:szCs w:val="22"/>
              </w:rPr>
              <w:t xml:space="preserve"> кинолаборатории</w:t>
            </w:r>
          </w:p>
        </w:tc>
        <w:tc>
          <w:tcPr>
            <w:tcW w:w="860" w:type="pct"/>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8"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2</w:t>
            </w:r>
          </w:p>
        </w:tc>
      </w:tr>
      <w:tr w:rsidR="00011E98" w:rsidRPr="00011E98" w:rsidTr="0075637F">
        <w:trPr>
          <w:gridAfter w:val="1"/>
          <w:wAfter w:w="11" w:type="pct"/>
        </w:trPr>
        <w:tc>
          <w:tcPr>
            <w:tcW w:w="3421" w:type="pct"/>
            <w:gridSpan w:val="2"/>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proofErr w:type="gramStart"/>
            <w:r w:rsidRPr="00011E98">
              <w:rPr>
                <w:sz w:val="22"/>
                <w:szCs w:val="22"/>
              </w:rPr>
              <w:t>ритуальные</w:t>
            </w:r>
            <w:proofErr w:type="gramEnd"/>
          </w:p>
        </w:tc>
        <w:tc>
          <w:tcPr>
            <w:tcW w:w="860" w:type="pct"/>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8"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4</w:t>
            </w:r>
          </w:p>
        </w:tc>
      </w:tr>
      <w:tr w:rsidR="00011E98" w:rsidRPr="00011E98" w:rsidTr="0075637F">
        <w:trPr>
          <w:gridAfter w:val="1"/>
          <w:wAfter w:w="11" w:type="pct"/>
        </w:trPr>
        <w:tc>
          <w:tcPr>
            <w:tcW w:w="3421" w:type="pct"/>
            <w:gridSpan w:val="2"/>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прочие услуги бытового характера</w:t>
            </w:r>
          </w:p>
        </w:tc>
        <w:tc>
          <w:tcPr>
            <w:tcW w:w="860" w:type="pct"/>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8"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3</w:t>
            </w:r>
          </w:p>
        </w:tc>
      </w:tr>
      <w:tr w:rsidR="00011E98" w:rsidRPr="00011E98" w:rsidTr="0075637F">
        <w:trPr>
          <w:gridAfter w:val="1"/>
          <w:wAfter w:w="11" w:type="pct"/>
        </w:trPr>
        <w:tc>
          <w:tcPr>
            <w:tcW w:w="3421" w:type="pct"/>
            <w:gridSpan w:val="2"/>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rPr>
                <w:sz w:val="22"/>
                <w:szCs w:val="22"/>
              </w:rPr>
            </w:pPr>
            <w:r w:rsidRPr="00011E98">
              <w:rPr>
                <w:sz w:val="22"/>
                <w:szCs w:val="22"/>
              </w:rPr>
              <w:t>Единовременная вместимость бань, душевых и саун</w:t>
            </w:r>
          </w:p>
        </w:tc>
        <w:tc>
          <w:tcPr>
            <w:tcW w:w="860" w:type="pct"/>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место</w:t>
            </w:r>
          </w:p>
        </w:tc>
        <w:tc>
          <w:tcPr>
            <w:tcW w:w="708"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69</w:t>
            </w:r>
          </w:p>
        </w:tc>
      </w:tr>
      <w:tr w:rsidR="00011E98" w:rsidRPr="00011E98" w:rsidTr="0075637F">
        <w:trPr>
          <w:gridAfter w:val="1"/>
          <w:wAfter w:w="11" w:type="pct"/>
        </w:trPr>
        <w:tc>
          <w:tcPr>
            <w:tcW w:w="3421" w:type="pct"/>
            <w:gridSpan w:val="2"/>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rPr>
                <w:sz w:val="22"/>
                <w:szCs w:val="22"/>
              </w:rPr>
            </w:pPr>
            <w:r w:rsidRPr="00011E98">
              <w:rPr>
                <w:sz w:val="22"/>
                <w:szCs w:val="22"/>
              </w:rPr>
              <w:t>Число кресел в парикмахерских</w:t>
            </w:r>
          </w:p>
        </w:tc>
        <w:tc>
          <w:tcPr>
            <w:tcW w:w="860" w:type="pct"/>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8"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39</w:t>
            </w:r>
          </w:p>
        </w:tc>
      </w:tr>
      <w:tr w:rsidR="00011E98" w:rsidRPr="00011E98" w:rsidTr="0075637F">
        <w:trPr>
          <w:trHeight w:val="306"/>
        </w:trPr>
        <w:tc>
          <w:tcPr>
            <w:tcW w:w="5000" w:type="pct"/>
            <w:gridSpan w:val="6"/>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Количество объектов розничной торговли и общественного питания</w:t>
            </w:r>
          </w:p>
        </w:tc>
      </w:tr>
      <w:tr w:rsidR="00011E98" w:rsidRPr="00011E98" w:rsidTr="0075637F">
        <w:trPr>
          <w:trHeight w:val="382"/>
        </w:trPr>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b/>
                <w:sz w:val="22"/>
                <w:szCs w:val="22"/>
              </w:rPr>
              <w:t>всего</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b/>
                <w:sz w:val="22"/>
                <w:szCs w:val="22"/>
              </w:rPr>
              <w:t>единица</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b/>
                <w:sz w:val="22"/>
                <w:szCs w:val="22"/>
              </w:rPr>
            </w:pPr>
            <w:r w:rsidRPr="00011E98">
              <w:rPr>
                <w:b/>
                <w:sz w:val="22"/>
                <w:szCs w:val="22"/>
              </w:rPr>
              <w:t>192</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магазины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71</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павильоны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25</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палатки и киоски</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2</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аптеки и аптечные магазины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3</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аптечные киоски и пункты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5</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общедоступные столовые, закусочные</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1</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столовые учебных заведений, организаций, промышленных предприятий</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3</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супермаркеты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3</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специализированные продовольственные магазины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13</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специализированные непродовольственные магазины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2</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рестораны, кафе, бары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11</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минимаркеты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24</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неспециализированные непродовольственные магазины и прочие магазины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единица</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29</w:t>
            </w:r>
          </w:p>
        </w:tc>
      </w:tr>
      <w:tr w:rsidR="00011E98" w:rsidRPr="00011E98" w:rsidTr="0075637F">
        <w:tc>
          <w:tcPr>
            <w:tcW w:w="5000" w:type="pct"/>
            <w:gridSpan w:val="6"/>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Площадь торгового зала объектов розничной торговли</w:t>
            </w:r>
          </w:p>
        </w:tc>
      </w:tr>
      <w:tr w:rsidR="00011E98" w:rsidRPr="00011E98" w:rsidTr="0075637F">
        <w:trPr>
          <w:trHeight w:val="349"/>
        </w:trPr>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b/>
                <w:sz w:val="22"/>
                <w:szCs w:val="22"/>
              </w:rPr>
            </w:pPr>
            <w:r w:rsidRPr="00011E98">
              <w:rPr>
                <w:b/>
                <w:sz w:val="22"/>
                <w:szCs w:val="22"/>
              </w:rPr>
              <w:t>всего</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b/>
                <w:sz w:val="22"/>
                <w:szCs w:val="22"/>
              </w:rPr>
            </w:pPr>
            <w:r w:rsidRPr="00011E98">
              <w:rPr>
                <w:b/>
                <w:sz w:val="22"/>
                <w:szCs w:val="22"/>
              </w:rPr>
              <w:t>метр квадратный</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b/>
                <w:sz w:val="22"/>
                <w:szCs w:val="22"/>
              </w:rPr>
            </w:pPr>
            <w:r w:rsidRPr="00011E98">
              <w:rPr>
                <w:b/>
                <w:sz w:val="22"/>
                <w:szCs w:val="22"/>
              </w:rPr>
              <w:t>15904</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магазины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метр квадратный</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7495</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павильоны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метр квадратный</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638</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аптеки и аптечные магазины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метр квадратный</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276</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супермаркеты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метр квадратный</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2466</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специализированные продовольственные магазины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метр квадратный</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1304</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lastRenderedPageBreak/>
              <w:t>специализированные непродовольственные магазины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метр квадратный</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1980</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минимаркеты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метр квадратный</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985</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неспециализированные непродовольственные магазины и прочие магазины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метр квадратный</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760</w:t>
            </w:r>
          </w:p>
        </w:tc>
      </w:tr>
      <w:tr w:rsidR="00011E98" w:rsidRPr="00011E98" w:rsidTr="0075637F">
        <w:tc>
          <w:tcPr>
            <w:tcW w:w="5000" w:type="pct"/>
            <w:gridSpan w:val="6"/>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Площадь зала обслуживания посетителей в объектах общественного питания</w:t>
            </w:r>
          </w:p>
        </w:tc>
      </w:tr>
      <w:tr w:rsidR="00011E98" w:rsidRPr="00011E98" w:rsidTr="0075637F">
        <w:trPr>
          <w:trHeight w:val="315"/>
        </w:trPr>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b/>
                <w:sz w:val="22"/>
                <w:szCs w:val="22"/>
              </w:rPr>
              <w:t>всего</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b/>
                <w:sz w:val="22"/>
                <w:szCs w:val="22"/>
              </w:rPr>
            </w:pPr>
            <w:r w:rsidRPr="00011E98">
              <w:rPr>
                <w:b/>
                <w:sz w:val="22"/>
                <w:szCs w:val="22"/>
              </w:rPr>
              <w:t>метр квадратный</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b/>
                <w:sz w:val="22"/>
                <w:szCs w:val="22"/>
              </w:rPr>
            </w:pPr>
            <w:r w:rsidRPr="00011E98">
              <w:rPr>
                <w:b/>
                <w:sz w:val="22"/>
                <w:szCs w:val="22"/>
              </w:rPr>
              <w:t>913</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общедоступные столовые, закусочные</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метр квадратный</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50</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столовые учебных заведений, организаций, промышленных предприятий</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метр квадратный</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166</w:t>
            </w:r>
          </w:p>
        </w:tc>
      </w:tr>
      <w:tr w:rsidR="00011E98"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011E98" w:rsidRPr="00011E98" w:rsidRDefault="00011E98" w:rsidP="00011E98">
            <w:pPr>
              <w:rPr>
                <w:sz w:val="22"/>
                <w:szCs w:val="22"/>
              </w:rPr>
            </w:pPr>
            <w:r w:rsidRPr="00011E98">
              <w:rPr>
                <w:sz w:val="22"/>
                <w:szCs w:val="22"/>
              </w:rPr>
              <w:t>рестораны, кафе, бары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метр квадратный</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697</w:t>
            </w:r>
          </w:p>
        </w:tc>
      </w:tr>
      <w:tr w:rsidR="00011E98" w:rsidRPr="00011E98" w:rsidTr="0075637F">
        <w:tc>
          <w:tcPr>
            <w:tcW w:w="5000" w:type="pct"/>
            <w:gridSpan w:val="6"/>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11E98" w:rsidRPr="00011E98" w:rsidRDefault="00011E98" w:rsidP="00011E98">
            <w:pPr>
              <w:jc w:val="center"/>
              <w:rPr>
                <w:sz w:val="22"/>
                <w:szCs w:val="22"/>
              </w:rPr>
            </w:pPr>
            <w:r w:rsidRPr="00011E98">
              <w:rPr>
                <w:sz w:val="22"/>
                <w:szCs w:val="22"/>
              </w:rPr>
              <w:t>Число мест в объектах общественного питания</w:t>
            </w:r>
          </w:p>
        </w:tc>
      </w:tr>
      <w:tr w:rsidR="0075637F" w:rsidRPr="00011E98" w:rsidTr="0075637F">
        <w:trPr>
          <w:trHeight w:val="286"/>
        </w:trPr>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75637F" w:rsidRPr="00011E98" w:rsidRDefault="0075637F" w:rsidP="0064124D">
            <w:pPr>
              <w:rPr>
                <w:sz w:val="22"/>
                <w:szCs w:val="22"/>
              </w:rPr>
            </w:pPr>
            <w:r w:rsidRPr="00011E98">
              <w:rPr>
                <w:b/>
                <w:sz w:val="22"/>
                <w:szCs w:val="22"/>
              </w:rPr>
              <w:t>всего</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75637F" w:rsidRPr="0075637F" w:rsidRDefault="0075637F" w:rsidP="00011E98">
            <w:pPr>
              <w:jc w:val="center"/>
              <w:rPr>
                <w:b/>
                <w:sz w:val="22"/>
                <w:szCs w:val="22"/>
              </w:rPr>
            </w:pPr>
            <w:r w:rsidRPr="0075637F">
              <w:rPr>
                <w:b/>
                <w:sz w:val="22"/>
                <w:szCs w:val="22"/>
              </w:rPr>
              <w:t>место</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75637F" w:rsidRPr="0075637F" w:rsidRDefault="0075637F" w:rsidP="00011E98">
            <w:pPr>
              <w:jc w:val="center"/>
              <w:rPr>
                <w:b/>
                <w:sz w:val="22"/>
                <w:szCs w:val="22"/>
              </w:rPr>
            </w:pPr>
            <w:r w:rsidRPr="0075637F">
              <w:rPr>
                <w:b/>
                <w:sz w:val="22"/>
                <w:szCs w:val="22"/>
              </w:rPr>
              <w:t>498</w:t>
            </w:r>
          </w:p>
        </w:tc>
      </w:tr>
      <w:tr w:rsidR="0075637F"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75637F" w:rsidRPr="00011E98" w:rsidRDefault="0075637F" w:rsidP="00011E98">
            <w:pPr>
              <w:rPr>
                <w:sz w:val="22"/>
                <w:szCs w:val="22"/>
              </w:rPr>
            </w:pPr>
            <w:r w:rsidRPr="00011E98">
              <w:rPr>
                <w:sz w:val="22"/>
                <w:szCs w:val="22"/>
              </w:rPr>
              <w:t>общедоступные столовые, закусочные</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75637F" w:rsidRPr="00011E98" w:rsidRDefault="0075637F" w:rsidP="00011E98">
            <w:pPr>
              <w:jc w:val="center"/>
              <w:rPr>
                <w:sz w:val="22"/>
                <w:szCs w:val="22"/>
              </w:rPr>
            </w:pPr>
            <w:r w:rsidRPr="00011E98">
              <w:rPr>
                <w:sz w:val="22"/>
                <w:szCs w:val="22"/>
              </w:rPr>
              <w:t>место</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75637F" w:rsidRPr="00011E98" w:rsidRDefault="0075637F" w:rsidP="00011E98">
            <w:pPr>
              <w:jc w:val="center"/>
              <w:rPr>
                <w:sz w:val="22"/>
                <w:szCs w:val="22"/>
              </w:rPr>
            </w:pPr>
            <w:r w:rsidRPr="00011E98">
              <w:rPr>
                <w:sz w:val="22"/>
                <w:szCs w:val="22"/>
              </w:rPr>
              <w:t>5</w:t>
            </w:r>
          </w:p>
        </w:tc>
      </w:tr>
      <w:tr w:rsidR="0075637F"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75637F" w:rsidRPr="00011E98" w:rsidRDefault="0075637F" w:rsidP="00011E98">
            <w:pPr>
              <w:rPr>
                <w:sz w:val="22"/>
                <w:szCs w:val="22"/>
              </w:rPr>
            </w:pPr>
            <w:r w:rsidRPr="00011E98">
              <w:rPr>
                <w:sz w:val="22"/>
                <w:szCs w:val="22"/>
              </w:rPr>
              <w:t>столовые учебных заведений, организаций, промышленных предприятий</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75637F" w:rsidRPr="00011E98" w:rsidRDefault="0075637F" w:rsidP="00011E98">
            <w:pPr>
              <w:jc w:val="center"/>
              <w:rPr>
                <w:sz w:val="22"/>
                <w:szCs w:val="22"/>
              </w:rPr>
            </w:pPr>
            <w:r w:rsidRPr="00011E98">
              <w:rPr>
                <w:sz w:val="22"/>
                <w:szCs w:val="22"/>
              </w:rPr>
              <w:t>место</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75637F" w:rsidRPr="00011E98" w:rsidRDefault="0075637F" w:rsidP="00011E98">
            <w:pPr>
              <w:jc w:val="center"/>
              <w:rPr>
                <w:sz w:val="22"/>
                <w:szCs w:val="22"/>
              </w:rPr>
            </w:pPr>
            <w:r w:rsidRPr="00011E98">
              <w:rPr>
                <w:sz w:val="22"/>
                <w:szCs w:val="22"/>
              </w:rPr>
              <w:t>136</w:t>
            </w:r>
          </w:p>
        </w:tc>
      </w:tr>
      <w:tr w:rsidR="0075637F" w:rsidRPr="00011E98" w:rsidTr="0075637F">
        <w:tc>
          <w:tcPr>
            <w:tcW w:w="3382" w:type="pct"/>
            <w:tcBorders>
              <w:top w:val="single" w:sz="8" w:space="0" w:color="000000"/>
              <w:left w:val="single" w:sz="8" w:space="0" w:color="auto"/>
              <w:bottom w:val="single" w:sz="8" w:space="0" w:color="auto"/>
              <w:right w:val="single" w:sz="8" w:space="0" w:color="auto"/>
            </w:tcBorders>
            <w:tcMar>
              <w:top w:w="15" w:type="dxa"/>
              <w:left w:w="200" w:type="dxa"/>
              <w:bottom w:w="15" w:type="dxa"/>
              <w:right w:w="15" w:type="dxa"/>
            </w:tcMar>
            <w:vAlign w:val="center"/>
            <w:hideMark/>
          </w:tcPr>
          <w:p w:rsidR="0075637F" w:rsidRPr="00011E98" w:rsidRDefault="0075637F" w:rsidP="00011E98">
            <w:pPr>
              <w:rPr>
                <w:sz w:val="22"/>
                <w:szCs w:val="22"/>
              </w:rPr>
            </w:pPr>
            <w:r w:rsidRPr="00011E98">
              <w:rPr>
                <w:sz w:val="22"/>
                <w:szCs w:val="22"/>
              </w:rPr>
              <w:t>рестораны, кафе, бары</w:t>
            </w:r>
          </w:p>
        </w:tc>
        <w:tc>
          <w:tcPr>
            <w:tcW w:w="909" w:type="pct"/>
            <w:gridSpan w:val="3"/>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75637F" w:rsidRPr="00011E98" w:rsidRDefault="0075637F" w:rsidP="00011E98">
            <w:pPr>
              <w:jc w:val="center"/>
              <w:rPr>
                <w:sz w:val="22"/>
                <w:szCs w:val="22"/>
              </w:rPr>
            </w:pPr>
            <w:r w:rsidRPr="00011E98">
              <w:rPr>
                <w:sz w:val="22"/>
                <w:szCs w:val="22"/>
              </w:rPr>
              <w:t>место</w:t>
            </w:r>
          </w:p>
        </w:tc>
        <w:tc>
          <w:tcPr>
            <w:tcW w:w="709" w:type="pct"/>
            <w:gridSpan w:val="2"/>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vAlign w:val="center"/>
            <w:hideMark/>
          </w:tcPr>
          <w:p w:rsidR="0075637F" w:rsidRPr="00011E98" w:rsidRDefault="0075637F" w:rsidP="00011E98">
            <w:pPr>
              <w:jc w:val="center"/>
              <w:rPr>
                <w:sz w:val="22"/>
                <w:szCs w:val="22"/>
              </w:rPr>
            </w:pPr>
            <w:r w:rsidRPr="00011E98">
              <w:rPr>
                <w:sz w:val="22"/>
                <w:szCs w:val="22"/>
              </w:rPr>
              <w:t>357</w:t>
            </w:r>
          </w:p>
        </w:tc>
      </w:tr>
    </w:tbl>
    <w:p w:rsidR="00011E98" w:rsidRPr="006D1A6E" w:rsidRDefault="003622A7" w:rsidP="003622A7">
      <w:pPr>
        <w:pStyle w:val="3e"/>
        <w:tabs>
          <w:tab w:val="left" w:pos="4592"/>
        </w:tabs>
      </w:pPr>
      <w:r>
        <w:tab/>
      </w:r>
    </w:p>
    <w:p w:rsidR="003622A7" w:rsidRPr="003622A7" w:rsidRDefault="003622A7" w:rsidP="003622A7">
      <w:pPr>
        <w:pStyle w:val="3e"/>
        <w:rPr>
          <w:b/>
          <w:u w:val="single"/>
        </w:rPr>
      </w:pPr>
      <w:proofErr w:type="gramStart"/>
      <w:r w:rsidRPr="003622A7">
        <w:rPr>
          <w:b/>
          <w:u w:val="single"/>
        </w:rPr>
        <w:t>К</w:t>
      </w:r>
      <w:proofErr w:type="gramEnd"/>
      <w:r w:rsidRPr="003622A7">
        <w:rPr>
          <w:b/>
          <w:u w:val="single"/>
        </w:rPr>
        <w:t xml:space="preserve"> основным проблем потребительского рынка относятся:</w:t>
      </w:r>
    </w:p>
    <w:p w:rsidR="003622A7" w:rsidRPr="003622A7" w:rsidRDefault="003622A7" w:rsidP="003622A7">
      <w:pPr>
        <w:pStyle w:val="3e"/>
      </w:pPr>
      <w:r>
        <w:t xml:space="preserve">- </w:t>
      </w:r>
      <w:r w:rsidRPr="003622A7">
        <w:t>недостаточное количество предприятий бытового обслуживания;</w:t>
      </w:r>
    </w:p>
    <w:p w:rsidR="003622A7" w:rsidRPr="003622A7" w:rsidRDefault="003622A7" w:rsidP="003622A7">
      <w:pPr>
        <w:pStyle w:val="3e"/>
      </w:pPr>
      <w:r>
        <w:t xml:space="preserve">-  </w:t>
      </w:r>
      <w:r w:rsidRPr="003622A7">
        <w:t>дефицит квалифицированных кадров в сфере бытового обслуживания;</w:t>
      </w:r>
    </w:p>
    <w:p w:rsidR="003622A7" w:rsidRPr="003622A7" w:rsidRDefault="003622A7" w:rsidP="003622A7">
      <w:pPr>
        <w:pStyle w:val="3e"/>
      </w:pPr>
      <w:r>
        <w:t xml:space="preserve">- </w:t>
      </w:r>
      <w:r w:rsidRPr="003622A7">
        <w:t>отсутствие рынков по продаже сельскохозяйственной и фермерской продукции;</w:t>
      </w:r>
    </w:p>
    <w:p w:rsidR="003622A7" w:rsidRDefault="003622A7" w:rsidP="003622A7">
      <w:pPr>
        <w:pStyle w:val="3e"/>
      </w:pPr>
      <w:r>
        <w:t xml:space="preserve">- </w:t>
      </w:r>
      <w:r w:rsidRPr="003622A7">
        <w:t>в связи с интенсивным развитием сетевых предприятий торговли на терр</w:t>
      </w:r>
      <w:r>
        <w:t xml:space="preserve">итории муниципального образования </w:t>
      </w:r>
      <w:r w:rsidRPr="003622A7">
        <w:t>наблюдается сокращение микро-предприятий в области розничной торговли и общественного питания.</w:t>
      </w:r>
    </w:p>
    <w:p w:rsidR="00C2307F" w:rsidRDefault="00C2307F" w:rsidP="003622A7">
      <w:pPr>
        <w:pStyle w:val="3e"/>
      </w:pPr>
    </w:p>
    <w:p w:rsidR="00C2307F" w:rsidRPr="00F67565" w:rsidRDefault="00F67565" w:rsidP="00F67565">
      <w:pPr>
        <w:pStyle w:val="3e"/>
        <w:ind w:firstLine="0"/>
        <w:rPr>
          <w:b/>
          <w:u w:val="single"/>
        </w:rPr>
      </w:pPr>
      <w:r w:rsidRPr="00F67565">
        <w:rPr>
          <w:b/>
          <w:u w:val="single"/>
        </w:rPr>
        <w:t>Комплексная оценка обеспеченности МО Колтушское СП объектами социальной инфраструктуры</w:t>
      </w:r>
    </w:p>
    <w:p w:rsidR="006D1A6E" w:rsidRDefault="006D1A6E" w:rsidP="00F67565">
      <w:pPr>
        <w:pStyle w:val="3e"/>
        <w:ind w:firstLine="0"/>
        <w:rPr>
          <w:b/>
          <w:highlight w:val="red"/>
        </w:rPr>
      </w:pPr>
    </w:p>
    <w:p w:rsidR="00F67565" w:rsidRPr="00A62BBC" w:rsidRDefault="00F67565" w:rsidP="00F67565">
      <w:pPr>
        <w:pStyle w:val="3e"/>
      </w:pPr>
      <w:r w:rsidRPr="00A62BBC">
        <w:t xml:space="preserve">Для оценки уровня обеспеченности населения </w:t>
      </w:r>
      <w:r>
        <w:t>МО Колтушское СП</w:t>
      </w:r>
      <w:r w:rsidRPr="00A62BBC">
        <w:t xml:space="preserve"> объектами социального и культурно-бытового обслуживания </w:t>
      </w:r>
      <w:r>
        <w:t xml:space="preserve">был </w:t>
      </w:r>
      <w:r w:rsidRPr="00A62BBC">
        <w:t>выполнен расчет требуемого количества предприятий социального и культурно-бытового обслуживания.</w:t>
      </w:r>
    </w:p>
    <w:p w:rsidR="00F67565" w:rsidRPr="00A62BBC" w:rsidRDefault="00F67565" w:rsidP="00F67565">
      <w:pPr>
        <w:pStyle w:val="3e"/>
      </w:pPr>
      <w:r w:rsidRPr="00A62BBC">
        <w:t xml:space="preserve">Нормативная потребность в объектах социальной инфраструктуры определена с учетом требований СП 42.13330.2011 «Градостроительство. Планировка и застройка городских и сельских поселений», региональных нормативов градостроительного проектирования Ленинградской области, СП 30-102-99 «Планировка и застройка территорий малоэтажного строительства». </w:t>
      </w:r>
      <w:proofErr w:type="gramStart"/>
      <w:r w:rsidRPr="00A62BBC">
        <w:t>Потребность в физкультурно-спортивных сооружениях определена в соответствии с «Методикой определения нормативной потребности субъектов Российской Федерации в объектах физической культуры и спорта», утвержденной распоряжением Правительства Российской Федерации от 19 октября 1999 года № 1683-р.</w:t>
      </w:r>
      <w:proofErr w:type="gramEnd"/>
    </w:p>
    <w:p w:rsidR="00F67565" w:rsidRDefault="00F67565" w:rsidP="00F67565">
      <w:pPr>
        <w:pStyle w:val="3e"/>
      </w:pPr>
      <w:r w:rsidRPr="00A62BBC">
        <w:t xml:space="preserve">Результаты расчета существующей обеспеченности населения </w:t>
      </w:r>
      <w:r>
        <w:t>МО Колтушское СП</w:t>
      </w:r>
      <w:r w:rsidRPr="00A62BBC">
        <w:t xml:space="preserve"> предприятиями социального и культурно-бытового обслуживания представлены </w:t>
      </w:r>
      <w:r>
        <w:br/>
      </w:r>
      <w:r w:rsidRPr="00A62BBC">
        <w:t xml:space="preserve">в таблице </w:t>
      </w:r>
      <w:r>
        <w:t>1.4.3.14</w:t>
      </w:r>
    </w:p>
    <w:p w:rsidR="00996A43" w:rsidRDefault="00996A43">
      <w:pPr>
        <w:rPr>
          <w:b/>
          <w:color w:val="000000"/>
          <w:highlight w:val="red"/>
        </w:rPr>
      </w:pPr>
      <w:r>
        <w:rPr>
          <w:b/>
          <w:highlight w:val="red"/>
        </w:rPr>
        <w:br w:type="page"/>
      </w:r>
    </w:p>
    <w:p w:rsidR="006D1A6E" w:rsidRDefault="00F67565" w:rsidP="0064124D">
      <w:pPr>
        <w:pStyle w:val="3e"/>
        <w:ind w:firstLine="567"/>
        <w:jc w:val="center"/>
      </w:pPr>
      <w:r w:rsidRPr="00F67565">
        <w:lastRenderedPageBreak/>
        <w:t xml:space="preserve">Обеспеченность объектами социальной инфраструктуры территории </w:t>
      </w:r>
      <w:r w:rsidR="0064124D">
        <w:br/>
      </w:r>
      <w:r w:rsidRPr="00F67565">
        <w:t>МО Колтушское СП</w:t>
      </w:r>
    </w:p>
    <w:p w:rsidR="00F67565" w:rsidRPr="00F67565" w:rsidRDefault="0064124D" w:rsidP="0064124D">
      <w:pPr>
        <w:pStyle w:val="3e"/>
        <w:ind w:firstLine="567"/>
        <w:jc w:val="right"/>
      </w:pPr>
      <w:r>
        <w:t xml:space="preserve">       </w:t>
      </w:r>
      <w:r w:rsidR="00F67565">
        <w:t>Таблица 1.4.3.14</w:t>
      </w:r>
    </w:p>
    <w:tbl>
      <w:tblPr>
        <w:tblW w:w="10295" w:type="dxa"/>
        <w:shd w:val="clear" w:color="auto" w:fill="FFFFFF"/>
        <w:tblLayout w:type="fixed"/>
        <w:tblCellMar>
          <w:top w:w="15" w:type="dxa"/>
          <w:left w:w="15" w:type="dxa"/>
          <w:bottom w:w="15" w:type="dxa"/>
          <w:right w:w="15" w:type="dxa"/>
        </w:tblCellMar>
        <w:tblLook w:val="04A0"/>
      </w:tblPr>
      <w:tblGrid>
        <w:gridCol w:w="578"/>
        <w:gridCol w:w="3175"/>
        <w:gridCol w:w="1224"/>
        <w:gridCol w:w="1274"/>
        <w:gridCol w:w="1342"/>
        <w:gridCol w:w="1351"/>
        <w:gridCol w:w="1351"/>
      </w:tblGrid>
      <w:tr w:rsidR="0064124D" w:rsidRPr="00C342DC" w:rsidTr="0064124D">
        <w:trPr>
          <w:trHeight w:val="759"/>
        </w:trPr>
        <w:tc>
          <w:tcPr>
            <w:tcW w:w="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 xml:space="preserve">№№ </w:t>
            </w:r>
            <w:proofErr w:type="gramStart"/>
            <w:r w:rsidRPr="00C342DC">
              <w:rPr>
                <w:color w:val="000000"/>
                <w:sz w:val="22"/>
              </w:rPr>
              <w:t>п</w:t>
            </w:r>
            <w:proofErr w:type="gramEnd"/>
            <w:r w:rsidRPr="00C342DC">
              <w:rPr>
                <w:color w:val="000000"/>
                <w:sz w:val="22"/>
              </w:rPr>
              <w:t>/п</w:t>
            </w:r>
          </w:p>
        </w:tc>
        <w:tc>
          <w:tcPr>
            <w:tcW w:w="31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jc w:val="center"/>
              <w:rPr>
                <w:color w:val="000000"/>
                <w:sz w:val="22"/>
              </w:rPr>
            </w:pPr>
            <w:r w:rsidRPr="00C342DC">
              <w:rPr>
                <w:color w:val="000000"/>
                <w:sz w:val="22"/>
              </w:rPr>
              <w:t>Наименование объектов</w:t>
            </w:r>
          </w:p>
          <w:p w:rsidR="0064124D" w:rsidRPr="00C342DC" w:rsidRDefault="0064124D" w:rsidP="0064124D">
            <w:pPr>
              <w:jc w:val="center"/>
              <w:rPr>
                <w:color w:val="000000"/>
                <w:sz w:val="22"/>
              </w:rPr>
            </w:pPr>
            <w:r w:rsidRPr="00C342DC">
              <w:rPr>
                <w:color w:val="000000"/>
                <w:sz w:val="22"/>
              </w:rPr>
              <w:t>социальной инфраструктуры</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jc w:val="center"/>
              <w:rPr>
                <w:color w:val="000000"/>
                <w:sz w:val="22"/>
              </w:rPr>
            </w:pPr>
            <w:r w:rsidRPr="00C342DC">
              <w:rPr>
                <w:color w:val="000000"/>
                <w:sz w:val="22"/>
              </w:rPr>
              <w:t>Единица измерения</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jc w:val="center"/>
              <w:rPr>
                <w:color w:val="000000"/>
                <w:sz w:val="22"/>
              </w:rPr>
            </w:pPr>
            <w:proofErr w:type="gramStart"/>
            <w:r w:rsidRPr="00C342DC">
              <w:rPr>
                <w:color w:val="000000"/>
                <w:sz w:val="22"/>
              </w:rPr>
              <w:t>Существующее</w:t>
            </w:r>
            <w:proofErr w:type="gramEnd"/>
          </w:p>
          <w:p w:rsidR="0064124D" w:rsidRPr="00C342DC" w:rsidRDefault="0064124D" w:rsidP="0064124D">
            <w:pPr>
              <w:jc w:val="center"/>
              <w:rPr>
                <w:color w:val="000000"/>
                <w:sz w:val="22"/>
              </w:rPr>
            </w:pPr>
            <w:r w:rsidRPr="00C342DC">
              <w:rPr>
                <w:color w:val="000000"/>
                <w:sz w:val="22"/>
              </w:rPr>
              <w:t>количество</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 xml:space="preserve">Норматив </w:t>
            </w:r>
            <w:r>
              <w:rPr>
                <w:color w:val="000000"/>
                <w:sz w:val="22"/>
              </w:rPr>
              <w:br/>
            </w:r>
            <w:r w:rsidRPr="00C342DC">
              <w:rPr>
                <w:color w:val="000000"/>
                <w:sz w:val="22"/>
              </w:rPr>
              <w:t>на 1000 жителей</w:t>
            </w:r>
          </w:p>
        </w:tc>
        <w:tc>
          <w:tcPr>
            <w:tcW w:w="1351" w:type="dxa"/>
            <w:tcBorders>
              <w:top w:val="single" w:sz="6" w:space="0" w:color="000000"/>
              <w:left w:val="single" w:sz="6" w:space="0" w:color="000000"/>
              <w:right w:val="single" w:sz="6" w:space="0" w:color="000000"/>
            </w:tcBorders>
            <w:shd w:val="clear" w:color="auto" w:fill="FFFFFF"/>
          </w:tcPr>
          <w:p w:rsidR="0064124D" w:rsidRPr="00C342DC" w:rsidRDefault="0064124D" w:rsidP="0064124D">
            <w:pPr>
              <w:spacing w:before="100" w:beforeAutospacing="1" w:after="100" w:afterAutospacing="1"/>
              <w:jc w:val="center"/>
              <w:rPr>
                <w:color w:val="000000"/>
                <w:sz w:val="22"/>
              </w:rPr>
            </w:pPr>
            <w:r>
              <w:rPr>
                <w:color w:val="000000"/>
                <w:sz w:val="22"/>
              </w:rPr>
              <w:t>Потребность</w:t>
            </w:r>
          </w:p>
        </w:tc>
        <w:tc>
          <w:tcPr>
            <w:tcW w:w="1351" w:type="dxa"/>
            <w:tcBorders>
              <w:top w:val="single" w:sz="6" w:space="0" w:color="000000"/>
              <w:left w:val="single" w:sz="6" w:space="0" w:color="000000"/>
              <w:right w:val="single" w:sz="6" w:space="0" w:color="000000"/>
            </w:tcBorders>
            <w:shd w:val="clear" w:color="auto" w:fill="FFFFFF"/>
          </w:tcPr>
          <w:p w:rsidR="0064124D" w:rsidRDefault="0064124D" w:rsidP="0064124D">
            <w:pPr>
              <w:spacing w:before="100" w:beforeAutospacing="1" w:after="100" w:afterAutospacing="1"/>
              <w:jc w:val="center"/>
              <w:rPr>
                <w:color w:val="000000"/>
                <w:sz w:val="22"/>
              </w:rPr>
            </w:pPr>
            <w:r>
              <w:rPr>
                <w:color w:val="000000"/>
                <w:sz w:val="22"/>
              </w:rPr>
              <w:t>Обеспеченность</w:t>
            </w:r>
          </w:p>
        </w:tc>
      </w:tr>
      <w:tr w:rsidR="0064124D" w:rsidRPr="00C342DC" w:rsidTr="0064124D">
        <w:trPr>
          <w:trHeight w:val="344"/>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1</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Детские дошкольные учреждения</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мест</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sz w:val="22"/>
                <w:szCs w:val="22"/>
              </w:rPr>
            </w:pPr>
            <w:r>
              <w:rPr>
                <w:sz w:val="22"/>
                <w:szCs w:val="22"/>
              </w:rPr>
              <w:t>750</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40,00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Default="0064124D" w:rsidP="00996A43">
            <w:pPr>
              <w:spacing w:before="100" w:beforeAutospacing="1" w:after="100" w:afterAutospacing="1"/>
              <w:jc w:val="center"/>
              <w:rPr>
                <w:color w:val="000000"/>
                <w:sz w:val="22"/>
              </w:rPr>
            </w:pPr>
            <w:r>
              <w:rPr>
                <w:color w:val="000000"/>
                <w:sz w:val="22"/>
              </w:rPr>
              <w:t>1060</w:t>
            </w:r>
          </w:p>
          <w:p w:rsidR="0064124D" w:rsidRPr="00C342DC" w:rsidRDefault="0064124D" w:rsidP="00996A43">
            <w:pPr>
              <w:spacing w:before="100" w:beforeAutospacing="1" w:after="100" w:afterAutospacing="1"/>
              <w:jc w:val="center"/>
              <w:rPr>
                <w:color w:val="000000"/>
                <w:sz w:val="22"/>
              </w:rPr>
            </w:pP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71%</w:t>
            </w:r>
          </w:p>
        </w:tc>
      </w:tr>
      <w:tr w:rsidR="0064124D" w:rsidRPr="00C342DC" w:rsidTr="0064124D">
        <w:trPr>
          <w:trHeight w:val="330"/>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2</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Общеобразовательные школы</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мест</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sz w:val="22"/>
                <w:szCs w:val="22"/>
              </w:rPr>
            </w:pPr>
            <w:r>
              <w:rPr>
                <w:sz w:val="22"/>
                <w:szCs w:val="22"/>
              </w:rPr>
              <w:t>1780</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61,00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Pr="00C342DC" w:rsidRDefault="0064124D" w:rsidP="00996A43">
            <w:pPr>
              <w:spacing w:before="100" w:beforeAutospacing="1" w:after="100" w:afterAutospacing="1"/>
              <w:jc w:val="center"/>
              <w:rPr>
                <w:color w:val="000000"/>
                <w:sz w:val="22"/>
              </w:rPr>
            </w:pPr>
            <w:r>
              <w:rPr>
                <w:color w:val="000000"/>
                <w:sz w:val="22"/>
              </w:rPr>
              <w:t>1622,6</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110%</w:t>
            </w:r>
          </w:p>
        </w:tc>
      </w:tr>
      <w:tr w:rsidR="0064124D" w:rsidRPr="00C342DC" w:rsidTr="0064124D">
        <w:trPr>
          <w:trHeight w:val="255"/>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3</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Амбулаторно-поликлинические учреждения</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посещений в смену</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sz w:val="22"/>
                <w:szCs w:val="22"/>
              </w:rPr>
            </w:pPr>
            <w:r>
              <w:rPr>
                <w:sz w:val="22"/>
                <w:szCs w:val="22"/>
              </w:rPr>
              <w:t>380</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18,15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Pr="00C342DC" w:rsidRDefault="0064124D" w:rsidP="00996A43">
            <w:pPr>
              <w:spacing w:before="100" w:beforeAutospacing="1" w:after="100" w:afterAutospacing="1"/>
              <w:jc w:val="center"/>
              <w:rPr>
                <w:color w:val="000000"/>
                <w:sz w:val="22"/>
              </w:rPr>
            </w:pPr>
            <w:r>
              <w:rPr>
                <w:color w:val="000000"/>
                <w:sz w:val="22"/>
              </w:rPr>
              <w:t>481</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79%</w:t>
            </w:r>
          </w:p>
        </w:tc>
      </w:tr>
      <w:tr w:rsidR="0064124D" w:rsidRPr="00C342DC" w:rsidTr="0064124D">
        <w:trPr>
          <w:trHeight w:val="314"/>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4</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Стационары</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коек</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sz w:val="22"/>
                <w:szCs w:val="22"/>
              </w:rPr>
            </w:pPr>
            <w:r>
              <w:rPr>
                <w:sz w:val="22"/>
                <w:szCs w:val="22"/>
              </w:rPr>
              <w:t>0</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13,47</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Pr="00C342DC" w:rsidRDefault="0064124D" w:rsidP="00996A43">
            <w:pPr>
              <w:spacing w:before="100" w:beforeAutospacing="1" w:after="100" w:afterAutospacing="1"/>
              <w:jc w:val="center"/>
              <w:rPr>
                <w:color w:val="000000"/>
                <w:sz w:val="22"/>
              </w:rPr>
            </w:pPr>
            <w:r>
              <w:rPr>
                <w:color w:val="000000"/>
                <w:sz w:val="22"/>
              </w:rPr>
              <w:t>357</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0%</w:t>
            </w:r>
          </w:p>
        </w:tc>
      </w:tr>
      <w:tr w:rsidR="0064124D" w:rsidRPr="00C342DC" w:rsidTr="0064124D">
        <w:trPr>
          <w:trHeight w:val="255"/>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5</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Аптеки</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объект</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sz w:val="22"/>
                <w:szCs w:val="22"/>
              </w:rPr>
            </w:pPr>
            <w:r>
              <w:rPr>
                <w:sz w:val="22"/>
                <w:szCs w:val="22"/>
              </w:rPr>
              <w:t>4</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0,05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Pr="00C342DC" w:rsidRDefault="0064124D" w:rsidP="00996A43">
            <w:pPr>
              <w:spacing w:before="100" w:beforeAutospacing="1" w:after="100" w:afterAutospacing="1"/>
              <w:jc w:val="center"/>
              <w:rPr>
                <w:color w:val="000000"/>
                <w:sz w:val="22"/>
              </w:rPr>
            </w:pPr>
            <w:r>
              <w:rPr>
                <w:color w:val="000000"/>
                <w:sz w:val="22"/>
              </w:rPr>
              <w:t>1,3</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308%</w:t>
            </w:r>
          </w:p>
        </w:tc>
      </w:tr>
      <w:tr w:rsidR="0064124D" w:rsidRPr="00C342DC" w:rsidTr="0064124D">
        <w:trPr>
          <w:trHeight w:val="255"/>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6</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Pr>
                <w:color w:val="000000"/>
                <w:sz w:val="22"/>
              </w:rPr>
              <w:t>Раздаточные пункты молочной кухни</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м</w:t>
            </w:r>
            <w:proofErr w:type="gramStart"/>
            <w:r w:rsidRPr="00C342DC">
              <w:rPr>
                <w:color w:val="000000"/>
                <w:sz w:val="22"/>
                <w:vertAlign w:val="superscript"/>
              </w:rPr>
              <w:t>2</w:t>
            </w:r>
            <w:proofErr w:type="gramEnd"/>
            <w:r w:rsidRPr="00C342DC">
              <w:rPr>
                <w:color w:val="000000"/>
                <w:sz w:val="22"/>
              </w:rPr>
              <w:t> </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Default="0064124D" w:rsidP="0064124D">
            <w:pPr>
              <w:pStyle w:val="44"/>
              <w:jc w:val="center"/>
              <w:rPr>
                <w:sz w:val="22"/>
                <w:szCs w:val="22"/>
              </w:rPr>
            </w:pPr>
            <w:r>
              <w:rPr>
                <w:sz w:val="22"/>
                <w:szCs w:val="22"/>
              </w:rPr>
              <w:t>0</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3</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Default="0064124D" w:rsidP="00996A43">
            <w:pPr>
              <w:spacing w:before="100" w:beforeAutospacing="1" w:after="100" w:afterAutospacing="1"/>
              <w:jc w:val="center"/>
              <w:rPr>
                <w:color w:val="000000"/>
                <w:sz w:val="22"/>
              </w:rPr>
            </w:pPr>
            <w:r>
              <w:rPr>
                <w:color w:val="000000"/>
                <w:sz w:val="22"/>
              </w:rPr>
              <w:t>79,5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0%</w:t>
            </w:r>
          </w:p>
        </w:tc>
      </w:tr>
      <w:tr w:rsidR="0064124D" w:rsidRPr="00C342DC" w:rsidTr="0064124D">
        <w:trPr>
          <w:trHeight w:val="330"/>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7</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Предприятия розничной торговли</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м</w:t>
            </w:r>
            <w:proofErr w:type="gramStart"/>
            <w:r w:rsidRPr="00C342DC">
              <w:rPr>
                <w:color w:val="000000"/>
                <w:sz w:val="22"/>
                <w:vertAlign w:val="superscript"/>
              </w:rPr>
              <w:t>2</w:t>
            </w:r>
            <w:proofErr w:type="gramEnd"/>
            <w:r w:rsidRPr="00C342DC">
              <w:rPr>
                <w:color w:val="000000"/>
                <w:sz w:val="22"/>
              </w:rPr>
              <w:t> торговой площади</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sz w:val="22"/>
                <w:szCs w:val="22"/>
              </w:rPr>
            </w:pPr>
            <w:r>
              <w:rPr>
                <w:sz w:val="22"/>
                <w:szCs w:val="22"/>
              </w:rPr>
              <w:t>15904</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300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Default="0064124D" w:rsidP="00996A43">
            <w:pPr>
              <w:spacing w:before="100" w:beforeAutospacing="1" w:after="100" w:afterAutospacing="1"/>
              <w:jc w:val="center"/>
              <w:rPr>
                <w:color w:val="000000"/>
                <w:sz w:val="22"/>
              </w:rPr>
            </w:pPr>
            <w:r>
              <w:rPr>
                <w:color w:val="000000"/>
                <w:sz w:val="22"/>
              </w:rPr>
              <w:t>7950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200%</w:t>
            </w:r>
          </w:p>
        </w:tc>
      </w:tr>
      <w:tr w:rsidR="0064124D" w:rsidRPr="00C342DC" w:rsidTr="0064124D">
        <w:trPr>
          <w:trHeight w:val="330"/>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8</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Предприятия общественного питания</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мест</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sz w:val="22"/>
                <w:szCs w:val="22"/>
              </w:rPr>
            </w:pPr>
            <w:r>
              <w:rPr>
                <w:sz w:val="22"/>
                <w:szCs w:val="22"/>
              </w:rPr>
              <w:t>498</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40,00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Pr="00C342DC" w:rsidRDefault="0064124D" w:rsidP="00996A43">
            <w:pPr>
              <w:spacing w:before="100" w:beforeAutospacing="1" w:after="100" w:afterAutospacing="1"/>
              <w:jc w:val="center"/>
              <w:rPr>
                <w:color w:val="000000"/>
                <w:sz w:val="22"/>
              </w:rPr>
            </w:pPr>
            <w:r>
              <w:rPr>
                <w:color w:val="000000"/>
                <w:sz w:val="22"/>
              </w:rPr>
              <w:t>1060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47%</w:t>
            </w:r>
          </w:p>
        </w:tc>
      </w:tr>
      <w:tr w:rsidR="0064124D" w:rsidRPr="00C342DC" w:rsidTr="0064124D">
        <w:trPr>
          <w:trHeight w:val="300"/>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9</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Предприятия бытового обслуживания</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рабочих мест</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sz w:val="22"/>
                <w:szCs w:val="22"/>
              </w:rPr>
            </w:pPr>
            <w:r>
              <w:rPr>
                <w:sz w:val="22"/>
                <w:szCs w:val="22"/>
              </w:rPr>
              <w:t>44</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4</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Default="0064124D" w:rsidP="00996A43">
            <w:pPr>
              <w:spacing w:before="100" w:beforeAutospacing="1" w:after="100" w:afterAutospacing="1"/>
              <w:jc w:val="center"/>
              <w:rPr>
                <w:color w:val="000000"/>
                <w:sz w:val="22"/>
              </w:rPr>
            </w:pPr>
            <w:r>
              <w:rPr>
                <w:color w:val="000000"/>
                <w:sz w:val="22"/>
              </w:rPr>
              <w:t>106</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42%</w:t>
            </w:r>
          </w:p>
        </w:tc>
      </w:tr>
      <w:tr w:rsidR="0064124D" w:rsidRPr="00C342DC" w:rsidTr="0064124D">
        <w:trPr>
          <w:trHeight w:val="344"/>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10</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 xml:space="preserve">Отделения почтовой связи </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объект</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sz w:val="22"/>
                <w:szCs w:val="22"/>
              </w:rPr>
            </w:pPr>
            <w:r>
              <w:rPr>
                <w:sz w:val="22"/>
                <w:szCs w:val="22"/>
              </w:rPr>
              <w:t>5</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0,17</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Pr="00C342DC" w:rsidRDefault="0064124D" w:rsidP="00996A43">
            <w:pPr>
              <w:spacing w:before="100" w:beforeAutospacing="1" w:after="100" w:afterAutospacing="1"/>
              <w:jc w:val="center"/>
              <w:rPr>
                <w:color w:val="000000"/>
                <w:sz w:val="22"/>
              </w:rPr>
            </w:pPr>
            <w:r>
              <w:rPr>
                <w:color w:val="000000"/>
                <w:sz w:val="22"/>
              </w:rPr>
              <w:t>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100%</w:t>
            </w:r>
          </w:p>
        </w:tc>
      </w:tr>
      <w:tr w:rsidR="0064124D" w:rsidRPr="00C342DC" w:rsidTr="0064124D">
        <w:trPr>
          <w:trHeight w:val="344"/>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11</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Отделения, филиалы банков (операционное место)</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мест</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sz w:val="22"/>
                <w:szCs w:val="22"/>
              </w:rPr>
            </w:pPr>
            <w:r>
              <w:rPr>
                <w:sz w:val="22"/>
                <w:szCs w:val="22"/>
              </w:rPr>
              <w:t>2</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0,50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Pr="00C342DC" w:rsidRDefault="0064124D" w:rsidP="00996A43">
            <w:pPr>
              <w:spacing w:before="100" w:beforeAutospacing="1" w:after="100" w:afterAutospacing="1"/>
              <w:jc w:val="center"/>
              <w:rPr>
                <w:color w:val="000000"/>
                <w:sz w:val="22"/>
              </w:rPr>
            </w:pPr>
            <w:r>
              <w:rPr>
                <w:color w:val="000000"/>
                <w:sz w:val="22"/>
              </w:rPr>
              <w:t>13</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15%</w:t>
            </w:r>
          </w:p>
        </w:tc>
      </w:tr>
      <w:tr w:rsidR="0064124D" w:rsidRPr="00C342DC" w:rsidTr="0064124D">
        <w:trPr>
          <w:trHeight w:val="344"/>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12</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Учреждения культуры и искусства</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rPr>
                <w:rFonts w:ascii="yandex-sans" w:hAnsi="yandex-sans"/>
                <w:color w:val="000000"/>
                <w:sz w:val="22"/>
              </w:rPr>
            </w:pP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rFonts w:ascii="yandex-sans" w:hAnsi="yandex-sans"/>
                <w:sz w:val="22"/>
                <w:szCs w:val="22"/>
              </w:rPr>
            </w:pP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jc w:val="center"/>
              <w:rPr>
                <w:rFonts w:ascii="yandex-sans" w:hAnsi="yandex-sans"/>
                <w:color w:val="000000"/>
                <w:sz w:val="22"/>
              </w:rPr>
            </w:pP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Pr="00C342DC" w:rsidRDefault="0064124D" w:rsidP="00996A43">
            <w:pPr>
              <w:jc w:val="center"/>
              <w:rPr>
                <w:rFonts w:ascii="yandex-sans" w:hAnsi="yandex-sans"/>
                <w:color w:val="000000"/>
                <w:sz w:val="22"/>
              </w:rPr>
            </w:pP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Pr="00C342DC" w:rsidRDefault="0064124D" w:rsidP="00996A43">
            <w:pPr>
              <w:jc w:val="center"/>
              <w:rPr>
                <w:rFonts w:ascii="yandex-sans" w:hAnsi="yandex-sans"/>
                <w:color w:val="000000"/>
                <w:sz w:val="22"/>
              </w:rPr>
            </w:pPr>
          </w:p>
        </w:tc>
      </w:tr>
      <w:tr w:rsidR="0064124D" w:rsidRPr="00C342DC" w:rsidTr="0064124D">
        <w:trPr>
          <w:trHeight w:val="360"/>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rPr>
                <w:rFonts w:ascii="yandex-sans" w:hAnsi="yandex-sans"/>
                <w:color w:val="000000"/>
                <w:sz w:val="22"/>
              </w:rPr>
            </w:pPr>
            <w:r>
              <w:rPr>
                <w:rFonts w:ascii="yandex-sans" w:hAnsi="yandex-sans"/>
                <w:color w:val="000000"/>
                <w:sz w:val="22"/>
              </w:rPr>
              <w:t>12.1</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помещения досуга и любительской деятельности</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мест</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sz w:val="22"/>
                <w:szCs w:val="22"/>
              </w:rPr>
            </w:pPr>
            <w:r>
              <w:rPr>
                <w:sz w:val="22"/>
                <w:szCs w:val="22"/>
              </w:rPr>
              <w:t>1100</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70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Default="0064124D" w:rsidP="00996A43">
            <w:pPr>
              <w:spacing w:before="100" w:beforeAutospacing="1" w:after="100" w:afterAutospacing="1"/>
              <w:jc w:val="center"/>
              <w:rPr>
                <w:color w:val="000000"/>
                <w:sz w:val="22"/>
              </w:rPr>
            </w:pPr>
            <w:r>
              <w:rPr>
                <w:color w:val="000000"/>
                <w:sz w:val="22"/>
              </w:rPr>
              <w:t>1855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59%</w:t>
            </w:r>
          </w:p>
        </w:tc>
      </w:tr>
      <w:tr w:rsidR="0064124D" w:rsidRPr="00C342DC" w:rsidTr="0064124D">
        <w:trPr>
          <w:trHeight w:val="360"/>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rPr>
                <w:rFonts w:ascii="yandex-sans" w:hAnsi="yandex-sans"/>
                <w:color w:val="000000"/>
                <w:sz w:val="22"/>
              </w:rPr>
            </w:pPr>
            <w:r>
              <w:rPr>
                <w:rFonts w:ascii="yandex-sans" w:hAnsi="yandex-sans"/>
                <w:color w:val="000000"/>
                <w:sz w:val="22"/>
              </w:rPr>
              <w:t>12.2</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Pr>
                <w:color w:val="000000"/>
                <w:sz w:val="22"/>
              </w:rPr>
              <w:t>Б</w:t>
            </w:r>
            <w:r w:rsidRPr="00C342DC">
              <w:rPr>
                <w:color w:val="000000"/>
                <w:sz w:val="22"/>
              </w:rPr>
              <w:t>иблиотеки</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тыс. ед. хранения</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sz w:val="22"/>
                <w:szCs w:val="22"/>
              </w:rPr>
            </w:pPr>
            <w:r>
              <w:rPr>
                <w:sz w:val="22"/>
                <w:szCs w:val="22"/>
              </w:rPr>
              <w:t>22,3</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4,00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Pr="00C342DC" w:rsidRDefault="0064124D" w:rsidP="00996A43">
            <w:pPr>
              <w:spacing w:before="100" w:beforeAutospacing="1" w:after="100" w:afterAutospacing="1"/>
              <w:jc w:val="center"/>
              <w:rPr>
                <w:color w:val="000000"/>
                <w:sz w:val="22"/>
              </w:rPr>
            </w:pPr>
            <w:r>
              <w:rPr>
                <w:color w:val="000000"/>
                <w:sz w:val="22"/>
              </w:rPr>
              <w:t>106</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21%</w:t>
            </w:r>
          </w:p>
        </w:tc>
      </w:tr>
      <w:tr w:rsidR="0064124D" w:rsidRPr="00C342DC" w:rsidTr="0064124D">
        <w:trPr>
          <w:trHeight w:val="344"/>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13</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Физкультурно-спортивные сооружения</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rPr>
                <w:rFonts w:ascii="yandex-sans" w:hAnsi="yandex-sans"/>
                <w:color w:val="000000"/>
                <w:sz w:val="22"/>
              </w:rPr>
            </w:pP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rFonts w:ascii="yandex-sans" w:hAnsi="yandex-sans"/>
                <w:sz w:val="22"/>
                <w:szCs w:val="22"/>
              </w:rPr>
            </w:pP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jc w:val="center"/>
              <w:rPr>
                <w:rFonts w:ascii="yandex-sans" w:hAnsi="yandex-sans"/>
                <w:color w:val="000000"/>
                <w:sz w:val="22"/>
              </w:rPr>
            </w:pP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Pr="00C342DC" w:rsidRDefault="0064124D" w:rsidP="00996A43">
            <w:pPr>
              <w:jc w:val="center"/>
              <w:rPr>
                <w:rFonts w:ascii="yandex-sans" w:hAnsi="yandex-sans"/>
                <w:color w:val="000000"/>
                <w:sz w:val="22"/>
              </w:rPr>
            </w:pP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Pr="00C342DC" w:rsidRDefault="0064124D" w:rsidP="00996A43">
            <w:pPr>
              <w:jc w:val="center"/>
              <w:rPr>
                <w:rFonts w:ascii="yandex-sans" w:hAnsi="yandex-sans"/>
                <w:color w:val="000000"/>
                <w:sz w:val="22"/>
              </w:rPr>
            </w:pPr>
          </w:p>
        </w:tc>
      </w:tr>
      <w:tr w:rsidR="0064124D" w:rsidRPr="00C342DC" w:rsidTr="0064124D">
        <w:trPr>
          <w:trHeight w:val="540"/>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rPr>
                <w:rFonts w:ascii="yandex-sans" w:hAnsi="yandex-sans"/>
                <w:color w:val="000000"/>
                <w:sz w:val="22"/>
              </w:rPr>
            </w:pPr>
            <w:r>
              <w:rPr>
                <w:rFonts w:ascii="yandex-sans" w:hAnsi="yandex-sans"/>
                <w:color w:val="000000"/>
                <w:sz w:val="22"/>
              </w:rPr>
              <w:t>13.1</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rPr>
                <w:color w:val="000000"/>
                <w:sz w:val="22"/>
              </w:rPr>
            </w:pPr>
            <w:r w:rsidRPr="00C342DC">
              <w:rPr>
                <w:color w:val="000000"/>
                <w:sz w:val="22"/>
              </w:rPr>
              <w:t xml:space="preserve">помещения для </w:t>
            </w:r>
            <w:proofErr w:type="gramStart"/>
            <w:r w:rsidRPr="00C342DC">
              <w:rPr>
                <w:color w:val="000000"/>
                <w:sz w:val="22"/>
              </w:rPr>
              <w:t>физкультурно-оздоровительных</w:t>
            </w:r>
            <w:proofErr w:type="gramEnd"/>
          </w:p>
          <w:p w:rsidR="0064124D" w:rsidRPr="00C342DC" w:rsidRDefault="0064124D" w:rsidP="0064124D">
            <w:pPr>
              <w:rPr>
                <w:color w:val="000000"/>
                <w:sz w:val="22"/>
              </w:rPr>
            </w:pPr>
            <w:r w:rsidRPr="00C342DC">
              <w:rPr>
                <w:color w:val="000000"/>
                <w:sz w:val="22"/>
              </w:rPr>
              <w:t>занятий, спортивные залы</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м</w:t>
            </w:r>
            <w:proofErr w:type="gramStart"/>
            <w:r w:rsidRPr="00C342DC">
              <w:rPr>
                <w:color w:val="000000"/>
                <w:sz w:val="22"/>
                <w:vertAlign w:val="superscript"/>
              </w:rPr>
              <w:t>2</w:t>
            </w:r>
            <w:proofErr w:type="gramEnd"/>
            <w:r w:rsidRPr="00C342DC">
              <w:rPr>
                <w:color w:val="000000"/>
                <w:sz w:val="22"/>
              </w:rPr>
              <w:t> площади пола</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sz w:val="22"/>
                <w:szCs w:val="22"/>
              </w:rPr>
            </w:pPr>
            <w:r>
              <w:rPr>
                <w:sz w:val="22"/>
                <w:szCs w:val="22"/>
              </w:rPr>
              <w:t>537</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350,00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Pr="00C342DC" w:rsidRDefault="0064124D" w:rsidP="00996A43">
            <w:pPr>
              <w:spacing w:before="100" w:beforeAutospacing="1" w:after="100" w:afterAutospacing="1"/>
              <w:jc w:val="center"/>
              <w:rPr>
                <w:color w:val="000000"/>
                <w:sz w:val="22"/>
              </w:rPr>
            </w:pPr>
            <w:r>
              <w:rPr>
                <w:color w:val="000000"/>
                <w:sz w:val="22"/>
              </w:rPr>
              <w:t>9275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6%</w:t>
            </w:r>
          </w:p>
        </w:tc>
      </w:tr>
      <w:tr w:rsidR="0064124D" w:rsidRPr="00C342DC" w:rsidTr="0064124D">
        <w:trPr>
          <w:trHeight w:val="360"/>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rPr>
                <w:rFonts w:ascii="yandex-sans" w:hAnsi="yandex-sans"/>
                <w:color w:val="000000"/>
                <w:sz w:val="22"/>
              </w:rPr>
            </w:pPr>
            <w:r>
              <w:rPr>
                <w:rFonts w:ascii="yandex-sans" w:hAnsi="yandex-sans"/>
                <w:color w:val="000000"/>
                <w:sz w:val="22"/>
              </w:rPr>
              <w:t>13.2</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бассейны плавательные</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м</w:t>
            </w:r>
            <w:proofErr w:type="gramStart"/>
            <w:r w:rsidRPr="00C342DC">
              <w:rPr>
                <w:color w:val="000000"/>
                <w:sz w:val="22"/>
                <w:vertAlign w:val="superscript"/>
              </w:rPr>
              <w:t>2</w:t>
            </w:r>
            <w:proofErr w:type="gramEnd"/>
            <w:r w:rsidRPr="00C342DC">
              <w:rPr>
                <w:color w:val="000000"/>
                <w:sz w:val="22"/>
              </w:rPr>
              <w:t> зеркала воды</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pStyle w:val="44"/>
              <w:jc w:val="center"/>
              <w:rPr>
                <w:sz w:val="22"/>
                <w:szCs w:val="22"/>
              </w:rPr>
            </w:pPr>
            <w:r>
              <w:rPr>
                <w:sz w:val="22"/>
                <w:szCs w:val="22"/>
              </w:rPr>
              <w:t>0</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2</w:t>
            </w:r>
            <w:r w:rsidRPr="00C342DC">
              <w:rPr>
                <w:color w:val="000000"/>
                <w:sz w:val="22"/>
              </w:rPr>
              <w:t>5,00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Default="0064124D" w:rsidP="00996A43">
            <w:pPr>
              <w:spacing w:before="100" w:beforeAutospacing="1" w:after="100" w:afterAutospacing="1"/>
              <w:jc w:val="center"/>
              <w:rPr>
                <w:color w:val="000000"/>
                <w:sz w:val="22"/>
              </w:rPr>
            </w:pPr>
            <w:r>
              <w:rPr>
                <w:color w:val="000000"/>
                <w:sz w:val="22"/>
              </w:rPr>
              <w:t>662,5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0%</w:t>
            </w:r>
          </w:p>
        </w:tc>
      </w:tr>
      <w:tr w:rsidR="0064124D" w:rsidRPr="00C342DC" w:rsidTr="0064124D">
        <w:trPr>
          <w:trHeight w:val="360"/>
        </w:trPr>
        <w:tc>
          <w:tcPr>
            <w:tcW w:w="578" w:type="dxa"/>
            <w:tcBorders>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1</w:t>
            </w:r>
            <w:r w:rsidR="00405662">
              <w:rPr>
                <w:color w:val="000000"/>
                <w:sz w:val="22"/>
              </w:rPr>
              <w:t>4</w:t>
            </w:r>
          </w:p>
        </w:tc>
        <w:tc>
          <w:tcPr>
            <w:tcW w:w="3175" w:type="dxa"/>
            <w:tcBorders>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rPr>
                <w:color w:val="000000"/>
                <w:sz w:val="22"/>
              </w:rPr>
            </w:pPr>
            <w:r w:rsidRPr="00C342DC">
              <w:rPr>
                <w:color w:val="000000"/>
                <w:sz w:val="22"/>
              </w:rPr>
              <w:t>Кладбища</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га</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Pr>
                <w:color w:val="000000"/>
                <w:sz w:val="22"/>
              </w:rPr>
              <w:t>6,67</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124D" w:rsidRPr="00C342DC" w:rsidRDefault="0064124D" w:rsidP="0064124D">
            <w:pPr>
              <w:spacing w:before="100" w:beforeAutospacing="1" w:after="100" w:afterAutospacing="1"/>
              <w:jc w:val="center"/>
              <w:rPr>
                <w:color w:val="000000"/>
                <w:sz w:val="22"/>
              </w:rPr>
            </w:pPr>
            <w:r w:rsidRPr="00C342DC">
              <w:rPr>
                <w:color w:val="000000"/>
                <w:sz w:val="22"/>
              </w:rPr>
              <w:t>0,24</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24D" w:rsidRPr="00C342DC" w:rsidRDefault="0064124D" w:rsidP="00996A43">
            <w:pPr>
              <w:spacing w:before="100" w:beforeAutospacing="1" w:after="100" w:afterAutospacing="1"/>
              <w:jc w:val="center"/>
              <w:rPr>
                <w:color w:val="000000"/>
                <w:sz w:val="22"/>
              </w:rPr>
            </w:pPr>
            <w:r>
              <w:rPr>
                <w:color w:val="000000"/>
                <w:sz w:val="22"/>
              </w:rPr>
              <w:t>6,36</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64124D" w:rsidRDefault="0064124D" w:rsidP="00996A43">
            <w:pPr>
              <w:spacing w:before="100" w:beforeAutospacing="1" w:after="100" w:afterAutospacing="1"/>
              <w:jc w:val="center"/>
              <w:rPr>
                <w:color w:val="000000"/>
                <w:sz w:val="22"/>
              </w:rPr>
            </w:pPr>
            <w:r>
              <w:rPr>
                <w:color w:val="000000"/>
                <w:sz w:val="22"/>
              </w:rPr>
              <w:t>105%</w:t>
            </w:r>
          </w:p>
        </w:tc>
      </w:tr>
    </w:tbl>
    <w:p w:rsidR="006D1A6E" w:rsidRDefault="006D1A6E" w:rsidP="006D1A6E">
      <w:pPr>
        <w:pStyle w:val="3e"/>
        <w:ind w:firstLine="0"/>
        <w:rPr>
          <w:highlight w:val="red"/>
        </w:rPr>
      </w:pPr>
    </w:p>
    <w:p w:rsidR="0064124D" w:rsidRPr="0064124D" w:rsidRDefault="0064124D" w:rsidP="0064124D">
      <w:pPr>
        <w:pStyle w:val="3e"/>
        <w:ind w:firstLine="567"/>
        <w:rPr>
          <w:b/>
          <w:u w:val="single"/>
        </w:rPr>
      </w:pPr>
      <w:r w:rsidRPr="0064124D">
        <w:rPr>
          <w:b/>
          <w:u w:val="single"/>
        </w:rPr>
        <w:t>Основные проблемы:</w:t>
      </w:r>
    </w:p>
    <w:p w:rsidR="0064124D" w:rsidRDefault="0064124D" w:rsidP="0064124D">
      <w:pPr>
        <w:ind w:firstLine="567"/>
        <w:jc w:val="both"/>
      </w:pPr>
      <w:r>
        <w:rPr>
          <w:color w:val="000000"/>
        </w:rPr>
        <w:t xml:space="preserve">- На территории </w:t>
      </w:r>
      <w:r>
        <w:t xml:space="preserve">МО Колтушское СП существенно </w:t>
      </w:r>
      <w:r w:rsidRPr="00031C56">
        <w:t xml:space="preserve"> недостает важных объектов </w:t>
      </w:r>
      <w:r>
        <w:t>социальной инфраструктуры. О</w:t>
      </w:r>
      <w:r w:rsidRPr="00031C56">
        <w:t xml:space="preserve">щущается </w:t>
      </w:r>
      <w:r w:rsidR="00405662">
        <w:t xml:space="preserve">серьезный </w:t>
      </w:r>
      <w:r w:rsidRPr="00031C56">
        <w:t>недостаток детских дошкольных учреждений</w:t>
      </w:r>
      <w:r>
        <w:t xml:space="preserve">, спортивных сооружений,  предприятий общественного </w:t>
      </w:r>
      <w:r w:rsidR="00405662">
        <w:t xml:space="preserve">питания и бытового обслуживания, культурно-досуговых учреждений, учреждений здравоохранения, отделений банков и библиотек. Полностью отсутствуют стационары и раздаточные пункты молочной кухни. </w:t>
      </w:r>
      <w:r>
        <w:t xml:space="preserve">Отсутствуют близлежащие места захоронения. </w:t>
      </w:r>
    </w:p>
    <w:p w:rsidR="0064124D" w:rsidRPr="00405662" w:rsidRDefault="0064124D" w:rsidP="00405662">
      <w:pPr>
        <w:ind w:firstLine="567"/>
        <w:jc w:val="both"/>
      </w:pPr>
      <w:r>
        <w:t xml:space="preserve">- </w:t>
      </w:r>
      <w:r w:rsidRPr="00031C56">
        <w:t xml:space="preserve"> Наиболее развиты отрасли обслуживания, относящиеся к торговле</w:t>
      </w:r>
      <w:r>
        <w:t>,</w:t>
      </w:r>
      <w:r w:rsidR="00405662">
        <w:t xml:space="preserve"> достаточно развита фармацевтическая сеть.</w:t>
      </w:r>
      <w:r>
        <w:t xml:space="preserve"> </w:t>
      </w:r>
      <w:r w:rsidR="00405662">
        <w:t xml:space="preserve">Однако </w:t>
      </w:r>
      <w:r w:rsidRPr="00031C56">
        <w:t xml:space="preserve"> размещение</w:t>
      </w:r>
      <w:r w:rsidR="00405662">
        <w:t xml:space="preserve"> данных объектов</w:t>
      </w:r>
      <w:r w:rsidRPr="00031C56">
        <w:t>, качество услуг и оборудования нельзя считать удовлетворительным</w:t>
      </w:r>
      <w:r>
        <w:t>.</w:t>
      </w:r>
    </w:p>
    <w:p w:rsidR="0064124D" w:rsidRDefault="0064124D" w:rsidP="0064124D">
      <w:pPr>
        <w:pStyle w:val="3e"/>
        <w:ind w:firstLine="567"/>
        <w:rPr>
          <w:b/>
        </w:rPr>
      </w:pPr>
      <w:r w:rsidRPr="00405662">
        <w:rPr>
          <w:b/>
        </w:rPr>
        <w:lastRenderedPageBreak/>
        <w:t>В целом система объектов социальной инфраструктуры не соответствует современным требованиям по номенклатуре услуг.</w:t>
      </w:r>
    </w:p>
    <w:p w:rsidR="0095111F" w:rsidRPr="0095111F" w:rsidRDefault="0095111F" w:rsidP="0064124D">
      <w:pPr>
        <w:pStyle w:val="3e"/>
        <w:ind w:firstLine="567"/>
        <w:rPr>
          <w:b/>
          <w:u w:val="single"/>
        </w:rPr>
      </w:pPr>
    </w:p>
    <w:p w:rsidR="0095111F" w:rsidRPr="0095111F" w:rsidRDefault="0095111F" w:rsidP="00E21659">
      <w:pPr>
        <w:pStyle w:val="2"/>
      </w:pPr>
      <w:bookmarkStart w:id="22" w:name="_Toc497911302"/>
      <w:r w:rsidRPr="0095111F">
        <w:t>Финансовый потенциал МО Колтушское СП:</w:t>
      </w:r>
      <w:bookmarkEnd w:id="22"/>
    </w:p>
    <w:p w:rsidR="005C1B89" w:rsidRDefault="005C1B89" w:rsidP="0064124D">
      <w:pPr>
        <w:pStyle w:val="3e"/>
        <w:ind w:firstLine="567"/>
        <w:rPr>
          <w:b/>
        </w:rPr>
      </w:pPr>
    </w:p>
    <w:p w:rsidR="005C1B89" w:rsidRDefault="005C1B89" w:rsidP="0095111F">
      <w:pPr>
        <w:rPr>
          <w:b/>
        </w:rPr>
      </w:pPr>
      <w:r w:rsidRPr="00591FCA">
        <w:rPr>
          <w:b/>
        </w:rPr>
        <w:t>1.</w:t>
      </w:r>
      <w:r w:rsidR="0095111F">
        <w:rPr>
          <w:b/>
        </w:rPr>
        <w:t>5</w:t>
      </w:r>
      <w:r w:rsidRPr="00591FCA">
        <w:rPr>
          <w:b/>
        </w:rPr>
        <w:t>.</w:t>
      </w:r>
      <w:r w:rsidR="0095111F">
        <w:rPr>
          <w:b/>
        </w:rPr>
        <w:t>1</w:t>
      </w:r>
      <w:r w:rsidRPr="00591FCA">
        <w:rPr>
          <w:b/>
        </w:rPr>
        <w:t xml:space="preserve"> Система управления в МО </w:t>
      </w:r>
      <w:r w:rsidR="0065229B">
        <w:rPr>
          <w:b/>
        </w:rPr>
        <w:t>Колтушское СП</w:t>
      </w:r>
    </w:p>
    <w:p w:rsidR="0095111F" w:rsidRPr="00591FCA" w:rsidRDefault="0095111F" w:rsidP="0095111F">
      <w:pPr>
        <w:rPr>
          <w:b/>
        </w:rPr>
      </w:pPr>
    </w:p>
    <w:p w:rsidR="005328A5" w:rsidRDefault="005328A5" w:rsidP="0059002D">
      <w:pPr>
        <w:widowControl w:val="0"/>
        <w:ind w:firstLine="709"/>
        <w:jc w:val="both"/>
      </w:pPr>
      <w:proofErr w:type="gramStart"/>
      <w:r>
        <w:t>Структура</w:t>
      </w:r>
      <w:r w:rsidRPr="00591FCA">
        <w:t xml:space="preserve"> органов местного самоуправления </w:t>
      </w:r>
      <w:r>
        <w:t>МО Колтушское СП</w:t>
      </w:r>
      <w:r w:rsidRPr="00591FCA">
        <w:t xml:space="preserve"> составляют представительный орган муниципального образования (совет депутатов), глава муниципального образования, местная администрация (исполнительно-распорядительный ор</w:t>
      </w:r>
      <w:r>
        <w:t>ган муниципального образования)</w:t>
      </w:r>
      <w:r w:rsidRPr="00591FCA">
        <w:t xml:space="preserve">. </w:t>
      </w:r>
      <w:proofErr w:type="gramEnd"/>
    </w:p>
    <w:p w:rsidR="0059002D" w:rsidRPr="00DB6A45" w:rsidRDefault="0059002D" w:rsidP="0059002D">
      <w:pPr>
        <w:pStyle w:val="3e"/>
        <w:ind w:firstLine="709"/>
      </w:pPr>
      <w:r w:rsidRPr="00DB6A45">
        <w:t xml:space="preserve">Совет депутатов состоит из 15 депутатов, избираемых на муниципальных выборах </w:t>
      </w:r>
      <w:r w:rsidR="009148CE">
        <w:br/>
      </w:r>
      <w:r w:rsidRPr="00DB6A45">
        <w:t>по многомандатным избирательным округам, образуемым на территории поселения.</w:t>
      </w:r>
    </w:p>
    <w:p w:rsidR="0059002D" w:rsidRPr="00DB6A45" w:rsidRDefault="0059002D" w:rsidP="0059002D">
      <w:pPr>
        <w:pStyle w:val="3e"/>
        <w:ind w:firstLine="709"/>
      </w:pPr>
      <w:r w:rsidRPr="00DB6A45">
        <w:t xml:space="preserve">Срок полномочий совета депутатов составляет 5 (пять) лет. </w:t>
      </w:r>
    </w:p>
    <w:p w:rsidR="0059002D" w:rsidRPr="00DB6A45" w:rsidRDefault="0059002D" w:rsidP="0059002D">
      <w:pPr>
        <w:pStyle w:val="3e"/>
        <w:ind w:firstLine="709"/>
      </w:pPr>
      <w:r w:rsidRPr="00DB6A45">
        <w:t xml:space="preserve">Депутаты осуществляют свои полномочия на непостоянной основе. </w:t>
      </w:r>
    </w:p>
    <w:p w:rsidR="0059002D" w:rsidRPr="00DB6A45" w:rsidRDefault="0059002D" w:rsidP="0059002D">
      <w:pPr>
        <w:pStyle w:val="3e"/>
        <w:ind w:firstLine="709"/>
      </w:pPr>
      <w:proofErr w:type="gramStart"/>
      <w:r w:rsidRPr="00DB6A45">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roofErr w:type="gramEnd"/>
    </w:p>
    <w:p w:rsidR="0059002D" w:rsidRPr="0059002D" w:rsidRDefault="0059002D" w:rsidP="0059002D">
      <w:pPr>
        <w:pStyle w:val="3e"/>
        <w:ind w:firstLine="709"/>
      </w:pPr>
      <w:r w:rsidRPr="0059002D">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w:t>
      </w:r>
      <w:r w:rsidR="009148CE">
        <w:br/>
      </w:r>
      <w:r w:rsidRPr="0059002D">
        <w:t>от установленной численности депутатов.</w:t>
      </w:r>
    </w:p>
    <w:p w:rsidR="005328A5" w:rsidRDefault="005328A5" w:rsidP="005328A5">
      <w:pPr>
        <w:ind w:firstLine="709"/>
        <w:jc w:val="both"/>
        <w:rPr>
          <w:szCs w:val="28"/>
        </w:rPr>
      </w:pPr>
      <w:r w:rsidRPr="008D49F8">
        <w:rPr>
          <w:szCs w:val="28"/>
        </w:rPr>
        <w:t xml:space="preserve">Администрация муниципального образования </w:t>
      </w:r>
      <w:r>
        <w:rPr>
          <w:szCs w:val="28"/>
        </w:rPr>
        <w:t xml:space="preserve">Колтушское сельское поселение Всеволожского муниципального района Ленинградской области </w:t>
      </w:r>
      <w:r w:rsidRPr="008D49F8">
        <w:rPr>
          <w:szCs w:val="28"/>
        </w:rPr>
        <w:t>(д</w:t>
      </w:r>
      <w:r w:rsidRPr="00DB4D90">
        <w:rPr>
          <w:szCs w:val="28"/>
        </w:rPr>
        <w:t xml:space="preserve">алее </w:t>
      </w:r>
      <w:r>
        <w:rPr>
          <w:szCs w:val="28"/>
        </w:rPr>
        <w:t>- а</w:t>
      </w:r>
      <w:r w:rsidRPr="00DB4D90">
        <w:rPr>
          <w:szCs w:val="28"/>
        </w:rPr>
        <w:t>дминистрация)</w:t>
      </w:r>
      <w:r>
        <w:rPr>
          <w:szCs w:val="28"/>
        </w:rPr>
        <w:t xml:space="preserve"> является исполнительно-распорядительным органом органов местного самоуправления </w:t>
      </w:r>
      <w:r w:rsidR="009148CE">
        <w:rPr>
          <w:szCs w:val="28"/>
        </w:rPr>
        <w:br/>
      </w:r>
      <w:r>
        <w:rPr>
          <w:szCs w:val="28"/>
        </w:rPr>
        <w:t>МО Колтушское СП.</w:t>
      </w:r>
    </w:p>
    <w:p w:rsidR="005328A5" w:rsidRDefault="005328A5" w:rsidP="005328A5">
      <w:pPr>
        <w:ind w:firstLine="709"/>
        <w:jc w:val="both"/>
        <w:rPr>
          <w:szCs w:val="28"/>
        </w:rPr>
      </w:pPr>
      <w:r>
        <w:rPr>
          <w:szCs w:val="28"/>
        </w:rPr>
        <w:t>Уставом МО Колтушское СП   в соответствии с Федеральным законом от 06.10.2003 № 131-ФЗ «Об общих принципах организации местного самоуправления в Российской Федерации» администрация наделена рядом полномочий по решению вопросов местного значения.</w:t>
      </w:r>
      <w:r w:rsidRPr="00716122">
        <w:rPr>
          <w:szCs w:val="28"/>
        </w:rPr>
        <w:t xml:space="preserve"> </w:t>
      </w:r>
    </w:p>
    <w:p w:rsidR="00B976F6" w:rsidRPr="00DB6A45" w:rsidRDefault="00B976F6" w:rsidP="00B976F6">
      <w:pPr>
        <w:pStyle w:val="3e"/>
        <w:ind w:firstLine="709"/>
      </w:pPr>
      <w:r w:rsidRPr="00DB6A45">
        <w:t>Контрольно-счетный орган в муниципальном образовании не образуется.</w:t>
      </w:r>
    </w:p>
    <w:p w:rsidR="00B976F6" w:rsidRPr="00DB6A45" w:rsidRDefault="00B976F6" w:rsidP="00B976F6">
      <w:pPr>
        <w:pStyle w:val="3e"/>
        <w:ind w:firstLine="709"/>
      </w:pPr>
      <w:proofErr w:type="gramStart"/>
      <w:r w:rsidRPr="00DB6A45">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муниципального образования «Всеволожский муниципальный район» Ленинградской области в соответствии с соглашением, заключаемым между советом депутатов поселения и советом депутатов муниципального образования «Всеволожский муниципальный район» Ленинградской области.</w:t>
      </w:r>
      <w:proofErr w:type="gramEnd"/>
    </w:p>
    <w:p w:rsidR="00B976F6" w:rsidRDefault="00B976F6" w:rsidP="00B976F6">
      <w:pPr>
        <w:pStyle w:val="3e"/>
        <w:ind w:firstLine="709"/>
      </w:pPr>
      <w:r w:rsidRPr="00DB6A45">
        <w:t xml:space="preserve">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5328A5" w:rsidRPr="00B976F6" w:rsidRDefault="005328A5" w:rsidP="00B976F6">
      <w:pPr>
        <w:pStyle w:val="3e"/>
        <w:ind w:firstLine="709"/>
      </w:pPr>
      <w:r>
        <w:rPr>
          <w:szCs w:val="28"/>
        </w:rPr>
        <w:t>Реализация, как собственных полномочий, так и переданных государственных, направлена на обеспечение стабильности и устойчивого социально-экономического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 повышение качества жизни населения.</w:t>
      </w:r>
    </w:p>
    <w:p w:rsidR="005C1B89" w:rsidRPr="00591FCA" w:rsidRDefault="005C1B89" w:rsidP="005C1B89">
      <w:pPr>
        <w:spacing w:before="120" w:after="120" w:line="276" w:lineRule="auto"/>
        <w:ind w:left="567"/>
        <w:jc w:val="both"/>
        <w:rPr>
          <w:b/>
        </w:rPr>
      </w:pPr>
      <w:r w:rsidRPr="00591FCA">
        <w:rPr>
          <w:b/>
        </w:rPr>
        <w:t>Межбюджетные отношения</w:t>
      </w:r>
    </w:p>
    <w:p w:rsidR="005C1B89" w:rsidRPr="00591FCA" w:rsidRDefault="005C1B89" w:rsidP="005C1B89">
      <w:pPr>
        <w:widowControl w:val="0"/>
        <w:ind w:firstLine="709"/>
        <w:jc w:val="both"/>
      </w:pPr>
      <w:r w:rsidRPr="00591FCA">
        <w:t>В соответствии с отчетом об исполнении бюджета Всеволожско</w:t>
      </w:r>
      <w:r w:rsidR="009578F1">
        <w:t>го муниципального района за 2016 год (на 01.01.2017</w:t>
      </w:r>
      <w:r w:rsidRPr="00591FCA">
        <w:t xml:space="preserve">), общий объем безвозмездных поступлений от других бюджетов бюджетной системы Российской Федерации составил за отчетный период </w:t>
      </w:r>
      <w:r w:rsidR="009578F1">
        <w:t xml:space="preserve">46,965 </w:t>
      </w:r>
      <w:r w:rsidRPr="00591FCA">
        <w:t xml:space="preserve">млн. рублей, что составило </w:t>
      </w:r>
      <w:r w:rsidR="009578F1">
        <w:t>26</w:t>
      </w:r>
      <w:r w:rsidRPr="00591FCA">
        <w:t xml:space="preserve"> % от общего объема доходов бюджета муниципального </w:t>
      </w:r>
      <w:r w:rsidRPr="00591FCA">
        <w:lastRenderedPageBreak/>
        <w:t>образования.</w:t>
      </w:r>
    </w:p>
    <w:p w:rsidR="00FE2239" w:rsidRDefault="005C1B89" w:rsidP="005C1B89">
      <w:pPr>
        <w:widowControl w:val="0"/>
        <w:ind w:firstLine="709"/>
        <w:jc w:val="both"/>
      </w:pPr>
      <w:r w:rsidRPr="00591FCA">
        <w:t xml:space="preserve">Из общего объема безвозмездных поступлений </w:t>
      </w:r>
      <w:r w:rsidR="00FE2239">
        <w:t>11,599</w:t>
      </w:r>
      <w:r w:rsidRPr="00591FCA">
        <w:t xml:space="preserve"> млн. рублей составили</w:t>
      </w:r>
      <w:r w:rsidR="00FE2239">
        <w:t xml:space="preserve"> дотации, 19,429 млн. рублей составили </w:t>
      </w:r>
      <w:r w:rsidRPr="00591FCA">
        <w:t>с</w:t>
      </w:r>
      <w:r w:rsidR="00FE2239">
        <w:t>убсидии</w:t>
      </w:r>
      <w:r w:rsidRPr="00591FCA">
        <w:t xml:space="preserve">, </w:t>
      </w:r>
      <w:r w:rsidR="00FE2239">
        <w:t>0,739</w:t>
      </w:r>
      <w:r w:rsidRPr="00591FCA">
        <w:t xml:space="preserve"> млн. рублей - суб</w:t>
      </w:r>
      <w:r w:rsidR="00FE2239">
        <w:t>венции</w:t>
      </w:r>
      <w:r w:rsidRPr="00591FCA">
        <w:t xml:space="preserve">,  </w:t>
      </w:r>
      <w:r w:rsidR="00FE2239">
        <w:t>15,196</w:t>
      </w:r>
      <w:r w:rsidRPr="00591FCA">
        <w:t xml:space="preserve"> млн. рублей</w:t>
      </w:r>
      <w:r w:rsidR="00FE2239">
        <w:t xml:space="preserve"> – иные межбюджетные трансферты, прочие безвозмездные поступления составили 1,095 млн. рублей. </w:t>
      </w:r>
      <w:r w:rsidRPr="00591FCA">
        <w:t xml:space="preserve"> </w:t>
      </w:r>
    </w:p>
    <w:p w:rsidR="005C1B89" w:rsidRPr="00591FCA" w:rsidRDefault="005C1B89" w:rsidP="005C1B89">
      <w:pPr>
        <w:spacing w:before="120" w:after="120" w:line="276" w:lineRule="auto"/>
        <w:ind w:left="567"/>
        <w:jc w:val="both"/>
        <w:rPr>
          <w:b/>
        </w:rPr>
      </w:pPr>
      <w:r w:rsidRPr="00591FCA">
        <w:rPr>
          <w:b/>
        </w:rPr>
        <w:t>Управление муниципальным имуществом</w:t>
      </w:r>
    </w:p>
    <w:p w:rsidR="005C1B89" w:rsidRPr="00591FCA" w:rsidRDefault="005C1B89" w:rsidP="005C1B89">
      <w:pPr>
        <w:widowControl w:val="0"/>
        <w:ind w:firstLine="709"/>
        <w:jc w:val="both"/>
      </w:pPr>
      <w:r w:rsidRPr="00591FCA">
        <w:t xml:space="preserve">В соответствии с паспортом </w:t>
      </w:r>
      <w:r w:rsidR="00FE2239">
        <w:t>МО Колтушское СП</w:t>
      </w:r>
      <w:r w:rsidRPr="00591FCA">
        <w:t xml:space="preserve"> за 2015 год общая балансовая стоимость муниципального имущества на 01.01.2016 года составила </w:t>
      </w:r>
      <w:r w:rsidR="00FE2239">
        <w:t xml:space="preserve">2,21467 </w:t>
      </w:r>
      <w:r w:rsidRPr="00591FCA">
        <w:t xml:space="preserve">млн. рублей. Доходы местного бюджета от </w:t>
      </w:r>
      <w:r w:rsidR="00FC64C4">
        <w:t>использования муниципального имущества составили в 2016</w:t>
      </w:r>
      <w:r w:rsidRPr="00591FCA">
        <w:t xml:space="preserve"> году </w:t>
      </w:r>
      <w:r w:rsidR="00FC64C4">
        <w:t xml:space="preserve">7,4 </w:t>
      </w:r>
      <w:r w:rsidRPr="00591FCA">
        <w:t xml:space="preserve"> млн. рублей. </w:t>
      </w:r>
      <w:proofErr w:type="gramStart"/>
      <w:r w:rsidR="00FC64C4" w:rsidRPr="00FC64C4">
        <w:t>Доходы, получаемые в виде арендной либо иной платы за передачу в возмездное пользование государственного и муниципального имущества</w:t>
      </w:r>
      <w:r w:rsidR="00FC64C4">
        <w:t xml:space="preserve"> в 2016 году составили</w:t>
      </w:r>
      <w:proofErr w:type="gramEnd"/>
      <w:r w:rsidR="00FC64C4">
        <w:t xml:space="preserve"> – 6,05 млн. рублей. </w:t>
      </w:r>
      <w:r w:rsidRPr="00591FCA">
        <w:t xml:space="preserve">В общей сложности доходы от использования муниципального имущества составили </w:t>
      </w:r>
      <w:r w:rsidR="00FC64C4">
        <w:t>4</w:t>
      </w:r>
      <w:r w:rsidRPr="00591FCA">
        <w:t>% от общего объема доходов местного бюджета.</w:t>
      </w:r>
    </w:p>
    <w:p w:rsidR="005C1B89" w:rsidRPr="00591FCA" w:rsidRDefault="005C1B89" w:rsidP="00B976F6">
      <w:pPr>
        <w:spacing w:before="120" w:after="120" w:line="276" w:lineRule="auto"/>
        <w:ind w:firstLine="709"/>
        <w:jc w:val="both"/>
        <w:rPr>
          <w:b/>
        </w:rPr>
      </w:pPr>
      <w:r w:rsidRPr="00591FCA">
        <w:rPr>
          <w:b/>
        </w:rPr>
        <w:t>Муниципальные услуги</w:t>
      </w:r>
    </w:p>
    <w:p w:rsidR="00FC64C4" w:rsidRDefault="005C1B89" w:rsidP="005C1B89">
      <w:pPr>
        <w:widowControl w:val="0"/>
        <w:ind w:firstLine="709"/>
        <w:jc w:val="both"/>
      </w:pPr>
      <w:r w:rsidRPr="00591FCA">
        <w:t xml:space="preserve">Администрацией </w:t>
      </w:r>
      <w:r w:rsidR="00FC64C4">
        <w:t>МО Колтушское СП</w:t>
      </w:r>
      <w:r w:rsidRPr="00591FCA">
        <w:t xml:space="preserve"> оказывается </w:t>
      </w:r>
      <w:r w:rsidR="00FC64C4">
        <w:t>10 видов</w:t>
      </w:r>
      <w:r w:rsidRPr="00591FCA">
        <w:t xml:space="preserve"> муниципальных услуг</w:t>
      </w:r>
      <w:r w:rsidR="0095111F">
        <w:t xml:space="preserve"> (таблица 1.5.1.1.</w:t>
      </w:r>
      <w:r w:rsidR="00FC64C4">
        <w:t>):</w:t>
      </w:r>
    </w:p>
    <w:p w:rsidR="00136344" w:rsidRDefault="00136344" w:rsidP="00136344">
      <w:pPr>
        <w:widowControl w:val="0"/>
        <w:ind w:firstLine="709"/>
        <w:jc w:val="center"/>
      </w:pPr>
      <w:r>
        <w:t>Реестр муниципальных услуг, предоставляемых администрацией МО Колтушское СП</w:t>
      </w:r>
    </w:p>
    <w:p w:rsidR="00FC64C4" w:rsidRDefault="0095111F" w:rsidP="00136344">
      <w:pPr>
        <w:widowControl w:val="0"/>
        <w:ind w:firstLine="709"/>
        <w:jc w:val="right"/>
      </w:pPr>
      <w:r>
        <w:t>Таблица 1.5.1.1.</w:t>
      </w:r>
    </w:p>
    <w:tbl>
      <w:tblPr>
        <w:tblW w:w="10231" w:type="dxa"/>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04"/>
        <w:gridCol w:w="2202"/>
        <w:gridCol w:w="1406"/>
        <w:gridCol w:w="3900"/>
        <w:gridCol w:w="2019"/>
      </w:tblGrid>
      <w:tr w:rsidR="00B976F6" w:rsidRPr="00B976F6" w:rsidTr="00B976F6">
        <w:trPr>
          <w:tblCellSpacing w:w="0" w:type="dxa"/>
        </w:trPr>
        <w:tc>
          <w:tcPr>
            <w:tcW w:w="709" w:type="dxa"/>
            <w:shd w:val="clear" w:color="auto" w:fill="FFFFFF"/>
            <w:tcMar>
              <w:top w:w="82" w:type="dxa"/>
              <w:left w:w="0" w:type="dxa"/>
              <w:bottom w:w="82" w:type="dxa"/>
              <w:right w:w="136" w:type="dxa"/>
            </w:tcMar>
            <w:vAlign w:val="bottom"/>
            <w:hideMark/>
          </w:tcPr>
          <w:p w:rsidR="00FC64C4" w:rsidRPr="00B976F6" w:rsidRDefault="00FC64C4" w:rsidP="00136344">
            <w:pPr>
              <w:pStyle w:val="3e"/>
              <w:ind w:firstLine="0"/>
              <w:jc w:val="center"/>
              <w:rPr>
                <w:sz w:val="22"/>
                <w:szCs w:val="22"/>
              </w:rPr>
            </w:pPr>
            <w:r w:rsidRPr="00B976F6">
              <w:rPr>
                <w:sz w:val="22"/>
                <w:szCs w:val="22"/>
              </w:rPr>
              <w:t xml:space="preserve">№ </w:t>
            </w:r>
            <w:proofErr w:type="gramStart"/>
            <w:r w:rsidRPr="00B976F6">
              <w:rPr>
                <w:sz w:val="22"/>
                <w:szCs w:val="22"/>
              </w:rPr>
              <w:t>п</w:t>
            </w:r>
            <w:proofErr w:type="gramEnd"/>
            <w:r w:rsidRPr="00B976F6">
              <w:rPr>
                <w:sz w:val="22"/>
                <w:szCs w:val="22"/>
              </w:rPr>
              <w:t>/п</w:t>
            </w:r>
          </w:p>
        </w:tc>
        <w:tc>
          <w:tcPr>
            <w:tcW w:w="2192" w:type="dxa"/>
            <w:shd w:val="clear" w:color="auto" w:fill="FFFFFF"/>
            <w:tcMar>
              <w:top w:w="82" w:type="dxa"/>
              <w:left w:w="0" w:type="dxa"/>
              <w:bottom w:w="82" w:type="dxa"/>
              <w:right w:w="136" w:type="dxa"/>
            </w:tcMar>
            <w:vAlign w:val="bottom"/>
            <w:hideMark/>
          </w:tcPr>
          <w:p w:rsidR="00FC64C4" w:rsidRPr="00B976F6" w:rsidRDefault="00FC64C4" w:rsidP="00136344">
            <w:pPr>
              <w:pStyle w:val="3e"/>
              <w:ind w:firstLine="0"/>
              <w:jc w:val="center"/>
              <w:rPr>
                <w:sz w:val="22"/>
                <w:szCs w:val="22"/>
              </w:rPr>
            </w:pPr>
            <w:r w:rsidRPr="00B976F6">
              <w:rPr>
                <w:sz w:val="22"/>
                <w:szCs w:val="22"/>
              </w:rPr>
              <w:t>Наименование муниципальной услуги</w:t>
            </w:r>
          </w:p>
        </w:tc>
        <w:tc>
          <w:tcPr>
            <w:tcW w:w="1396" w:type="dxa"/>
            <w:shd w:val="clear" w:color="auto" w:fill="FFFFFF"/>
            <w:tcMar>
              <w:top w:w="82" w:type="dxa"/>
              <w:left w:w="0" w:type="dxa"/>
              <w:bottom w:w="82" w:type="dxa"/>
              <w:right w:w="136" w:type="dxa"/>
            </w:tcMar>
            <w:hideMark/>
          </w:tcPr>
          <w:p w:rsidR="00FC64C4" w:rsidRPr="00B976F6" w:rsidRDefault="00FC64C4" w:rsidP="00136344">
            <w:pPr>
              <w:jc w:val="center"/>
            </w:pPr>
            <w:r w:rsidRPr="00B976F6">
              <w:rPr>
                <w:sz w:val="22"/>
                <w:szCs w:val="22"/>
              </w:rPr>
              <w:t>Категория получателей</w:t>
            </w:r>
          </w:p>
        </w:tc>
        <w:tc>
          <w:tcPr>
            <w:tcW w:w="3925" w:type="dxa"/>
            <w:shd w:val="clear" w:color="auto" w:fill="FFFFFF"/>
            <w:tcMar>
              <w:top w:w="82" w:type="dxa"/>
              <w:left w:w="0" w:type="dxa"/>
              <w:bottom w:w="82" w:type="dxa"/>
              <w:right w:w="136" w:type="dxa"/>
            </w:tcMar>
            <w:vAlign w:val="bottom"/>
            <w:hideMark/>
          </w:tcPr>
          <w:p w:rsidR="00FC64C4" w:rsidRPr="00B976F6" w:rsidRDefault="00FC64C4" w:rsidP="00136344">
            <w:pPr>
              <w:pStyle w:val="3e"/>
              <w:ind w:firstLine="0"/>
              <w:jc w:val="center"/>
              <w:rPr>
                <w:sz w:val="22"/>
                <w:szCs w:val="22"/>
              </w:rPr>
            </w:pPr>
            <w:r w:rsidRPr="00B976F6">
              <w:rPr>
                <w:sz w:val="22"/>
                <w:szCs w:val="22"/>
              </w:rPr>
              <w:t>Нормативно-правовой акт, устанавливающий предоставление муниципальной услуги</w:t>
            </w:r>
          </w:p>
        </w:tc>
        <w:tc>
          <w:tcPr>
            <w:tcW w:w="2009" w:type="dxa"/>
            <w:shd w:val="clear" w:color="auto" w:fill="FFFFFF"/>
            <w:tcMar>
              <w:top w:w="82" w:type="dxa"/>
              <w:left w:w="0" w:type="dxa"/>
              <w:bottom w:w="82" w:type="dxa"/>
              <w:right w:w="136" w:type="dxa"/>
            </w:tcMar>
            <w:vAlign w:val="bottom"/>
            <w:hideMark/>
          </w:tcPr>
          <w:p w:rsidR="00FC64C4" w:rsidRPr="00B976F6" w:rsidRDefault="00FC64C4" w:rsidP="00136344">
            <w:pPr>
              <w:pStyle w:val="3e"/>
              <w:ind w:firstLine="0"/>
              <w:jc w:val="center"/>
              <w:rPr>
                <w:sz w:val="22"/>
                <w:szCs w:val="22"/>
              </w:rPr>
            </w:pPr>
            <w:r w:rsidRPr="00B976F6">
              <w:rPr>
                <w:sz w:val="22"/>
                <w:szCs w:val="22"/>
              </w:rPr>
              <w:t>Исполнитель муниципальной услуги</w:t>
            </w:r>
          </w:p>
        </w:tc>
      </w:tr>
      <w:tr w:rsidR="00B976F6" w:rsidRPr="00B976F6" w:rsidTr="00B976F6">
        <w:trPr>
          <w:tblCellSpacing w:w="0" w:type="dxa"/>
        </w:trPr>
        <w:tc>
          <w:tcPr>
            <w:tcW w:w="709" w:type="dxa"/>
            <w:shd w:val="clear" w:color="auto" w:fill="FFFFFF"/>
            <w:tcMar>
              <w:top w:w="82" w:type="dxa"/>
              <w:left w:w="0" w:type="dxa"/>
              <w:bottom w:w="82" w:type="dxa"/>
              <w:right w:w="136" w:type="dxa"/>
            </w:tcMar>
            <w:vAlign w:val="bottom"/>
            <w:hideMark/>
          </w:tcPr>
          <w:p w:rsidR="00FC64C4" w:rsidRPr="00B976F6" w:rsidRDefault="00FC64C4" w:rsidP="00136344">
            <w:pPr>
              <w:pStyle w:val="3e"/>
              <w:ind w:hanging="5"/>
              <w:jc w:val="center"/>
              <w:rPr>
                <w:sz w:val="22"/>
                <w:szCs w:val="22"/>
              </w:rPr>
            </w:pPr>
            <w:r w:rsidRPr="00B976F6">
              <w:rPr>
                <w:sz w:val="22"/>
                <w:szCs w:val="22"/>
              </w:rPr>
              <w:t>1</w:t>
            </w:r>
          </w:p>
        </w:tc>
        <w:tc>
          <w:tcPr>
            <w:tcW w:w="2192"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Прием  заявлений и рассмотрение обращений граждан</w:t>
            </w:r>
          </w:p>
        </w:tc>
        <w:tc>
          <w:tcPr>
            <w:tcW w:w="1396" w:type="dxa"/>
            <w:shd w:val="clear" w:color="auto" w:fill="FFFFFF"/>
            <w:tcMar>
              <w:top w:w="82" w:type="dxa"/>
              <w:left w:w="0" w:type="dxa"/>
              <w:bottom w:w="82" w:type="dxa"/>
              <w:right w:w="136" w:type="dxa"/>
            </w:tcMar>
            <w:hideMark/>
          </w:tcPr>
          <w:p w:rsidR="00FC64C4" w:rsidRPr="00B976F6" w:rsidRDefault="00FC64C4" w:rsidP="00FC64C4">
            <w:r w:rsidRPr="00B976F6">
              <w:rPr>
                <w:sz w:val="22"/>
                <w:szCs w:val="22"/>
              </w:rPr>
              <w:t>Категория получателей</w:t>
            </w:r>
          </w:p>
        </w:tc>
        <w:tc>
          <w:tcPr>
            <w:tcW w:w="3925"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1.Федеральный закон от 02.05.2006 №59-ФЗ «О порядке рассмотрения обращения граждан Российской Федерации</w:t>
            </w:r>
            <w:proofErr w:type="gramStart"/>
            <w:r w:rsidRPr="00B976F6">
              <w:rPr>
                <w:sz w:val="22"/>
                <w:szCs w:val="22"/>
              </w:rPr>
              <w:t>»Ф</w:t>
            </w:r>
            <w:proofErr w:type="gramEnd"/>
            <w:r w:rsidRPr="00B976F6">
              <w:rPr>
                <w:sz w:val="22"/>
                <w:szCs w:val="22"/>
              </w:rPr>
              <w:t>едеральный Закон от 06.10.2003 года № 131-ФЗ «Об общих принципах организации местного самоуправления в Российской Федерации»</w:t>
            </w:r>
          </w:p>
        </w:tc>
        <w:tc>
          <w:tcPr>
            <w:tcW w:w="2009"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Администрация МО Колтушское СП</w:t>
            </w:r>
          </w:p>
        </w:tc>
      </w:tr>
      <w:tr w:rsidR="00B976F6" w:rsidRPr="00B976F6" w:rsidTr="00B976F6">
        <w:trPr>
          <w:tblCellSpacing w:w="0" w:type="dxa"/>
        </w:trPr>
        <w:tc>
          <w:tcPr>
            <w:tcW w:w="709" w:type="dxa"/>
            <w:shd w:val="clear" w:color="auto" w:fill="FFFFFF"/>
            <w:tcMar>
              <w:top w:w="82" w:type="dxa"/>
              <w:left w:w="0" w:type="dxa"/>
              <w:bottom w:w="82" w:type="dxa"/>
              <w:right w:w="136" w:type="dxa"/>
            </w:tcMar>
            <w:vAlign w:val="bottom"/>
            <w:hideMark/>
          </w:tcPr>
          <w:p w:rsidR="00FC64C4" w:rsidRPr="00B976F6" w:rsidRDefault="00FC64C4" w:rsidP="00136344">
            <w:pPr>
              <w:pStyle w:val="3e"/>
              <w:ind w:hanging="5"/>
              <w:jc w:val="center"/>
              <w:rPr>
                <w:sz w:val="22"/>
                <w:szCs w:val="22"/>
              </w:rPr>
            </w:pPr>
            <w:r w:rsidRPr="00B976F6">
              <w:rPr>
                <w:sz w:val="22"/>
                <w:szCs w:val="22"/>
              </w:rPr>
              <w:t>2</w:t>
            </w:r>
          </w:p>
        </w:tc>
        <w:tc>
          <w:tcPr>
            <w:tcW w:w="2192"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Выдача справок с места жительства, выписок из похозяйственных книг населенных пунктов МО «Колтушское сельское поселение»</w:t>
            </w:r>
          </w:p>
        </w:tc>
        <w:tc>
          <w:tcPr>
            <w:tcW w:w="1396"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Физическое лицо</w:t>
            </w:r>
          </w:p>
        </w:tc>
        <w:tc>
          <w:tcPr>
            <w:tcW w:w="3925"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Федеральный закон от 06 октября 2003 года № 131-ФЗ «Об общих принципах организации местного самоуправления в Российской Федерации»</w:t>
            </w:r>
            <w:proofErr w:type="gramStart"/>
            <w:r w:rsidRPr="00B976F6">
              <w:rPr>
                <w:sz w:val="22"/>
                <w:szCs w:val="22"/>
              </w:rPr>
              <w:t>,Ф</w:t>
            </w:r>
            <w:proofErr w:type="gramEnd"/>
            <w:r w:rsidRPr="00B976F6">
              <w:rPr>
                <w:sz w:val="22"/>
                <w:szCs w:val="22"/>
              </w:rPr>
              <w:t>едеральный законом от 07 июля 2003 года №112-ФЗ «О личном подсобном хозяйстве»,Устав муниципального образования ««Колтушское сельское поселение»»</w:t>
            </w:r>
          </w:p>
        </w:tc>
        <w:tc>
          <w:tcPr>
            <w:tcW w:w="2009"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Администрация МО Колтушское СП.</w:t>
            </w:r>
          </w:p>
        </w:tc>
      </w:tr>
      <w:tr w:rsidR="00B976F6" w:rsidRPr="00B976F6" w:rsidTr="00B976F6">
        <w:trPr>
          <w:tblCellSpacing w:w="0" w:type="dxa"/>
        </w:trPr>
        <w:tc>
          <w:tcPr>
            <w:tcW w:w="709" w:type="dxa"/>
            <w:shd w:val="clear" w:color="auto" w:fill="FFFFFF"/>
            <w:tcMar>
              <w:top w:w="82" w:type="dxa"/>
              <w:left w:w="0" w:type="dxa"/>
              <w:bottom w:w="82" w:type="dxa"/>
              <w:right w:w="136" w:type="dxa"/>
            </w:tcMar>
            <w:vAlign w:val="bottom"/>
            <w:hideMark/>
          </w:tcPr>
          <w:p w:rsidR="00FC64C4" w:rsidRPr="00B976F6" w:rsidRDefault="00FC64C4" w:rsidP="00136344">
            <w:pPr>
              <w:pStyle w:val="3e"/>
              <w:ind w:hanging="5"/>
              <w:jc w:val="center"/>
              <w:rPr>
                <w:sz w:val="22"/>
                <w:szCs w:val="22"/>
              </w:rPr>
            </w:pPr>
            <w:r w:rsidRPr="00B976F6">
              <w:rPr>
                <w:sz w:val="22"/>
                <w:szCs w:val="22"/>
              </w:rPr>
              <w:t>3</w:t>
            </w:r>
          </w:p>
        </w:tc>
        <w:tc>
          <w:tcPr>
            <w:tcW w:w="2192"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Прием заявлений, документов, а также постановка граждан на учет в качестве нуждающихся в жилых помещениях</w:t>
            </w:r>
          </w:p>
        </w:tc>
        <w:tc>
          <w:tcPr>
            <w:tcW w:w="1396"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Физическое лицо</w:t>
            </w:r>
          </w:p>
        </w:tc>
        <w:tc>
          <w:tcPr>
            <w:tcW w:w="3925"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1.Жилищным кодексом Российской федерации;2. Федеральный закон от 06.10.2003 года № 131-ФЗ «Об общих принципах организации местного самоуправления в Российской Федерации»</w:t>
            </w:r>
            <w:proofErr w:type="gramStart"/>
            <w:r w:rsidRPr="00B976F6">
              <w:rPr>
                <w:sz w:val="22"/>
                <w:szCs w:val="22"/>
              </w:rPr>
              <w:t xml:space="preserve">;3.Областной закон Ленинградской области от 26.10. 2005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w:t>
            </w:r>
            <w:r w:rsidRPr="00B976F6">
              <w:rPr>
                <w:sz w:val="22"/>
                <w:szCs w:val="22"/>
              </w:rPr>
              <w:lastRenderedPageBreak/>
              <w:t>социального найма»4.Решение Совета депутатов МО «Колтушское сельское поселение» от 27.09.2007 № 33 «Об утверждении Порядка признания граждан малоимущими в целях постановки на учет и предоставления малоимущим гражданам, признанным нуждающимися и жилых помещениях</w:t>
            </w:r>
            <w:proofErr w:type="gramEnd"/>
            <w:r w:rsidRPr="00B976F6">
              <w:rPr>
                <w:sz w:val="22"/>
                <w:szCs w:val="22"/>
              </w:rPr>
              <w:t>, жилых помещений муниципального жилищного фонда МО «Колтушское сельское поселение»</w:t>
            </w:r>
          </w:p>
        </w:tc>
        <w:tc>
          <w:tcPr>
            <w:tcW w:w="2009"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lastRenderedPageBreak/>
              <w:t>Администрация МО Колтушское СП</w:t>
            </w:r>
          </w:p>
          <w:p w:rsidR="00FC64C4" w:rsidRPr="00B976F6" w:rsidRDefault="00FC64C4" w:rsidP="00FC64C4">
            <w:pPr>
              <w:pStyle w:val="3e"/>
              <w:ind w:firstLine="0"/>
              <w:jc w:val="left"/>
              <w:rPr>
                <w:sz w:val="22"/>
                <w:szCs w:val="22"/>
              </w:rPr>
            </w:pPr>
            <w:r w:rsidRPr="00B976F6">
              <w:rPr>
                <w:sz w:val="22"/>
                <w:szCs w:val="22"/>
              </w:rPr>
              <w:t>ведущий специалист категории по жилищным вопросам</w:t>
            </w:r>
          </w:p>
        </w:tc>
      </w:tr>
      <w:tr w:rsidR="00B976F6" w:rsidRPr="00B976F6" w:rsidTr="00B976F6">
        <w:trPr>
          <w:tblCellSpacing w:w="0" w:type="dxa"/>
        </w:trPr>
        <w:tc>
          <w:tcPr>
            <w:tcW w:w="709" w:type="dxa"/>
            <w:shd w:val="clear" w:color="auto" w:fill="FFFFFF"/>
            <w:tcMar>
              <w:top w:w="82" w:type="dxa"/>
              <w:left w:w="0" w:type="dxa"/>
              <w:bottom w:w="82" w:type="dxa"/>
              <w:right w:w="136" w:type="dxa"/>
            </w:tcMar>
            <w:vAlign w:val="bottom"/>
            <w:hideMark/>
          </w:tcPr>
          <w:p w:rsidR="00FC64C4" w:rsidRPr="00B976F6" w:rsidRDefault="00FC64C4" w:rsidP="00136344">
            <w:pPr>
              <w:pStyle w:val="3e"/>
              <w:ind w:hanging="5"/>
              <w:jc w:val="center"/>
              <w:rPr>
                <w:sz w:val="22"/>
                <w:szCs w:val="22"/>
              </w:rPr>
            </w:pPr>
            <w:r w:rsidRPr="00B976F6">
              <w:rPr>
                <w:sz w:val="22"/>
                <w:szCs w:val="22"/>
              </w:rPr>
              <w:lastRenderedPageBreak/>
              <w:t>4</w:t>
            </w:r>
          </w:p>
        </w:tc>
        <w:tc>
          <w:tcPr>
            <w:tcW w:w="2192"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Присвоение и упорядочивание почтовых адресов объектам недвижимости на территории МО «Колтушское сельское поселение»</w:t>
            </w:r>
          </w:p>
        </w:tc>
        <w:tc>
          <w:tcPr>
            <w:tcW w:w="1396"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Физические, юридические лица.</w:t>
            </w:r>
          </w:p>
        </w:tc>
        <w:tc>
          <w:tcPr>
            <w:tcW w:w="3925"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Земельный кодекс Российской Федерации от 25.10.2001 № 136-ФЗ</w:t>
            </w:r>
          </w:p>
        </w:tc>
        <w:tc>
          <w:tcPr>
            <w:tcW w:w="2009"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Администрация МО Колтушское СП</w:t>
            </w:r>
          </w:p>
          <w:p w:rsidR="00FC64C4" w:rsidRPr="00B976F6" w:rsidRDefault="00FC64C4" w:rsidP="00FC64C4">
            <w:pPr>
              <w:pStyle w:val="3e"/>
              <w:ind w:firstLine="0"/>
              <w:jc w:val="left"/>
              <w:rPr>
                <w:sz w:val="22"/>
                <w:szCs w:val="22"/>
              </w:rPr>
            </w:pPr>
            <w:r w:rsidRPr="00B976F6">
              <w:rPr>
                <w:sz w:val="22"/>
                <w:szCs w:val="22"/>
              </w:rPr>
              <w:t>ведущий специалист по землеустройству и архитектуре</w:t>
            </w:r>
          </w:p>
        </w:tc>
      </w:tr>
      <w:tr w:rsidR="00B976F6" w:rsidRPr="00B976F6" w:rsidTr="00B976F6">
        <w:trPr>
          <w:tblCellSpacing w:w="0" w:type="dxa"/>
        </w:trPr>
        <w:tc>
          <w:tcPr>
            <w:tcW w:w="709" w:type="dxa"/>
            <w:shd w:val="clear" w:color="auto" w:fill="FFFFFF"/>
            <w:tcMar>
              <w:top w:w="82" w:type="dxa"/>
              <w:left w:w="0" w:type="dxa"/>
              <w:bottom w:w="82" w:type="dxa"/>
              <w:right w:w="136" w:type="dxa"/>
            </w:tcMar>
            <w:vAlign w:val="bottom"/>
            <w:hideMark/>
          </w:tcPr>
          <w:p w:rsidR="00FC64C4" w:rsidRPr="00B976F6" w:rsidRDefault="00FC64C4" w:rsidP="00136344">
            <w:pPr>
              <w:pStyle w:val="3e"/>
              <w:ind w:hanging="5"/>
              <w:jc w:val="center"/>
              <w:rPr>
                <w:sz w:val="22"/>
                <w:szCs w:val="22"/>
              </w:rPr>
            </w:pPr>
            <w:r w:rsidRPr="00B976F6">
              <w:rPr>
                <w:sz w:val="22"/>
                <w:szCs w:val="22"/>
              </w:rPr>
              <w:t>5</w:t>
            </w:r>
          </w:p>
        </w:tc>
        <w:tc>
          <w:tcPr>
            <w:tcW w:w="2192"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Подготовка и выдача градостроительных планов на проектирование зданий и сооружений</w:t>
            </w:r>
          </w:p>
        </w:tc>
        <w:tc>
          <w:tcPr>
            <w:tcW w:w="1396"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Физические, юридические лица.</w:t>
            </w:r>
          </w:p>
        </w:tc>
        <w:tc>
          <w:tcPr>
            <w:tcW w:w="3925"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Федеральный закон от 27.07.2010 № 210-ФЗ «Об организации предоставления государственных и муниципальных услуг», Соглашение о передачи части полномочий между администрацией МО «Колтушское сельское поселение» и администрацией МО «ВМР» ЛО от 31.03.2010 №16/01-11</w:t>
            </w:r>
          </w:p>
        </w:tc>
        <w:tc>
          <w:tcPr>
            <w:tcW w:w="2009"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Администрация МО Колтушское СП</w:t>
            </w:r>
          </w:p>
          <w:p w:rsidR="00FC64C4" w:rsidRPr="00B976F6" w:rsidRDefault="00FC64C4" w:rsidP="00FC64C4">
            <w:pPr>
              <w:pStyle w:val="3e"/>
              <w:ind w:firstLine="0"/>
              <w:jc w:val="left"/>
              <w:rPr>
                <w:sz w:val="22"/>
                <w:szCs w:val="22"/>
              </w:rPr>
            </w:pPr>
            <w:r w:rsidRPr="00B976F6">
              <w:rPr>
                <w:sz w:val="22"/>
                <w:szCs w:val="22"/>
              </w:rPr>
              <w:t>заместитель главы администрации по архитектуре и градостроительству</w:t>
            </w:r>
          </w:p>
        </w:tc>
      </w:tr>
      <w:tr w:rsidR="00B976F6" w:rsidRPr="00B976F6" w:rsidTr="00B976F6">
        <w:trPr>
          <w:tblCellSpacing w:w="0" w:type="dxa"/>
        </w:trPr>
        <w:tc>
          <w:tcPr>
            <w:tcW w:w="709" w:type="dxa"/>
            <w:shd w:val="clear" w:color="auto" w:fill="FFFFFF"/>
            <w:tcMar>
              <w:top w:w="82" w:type="dxa"/>
              <w:left w:w="0" w:type="dxa"/>
              <w:bottom w:w="82" w:type="dxa"/>
              <w:right w:w="136" w:type="dxa"/>
            </w:tcMar>
            <w:vAlign w:val="bottom"/>
            <w:hideMark/>
          </w:tcPr>
          <w:p w:rsidR="00FC64C4" w:rsidRPr="00B976F6" w:rsidRDefault="00FC64C4" w:rsidP="00136344">
            <w:pPr>
              <w:pStyle w:val="3e"/>
              <w:ind w:hanging="5"/>
              <w:jc w:val="center"/>
              <w:rPr>
                <w:sz w:val="22"/>
                <w:szCs w:val="22"/>
              </w:rPr>
            </w:pPr>
            <w:r w:rsidRPr="00B976F6">
              <w:rPr>
                <w:sz w:val="22"/>
                <w:szCs w:val="22"/>
              </w:rPr>
              <w:t>6</w:t>
            </w:r>
          </w:p>
        </w:tc>
        <w:tc>
          <w:tcPr>
            <w:tcW w:w="2192"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Подготовка и выдача разрешения на строительство при осуществлении строительства, реконструкции, капитального ремонта объектов капитального строительства с занесением записи о выдачи в реестр</w:t>
            </w:r>
          </w:p>
        </w:tc>
        <w:tc>
          <w:tcPr>
            <w:tcW w:w="1396"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Физические, юридические лица.</w:t>
            </w:r>
          </w:p>
        </w:tc>
        <w:tc>
          <w:tcPr>
            <w:tcW w:w="3925"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Федеральный закон от 27.07.2010 № 210-ФЗ «Об организации предоставления государственных и муниципальных услуг», Соглашение о передачи части полномочий между администрацией МО «Колтушское сельское поселение» и администрацией МО «ВМР» ЛО от 31.03.2010 №16/01-11</w:t>
            </w:r>
          </w:p>
        </w:tc>
        <w:tc>
          <w:tcPr>
            <w:tcW w:w="2009"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Администрация МО Колтушское СП</w:t>
            </w:r>
          </w:p>
          <w:p w:rsidR="00FC64C4" w:rsidRPr="00B976F6" w:rsidRDefault="00FC64C4" w:rsidP="00FC64C4">
            <w:pPr>
              <w:pStyle w:val="3e"/>
              <w:ind w:firstLine="0"/>
              <w:jc w:val="left"/>
              <w:rPr>
                <w:sz w:val="22"/>
                <w:szCs w:val="22"/>
              </w:rPr>
            </w:pPr>
            <w:r w:rsidRPr="00B976F6">
              <w:rPr>
                <w:sz w:val="22"/>
                <w:szCs w:val="22"/>
              </w:rPr>
              <w:t>заместитель главы администрации по архитектуре и градостроительству</w:t>
            </w:r>
          </w:p>
        </w:tc>
      </w:tr>
      <w:tr w:rsidR="00B976F6" w:rsidRPr="00B976F6" w:rsidTr="00B976F6">
        <w:trPr>
          <w:tblCellSpacing w:w="0" w:type="dxa"/>
        </w:trPr>
        <w:tc>
          <w:tcPr>
            <w:tcW w:w="709" w:type="dxa"/>
            <w:shd w:val="clear" w:color="auto" w:fill="FFFFFF"/>
            <w:tcMar>
              <w:top w:w="82" w:type="dxa"/>
              <w:left w:w="0" w:type="dxa"/>
              <w:bottom w:w="82" w:type="dxa"/>
              <w:right w:w="136" w:type="dxa"/>
            </w:tcMar>
            <w:vAlign w:val="bottom"/>
            <w:hideMark/>
          </w:tcPr>
          <w:p w:rsidR="00FC64C4" w:rsidRPr="00B976F6" w:rsidRDefault="00FC64C4" w:rsidP="00136344">
            <w:pPr>
              <w:pStyle w:val="3e"/>
              <w:ind w:hanging="5"/>
              <w:jc w:val="center"/>
              <w:rPr>
                <w:sz w:val="22"/>
                <w:szCs w:val="22"/>
              </w:rPr>
            </w:pPr>
            <w:r w:rsidRPr="00B976F6">
              <w:rPr>
                <w:sz w:val="22"/>
                <w:szCs w:val="22"/>
              </w:rPr>
              <w:t>7</w:t>
            </w:r>
          </w:p>
        </w:tc>
        <w:tc>
          <w:tcPr>
            <w:tcW w:w="2192"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Подготовка и выдача разрешения на ввод объектов в эксплуатацию при осуществлении строительства, реконструкции, капитального ремонта объектов капитального строительства с занесением записи о выдачи в реестр</w:t>
            </w:r>
          </w:p>
        </w:tc>
        <w:tc>
          <w:tcPr>
            <w:tcW w:w="1396"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Физические, юридические лица.</w:t>
            </w:r>
          </w:p>
        </w:tc>
        <w:tc>
          <w:tcPr>
            <w:tcW w:w="3925"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Федеральный закон от 27.07.2010 № 210-ФЗ «Об организации предоставления государственных и муниципальных услуг», Соглашение о передачи части полномочий между администрацией МО «Колтушское сельское поселение» и администрацией МО «ВМР» ЛО от 31.03.2010 №16/01-11</w:t>
            </w:r>
          </w:p>
        </w:tc>
        <w:tc>
          <w:tcPr>
            <w:tcW w:w="2009"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Администрация МО Колтушское СП</w:t>
            </w:r>
          </w:p>
          <w:p w:rsidR="00FC64C4" w:rsidRPr="00B976F6" w:rsidRDefault="00FC64C4" w:rsidP="00FC64C4">
            <w:pPr>
              <w:pStyle w:val="3e"/>
              <w:ind w:firstLine="0"/>
              <w:jc w:val="left"/>
              <w:rPr>
                <w:sz w:val="22"/>
                <w:szCs w:val="22"/>
              </w:rPr>
            </w:pPr>
            <w:r w:rsidRPr="00B976F6">
              <w:rPr>
                <w:sz w:val="22"/>
                <w:szCs w:val="22"/>
              </w:rPr>
              <w:t>заместитель главы администрации по архитектуре и градостроительству</w:t>
            </w:r>
          </w:p>
        </w:tc>
      </w:tr>
      <w:tr w:rsidR="00B976F6" w:rsidRPr="00B976F6" w:rsidTr="00B976F6">
        <w:trPr>
          <w:tblCellSpacing w:w="0" w:type="dxa"/>
        </w:trPr>
        <w:tc>
          <w:tcPr>
            <w:tcW w:w="709" w:type="dxa"/>
            <w:shd w:val="clear" w:color="auto" w:fill="FFFFFF"/>
            <w:tcMar>
              <w:top w:w="82" w:type="dxa"/>
              <w:left w:w="0" w:type="dxa"/>
              <w:bottom w:w="82" w:type="dxa"/>
              <w:right w:w="136" w:type="dxa"/>
            </w:tcMar>
            <w:vAlign w:val="bottom"/>
            <w:hideMark/>
          </w:tcPr>
          <w:p w:rsidR="00FC64C4" w:rsidRPr="00B976F6" w:rsidRDefault="00FC64C4" w:rsidP="00136344">
            <w:pPr>
              <w:pStyle w:val="3e"/>
              <w:ind w:hanging="5"/>
              <w:jc w:val="center"/>
              <w:rPr>
                <w:sz w:val="22"/>
                <w:szCs w:val="22"/>
              </w:rPr>
            </w:pPr>
            <w:r w:rsidRPr="00B976F6">
              <w:rPr>
                <w:sz w:val="22"/>
                <w:szCs w:val="22"/>
              </w:rPr>
              <w:lastRenderedPageBreak/>
              <w:t>8</w:t>
            </w:r>
          </w:p>
        </w:tc>
        <w:tc>
          <w:tcPr>
            <w:tcW w:w="2192"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Утверждение схемы расположения земельного участка</w:t>
            </w:r>
          </w:p>
        </w:tc>
        <w:tc>
          <w:tcPr>
            <w:tcW w:w="1396"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Физические, юридические лица.</w:t>
            </w:r>
          </w:p>
        </w:tc>
        <w:tc>
          <w:tcPr>
            <w:tcW w:w="3925"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Земельный кодекс Российской Федерации от 25.10.2001 № 136-ФЗФедеральный закон от 24.07.2007 № 221-ФЗ «О государственном кадастре недвижимости»Решение Совета депутатов от 08.02.2011 №12</w:t>
            </w:r>
            <w:proofErr w:type="gramStart"/>
            <w:r w:rsidRPr="00B976F6">
              <w:rPr>
                <w:sz w:val="22"/>
                <w:szCs w:val="22"/>
              </w:rPr>
              <w:t xml:space="preserve"> О</w:t>
            </w:r>
            <w:proofErr w:type="gramEnd"/>
            <w:r w:rsidRPr="00B976F6">
              <w:rPr>
                <w:sz w:val="22"/>
                <w:szCs w:val="22"/>
              </w:rPr>
              <w:t>б утверждении Положения о муниципальном земельном контроле за использованием и охраной земель на территории МО «Колтушское сельское поселение» Всеволожского муниципального района Ленинградской областиСоглашение о передачи части полномочий между администрацией МО «Колтушское сельское поселение» и администрацией МО «ВМР» ЛО от 31.03.2010 №16/01-11</w:t>
            </w:r>
          </w:p>
        </w:tc>
        <w:tc>
          <w:tcPr>
            <w:tcW w:w="2009"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Администрация МО Колтушское СП</w:t>
            </w:r>
          </w:p>
          <w:p w:rsidR="00FC64C4" w:rsidRPr="00B976F6" w:rsidRDefault="00FC64C4" w:rsidP="00FC64C4">
            <w:pPr>
              <w:pStyle w:val="3e"/>
              <w:ind w:firstLine="0"/>
              <w:jc w:val="left"/>
              <w:rPr>
                <w:sz w:val="22"/>
                <w:szCs w:val="22"/>
              </w:rPr>
            </w:pPr>
            <w:r w:rsidRPr="00B976F6">
              <w:rPr>
                <w:sz w:val="22"/>
                <w:szCs w:val="22"/>
              </w:rPr>
              <w:t>ведущий специалист по землеустройству и архитектуре</w:t>
            </w:r>
          </w:p>
        </w:tc>
      </w:tr>
      <w:tr w:rsidR="00B976F6" w:rsidRPr="00B976F6" w:rsidTr="00B976F6">
        <w:trPr>
          <w:tblCellSpacing w:w="0" w:type="dxa"/>
        </w:trPr>
        <w:tc>
          <w:tcPr>
            <w:tcW w:w="709" w:type="dxa"/>
            <w:shd w:val="clear" w:color="auto" w:fill="FFFFFF"/>
            <w:tcMar>
              <w:top w:w="82" w:type="dxa"/>
              <w:left w:w="0" w:type="dxa"/>
              <w:bottom w:w="82" w:type="dxa"/>
              <w:right w:w="136" w:type="dxa"/>
            </w:tcMar>
            <w:vAlign w:val="bottom"/>
            <w:hideMark/>
          </w:tcPr>
          <w:p w:rsidR="00FC64C4" w:rsidRPr="00B976F6" w:rsidRDefault="00FC64C4" w:rsidP="00136344">
            <w:pPr>
              <w:pStyle w:val="3e"/>
              <w:ind w:hanging="5"/>
              <w:jc w:val="center"/>
              <w:rPr>
                <w:sz w:val="22"/>
                <w:szCs w:val="22"/>
              </w:rPr>
            </w:pPr>
            <w:r w:rsidRPr="00B976F6">
              <w:rPr>
                <w:sz w:val="22"/>
                <w:szCs w:val="22"/>
              </w:rPr>
              <w:t>9</w:t>
            </w:r>
          </w:p>
        </w:tc>
        <w:tc>
          <w:tcPr>
            <w:tcW w:w="2192"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Предоставление в собственность в порядке приватизации жилых помещений муниципального жилого фонда.</w:t>
            </w:r>
          </w:p>
        </w:tc>
        <w:tc>
          <w:tcPr>
            <w:tcW w:w="1396"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Физические лица.</w:t>
            </w:r>
          </w:p>
        </w:tc>
        <w:tc>
          <w:tcPr>
            <w:tcW w:w="3925"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Федеральный закон от 04.07.1991 №1541-1 «О приватизации жилищного фонда в Российской Федерации</w:t>
            </w:r>
            <w:proofErr w:type="gramStart"/>
            <w:r w:rsidRPr="00B976F6">
              <w:rPr>
                <w:sz w:val="22"/>
                <w:szCs w:val="22"/>
              </w:rPr>
              <w:t>»У</w:t>
            </w:r>
            <w:proofErr w:type="gramEnd"/>
            <w:r w:rsidRPr="00B976F6">
              <w:rPr>
                <w:sz w:val="22"/>
                <w:szCs w:val="22"/>
              </w:rPr>
              <w:t>став  МО «Колтушское сельское поселение»Положение о бесплатной приватизации жилищного фонда в Ленинградской области, утверждено постановлением правительства Ленинградской области от 27.06.1994г № 157</w:t>
            </w:r>
          </w:p>
        </w:tc>
        <w:tc>
          <w:tcPr>
            <w:tcW w:w="2009"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Администрация МО Колтушское СП</w:t>
            </w:r>
          </w:p>
          <w:p w:rsidR="00FC64C4" w:rsidRPr="00B976F6" w:rsidRDefault="00FC64C4" w:rsidP="00FC64C4">
            <w:pPr>
              <w:pStyle w:val="3e"/>
              <w:ind w:firstLine="0"/>
              <w:jc w:val="left"/>
              <w:rPr>
                <w:sz w:val="22"/>
                <w:szCs w:val="22"/>
              </w:rPr>
            </w:pPr>
            <w:r w:rsidRPr="00B976F6">
              <w:rPr>
                <w:sz w:val="22"/>
                <w:szCs w:val="22"/>
              </w:rPr>
              <w:t>ведущий специалист по жилищным вопросам</w:t>
            </w:r>
          </w:p>
        </w:tc>
      </w:tr>
      <w:tr w:rsidR="00B976F6" w:rsidRPr="00B976F6" w:rsidTr="00B976F6">
        <w:trPr>
          <w:tblCellSpacing w:w="0" w:type="dxa"/>
        </w:trPr>
        <w:tc>
          <w:tcPr>
            <w:tcW w:w="709" w:type="dxa"/>
            <w:shd w:val="clear" w:color="auto" w:fill="FFFFFF"/>
            <w:tcMar>
              <w:top w:w="82" w:type="dxa"/>
              <w:left w:w="0" w:type="dxa"/>
              <w:bottom w:w="82" w:type="dxa"/>
              <w:right w:w="136" w:type="dxa"/>
            </w:tcMar>
            <w:vAlign w:val="bottom"/>
            <w:hideMark/>
          </w:tcPr>
          <w:p w:rsidR="00FC64C4" w:rsidRPr="00B976F6" w:rsidRDefault="00FC64C4" w:rsidP="00136344">
            <w:pPr>
              <w:pStyle w:val="3e"/>
              <w:ind w:hanging="5"/>
              <w:jc w:val="center"/>
              <w:rPr>
                <w:sz w:val="22"/>
                <w:szCs w:val="22"/>
              </w:rPr>
            </w:pPr>
            <w:r w:rsidRPr="00B976F6">
              <w:rPr>
                <w:sz w:val="22"/>
                <w:szCs w:val="22"/>
              </w:rPr>
              <w:t>10</w:t>
            </w:r>
          </w:p>
        </w:tc>
        <w:tc>
          <w:tcPr>
            <w:tcW w:w="2192"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Предоставление жилых помещений муниципального специализированного жилищного фонда МО «Колтушское сельское поселение»</w:t>
            </w:r>
          </w:p>
        </w:tc>
        <w:tc>
          <w:tcPr>
            <w:tcW w:w="1396"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Физические лица.</w:t>
            </w:r>
          </w:p>
        </w:tc>
        <w:tc>
          <w:tcPr>
            <w:tcW w:w="3925"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Федеральный закон от 27.07.2010 № 210-ФЗ «Об организации предоставления государственных и муниципальных услуг»</w:t>
            </w:r>
            <w:proofErr w:type="gramStart"/>
            <w:r w:rsidRPr="00B976F6">
              <w:rPr>
                <w:sz w:val="22"/>
                <w:szCs w:val="22"/>
              </w:rPr>
              <w:t>,Р</w:t>
            </w:r>
            <w:proofErr w:type="gramEnd"/>
            <w:r w:rsidRPr="00B976F6">
              <w:rPr>
                <w:sz w:val="22"/>
                <w:szCs w:val="22"/>
              </w:rPr>
              <w:t>ешение Совета депутатов от 08.02.2011 №10 Положение о порядке отнесения жилого помещения к специализированному жилищному фонду МО «Колтушское сельское поселение» Всеволожского муниципального района Ленинградской области,Решение Совета депутатов от 08.02.2011 №11Порядок предоставления жилых помещений муниципального специализированного жилищного фонда МО «Колтушское сельское поселение» Всеволожского муниципального района Ленинградской области</w:t>
            </w:r>
          </w:p>
        </w:tc>
        <w:tc>
          <w:tcPr>
            <w:tcW w:w="2009" w:type="dxa"/>
            <w:shd w:val="clear" w:color="auto" w:fill="FFFFFF"/>
            <w:tcMar>
              <w:top w:w="82" w:type="dxa"/>
              <w:left w:w="0" w:type="dxa"/>
              <w:bottom w:w="82" w:type="dxa"/>
              <w:right w:w="136" w:type="dxa"/>
            </w:tcMar>
            <w:vAlign w:val="bottom"/>
            <w:hideMark/>
          </w:tcPr>
          <w:p w:rsidR="00FC64C4" w:rsidRPr="00B976F6" w:rsidRDefault="00FC64C4" w:rsidP="00FC64C4">
            <w:pPr>
              <w:pStyle w:val="3e"/>
              <w:ind w:firstLine="0"/>
              <w:jc w:val="left"/>
              <w:rPr>
                <w:sz w:val="22"/>
                <w:szCs w:val="22"/>
              </w:rPr>
            </w:pPr>
            <w:r w:rsidRPr="00B976F6">
              <w:rPr>
                <w:sz w:val="22"/>
                <w:szCs w:val="22"/>
              </w:rPr>
              <w:t>Администрация МО Колтушское СП</w:t>
            </w:r>
          </w:p>
          <w:p w:rsidR="00FC64C4" w:rsidRPr="00B976F6" w:rsidRDefault="00FC64C4" w:rsidP="00FC64C4">
            <w:pPr>
              <w:pStyle w:val="3e"/>
              <w:ind w:firstLine="0"/>
              <w:jc w:val="left"/>
              <w:rPr>
                <w:sz w:val="22"/>
                <w:szCs w:val="22"/>
              </w:rPr>
            </w:pPr>
            <w:r w:rsidRPr="00B976F6">
              <w:rPr>
                <w:sz w:val="22"/>
                <w:szCs w:val="22"/>
              </w:rPr>
              <w:t>заместитель главы администрации по ЖКХ и безопасности</w:t>
            </w:r>
          </w:p>
        </w:tc>
      </w:tr>
    </w:tbl>
    <w:p w:rsidR="005C1B89" w:rsidRPr="00591FCA" w:rsidRDefault="005C1B89" w:rsidP="005C1B89">
      <w:pPr>
        <w:widowControl w:val="0"/>
        <w:ind w:firstLine="709"/>
        <w:jc w:val="both"/>
      </w:pPr>
      <w:r w:rsidRPr="00591FCA">
        <w:t xml:space="preserve"> </w:t>
      </w:r>
    </w:p>
    <w:p w:rsidR="005C1B89" w:rsidRPr="00591FCA" w:rsidRDefault="005C1B89" w:rsidP="005C1B89">
      <w:pPr>
        <w:spacing w:before="120" w:after="120" w:line="276" w:lineRule="auto"/>
        <w:ind w:left="567"/>
        <w:jc w:val="both"/>
        <w:rPr>
          <w:b/>
        </w:rPr>
      </w:pPr>
      <w:r w:rsidRPr="00591FCA">
        <w:rPr>
          <w:b/>
        </w:rPr>
        <w:t>Эффективность реализации муниципальных программ</w:t>
      </w:r>
    </w:p>
    <w:p w:rsidR="005C1B89" w:rsidRPr="00591FCA" w:rsidRDefault="00136344" w:rsidP="005C1B89">
      <w:pPr>
        <w:widowControl w:val="0"/>
        <w:ind w:firstLine="709"/>
        <w:jc w:val="both"/>
      </w:pPr>
      <w:r>
        <w:t>В 2016</w:t>
      </w:r>
      <w:r w:rsidR="005C1B89" w:rsidRPr="00591FCA">
        <w:t xml:space="preserve"> году на территории </w:t>
      </w:r>
      <w:r>
        <w:t>МО Колтушское СП</w:t>
      </w:r>
      <w:r w:rsidR="005C1B89" w:rsidRPr="00591FCA">
        <w:t xml:space="preserve"> действовало 1</w:t>
      </w:r>
      <w:r>
        <w:t>2</w:t>
      </w:r>
      <w:r w:rsidR="005C1B89" w:rsidRPr="00591FCA">
        <w:t xml:space="preserve"> муниципальных программ. Сведения об эффективности их реализации согласно соответствующим отчетам профильных подразделений, опубликованных на сайте администрации</w:t>
      </w:r>
      <w:r>
        <w:t xml:space="preserve"> поселения</w:t>
      </w:r>
      <w:r w:rsidR="005C1B89" w:rsidRPr="00591FCA">
        <w:t xml:space="preserve">, </w:t>
      </w:r>
      <w:r w:rsidR="005C1B89" w:rsidRPr="00591FCA">
        <w:lastRenderedPageBreak/>
        <w:t xml:space="preserve">приведены в таблице </w:t>
      </w:r>
      <w:r w:rsidR="0095111F">
        <w:t>1.</w:t>
      </w:r>
      <w:r w:rsidR="009C6EA5">
        <w:t>5.1.2</w:t>
      </w:r>
      <w:r w:rsidR="0095111F">
        <w:t>.</w:t>
      </w:r>
    </w:p>
    <w:p w:rsidR="005C1B89" w:rsidRDefault="005C1B89" w:rsidP="005C1B89">
      <w:pPr>
        <w:widowControl w:val="0"/>
        <w:jc w:val="center"/>
      </w:pPr>
      <w:r w:rsidRPr="00591FCA">
        <w:t>Сведения об эффективности реализации муниципальных программ Всеволожского муниципального района</w:t>
      </w:r>
    </w:p>
    <w:p w:rsidR="00136344" w:rsidRPr="00591FCA" w:rsidRDefault="00136344" w:rsidP="00136344">
      <w:pPr>
        <w:widowControl w:val="0"/>
        <w:jc w:val="right"/>
      </w:pPr>
      <w:r>
        <w:t>Таблица 1.</w:t>
      </w:r>
      <w:r w:rsidR="009C6EA5">
        <w:t>5.1.2</w:t>
      </w: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7517"/>
        <w:gridCol w:w="2204"/>
      </w:tblGrid>
      <w:tr w:rsidR="00136344" w:rsidRPr="00136344" w:rsidTr="00136344">
        <w:trPr>
          <w:tblHeader/>
        </w:trPr>
        <w:tc>
          <w:tcPr>
            <w:tcW w:w="671" w:type="dxa"/>
            <w:tcBorders>
              <w:top w:val="single" w:sz="4" w:space="0" w:color="auto"/>
              <w:left w:val="single" w:sz="4" w:space="0" w:color="auto"/>
              <w:bottom w:val="single" w:sz="4" w:space="0" w:color="auto"/>
              <w:right w:val="single" w:sz="4" w:space="0" w:color="auto"/>
            </w:tcBorders>
            <w:hideMark/>
          </w:tcPr>
          <w:p w:rsidR="00136344" w:rsidRPr="00136344" w:rsidRDefault="00136344" w:rsidP="00136344">
            <w:pPr>
              <w:jc w:val="center"/>
              <w:rPr>
                <w:bCs/>
                <w:color w:val="26282F"/>
                <w:sz w:val="22"/>
                <w:szCs w:val="22"/>
              </w:rPr>
            </w:pPr>
            <w:r w:rsidRPr="00136344">
              <w:rPr>
                <w:bCs/>
                <w:color w:val="26282F"/>
                <w:sz w:val="22"/>
                <w:szCs w:val="22"/>
              </w:rPr>
              <w:t xml:space="preserve">№ </w:t>
            </w:r>
            <w:proofErr w:type="gramStart"/>
            <w:r w:rsidRPr="00136344">
              <w:rPr>
                <w:bCs/>
                <w:color w:val="26282F"/>
                <w:sz w:val="22"/>
                <w:szCs w:val="22"/>
              </w:rPr>
              <w:t>п</w:t>
            </w:r>
            <w:proofErr w:type="gramEnd"/>
            <w:r w:rsidRPr="00136344">
              <w:rPr>
                <w:bCs/>
                <w:color w:val="26282F"/>
                <w:sz w:val="22"/>
                <w:szCs w:val="22"/>
              </w:rPr>
              <w:t>/п</w:t>
            </w:r>
          </w:p>
        </w:tc>
        <w:tc>
          <w:tcPr>
            <w:tcW w:w="7517" w:type="dxa"/>
            <w:tcBorders>
              <w:top w:val="single" w:sz="4" w:space="0" w:color="auto"/>
              <w:left w:val="single" w:sz="4" w:space="0" w:color="auto"/>
              <w:bottom w:val="single" w:sz="4" w:space="0" w:color="auto"/>
              <w:right w:val="single" w:sz="4" w:space="0" w:color="auto"/>
            </w:tcBorders>
            <w:hideMark/>
          </w:tcPr>
          <w:p w:rsidR="00136344" w:rsidRPr="00136344" w:rsidRDefault="00136344" w:rsidP="00136344">
            <w:pPr>
              <w:jc w:val="center"/>
              <w:rPr>
                <w:bCs/>
                <w:color w:val="26282F"/>
                <w:sz w:val="22"/>
                <w:szCs w:val="22"/>
              </w:rPr>
            </w:pPr>
            <w:r w:rsidRPr="00136344">
              <w:rPr>
                <w:bCs/>
                <w:color w:val="26282F"/>
                <w:sz w:val="22"/>
                <w:szCs w:val="22"/>
              </w:rPr>
              <w:t>Наименование программы, подпрограммы</w:t>
            </w:r>
          </w:p>
        </w:tc>
        <w:tc>
          <w:tcPr>
            <w:tcW w:w="2204" w:type="dxa"/>
            <w:tcBorders>
              <w:top w:val="single" w:sz="4" w:space="0" w:color="auto"/>
              <w:left w:val="single" w:sz="4" w:space="0" w:color="auto"/>
              <w:bottom w:val="single" w:sz="4" w:space="0" w:color="auto"/>
              <w:right w:val="single" w:sz="4" w:space="0" w:color="auto"/>
            </w:tcBorders>
            <w:hideMark/>
          </w:tcPr>
          <w:p w:rsidR="00136344" w:rsidRPr="00136344" w:rsidRDefault="00136344" w:rsidP="00136344">
            <w:pPr>
              <w:jc w:val="center"/>
              <w:rPr>
                <w:bCs/>
                <w:color w:val="26282F"/>
                <w:sz w:val="22"/>
                <w:szCs w:val="22"/>
              </w:rPr>
            </w:pPr>
            <w:r>
              <w:rPr>
                <w:bCs/>
                <w:color w:val="26282F"/>
                <w:sz w:val="22"/>
                <w:szCs w:val="22"/>
              </w:rPr>
              <w:t>Оценка эффективности</w:t>
            </w:r>
          </w:p>
        </w:tc>
      </w:tr>
      <w:tr w:rsidR="00136344" w:rsidRPr="00136344" w:rsidTr="00136344">
        <w:tc>
          <w:tcPr>
            <w:tcW w:w="671"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1.</w:t>
            </w:r>
          </w:p>
        </w:tc>
        <w:tc>
          <w:tcPr>
            <w:tcW w:w="7517"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proofErr w:type="gramStart"/>
            <w:r w:rsidRPr="00136344">
              <w:rPr>
                <w:bCs/>
                <w:color w:val="26282F"/>
                <w:sz w:val="22"/>
                <w:szCs w:val="22"/>
              </w:rPr>
              <w:t>Муниципальная программа "Организация и мероприятий по ПБ, сбору и обмену информацией в области защиты населения от ЧС, обеспечения своевременного  оповещения и информирования населения об угрозе возникновения или о возникновении ЧС, подготовке и обучению неработающего населения способам защиты и действиям в чрезвычайных ситуациях, а также способам защиты от опасностей, возникающих при проведении военных действий или вследствие этих действий на территории муниципального</w:t>
            </w:r>
            <w:proofErr w:type="gramEnd"/>
            <w:r w:rsidRPr="00136344">
              <w:rPr>
                <w:bCs/>
                <w:color w:val="26282F"/>
                <w:sz w:val="22"/>
                <w:szCs w:val="22"/>
              </w:rPr>
              <w:t xml:space="preserve"> образования Колтушское сельское поселение Всеволожского муниципального района Ленинградской области в  2016 году</w:t>
            </w:r>
          </w:p>
        </w:tc>
        <w:tc>
          <w:tcPr>
            <w:tcW w:w="2204"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Низкая эффективность</w:t>
            </w:r>
          </w:p>
        </w:tc>
      </w:tr>
      <w:tr w:rsidR="00136344" w:rsidRPr="00136344" w:rsidTr="00136344">
        <w:trPr>
          <w:trHeight w:val="1049"/>
        </w:trPr>
        <w:tc>
          <w:tcPr>
            <w:tcW w:w="671"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2.</w:t>
            </w:r>
          </w:p>
        </w:tc>
        <w:tc>
          <w:tcPr>
            <w:tcW w:w="7517"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Муниципальная программа "Обеспечение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2016 г"</w:t>
            </w:r>
          </w:p>
        </w:tc>
        <w:tc>
          <w:tcPr>
            <w:tcW w:w="2204"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Средняя эффективность</w:t>
            </w:r>
          </w:p>
        </w:tc>
      </w:tr>
      <w:tr w:rsidR="00136344" w:rsidRPr="00136344" w:rsidTr="00136344">
        <w:tc>
          <w:tcPr>
            <w:tcW w:w="671"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3.</w:t>
            </w:r>
          </w:p>
        </w:tc>
        <w:tc>
          <w:tcPr>
            <w:tcW w:w="7517"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Муниципальная программа  "Переселение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2016 году"</w:t>
            </w:r>
          </w:p>
        </w:tc>
        <w:tc>
          <w:tcPr>
            <w:tcW w:w="2204"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Высокая эффективность</w:t>
            </w:r>
          </w:p>
        </w:tc>
      </w:tr>
      <w:tr w:rsidR="00136344" w:rsidRPr="00136344" w:rsidTr="00136344">
        <w:tc>
          <w:tcPr>
            <w:tcW w:w="671"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4.</w:t>
            </w:r>
          </w:p>
        </w:tc>
        <w:tc>
          <w:tcPr>
            <w:tcW w:w="7517"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Муниципальная программа «Развитие и сохранение культуры,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2016 году»</w:t>
            </w:r>
          </w:p>
        </w:tc>
        <w:tc>
          <w:tcPr>
            <w:tcW w:w="2204"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Высокая эффективность</w:t>
            </w:r>
          </w:p>
        </w:tc>
      </w:tr>
      <w:tr w:rsidR="00136344" w:rsidRPr="00136344" w:rsidTr="00136344">
        <w:tc>
          <w:tcPr>
            <w:tcW w:w="671"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5.</w:t>
            </w:r>
          </w:p>
        </w:tc>
        <w:tc>
          <w:tcPr>
            <w:tcW w:w="7517"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Муниципальная программа «Обеспечение устойчивого функционирования,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2016 году»</w:t>
            </w:r>
          </w:p>
        </w:tc>
        <w:tc>
          <w:tcPr>
            <w:tcW w:w="2204"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 xml:space="preserve">Низкая эффективность. </w:t>
            </w:r>
          </w:p>
        </w:tc>
      </w:tr>
      <w:tr w:rsidR="00136344" w:rsidRPr="00136344" w:rsidTr="00136344">
        <w:tc>
          <w:tcPr>
            <w:tcW w:w="671"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6.</w:t>
            </w:r>
          </w:p>
        </w:tc>
        <w:tc>
          <w:tcPr>
            <w:tcW w:w="7517"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 xml:space="preserve">Муниципальная программа  "Подготовка объектов жилищно-коммунального хозяйства и топливно-энергетического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2016-2017 </w:t>
            </w:r>
            <w:proofErr w:type="gramStart"/>
            <w:r w:rsidRPr="00136344">
              <w:rPr>
                <w:bCs/>
                <w:color w:val="26282F"/>
                <w:sz w:val="22"/>
                <w:szCs w:val="22"/>
              </w:rPr>
              <w:t>гг</w:t>
            </w:r>
            <w:proofErr w:type="gramEnd"/>
            <w:r w:rsidRPr="00136344">
              <w:rPr>
                <w:bCs/>
                <w:color w:val="26282F"/>
                <w:sz w:val="22"/>
                <w:szCs w:val="22"/>
              </w:rPr>
              <w:t>"</w:t>
            </w:r>
          </w:p>
        </w:tc>
        <w:tc>
          <w:tcPr>
            <w:tcW w:w="2204"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Низкая эффективность</w:t>
            </w:r>
          </w:p>
        </w:tc>
      </w:tr>
      <w:tr w:rsidR="00136344" w:rsidRPr="00136344" w:rsidTr="00136344">
        <w:tc>
          <w:tcPr>
            <w:tcW w:w="671"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7.</w:t>
            </w:r>
          </w:p>
        </w:tc>
        <w:tc>
          <w:tcPr>
            <w:tcW w:w="7517"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Муниципальная программа "Развитие градостроительной,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2016 г"</w:t>
            </w:r>
          </w:p>
        </w:tc>
        <w:tc>
          <w:tcPr>
            <w:tcW w:w="2204"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Низкая эффективность</w:t>
            </w:r>
          </w:p>
        </w:tc>
      </w:tr>
      <w:tr w:rsidR="00136344" w:rsidRPr="00136344" w:rsidTr="00136344">
        <w:tc>
          <w:tcPr>
            <w:tcW w:w="671"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8.</w:t>
            </w:r>
          </w:p>
        </w:tc>
        <w:tc>
          <w:tcPr>
            <w:tcW w:w="7517"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Муниципальная программа "Комплексное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2016 г"</w:t>
            </w:r>
          </w:p>
        </w:tc>
        <w:tc>
          <w:tcPr>
            <w:tcW w:w="2204"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Высокая эффективность</w:t>
            </w:r>
          </w:p>
        </w:tc>
      </w:tr>
      <w:tr w:rsidR="00136344" w:rsidRPr="00136344" w:rsidTr="00136344">
        <w:tc>
          <w:tcPr>
            <w:tcW w:w="671"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9.</w:t>
            </w:r>
          </w:p>
        </w:tc>
        <w:tc>
          <w:tcPr>
            <w:tcW w:w="7517"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Муниципальная программа  "Владение, пользование и распоряжение муниципальным имуществом,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2016 году"</w:t>
            </w:r>
          </w:p>
        </w:tc>
        <w:tc>
          <w:tcPr>
            <w:tcW w:w="2204"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Высокая эффективность</w:t>
            </w:r>
          </w:p>
        </w:tc>
      </w:tr>
      <w:tr w:rsidR="00136344" w:rsidRPr="00136344" w:rsidTr="00136344">
        <w:tc>
          <w:tcPr>
            <w:tcW w:w="671"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10.</w:t>
            </w:r>
          </w:p>
        </w:tc>
        <w:tc>
          <w:tcPr>
            <w:tcW w:w="7517"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Муниципальная программа "Техническое содержание и эксплуатация зданий и сооружений,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2016 году"</w:t>
            </w:r>
          </w:p>
        </w:tc>
        <w:tc>
          <w:tcPr>
            <w:tcW w:w="2204"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Высокая эффективность</w:t>
            </w:r>
          </w:p>
        </w:tc>
      </w:tr>
      <w:tr w:rsidR="00136344" w:rsidRPr="00136344" w:rsidTr="00136344">
        <w:tc>
          <w:tcPr>
            <w:tcW w:w="671"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11.</w:t>
            </w:r>
          </w:p>
        </w:tc>
        <w:tc>
          <w:tcPr>
            <w:tcW w:w="7517"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Pr>
                <w:bCs/>
                <w:color w:val="26282F"/>
                <w:sz w:val="22"/>
                <w:szCs w:val="22"/>
              </w:rPr>
              <w:t>М</w:t>
            </w:r>
            <w:r w:rsidRPr="00136344">
              <w:rPr>
                <w:bCs/>
                <w:color w:val="26282F"/>
                <w:sz w:val="22"/>
                <w:szCs w:val="22"/>
              </w:rPr>
              <w:t xml:space="preserve">униципальная программа "Устойчивое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w:t>
            </w:r>
            <w:r w:rsidRPr="00136344">
              <w:rPr>
                <w:bCs/>
                <w:color w:val="26282F"/>
                <w:sz w:val="22"/>
                <w:szCs w:val="22"/>
              </w:rPr>
              <w:lastRenderedPageBreak/>
              <w:t>году»</w:t>
            </w:r>
          </w:p>
        </w:tc>
        <w:tc>
          <w:tcPr>
            <w:tcW w:w="2204"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proofErr w:type="gramStart"/>
            <w:r w:rsidRPr="00136344">
              <w:rPr>
                <w:bCs/>
                <w:color w:val="26282F"/>
                <w:sz w:val="22"/>
                <w:szCs w:val="22"/>
              </w:rPr>
              <w:lastRenderedPageBreak/>
              <w:t>неэффективная</w:t>
            </w:r>
            <w:proofErr w:type="gramEnd"/>
          </w:p>
        </w:tc>
      </w:tr>
      <w:tr w:rsidR="00136344" w:rsidRPr="00136344" w:rsidTr="00136344">
        <w:tc>
          <w:tcPr>
            <w:tcW w:w="671"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lastRenderedPageBreak/>
              <w:t>12 .</w:t>
            </w:r>
          </w:p>
        </w:tc>
        <w:tc>
          <w:tcPr>
            <w:tcW w:w="7517"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Pr>
                <w:bCs/>
                <w:color w:val="26282F"/>
                <w:sz w:val="22"/>
                <w:szCs w:val="22"/>
              </w:rPr>
              <w:t>М</w:t>
            </w:r>
            <w:r w:rsidRPr="00136344">
              <w:rPr>
                <w:bCs/>
                <w:color w:val="26282F"/>
                <w:sz w:val="22"/>
                <w:szCs w:val="22"/>
              </w:rPr>
              <w:t>униципальная программа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2016 году»</w:t>
            </w:r>
          </w:p>
        </w:tc>
        <w:tc>
          <w:tcPr>
            <w:tcW w:w="2204"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Высокая эффективность</w:t>
            </w:r>
          </w:p>
        </w:tc>
      </w:tr>
      <w:tr w:rsidR="00136344" w:rsidRPr="00136344" w:rsidTr="00136344">
        <w:trPr>
          <w:trHeight w:val="1033"/>
        </w:trPr>
        <w:tc>
          <w:tcPr>
            <w:tcW w:w="671"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sidRPr="00136344">
              <w:rPr>
                <w:bCs/>
                <w:color w:val="26282F"/>
                <w:sz w:val="22"/>
                <w:szCs w:val="22"/>
              </w:rPr>
              <w:t>12</w:t>
            </w:r>
          </w:p>
        </w:tc>
        <w:tc>
          <w:tcPr>
            <w:tcW w:w="7517" w:type="dxa"/>
            <w:tcBorders>
              <w:top w:val="single" w:sz="4" w:space="0" w:color="auto"/>
              <w:left w:val="single" w:sz="4" w:space="0" w:color="auto"/>
              <w:bottom w:val="single" w:sz="4" w:space="0" w:color="auto"/>
              <w:right w:val="single" w:sz="4" w:space="0" w:color="auto"/>
            </w:tcBorders>
            <w:hideMark/>
          </w:tcPr>
          <w:p w:rsidR="00136344" w:rsidRPr="00136344" w:rsidRDefault="00136344" w:rsidP="0079019E">
            <w:pPr>
              <w:rPr>
                <w:bCs/>
                <w:color w:val="26282F"/>
                <w:sz w:val="22"/>
                <w:szCs w:val="22"/>
              </w:rPr>
            </w:pPr>
            <w:r>
              <w:rPr>
                <w:bCs/>
                <w:color w:val="26282F"/>
                <w:sz w:val="22"/>
                <w:szCs w:val="22"/>
              </w:rPr>
              <w:t>М</w:t>
            </w:r>
            <w:r w:rsidRPr="00136344">
              <w:rPr>
                <w:bCs/>
                <w:color w:val="26282F"/>
                <w:sz w:val="22"/>
                <w:szCs w:val="22"/>
              </w:rPr>
              <w:t>униципальная программа "Управление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 в 2016 году»</w:t>
            </w:r>
          </w:p>
        </w:tc>
        <w:tc>
          <w:tcPr>
            <w:tcW w:w="2204" w:type="dxa"/>
            <w:tcBorders>
              <w:top w:val="single" w:sz="4" w:space="0" w:color="auto"/>
              <w:left w:val="single" w:sz="4" w:space="0" w:color="auto"/>
              <w:bottom w:val="single" w:sz="4" w:space="0" w:color="auto"/>
              <w:right w:val="single" w:sz="4" w:space="0" w:color="auto"/>
            </w:tcBorders>
            <w:hideMark/>
          </w:tcPr>
          <w:p w:rsidR="00136344" w:rsidRPr="00136344" w:rsidRDefault="00136344" w:rsidP="00136344">
            <w:pPr>
              <w:rPr>
                <w:bCs/>
                <w:color w:val="26282F"/>
                <w:sz w:val="22"/>
                <w:szCs w:val="22"/>
              </w:rPr>
            </w:pPr>
            <w:r w:rsidRPr="00136344">
              <w:rPr>
                <w:bCs/>
                <w:color w:val="26282F"/>
                <w:sz w:val="22"/>
                <w:szCs w:val="22"/>
              </w:rPr>
              <w:t xml:space="preserve">Высокая эффективность </w:t>
            </w:r>
          </w:p>
        </w:tc>
      </w:tr>
    </w:tbl>
    <w:p w:rsidR="005C1B89" w:rsidRPr="00591FCA" w:rsidRDefault="005C1B89" w:rsidP="005C1B89">
      <w:pPr>
        <w:spacing w:before="120" w:after="120" w:line="276" w:lineRule="auto"/>
        <w:ind w:left="567"/>
        <w:jc w:val="both"/>
        <w:rPr>
          <w:b/>
        </w:rPr>
      </w:pPr>
      <w:r w:rsidRPr="00591FCA">
        <w:rPr>
          <w:b/>
        </w:rPr>
        <w:t>Система управления бюджетным процессом</w:t>
      </w:r>
    </w:p>
    <w:p w:rsidR="005C1B89" w:rsidRPr="00591FCA" w:rsidRDefault="005C1B89" w:rsidP="005C1B89">
      <w:pPr>
        <w:widowControl w:val="0"/>
        <w:ind w:firstLine="709"/>
        <w:jc w:val="both"/>
      </w:pPr>
      <w:r w:rsidRPr="00591FCA">
        <w:t xml:space="preserve">Система управления бюджетным процессом установлена в соответствии </w:t>
      </w:r>
      <w:r w:rsidR="00940A88">
        <w:br/>
      </w:r>
      <w:r w:rsidRPr="00591FCA">
        <w:t xml:space="preserve">с Бюджетным кодексом Российской Федерации. Бюджет </w:t>
      </w:r>
      <w:r w:rsidR="00B976F6">
        <w:t>МО Колтушское СП</w:t>
      </w:r>
      <w:r w:rsidRPr="00591FCA">
        <w:t xml:space="preserve"> предназначен для исполнения расходных обязательств муниципального образования.</w:t>
      </w:r>
    </w:p>
    <w:p w:rsidR="005C1B89" w:rsidRPr="00591FCA" w:rsidRDefault="005C1B89" w:rsidP="005C1B89">
      <w:pPr>
        <w:widowControl w:val="0"/>
        <w:ind w:firstLine="709"/>
        <w:jc w:val="both"/>
      </w:pPr>
      <w:proofErr w:type="gramStart"/>
      <w:r w:rsidRPr="00591FCA">
        <w:t xml:space="preserve">В местном бюджете </w:t>
      </w:r>
      <w:r w:rsidR="00B976F6">
        <w:t>МО Колтушское СП</w:t>
      </w:r>
      <w:r w:rsidRPr="00591FCA">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5C1B89" w:rsidRPr="00591FCA" w:rsidRDefault="005C1B89" w:rsidP="005C1B89">
      <w:pPr>
        <w:spacing w:before="120" w:after="120" w:line="276" w:lineRule="auto"/>
        <w:ind w:left="567"/>
        <w:jc w:val="both"/>
        <w:rPr>
          <w:b/>
        </w:rPr>
      </w:pPr>
      <w:r w:rsidRPr="00591FCA">
        <w:rPr>
          <w:b/>
        </w:rPr>
        <w:t>Оценка качества финансового управления</w:t>
      </w:r>
    </w:p>
    <w:p w:rsidR="005C1B89" w:rsidRDefault="005C1B89" w:rsidP="005C1B89">
      <w:pPr>
        <w:widowControl w:val="0"/>
        <w:ind w:firstLine="709"/>
        <w:jc w:val="both"/>
      </w:pPr>
      <w:r w:rsidRPr="0079019E">
        <w:t xml:space="preserve">На территории Всеволожского муниципального района оценка качества финансового управления осуществляется применительно к деятельности органов местного самоуправления городских и сельских поселений. Оценку осуществляет комитет финансов районной администрации ежегодно на основании Постановления администрации </w:t>
      </w:r>
      <w:r w:rsidR="0081719E">
        <w:br/>
      </w:r>
      <w:r w:rsidRPr="0079019E">
        <w:t>от 17.10.2015 г. № 2678. Рейтинг</w:t>
      </w:r>
      <w:r w:rsidRPr="00591FCA">
        <w:t xml:space="preserve"> </w:t>
      </w:r>
      <w:r w:rsidR="0081719E">
        <w:t>МО Колтушского СП</w:t>
      </w:r>
      <w:r w:rsidRPr="00591FCA">
        <w:t xml:space="preserve"> по качеств</w:t>
      </w:r>
      <w:r w:rsidR="0081719E">
        <w:t>у финансового управления за 2016</w:t>
      </w:r>
      <w:r w:rsidRPr="00591FCA">
        <w:t xml:space="preserve"> год приведен в таблице ниже.</w:t>
      </w:r>
    </w:p>
    <w:p w:rsidR="0081719E" w:rsidRPr="00591FCA" w:rsidRDefault="0081719E" w:rsidP="005C1B89">
      <w:pPr>
        <w:widowControl w:val="0"/>
        <w:ind w:firstLine="709"/>
        <w:jc w:val="both"/>
      </w:pPr>
    </w:p>
    <w:p w:rsidR="005C1B89" w:rsidRPr="0081719E" w:rsidRDefault="0081719E" w:rsidP="0081719E">
      <w:pPr>
        <w:pStyle w:val="3e"/>
        <w:jc w:val="center"/>
      </w:pPr>
      <w:r w:rsidRPr="0081719E">
        <w:t>Рейтинг по качеству финансового управления МО Колтушское СП в 2016 году</w:t>
      </w:r>
    </w:p>
    <w:p w:rsidR="006D1A6E" w:rsidRPr="0081719E" w:rsidRDefault="0081719E" w:rsidP="0081719E">
      <w:pPr>
        <w:pStyle w:val="3e"/>
        <w:jc w:val="right"/>
      </w:pPr>
      <w:r w:rsidRPr="0081719E">
        <w:t xml:space="preserve">Таблица </w:t>
      </w:r>
      <w:r w:rsidR="009C6EA5">
        <w:t>1.5.1.</w:t>
      </w:r>
      <w:r w:rsidRPr="0081719E">
        <w:t>3</w:t>
      </w:r>
    </w:p>
    <w:tbl>
      <w:tblPr>
        <w:tblStyle w:val="afe"/>
        <w:tblW w:w="11340" w:type="dxa"/>
        <w:tblInd w:w="-601" w:type="dxa"/>
        <w:tblLayout w:type="fixed"/>
        <w:tblLook w:val="04A0"/>
      </w:tblPr>
      <w:tblGrid>
        <w:gridCol w:w="1135"/>
        <w:gridCol w:w="1134"/>
        <w:gridCol w:w="1577"/>
        <w:gridCol w:w="1276"/>
        <w:gridCol w:w="1362"/>
        <w:gridCol w:w="1331"/>
        <w:gridCol w:w="1134"/>
        <w:gridCol w:w="612"/>
        <w:gridCol w:w="1071"/>
        <w:gridCol w:w="708"/>
      </w:tblGrid>
      <w:tr w:rsidR="0079019E" w:rsidRPr="0081719E" w:rsidTr="0081719E">
        <w:trPr>
          <w:cnfStyle w:val="100000000000"/>
        </w:trPr>
        <w:tc>
          <w:tcPr>
            <w:tcW w:w="1135" w:type="dxa"/>
            <w:vMerge w:val="restart"/>
          </w:tcPr>
          <w:p w:rsidR="0079019E" w:rsidRPr="0081719E" w:rsidRDefault="0079019E" w:rsidP="0079019E">
            <w:pPr>
              <w:jc w:val="center"/>
              <w:rPr>
                <w:sz w:val="20"/>
                <w:szCs w:val="20"/>
              </w:rPr>
            </w:pPr>
          </w:p>
          <w:p w:rsidR="0079019E" w:rsidRPr="0081719E" w:rsidRDefault="0079019E" w:rsidP="0079019E">
            <w:pPr>
              <w:jc w:val="center"/>
              <w:rPr>
                <w:sz w:val="20"/>
                <w:szCs w:val="20"/>
              </w:rPr>
            </w:pPr>
          </w:p>
          <w:p w:rsidR="0079019E" w:rsidRPr="0081719E" w:rsidRDefault="0079019E" w:rsidP="0079019E">
            <w:pPr>
              <w:jc w:val="center"/>
              <w:rPr>
                <w:sz w:val="20"/>
                <w:szCs w:val="20"/>
              </w:rPr>
            </w:pPr>
          </w:p>
          <w:p w:rsidR="0079019E" w:rsidRPr="0081719E" w:rsidRDefault="0079019E" w:rsidP="0079019E">
            <w:pPr>
              <w:jc w:val="center"/>
              <w:rPr>
                <w:sz w:val="20"/>
                <w:szCs w:val="20"/>
              </w:rPr>
            </w:pPr>
            <w:r w:rsidRPr="0081719E">
              <w:rPr>
                <w:sz w:val="20"/>
                <w:szCs w:val="20"/>
              </w:rPr>
              <w:t>Муниципальное образование</w:t>
            </w:r>
          </w:p>
        </w:tc>
        <w:tc>
          <w:tcPr>
            <w:tcW w:w="7814" w:type="dxa"/>
            <w:gridSpan w:val="6"/>
          </w:tcPr>
          <w:p w:rsidR="0079019E" w:rsidRPr="0081719E" w:rsidRDefault="0079019E" w:rsidP="0079019E">
            <w:pPr>
              <w:jc w:val="center"/>
              <w:cnfStyle w:val="000000000000"/>
              <w:rPr>
                <w:sz w:val="20"/>
                <w:szCs w:val="20"/>
              </w:rPr>
            </w:pPr>
            <w:r w:rsidRPr="0081719E">
              <w:rPr>
                <w:sz w:val="20"/>
                <w:szCs w:val="20"/>
              </w:rPr>
              <w:t>Индикаторы</w:t>
            </w:r>
          </w:p>
        </w:tc>
        <w:tc>
          <w:tcPr>
            <w:tcW w:w="612" w:type="dxa"/>
            <w:vMerge w:val="restart"/>
          </w:tcPr>
          <w:p w:rsidR="0079019E" w:rsidRPr="0081719E" w:rsidRDefault="0079019E" w:rsidP="0079019E">
            <w:pPr>
              <w:jc w:val="center"/>
              <w:cnfStyle w:val="000000000000"/>
              <w:rPr>
                <w:color w:val="000000"/>
                <w:sz w:val="20"/>
                <w:szCs w:val="20"/>
              </w:rPr>
            </w:pPr>
          </w:p>
          <w:p w:rsidR="0079019E" w:rsidRPr="0081719E" w:rsidRDefault="0079019E" w:rsidP="0079019E">
            <w:pPr>
              <w:jc w:val="center"/>
              <w:cnfStyle w:val="000000000000"/>
              <w:rPr>
                <w:color w:val="000000"/>
                <w:sz w:val="20"/>
                <w:szCs w:val="20"/>
              </w:rPr>
            </w:pPr>
          </w:p>
          <w:p w:rsidR="0079019E" w:rsidRPr="0081719E" w:rsidRDefault="0079019E" w:rsidP="0079019E">
            <w:pPr>
              <w:jc w:val="center"/>
              <w:cnfStyle w:val="000000000000"/>
              <w:rPr>
                <w:color w:val="000000"/>
                <w:sz w:val="20"/>
                <w:szCs w:val="20"/>
              </w:rPr>
            </w:pPr>
          </w:p>
          <w:p w:rsidR="0079019E" w:rsidRPr="0081719E" w:rsidRDefault="0079019E" w:rsidP="0079019E">
            <w:pPr>
              <w:jc w:val="center"/>
              <w:cnfStyle w:val="000000000000"/>
              <w:rPr>
                <w:sz w:val="20"/>
                <w:szCs w:val="20"/>
              </w:rPr>
            </w:pPr>
            <w:r w:rsidRPr="0081719E">
              <w:rPr>
                <w:color w:val="000000"/>
                <w:sz w:val="20"/>
                <w:szCs w:val="20"/>
              </w:rPr>
              <w:t>Комплексная оценка</w:t>
            </w:r>
          </w:p>
        </w:tc>
        <w:tc>
          <w:tcPr>
            <w:tcW w:w="1071" w:type="dxa"/>
            <w:vMerge w:val="restart"/>
          </w:tcPr>
          <w:p w:rsidR="0079019E" w:rsidRPr="0081719E" w:rsidRDefault="0079019E" w:rsidP="0079019E">
            <w:pPr>
              <w:jc w:val="center"/>
              <w:cnfStyle w:val="000000000000"/>
              <w:rPr>
                <w:sz w:val="20"/>
                <w:szCs w:val="20"/>
              </w:rPr>
            </w:pPr>
            <w:r w:rsidRPr="0081719E">
              <w:rPr>
                <w:sz w:val="20"/>
                <w:szCs w:val="20"/>
              </w:rPr>
              <w:t>Итоговая комплексная оценка с учетом снижения баллов в связи с нарушением бюджетного законодательства</w:t>
            </w:r>
          </w:p>
        </w:tc>
        <w:tc>
          <w:tcPr>
            <w:tcW w:w="708" w:type="dxa"/>
            <w:vMerge w:val="restart"/>
          </w:tcPr>
          <w:p w:rsidR="0079019E" w:rsidRPr="0081719E" w:rsidRDefault="0079019E" w:rsidP="0079019E">
            <w:pPr>
              <w:jc w:val="center"/>
              <w:cnfStyle w:val="000000000000"/>
              <w:rPr>
                <w:sz w:val="20"/>
                <w:szCs w:val="20"/>
              </w:rPr>
            </w:pPr>
            <w:r w:rsidRPr="0081719E">
              <w:rPr>
                <w:sz w:val="20"/>
                <w:szCs w:val="20"/>
              </w:rPr>
              <w:t>Рейтинг</w:t>
            </w:r>
          </w:p>
          <w:p w:rsidR="0079019E" w:rsidRPr="0081719E" w:rsidRDefault="0079019E" w:rsidP="0079019E">
            <w:pPr>
              <w:jc w:val="center"/>
              <w:cnfStyle w:val="000000000000"/>
              <w:rPr>
                <w:sz w:val="20"/>
                <w:szCs w:val="20"/>
              </w:rPr>
            </w:pPr>
            <w:r w:rsidRPr="0081719E">
              <w:rPr>
                <w:sz w:val="20"/>
                <w:szCs w:val="20"/>
              </w:rPr>
              <w:t>(место, по убыванию)</w:t>
            </w:r>
          </w:p>
        </w:tc>
      </w:tr>
      <w:tr w:rsidR="0079019E" w:rsidRPr="0081719E" w:rsidTr="0081719E">
        <w:tc>
          <w:tcPr>
            <w:tcW w:w="1135" w:type="dxa"/>
            <w:vMerge/>
          </w:tcPr>
          <w:p w:rsidR="0079019E" w:rsidRPr="0081719E" w:rsidRDefault="0079019E" w:rsidP="0079019E">
            <w:pPr>
              <w:jc w:val="center"/>
              <w:rPr>
                <w:sz w:val="20"/>
                <w:szCs w:val="20"/>
              </w:rPr>
            </w:pPr>
          </w:p>
        </w:tc>
        <w:tc>
          <w:tcPr>
            <w:tcW w:w="1134" w:type="dxa"/>
          </w:tcPr>
          <w:p w:rsidR="0079019E" w:rsidRPr="0081719E" w:rsidRDefault="0079019E" w:rsidP="0079019E">
            <w:pPr>
              <w:jc w:val="center"/>
              <w:rPr>
                <w:sz w:val="20"/>
                <w:szCs w:val="20"/>
              </w:rPr>
            </w:pPr>
            <w:r w:rsidRPr="0081719E">
              <w:rPr>
                <w:bCs/>
                <w:sz w:val="20"/>
                <w:szCs w:val="20"/>
              </w:rPr>
              <w:t>отклонения объема расходов бюджета мо в 4 квартале от среднего объема за 1-3 кварталы</w:t>
            </w:r>
          </w:p>
        </w:tc>
        <w:tc>
          <w:tcPr>
            <w:tcW w:w="1577" w:type="dxa"/>
          </w:tcPr>
          <w:p w:rsidR="0079019E" w:rsidRPr="0081719E" w:rsidRDefault="0079019E" w:rsidP="0079019E">
            <w:pPr>
              <w:jc w:val="center"/>
              <w:rPr>
                <w:sz w:val="20"/>
                <w:szCs w:val="20"/>
              </w:rPr>
            </w:pPr>
            <w:r w:rsidRPr="0081719E">
              <w:rPr>
                <w:bCs/>
                <w:sz w:val="20"/>
                <w:szCs w:val="20"/>
              </w:rPr>
              <w:t>доля расходов бюджета мо поселения, осуществляемых в рамках программ, в общем объеме расходов</w:t>
            </w:r>
          </w:p>
        </w:tc>
        <w:tc>
          <w:tcPr>
            <w:tcW w:w="1276" w:type="dxa"/>
          </w:tcPr>
          <w:p w:rsidR="0079019E" w:rsidRPr="0081719E" w:rsidRDefault="0079019E" w:rsidP="0079019E">
            <w:pPr>
              <w:jc w:val="center"/>
              <w:rPr>
                <w:sz w:val="20"/>
                <w:szCs w:val="20"/>
              </w:rPr>
            </w:pPr>
            <w:r w:rsidRPr="0081719E">
              <w:rPr>
                <w:bCs/>
                <w:sz w:val="20"/>
                <w:szCs w:val="20"/>
              </w:rPr>
              <w:t>доля расходов бюджета мо поселения, формируемых в рамках областных программ, в общем объеме расходов</w:t>
            </w:r>
          </w:p>
        </w:tc>
        <w:tc>
          <w:tcPr>
            <w:tcW w:w="1362" w:type="dxa"/>
          </w:tcPr>
          <w:p w:rsidR="0079019E" w:rsidRPr="0081719E" w:rsidRDefault="0079019E" w:rsidP="0079019E">
            <w:pPr>
              <w:jc w:val="center"/>
              <w:rPr>
                <w:sz w:val="20"/>
                <w:szCs w:val="20"/>
              </w:rPr>
            </w:pPr>
            <w:r w:rsidRPr="0081719E">
              <w:rPr>
                <w:bCs/>
                <w:color w:val="000000"/>
                <w:sz w:val="20"/>
                <w:szCs w:val="20"/>
              </w:rPr>
              <w:t>объем кредиторской задолженности</w:t>
            </w:r>
          </w:p>
        </w:tc>
        <w:tc>
          <w:tcPr>
            <w:tcW w:w="1331" w:type="dxa"/>
          </w:tcPr>
          <w:p w:rsidR="0079019E" w:rsidRPr="0081719E" w:rsidRDefault="0079019E" w:rsidP="0079019E">
            <w:pPr>
              <w:jc w:val="center"/>
              <w:rPr>
                <w:sz w:val="20"/>
                <w:szCs w:val="20"/>
              </w:rPr>
            </w:pPr>
            <w:r w:rsidRPr="0081719E">
              <w:rPr>
                <w:bCs/>
                <w:sz w:val="20"/>
                <w:szCs w:val="20"/>
              </w:rPr>
              <w:t>отклонение фактически поступивших налоговых и неналоговых доходов от первоначального утвержденного бюджета</w:t>
            </w:r>
          </w:p>
        </w:tc>
        <w:tc>
          <w:tcPr>
            <w:tcW w:w="1134" w:type="dxa"/>
          </w:tcPr>
          <w:p w:rsidR="0079019E" w:rsidRPr="0081719E" w:rsidRDefault="0079019E" w:rsidP="0079019E">
            <w:pPr>
              <w:jc w:val="center"/>
              <w:rPr>
                <w:sz w:val="20"/>
                <w:szCs w:val="20"/>
              </w:rPr>
            </w:pPr>
            <w:r w:rsidRPr="0081719E">
              <w:rPr>
                <w:bCs/>
                <w:sz w:val="20"/>
                <w:szCs w:val="20"/>
              </w:rPr>
              <w:t>количество поправок, вносимых в решение о бюджете</w:t>
            </w:r>
          </w:p>
        </w:tc>
        <w:tc>
          <w:tcPr>
            <w:tcW w:w="612" w:type="dxa"/>
            <w:vMerge/>
          </w:tcPr>
          <w:p w:rsidR="0079019E" w:rsidRPr="0081719E" w:rsidRDefault="0079019E" w:rsidP="0079019E">
            <w:pPr>
              <w:jc w:val="center"/>
              <w:rPr>
                <w:sz w:val="20"/>
                <w:szCs w:val="20"/>
              </w:rPr>
            </w:pPr>
          </w:p>
        </w:tc>
        <w:tc>
          <w:tcPr>
            <w:tcW w:w="1071" w:type="dxa"/>
            <w:vMerge/>
          </w:tcPr>
          <w:p w:rsidR="0079019E" w:rsidRPr="0081719E" w:rsidRDefault="0079019E" w:rsidP="0079019E">
            <w:pPr>
              <w:jc w:val="center"/>
              <w:rPr>
                <w:sz w:val="20"/>
                <w:szCs w:val="20"/>
              </w:rPr>
            </w:pPr>
          </w:p>
        </w:tc>
        <w:tc>
          <w:tcPr>
            <w:tcW w:w="708" w:type="dxa"/>
            <w:vMerge/>
          </w:tcPr>
          <w:p w:rsidR="0079019E" w:rsidRPr="0081719E" w:rsidRDefault="0079019E" w:rsidP="0079019E">
            <w:pPr>
              <w:jc w:val="center"/>
              <w:rPr>
                <w:sz w:val="20"/>
                <w:szCs w:val="20"/>
              </w:rPr>
            </w:pPr>
          </w:p>
        </w:tc>
      </w:tr>
      <w:tr w:rsidR="0079019E" w:rsidRPr="0081719E" w:rsidTr="0081719E">
        <w:trPr>
          <w:trHeight w:val="331"/>
        </w:trPr>
        <w:tc>
          <w:tcPr>
            <w:tcW w:w="1135" w:type="dxa"/>
            <w:vAlign w:val="bottom"/>
          </w:tcPr>
          <w:p w:rsidR="0079019E" w:rsidRPr="0081719E" w:rsidRDefault="0081719E" w:rsidP="0079019E">
            <w:pPr>
              <w:rPr>
                <w:color w:val="000000"/>
                <w:sz w:val="20"/>
                <w:szCs w:val="20"/>
              </w:rPr>
            </w:pPr>
            <w:r>
              <w:rPr>
                <w:color w:val="000000"/>
                <w:sz w:val="20"/>
                <w:szCs w:val="20"/>
              </w:rPr>
              <w:t>МО Колтушское СП</w:t>
            </w:r>
          </w:p>
        </w:tc>
        <w:tc>
          <w:tcPr>
            <w:tcW w:w="1134" w:type="dxa"/>
            <w:vAlign w:val="bottom"/>
          </w:tcPr>
          <w:p w:rsidR="0079019E" w:rsidRPr="0081719E" w:rsidRDefault="0079019E" w:rsidP="0081719E">
            <w:pPr>
              <w:jc w:val="center"/>
              <w:rPr>
                <w:color w:val="000000"/>
                <w:sz w:val="20"/>
                <w:szCs w:val="20"/>
              </w:rPr>
            </w:pPr>
            <w:r w:rsidRPr="0081719E">
              <w:rPr>
                <w:color w:val="000000"/>
                <w:sz w:val="20"/>
                <w:szCs w:val="20"/>
              </w:rPr>
              <w:t>0</w:t>
            </w:r>
          </w:p>
        </w:tc>
        <w:tc>
          <w:tcPr>
            <w:tcW w:w="1577" w:type="dxa"/>
            <w:vAlign w:val="bottom"/>
          </w:tcPr>
          <w:p w:rsidR="0079019E" w:rsidRPr="0081719E" w:rsidRDefault="0079019E" w:rsidP="0081719E">
            <w:pPr>
              <w:jc w:val="center"/>
              <w:rPr>
                <w:color w:val="000000"/>
                <w:sz w:val="20"/>
                <w:szCs w:val="20"/>
              </w:rPr>
            </w:pPr>
            <w:r w:rsidRPr="0081719E">
              <w:rPr>
                <w:color w:val="000000"/>
                <w:sz w:val="20"/>
                <w:szCs w:val="20"/>
              </w:rPr>
              <w:t>5</w:t>
            </w:r>
          </w:p>
        </w:tc>
        <w:tc>
          <w:tcPr>
            <w:tcW w:w="1276" w:type="dxa"/>
            <w:vAlign w:val="bottom"/>
          </w:tcPr>
          <w:p w:rsidR="0079019E" w:rsidRPr="0081719E" w:rsidRDefault="0079019E" w:rsidP="0081719E">
            <w:pPr>
              <w:jc w:val="center"/>
              <w:rPr>
                <w:color w:val="000000"/>
                <w:sz w:val="20"/>
                <w:szCs w:val="20"/>
              </w:rPr>
            </w:pPr>
            <w:r w:rsidRPr="0081719E">
              <w:rPr>
                <w:color w:val="000000"/>
                <w:sz w:val="20"/>
                <w:szCs w:val="20"/>
              </w:rPr>
              <w:t>1</w:t>
            </w:r>
          </w:p>
        </w:tc>
        <w:tc>
          <w:tcPr>
            <w:tcW w:w="1362" w:type="dxa"/>
            <w:vAlign w:val="bottom"/>
          </w:tcPr>
          <w:p w:rsidR="0079019E" w:rsidRPr="0081719E" w:rsidRDefault="0079019E" w:rsidP="0081719E">
            <w:pPr>
              <w:jc w:val="center"/>
              <w:rPr>
                <w:color w:val="000000"/>
                <w:sz w:val="20"/>
                <w:szCs w:val="20"/>
              </w:rPr>
            </w:pPr>
            <w:r w:rsidRPr="0081719E">
              <w:rPr>
                <w:color w:val="000000"/>
                <w:sz w:val="20"/>
                <w:szCs w:val="20"/>
              </w:rPr>
              <w:t>5</w:t>
            </w:r>
          </w:p>
        </w:tc>
        <w:tc>
          <w:tcPr>
            <w:tcW w:w="1331" w:type="dxa"/>
            <w:vAlign w:val="bottom"/>
          </w:tcPr>
          <w:p w:rsidR="0079019E" w:rsidRPr="0081719E" w:rsidRDefault="0079019E" w:rsidP="0081719E">
            <w:pPr>
              <w:jc w:val="center"/>
              <w:rPr>
                <w:sz w:val="20"/>
                <w:szCs w:val="20"/>
              </w:rPr>
            </w:pPr>
            <w:r w:rsidRPr="0081719E">
              <w:rPr>
                <w:sz w:val="20"/>
                <w:szCs w:val="20"/>
              </w:rPr>
              <w:t>5</w:t>
            </w:r>
          </w:p>
        </w:tc>
        <w:tc>
          <w:tcPr>
            <w:tcW w:w="1134" w:type="dxa"/>
            <w:vAlign w:val="bottom"/>
          </w:tcPr>
          <w:p w:rsidR="0079019E" w:rsidRPr="0081719E" w:rsidRDefault="0079019E" w:rsidP="0081719E">
            <w:pPr>
              <w:jc w:val="center"/>
              <w:rPr>
                <w:color w:val="000000"/>
                <w:sz w:val="20"/>
                <w:szCs w:val="20"/>
              </w:rPr>
            </w:pPr>
            <w:r w:rsidRPr="0081719E">
              <w:rPr>
                <w:color w:val="000000"/>
                <w:sz w:val="20"/>
                <w:szCs w:val="20"/>
              </w:rPr>
              <w:t>5</w:t>
            </w:r>
          </w:p>
        </w:tc>
        <w:tc>
          <w:tcPr>
            <w:tcW w:w="612" w:type="dxa"/>
            <w:vAlign w:val="bottom"/>
          </w:tcPr>
          <w:p w:rsidR="0079019E" w:rsidRPr="0081719E" w:rsidRDefault="0079019E" w:rsidP="0081719E">
            <w:pPr>
              <w:jc w:val="center"/>
              <w:rPr>
                <w:color w:val="000000"/>
                <w:sz w:val="20"/>
                <w:szCs w:val="20"/>
              </w:rPr>
            </w:pPr>
            <w:r w:rsidRPr="0081719E">
              <w:rPr>
                <w:color w:val="000000"/>
                <w:sz w:val="20"/>
                <w:szCs w:val="20"/>
              </w:rPr>
              <w:t>21</w:t>
            </w:r>
          </w:p>
        </w:tc>
        <w:tc>
          <w:tcPr>
            <w:tcW w:w="1071" w:type="dxa"/>
            <w:vAlign w:val="bottom"/>
          </w:tcPr>
          <w:p w:rsidR="0079019E" w:rsidRPr="0081719E" w:rsidRDefault="0079019E" w:rsidP="0081719E">
            <w:pPr>
              <w:jc w:val="center"/>
              <w:rPr>
                <w:color w:val="000000"/>
                <w:sz w:val="20"/>
                <w:szCs w:val="20"/>
              </w:rPr>
            </w:pPr>
            <w:r w:rsidRPr="0081719E">
              <w:rPr>
                <w:color w:val="000000"/>
                <w:sz w:val="20"/>
                <w:szCs w:val="20"/>
              </w:rPr>
              <w:t>21</w:t>
            </w:r>
          </w:p>
        </w:tc>
        <w:tc>
          <w:tcPr>
            <w:tcW w:w="708" w:type="dxa"/>
            <w:vAlign w:val="bottom"/>
          </w:tcPr>
          <w:p w:rsidR="0079019E" w:rsidRPr="0081719E" w:rsidRDefault="0079019E" w:rsidP="0081719E">
            <w:pPr>
              <w:jc w:val="center"/>
              <w:rPr>
                <w:sz w:val="20"/>
                <w:szCs w:val="20"/>
                <w:lang w:val="en-US"/>
              </w:rPr>
            </w:pPr>
            <w:r w:rsidRPr="0081719E">
              <w:rPr>
                <w:sz w:val="20"/>
                <w:szCs w:val="20"/>
                <w:lang w:val="en-US"/>
              </w:rPr>
              <w:t>5</w:t>
            </w:r>
          </w:p>
        </w:tc>
      </w:tr>
    </w:tbl>
    <w:p w:rsidR="006D1A6E" w:rsidRDefault="006D1A6E" w:rsidP="0064124D">
      <w:pPr>
        <w:pStyle w:val="3e"/>
        <w:ind w:firstLine="567"/>
        <w:rPr>
          <w:highlight w:val="red"/>
        </w:rPr>
      </w:pPr>
    </w:p>
    <w:p w:rsidR="0036040E" w:rsidRPr="0036040E" w:rsidRDefault="0036040E">
      <w:pPr>
        <w:rPr>
          <w:b/>
        </w:rPr>
      </w:pPr>
      <w:r w:rsidRPr="0036040E">
        <w:rPr>
          <w:b/>
        </w:rPr>
        <w:t>Информационные системы</w:t>
      </w:r>
    </w:p>
    <w:p w:rsidR="0036040E" w:rsidRDefault="0036040E" w:rsidP="0036040E">
      <w:pPr>
        <w:pStyle w:val="3e"/>
      </w:pPr>
      <w:r w:rsidRPr="0036040E">
        <w:t>В рамках реализации информационной политики действует официальный</w:t>
      </w:r>
      <w:r>
        <w:t xml:space="preserve"> сайт </w:t>
      </w:r>
      <w:r>
        <w:br/>
        <w:t xml:space="preserve">МО Колтушское СП: </w:t>
      </w:r>
      <w:r w:rsidRPr="0036040E">
        <w:t xml:space="preserve">http://mo-koltushi.ru </w:t>
      </w:r>
    </w:p>
    <w:p w:rsidR="0036040E" w:rsidRDefault="0036040E" w:rsidP="0036040E">
      <w:pPr>
        <w:pStyle w:val="3e"/>
      </w:pPr>
      <w:r w:rsidRPr="0036040E">
        <w:t>Для эффективного обеспечения полномочий органов местного самоуправления действуют</w:t>
      </w:r>
      <w:r>
        <w:t xml:space="preserve"> следующие информационные системы:</w:t>
      </w:r>
    </w:p>
    <w:p w:rsidR="009655E2" w:rsidRDefault="0036040E" w:rsidP="00E21659">
      <w:r>
        <w:br w:type="page"/>
      </w:r>
      <w:r w:rsidR="009655E2">
        <w:lastRenderedPageBreak/>
        <w:t>Информационные системы МО Колтушское СП</w:t>
      </w:r>
    </w:p>
    <w:p w:rsidR="009655E2" w:rsidRDefault="009655E2" w:rsidP="009655E2">
      <w:pPr>
        <w:pStyle w:val="3e"/>
        <w:jc w:val="right"/>
      </w:pPr>
      <w:r>
        <w:t>Таблица 1.5.1.4</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279"/>
        <w:gridCol w:w="6515"/>
      </w:tblGrid>
      <w:tr w:rsidR="009655E2" w:rsidRPr="009655E2" w:rsidTr="009655E2">
        <w:trPr>
          <w:tblCellSpacing w:w="0" w:type="dxa"/>
        </w:trPr>
        <w:tc>
          <w:tcPr>
            <w:tcW w:w="0" w:type="auto"/>
            <w:shd w:val="clear" w:color="auto" w:fill="FFFFFF"/>
            <w:tcMar>
              <w:top w:w="82" w:type="dxa"/>
              <w:left w:w="0" w:type="dxa"/>
              <w:bottom w:w="82" w:type="dxa"/>
              <w:right w:w="136" w:type="dxa"/>
            </w:tcMar>
            <w:vAlign w:val="bottom"/>
            <w:hideMark/>
          </w:tcPr>
          <w:p w:rsidR="009655E2" w:rsidRPr="009655E2" w:rsidRDefault="009655E2" w:rsidP="009655E2">
            <w:pPr>
              <w:jc w:val="center"/>
              <w:rPr>
                <w:color w:val="000000" w:themeColor="text1"/>
                <w:sz w:val="22"/>
                <w:szCs w:val="22"/>
              </w:rPr>
            </w:pPr>
            <w:r w:rsidRPr="009655E2">
              <w:rPr>
                <w:rStyle w:val="afff9"/>
                <w:b w:val="0"/>
                <w:color w:val="000000" w:themeColor="text1"/>
                <w:sz w:val="22"/>
                <w:szCs w:val="22"/>
                <w:bdr w:val="none" w:sz="0" w:space="0" w:color="auto" w:frame="1"/>
              </w:rPr>
              <w:t>Наименование информационной системы</w:t>
            </w:r>
          </w:p>
        </w:tc>
        <w:tc>
          <w:tcPr>
            <w:tcW w:w="0" w:type="auto"/>
            <w:shd w:val="clear" w:color="auto" w:fill="FFFFFF"/>
            <w:tcMar>
              <w:top w:w="82" w:type="dxa"/>
              <w:left w:w="0" w:type="dxa"/>
              <w:bottom w:w="82" w:type="dxa"/>
              <w:right w:w="136" w:type="dxa"/>
            </w:tcMar>
            <w:vAlign w:val="bottom"/>
            <w:hideMark/>
          </w:tcPr>
          <w:p w:rsidR="009655E2" w:rsidRPr="009655E2" w:rsidRDefault="009655E2" w:rsidP="009655E2">
            <w:pPr>
              <w:jc w:val="center"/>
              <w:rPr>
                <w:color w:val="000000" w:themeColor="text1"/>
                <w:sz w:val="22"/>
                <w:szCs w:val="22"/>
              </w:rPr>
            </w:pPr>
            <w:r w:rsidRPr="009655E2">
              <w:rPr>
                <w:rStyle w:val="afff9"/>
                <w:b w:val="0"/>
                <w:color w:val="000000" w:themeColor="text1"/>
                <w:sz w:val="22"/>
                <w:szCs w:val="22"/>
                <w:bdr w:val="none" w:sz="0" w:space="0" w:color="auto" w:frame="1"/>
              </w:rPr>
              <w:t>Назначение</w:t>
            </w:r>
          </w:p>
        </w:tc>
      </w:tr>
      <w:tr w:rsidR="009655E2" w:rsidRPr="009655E2" w:rsidTr="009655E2">
        <w:trPr>
          <w:tblCellSpacing w:w="0" w:type="dxa"/>
        </w:trPr>
        <w:tc>
          <w:tcPr>
            <w:tcW w:w="0" w:type="auto"/>
            <w:shd w:val="clear" w:color="auto" w:fill="FFFFFF"/>
            <w:tcMar>
              <w:top w:w="82" w:type="dxa"/>
              <w:left w:w="0" w:type="dxa"/>
              <w:bottom w:w="82" w:type="dxa"/>
              <w:right w:w="136" w:type="dxa"/>
            </w:tcMar>
            <w:vAlign w:val="bottom"/>
            <w:hideMark/>
          </w:tcPr>
          <w:p w:rsidR="009655E2" w:rsidRPr="009655E2" w:rsidRDefault="009655E2">
            <w:pPr>
              <w:rPr>
                <w:color w:val="000000" w:themeColor="text1"/>
                <w:sz w:val="22"/>
                <w:szCs w:val="22"/>
              </w:rPr>
            </w:pPr>
            <w:r w:rsidRPr="009655E2">
              <w:rPr>
                <w:color w:val="000000" w:themeColor="text1"/>
                <w:sz w:val="22"/>
                <w:szCs w:val="22"/>
              </w:rPr>
              <w:t>«Межвед ЛО» портал СМЭВ Ленинградской области</w:t>
            </w:r>
          </w:p>
        </w:tc>
        <w:tc>
          <w:tcPr>
            <w:tcW w:w="0" w:type="auto"/>
            <w:shd w:val="clear" w:color="auto" w:fill="FFFFFF"/>
            <w:tcMar>
              <w:top w:w="82" w:type="dxa"/>
              <w:left w:w="0" w:type="dxa"/>
              <w:bottom w:w="82" w:type="dxa"/>
              <w:right w:w="136" w:type="dxa"/>
            </w:tcMar>
            <w:vAlign w:val="bottom"/>
            <w:hideMark/>
          </w:tcPr>
          <w:p w:rsidR="009655E2" w:rsidRPr="009655E2" w:rsidRDefault="009655E2">
            <w:pPr>
              <w:rPr>
                <w:color w:val="000000" w:themeColor="text1"/>
                <w:sz w:val="22"/>
                <w:szCs w:val="22"/>
              </w:rPr>
            </w:pPr>
            <w:r w:rsidRPr="009655E2">
              <w:rPr>
                <w:color w:val="000000" w:themeColor="text1"/>
                <w:sz w:val="22"/>
                <w:szCs w:val="22"/>
              </w:rPr>
              <w:t>Автоматизированная информационная система «Межведомственное электронное взаимодействие в Ленинградской области</w:t>
            </w:r>
          </w:p>
        </w:tc>
      </w:tr>
      <w:tr w:rsidR="009655E2" w:rsidRPr="009655E2" w:rsidTr="009655E2">
        <w:trPr>
          <w:tblCellSpacing w:w="0" w:type="dxa"/>
        </w:trPr>
        <w:tc>
          <w:tcPr>
            <w:tcW w:w="0" w:type="auto"/>
            <w:shd w:val="clear" w:color="auto" w:fill="FFFFFF"/>
            <w:tcMar>
              <w:top w:w="82" w:type="dxa"/>
              <w:left w:w="0" w:type="dxa"/>
              <w:bottom w:w="82" w:type="dxa"/>
              <w:right w:w="136" w:type="dxa"/>
            </w:tcMar>
            <w:vAlign w:val="bottom"/>
            <w:hideMark/>
          </w:tcPr>
          <w:p w:rsidR="009655E2" w:rsidRPr="009655E2" w:rsidRDefault="009655E2">
            <w:pPr>
              <w:rPr>
                <w:color w:val="000000" w:themeColor="text1"/>
                <w:sz w:val="22"/>
                <w:szCs w:val="22"/>
              </w:rPr>
            </w:pPr>
            <w:r w:rsidRPr="009655E2">
              <w:rPr>
                <w:color w:val="000000" w:themeColor="text1"/>
                <w:sz w:val="22"/>
                <w:szCs w:val="22"/>
              </w:rPr>
              <w:t>ИС «Контур–Экстерн»</w:t>
            </w:r>
          </w:p>
        </w:tc>
        <w:tc>
          <w:tcPr>
            <w:tcW w:w="0" w:type="auto"/>
            <w:shd w:val="clear" w:color="auto" w:fill="FFFFFF"/>
            <w:tcMar>
              <w:top w:w="82" w:type="dxa"/>
              <w:left w:w="0" w:type="dxa"/>
              <w:bottom w:w="82" w:type="dxa"/>
              <w:right w:w="136" w:type="dxa"/>
            </w:tcMar>
            <w:vAlign w:val="bottom"/>
            <w:hideMark/>
          </w:tcPr>
          <w:p w:rsidR="009655E2" w:rsidRPr="009655E2" w:rsidRDefault="009655E2">
            <w:pPr>
              <w:rPr>
                <w:color w:val="000000" w:themeColor="text1"/>
                <w:sz w:val="22"/>
                <w:szCs w:val="22"/>
              </w:rPr>
            </w:pPr>
            <w:r w:rsidRPr="009655E2">
              <w:rPr>
                <w:color w:val="000000" w:themeColor="text1"/>
                <w:sz w:val="22"/>
                <w:szCs w:val="22"/>
              </w:rPr>
              <w:t>Системы защищённого электронного документооборота, позволяющая сдавать отчётность в ФНС, ПФР, ФСС и др. контролирующие органы</w:t>
            </w:r>
          </w:p>
        </w:tc>
      </w:tr>
      <w:tr w:rsidR="009655E2" w:rsidRPr="009655E2" w:rsidTr="009655E2">
        <w:trPr>
          <w:tblCellSpacing w:w="0" w:type="dxa"/>
        </w:trPr>
        <w:tc>
          <w:tcPr>
            <w:tcW w:w="0" w:type="auto"/>
            <w:shd w:val="clear" w:color="auto" w:fill="FFFFFF"/>
            <w:tcMar>
              <w:top w:w="82" w:type="dxa"/>
              <w:left w:w="0" w:type="dxa"/>
              <w:bottom w:w="82" w:type="dxa"/>
              <w:right w:w="136" w:type="dxa"/>
            </w:tcMar>
            <w:vAlign w:val="bottom"/>
            <w:hideMark/>
          </w:tcPr>
          <w:p w:rsidR="009655E2" w:rsidRPr="009655E2" w:rsidRDefault="009655E2">
            <w:pPr>
              <w:rPr>
                <w:color w:val="000000" w:themeColor="text1"/>
                <w:sz w:val="22"/>
                <w:szCs w:val="22"/>
              </w:rPr>
            </w:pPr>
            <w:r w:rsidRPr="009655E2">
              <w:rPr>
                <w:color w:val="000000" w:themeColor="text1"/>
                <w:sz w:val="22"/>
                <w:szCs w:val="22"/>
              </w:rPr>
              <w:t>«1С: Предприятие 8.2. Зарплата и кадры бюджетного учреждения»</w:t>
            </w:r>
          </w:p>
        </w:tc>
        <w:tc>
          <w:tcPr>
            <w:tcW w:w="0" w:type="auto"/>
            <w:shd w:val="clear" w:color="auto" w:fill="FFFFFF"/>
            <w:tcMar>
              <w:top w:w="82" w:type="dxa"/>
              <w:left w:w="0" w:type="dxa"/>
              <w:bottom w:w="82" w:type="dxa"/>
              <w:right w:w="136" w:type="dxa"/>
            </w:tcMar>
            <w:vAlign w:val="bottom"/>
            <w:hideMark/>
          </w:tcPr>
          <w:p w:rsidR="009655E2" w:rsidRPr="009655E2" w:rsidRDefault="009655E2">
            <w:pPr>
              <w:rPr>
                <w:color w:val="000000" w:themeColor="text1"/>
                <w:sz w:val="22"/>
                <w:szCs w:val="22"/>
              </w:rPr>
            </w:pPr>
            <w:r w:rsidRPr="009655E2">
              <w:rPr>
                <w:color w:val="000000" w:themeColor="text1"/>
                <w:sz w:val="22"/>
                <w:szCs w:val="22"/>
              </w:rPr>
              <w:t xml:space="preserve">Предназначена для комплексного решения широкого </w:t>
            </w:r>
            <w:proofErr w:type="gramStart"/>
            <w:r w:rsidRPr="009655E2">
              <w:rPr>
                <w:color w:val="000000" w:themeColor="text1"/>
                <w:sz w:val="22"/>
                <w:szCs w:val="22"/>
              </w:rPr>
              <w:t>спектра задач автоматизации учета</w:t>
            </w:r>
            <w:proofErr w:type="gramEnd"/>
            <w:r w:rsidRPr="009655E2">
              <w:rPr>
                <w:color w:val="000000" w:themeColor="text1"/>
                <w:sz w:val="22"/>
                <w:szCs w:val="22"/>
              </w:rPr>
              <w:t xml:space="preserve"> документов, взаимодействия сотрудников и пр.</w:t>
            </w:r>
          </w:p>
        </w:tc>
      </w:tr>
      <w:tr w:rsidR="009655E2" w:rsidRPr="009655E2" w:rsidTr="009655E2">
        <w:trPr>
          <w:tblCellSpacing w:w="0" w:type="dxa"/>
        </w:trPr>
        <w:tc>
          <w:tcPr>
            <w:tcW w:w="0" w:type="auto"/>
            <w:shd w:val="clear" w:color="auto" w:fill="FFFFFF"/>
            <w:tcMar>
              <w:top w:w="82" w:type="dxa"/>
              <w:left w:w="0" w:type="dxa"/>
              <w:bottom w:w="82" w:type="dxa"/>
              <w:right w:w="136" w:type="dxa"/>
            </w:tcMar>
            <w:vAlign w:val="bottom"/>
            <w:hideMark/>
          </w:tcPr>
          <w:p w:rsidR="009655E2" w:rsidRPr="009655E2" w:rsidRDefault="009655E2">
            <w:pPr>
              <w:rPr>
                <w:color w:val="000000" w:themeColor="text1"/>
                <w:sz w:val="22"/>
                <w:szCs w:val="22"/>
              </w:rPr>
            </w:pPr>
            <w:r w:rsidRPr="009655E2">
              <w:rPr>
                <w:color w:val="000000" w:themeColor="text1"/>
                <w:sz w:val="22"/>
                <w:szCs w:val="22"/>
              </w:rPr>
              <w:t>АС «Сбербанк Бизнес Онлайн»</w:t>
            </w:r>
          </w:p>
        </w:tc>
        <w:tc>
          <w:tcPr>
            <w:tcW w:w="0" w:type="auto"/>
            <w:shd w:val="clear" w:color="auto" w:fill="FFFFFF"/>
            <w:tcMar>
              <w:top w:w="82" w:type="dxa"/>
              <w:left w:w="0" w:type="dxa"/>
              <w:bottom w:w="82" w:type="dxa"/>
              <w:right w:w="136" w:type="dxa"/>
            </w:tcMar>
            <w:vAlign w:val="bottom"/>
            <w:hideMark/>
          </w:tcPr>
          <w:p w:rsidR="009655E2" w:rsidRPr="009655E2" w:rsidRDefault="009655E2">
            <w:pPr>
              <w:rPr>
                <w:color w:val="000000" w:themeColor="text1"/>
                <w:sz w:val="22"/>
                <w:szCs w:val="22"/>
              </w:rPr>
            </w:pPr>
            <w:r w:rsidRPr="009655E2">
              <w:rPr>
                <w:color w:val="000000" w:themeColor="text1"/>
                <w:sz w:val="22"/>
                <w:szCs w:val="22"/>
              </w:rPr>
              <w:t>Система взаимодействия с банком</w:t>
            </w:r>
          </w:p>
        </w:tc>
      </w:tr>
      <w:tr w:rsidR="009655E2" w:rsidRPr="009655E2" w:rsidTr="009655E2">
        <w:trPr>
          <w:tblCellSpacing w:w="0" w:type="dxa"/>
        </w:trPr>
        <w:tc>
          <w:tcPr>
            <w:tcW w:w="0" w:type="auto"/>
            <w:shd w:val="clear" w:color="auto" w:fill="FFFFFF"/>
            <w:tcMar>
              <w:top w:w="82" w:type="dxa"/>
              <w:left w:w="0" w:type="dxa"/>
              <w:bottom w:w="82" w:type="dxa"/>
              <w:right w:w="136" w:type="dxa"/>
            </w:tcMar>
            <w:vAlign w:val="bottom"/>
            <w:hideMark/>
          </w:tcPr>
          <w:p w:rsidR="009655E2" w:rsidRPr="009655E2" w:rsidRDefault="009655E2">
            <w:pPr>
              <w:rPr>
                <w:color w:val="000000" w:themeColor="text1"/>
                <w:sz w:val="22"/>
                <w:szCs w:val="22"/>
              </w:rPr>
            </w:pPr>
            <w:r w:rsidRPr="009655E2">
              <w:rPr>
                <w:color w:val="000000" w:themeColor="text1"/>
                <w:sz w:val="22"/>
                <w:szCs w:val="22"/>
              </w:rPr>
              <w:t>«АЦК-БФТ»</w:t>
            </w:r>
          </w:p>
        </w:tc>
        <w:tc>
          <w:tcPr>
            <w:tcW w:w="0" w:type="auto"/>
            <w:shd w:val="clear" w:color="auto" w:fill="FFFFFF"/>
            <w:tcMar>
              <w:top w:w="82" w:type="dxa"/>
              <w:left w:w="0" w:type="dxa"/>
              <w:bottom w:w="82" w:type="dxa"/>
              <w:right w:w="136" w:type="dxa"/>
            </w:tcMar>
            <w:vAlign w:val="bottom"/>
            <w:hideMark/>
          </w:tcPr>
          <w:p w:rsidR="009655E2" w:rsidRPr="009655E2" w:rsidRDefault="009655E2">
            <w:pPr>
              <w:rPr>
                <w:color w:val="000000" w:themeColor="text1"/>
                <w:sz w:val="22"/>
                <w:szCs w:val="22"/>
              </w:rPr>
            </w:pPr>
          </w:p>
        </w:tc>
      </w:tr>
      <w:tr w:rsidR="009655E2" w:rsidRPr="009655E2" w:rsidTr="009655E2">
        <w:trPr>
          <w:tblCellSpacing w:w="0" w:type="dxa"/>
        </w:trPr>
        <w:tc>
          <w:tcPr>
            <w:tcW w:w="0" w:type="auto"/>
            <w:shd w:val="clear" w:color="auto" w:fill="FFFFFF"/>
            <w:tcMar>
              <w:top w:w="82" w:type="dxa"/>
              <w:left w:w="0" w:type="dxa"/>
              <w:bottom w:w="82" w:type="dxa"/>
              <w:right w:w="136" w:type="dxa"/>
            </w:tcMar>
            <w:vAlign w:val="bottom"/>
            <w:hideMark/>
          </w:tcPr>
          <w:p w:rsidR="009655E2" w:rsidRPr="009655E2" w:rsidRDefault="009655E2">
            <w:pPr>
              <w:rPr>
                <w:color w:val="000000" w:themeColor="text1"/>
                <w:sz w:val="22"/>
                <w:szCs w:val="22"/>
              </w:rPr>
            </w:pPr>
            <w:r w:rsidRPr="009655E2">
              <w:rPr>
                <w:color w:val="000000" w:themeColor="text1"/>
                <w:sz w:val="22"/>
                <w:szCs w:val="22"/>
              </w:rPr>
              <w:t>«СУФД»</w:t>
            </w:r>
          </w:p>
        </w:tc>
        <w:tc>
          <w:tcPr>
            <w:tcW w:w="0" w:type="auto"/>
            <w:shd w:val="clear" w:color="auto" w:fill="FFFFFF"/>
            <w:tcMar>
              <w:top w:w="82" w:type="dxa"/>
              <w:left w:w="0" w:type="dxa"/>
              <w:bottom w:w="82" w:type="dxa"/>
              <w:right w:w="136" w:type="dxa"/>
            </w:tcMar>
            <w:vAlign w:val="bottom"/>
            <w:hideMark/>
          </w:tcPr>
          <w:p w:rsidR="009655E2" w:rsidRPr="009655E2" w:rsidRDefault="009655E2">
            <w:pPr>
              <w:rPr>
                <w:color w:val="000000" w:themeColor="text1"/>
                <w:sz w:val="22"/>
                <w:szCs w:val="22"/>
              </w:rPr>
            </w:pPr>
            <w:r w:rsidRPr="009655E2">
              <w:rPr>
                <w:color w:val="000000" w:themeColor="text1"/>
                <w:sz w:val="22"/>
                <w:szCs w:val="22"/>
              </w:rPr>
              <w:t>Система Удаленного Финансового Документооборота</w:t>
            </w:r>
          </w:p>
        </w:tc>
      </w:tr>
      <w:tr w:rsidR="009655E2" w:rsidRPr="009655E2" w:rsidTr="009655E2">
        <w:trPr>
          <w:tblCellSpacing w:w="0" w:type="dxa"/>
        </w:trPr>
        <w:tc>
          <w:tcPr>
            <w:tcW w:w="0" w:type="auto"/>
            <w:shd w:val="clear" w:color="auto" w:fill="FFFFFF"/>
            <w:tcMar>
              <w:top w:w="82" w:type="dxa"/>
              <w:left w:w="0" w:type="dxa"/>
              <w:bottom w:w="82" w:type="dxa"/>
              <w:right w:w="136" w:type="dxa"/>
            </w:tcMar>
            <w:vAlign w:val="bottom"/>
            <w:hideMark/>
          </w:tcPr>
          <w:p w:rsidR="009655E2" w:rsidRPr="009655E2" w:rsidRDefault="009655E2">
            <w:pPr>
              <w:rPr>
                <w:color w:val="000000" w:themeColor="text1"/>
                <w:sz w:val="22"/>
                <w:szCs w:val="22"/>
              </w:rPr>
            </w:pPr>
            <w:r w:rsidRPr="009655E2">
              <w:rPr>
                <w:color w:val="000000" w:themeColor="text1"/>
                <w:sz w:val="22"/>
                <w:szCs w:val="22"/>
              </w:rPr>
              <w:t>«Аргос»</w:t>
            </w:r>
          </w:p>
        </w:tc>
        <w:tc>
          <w:tcPr>
            <w:tcW w:w="0" w:type="auto"/>
            <w:shd w:val="clear" w:color="auto" w:fill="FFFFFF"/>
            <w:tcMar>
              <w:top w:w="82" w:type="dxa"/>
              <w:left w:w="0" w:type="dxa"/>
              <w:bottom w:w="82" w:type="dxa"/>
              <w:right w:w="136" w:type="dxa"/>
            </w:tcMar>
            <w:vAlign w:val="bottom"/>
            <w:hideMark/>
          </w:tcPr>
          <w:p w:rsidR="009655E2" w:rsidRPr="009655E2" w:rsidRDefault="009655E2">
            <w:pPr>
              <w:rPr>
                <w:color w:val="000000" w:themeColor="text1"/>
                <w:sz w:val="22"/>
                <w:szCs w:val="22"/>
              </w:rPr>
            </w:pPr>
            <w:r w:rsidRPr="009655E2">
              <w:rPr>
                <w:color w:val="000000" w:themeColor="text1"/>
                <w:sz w:val="22"/>
                <w:szCs w:val="22"/>
              </w:rPr>
              <w:t>Система электронного документооборота</w:t>
            </w:r>
          </w:p>
        </w:tc>
      </w:tr>
      <w:tr w:rsidR="009655E2" w:rsidRPr="009655E2" w:rsidTr="009655E2">
        <w:trPr>
          <w:tblCellSpacing w:w="0" w:type="dxa"/>
        </w:trPr>
        <w:tc>
          <w:tcPr>
            <w:tcW w:w="0" w:type="auto"/>
            <w:shd w:val="clear" w:color="auto" w:fill="FFFFFF"/>
            <w:tcMar>
              <w:top w:w="82" w:type="dxa"/>
              <w:left w:w="0" w:type="dxa"/>
              <w:bottom w:w="82" w:type="dxa"/>
              <w:right w:w="136" w:type="dxa"/>
            </w:tcMar>
            <w:vAlign w:val="bottom"/>
            <w:hideMark/>
          </w:tcPr>
          <w:p w:rsidR="009655E2" w:rsidRPr="009655E2" w:rsidRDefault="009655E2" w:rsidP="00341D9D">
            <w:pPr>
              <w:rPr>
                <w:color w:val="000000" w:themeColor="text1"/>
                <w:sz w:val="22"/>
                <w:szCs w:val="22"/>
              </w:rPr>
            </w:pPr>
            <w:r w:rsidRPr="009655E2">
              <w:rPr>
                <w:color w:val="000000" w:themeColor="text1"/>
                <w:sz w:val="22"/>
                <w:szCs w:val="22"/>
              </w:rPr>
              <w:t>«ИСППН «Город»</w:t>
            </w:r>
          </w:p>
        </w:tc>
        <w:tc>
          <w:tcPr>
            <w:tcW w:w="0" w:type="auto"/>
            <w:shd w:val="clear" w:color="auto" w:fill="FFFFFF"/>
            <w:tcMar>
              <w:top w:w="82" w:type="dxa"/>
              <w:left w:w="0" w:type="dxa"/>
              <w:bottom w:w="82" w:type="dxa"/>
              <w:right w:w="136" w:type="dxa"/>
            </w:tcMar>
            <w:vAlign w:val="bottom"/>
            <w:hideMark/>
          </w:tcPr>
          <w:p w:rsidR="009655E2" w:rsidRPr="009655E2" w:rsidRDefault="009655E2" w:rsidP="00341D9D">
            <w:pPr>
              <w:rPr>
                <w:color w:val="000000" w:themeColor="text1"/>
                <w:sz w:val="22"/>
                <w:szCs w:val="22"/>
              </w:rPr>
            </w:pPr>
            <w:r w:rsidRPr="009655E2">
              <w:rPr>
                <w:color w:val="000000" w:themeColor="text1"/>
                <w:sz w:val="22"/>
                <w:szCs w:val="22"/>
              </w:rPr>
              <w:t>Интегрированная система приема платежей</w:t>
            </w:r>
          </w:p>
        </w:tc>
      </w:tr>
    </w:tbl>
    <w:p w:rsidR="0081719E" w:rsidRPr="0036040E" w:rsidRDefault="009655E2" w:rsidP="00341D9D">
      <w:pPr>
        <w:pStyle w:val="afffa"/>
        <w:shd w:val="clear" w:color="auto" w:fill="FFFFFF"/>
        <w:textAlignment w:val="baseline"/>
      </w:pPr>
      <w:r>
        <w:rPr>
          <w:rFonts w:ascii="Helvetica" w:hAnsi="Helvetica"/>
          <w:color w:val="373737"/>
          <w:sz w:val="18"/>
          <w:szCs w:val="18"/>
        </w:rPr>
        <w:t> </w:t>
      </w:r>
    </w:p>
    <w:p w:rsidR="00F2709F" w:rsidRPr="009C6EA5" w:rsidRDefault="00F2709F" w:rsidP="00341D9D">
      <w:pPr>
        <w:pStyle w:val="affff4"/>
        <w:numPr>
          <w:ilvl w:val="2"/>
          <w:numId w:val="81"/>
        </w:numPr>
        <w:spacing w:line="276" w:lineRule="auto"/>
        <w:rPr>
          <w:b/>
        </w:rPr>
      </w:pPr>
      <w:r w:rsidRPr="009C6EA5">
        <w:rPr>
          <w:b/>
        </w:rPr>
        <w:t>Бюджетный потенциал</w:t>
      </w:r>
      <w:r w:rsidR="009C6EA5">
        <w:rPr>
          <w:b/>
        </w:rPr>
        <w:t xml:space="preserve"> МО Колтушское СП</w:t>
      </w:r>
    </w:p>
    <w:p w:rsidR="00F2709F" w:rsidRPr="009C6EA5" w:rsidRDefault="00F2709F" w:rsidP="00341D9D">
      <w:pPr>
        <w:ind w:firstLine="709"/>
        <w:jc w:val="both"/>
        <w:rPr>
          <w:i/>
          <w:u w:val="single"/>
        </w:rPr>
      </w:pPr>
      <w:r w:rsidRPr="009C6EA5">
        <w:rPr>
          <w:i/>
          <w:u w:val="single"/>
        </w:rPr>
        <w:t>Доходы</w:t>
      </w:r>
    </w:p>
    <w:p w:rsidR="00F2709F" w:rsidRPr="009C6EA5" w:rsidRDefault="00F2709F" w:rsidP="00341D9D">
      <w:pPr>
        <w:ind w:firstLine="709"/>
        <w:jc w:val="both"/>
      </w:pPr>
      <w:r w:rsidRPr="009C6EA5">
        <w:t>За 201</w:t>
      </w:r>
      <w:r w:rsidR="009C6EA5">
        <w:t>6</w:t>
      </w:r>
      <w:r w:rsidRPr="009C6EA5">
        <w:t xml:space="preserve"> год исполнение доходной части консолидированного бюджета Всеволожского муниципального района составило </w:t>
      </w:r>
      <w:r w:rsidR="009C6EA5">
        <w:t>93,43</w:t>
      </w:r>
      <w:r w:rsidRPr="009C6EA5">
        <w:t xml:space="preserve">%, при годовом плане </w:t>
      </w:r>
      <w:r w:rsidR="00C81EC2">
        <w:t>195,139</w:t>
      </w:r>
      <w:r w:rsidRPr="009C6EA5">
        <w:t xml:space="preserve"> </w:t>
      </w:r>
      <w:r w:rsidR="00C81EC2">
        <w:t>млн</w:t>
      </w:r>
      <w:r w:rsidRPr="009C6EA5">
        <w:t>.</w:t>
      </w:r>
      <w:r w:rsidR="00C81EC2">
        <w:t xml:space="preserve"> руб. фактически поступило 182,315 млн</w:t>
      </w:r>
      <w:r w:rsidRPr="009C6EA5">
        <w:t>. руб.</w:t>
      </w:r>
    </w:p>
    <w:p w:rsidR="00F2709F" w:rsidRPr="009C6EA5" w:rsidRDefault="00F2709F" w:rsidP="00F2709F">
      <w:pPr>
        <w:ind w:firstLine="709"/>
        <w:jc w:val="both"/>
      </w:pPr>
      <w:r w:rsidRPr="009C6EA5">
        <w:t>Налоговых</w:t>
      </w:r>
      <w:r w:rsidR="00C81EC2">
        <w:t xml:space="preserve"> платежей поступило в размере 127 638 тыс. рублей, а </w:t>
      </w:r>
      <w:r w:rsidRPr="009C6EA5">
        <w:t xml:space="preserve"> неналоговых доходов в б</w:t>
      </w:r>
      <w:r w:rsidR="00C81EC2">
        <w:t xml:space="preserve">юджет района поступило </w:t>
      </w:r>
      <w:r w:rsidRPr="009C6EA5">
        <w:t xml:space="preserve"> </w:t>
      </w:r>
      <w:r w:rsidR="00C81EC2">
        <w:t xml:space="preserve"> 8,182 </w:t>
      </w:r>
      <w:r w:rsidRPr="009C6EA5">
        <w:t>тыс. руб</w:t>
      </w:r>
      <w:r w:rsidR="00C81EC2">
        <w:t xml:space="preserve">. </w:t>
      </w:r>
      <w:r w:rsidRPr="009C6EA5">
        <w:t xml:space="preserve"> (таб</w:t>
      </w:r>
      <w:r w:rsidR="00C81EC2">
        <w:t>лица 1.5.2.1</w:t>
      </w:r>
      <w:r w:rsidRPr="009C6EA5">
        <w:t>).</w:t>
      </w:r>
    </w:p>
    <w:p w:rsidR="00F2709F" w:rsidRPr="009C6EA5" w:rsidRDefault="00F2709F" w:rsidP="00F2709F">
      <w:pPr>
        <w:ind w:firstLine="709"/>
        <w:jc w:val="both"/>
      </w:pPr>
      <w:r w:rsidRPr="009C6EA5">
        <w:t>В сравнении с данными за 201</w:t>
      </w:r>
      <w:r w:rsidR="00C81EC2">
        <w:t>5</w:t>
      </w:r>
      <w:r w:rsidRPr="009C6EA5">
        <w:t xml:space="preserve"> год в отчетном периоде объем собственных доходов </w:t>
      </w:r>
      <w:r w:rsidR="00C81EC2">
        <w:t>бюджета уменьшился на 13%</w:t>
      </w:r>
    </w:p>
    <w:p w:rsidR="00C81EC2" w:rsidRDefault="00C81EC2" w:rsidP="00F2709F">
      <w:pPr>
        <w:jc w:val="center"/>
      </w:pPr>
    </w:p>
    <w:p w:rsidR="00F2709F" w:rsidRDefault="00F2709F" w:rsidP="00F2709F">
      <w:pPr>
        <w:jc w:val="center"/>
      </w:pPr>
      <w:r w:rsidRPr="009C6EA5">
        <w:t>Исполнение бюджета за 201</w:t>
      </w:r>
      <w:r w:rsidR="00C81EC2">
        <w:t>6</w:t>
      </w:r>
      <w:r w:rsidRPr="009C6EA5">
        <w:t xml:space="preserve"> год по основным доходным источникам.</w:t>
      </w:r>
    </w:p>
    <w:p w:rsidR="00C81EC2" w:rsidRPr="009C6EA5" w:rsidRDefault="00C81EC2" w:rsidP="00C81EC2">
      <w:pPr>
        <w:ind w:firstLine="709"/>
        <w:jc w:val="right"/>
      </w:pPr>
      <w:r>
        <w:t>Таблица 1.5.2.1</w:t>
      </w:r>
      <w:r w:rsidRPr="009C6EA5">
        <w:t>.</w:t>
      </w:r>
    </w:p>
    <w:tbl>
      <w:tblPr>
        <w:tblW w:w="99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8"/>
        <w:gridCol w:w="2200"/>
        <w:gridCol w:w="1960"/>
        <w:gridCol w:w="1960"/>
      </w:tblGrid>
      <w:tr w:rsidR="00C81EC2" w:rsidRPr="00B629A0" w:rsidTr="00341D9D">
        <w:trPr>
          <w:trHeight w:val="253"/>
        </w:trPr>
        <w:tc>
          <w:tcPr>
            <w:tcW w:w="3838" w:type="dxa"/>
            <w:vMerge w:val="restart"/>
            <w:shd w:val="clear" w:color="auto" w:fill="auto"/>
            <w:vAlign w:val="center"/>
            <w:hideMark/>
          </w:tcPr>
          <w:p w:rsidR="00C81EC2" w:rsidRPr="00B629A0" w:rsidRDefault="00C81EC2">
            <w:pPr>
              <w:jc w:val="center"/>
              <w:rPr>
                <w:sz w:val="22"/>
                <w:szCs w:val="22"/>
              </w:rPr>
            </w:pPr>
            <w:r w:rsidRPr="00B629A0">
              <w:rPr>
                <w:sz w:val="22"/>
                <w:szCs w:val="22"/>
              </w:rPr>
              <w:t>Наименование показателя</w:t>
            </w:r>
          </w:p>
        </w:tc>
        <w:tc>
          <w:tcPr>
            <w:tcW w:w="2200" w:type="dxa"/>
            <w:vMerge w:val="restart"/>
            <w:shd w:val="clear" w:color="auto" w:fill="auto"/>
            <w:vAlign w:val="center"/>
            <w:hideMark/>
          </w:tcPr>
          <w:p w:rsidR="00C81EC2" w:rsidRPr="00B629A0" w:rsidRDefault="00C81EC2">
            <w:pPr>
              <w:jc w:val="center"/>
              <w:rPr>
                <w:sz w:val="22"/>
                <w:szCs w:val="22"/>
              </w:rPr>
            </w:pPr>
            <w:r w:rsidRPr="00B629A0">
              <w:rPr>
                <w:sz w:val="22"/>
                <w:szCs w:val="22"/>
              </w:rPr>
              <w:t>Утвержденные бюджетные назначения</w:t>
            </w:r>
          </w:p>
        </w:tc>
        <w:tc>
          <w:tcPr>
            <w:tcW w:w="1960" w:type="dxa"/>
            <w:vMerge w:val="restart"/>
            <w:shd w:val="clear" w:color="auto" w:fill="auto"/>
            <w:vAlign w:val="center"/>
            <w:hideMark/>
          </w:tcPr>
          <w:p w:rsidR="00C81EC2" w:rsidRPr="00B629A0" w:rsidRDefault="00C81EC2">
            <w:pPr>
              <w:jc w:val="center"/>
              <w:rPr>
                <w:sz w:val="22"/>
                <w:szCs w:val="22"/>
              </w:rPr>
            </w:pPr>
            <w:r w:rsidRPr="00B629A0">
              <w:rPr>
                <w:sz w:val="22"/>
                <w:szCs w:val="22"/>
              </w:rPr>
              <w:t>Исполнено</w:t>
            </w:r>
          </w:p>
        </w:tc>
        <w:tc>
          <w:tcPr>
            <w:tcW w:w="1960" w:type="dxa"/>
            <w:vMerge w:val="restart"/>
            <w:shd w:val="clear" w:color="auto" w:fill="auto"/>
            <w:vAlign w:val="center"/>
            <w:hideMark/>
          </w:tcPr>
          <w:p w:rsidR="00C81EC2" w:rsidRPr="00B629A0" w:rsidRDefault="00C81EC2">
            <w:pPr>
              <w:jc w:val="center"/>
              <w:rPr>
                <w:sz w:val="22"/>
                <w:szCs w:val="22"/>
              </w:rPr>
            </w:pPr>
            <w:r w:rsidRPr="00B629A0">
              <w:rPr>
                <w:sz w:val="22"/>
                <w:szCs w:val="22"/>
              </w:rPr>
              <w:t>Неисполненные назначения</w:t>
            </w:r>
          </w:p>
        </w:tc>
      </w:tr>
      <w:tr w:rsidR="00C81EC2" w:rsidRPr="00B629A0" w:rsidTr="00341D9D">
        <w:trPr>
          <w:trHeight w:val="253"/>
        </w:trPr>
        <w:tc>
          <w:tcPr>
            <w:tcW w:w="3838" w:type="dxa"/>
            <w:vMerge/>
            <w:vAlign w:val="center"/>
            <w:hideMark/>
          </w:tcPr>
          <w:p w:rsidR="00C81EC2" w:rsidRPr="00B629A0" w:rsidRDefault="00C81EC2">
            <w:pPr>
              <w:rPr>
                <w:sz w:val="22"/>
                <w:szCs w:val="22"/>
              </w:rPr>
            </w:pPr>
          </w:p>
        </w:tc>
        <w:tc>
          <w:tcPr>
            <w:tcW w:w="2200" w:type="dxa"/>
            <w:vMerge/>
            <w:vAlign w:val="center"/>
            <w:hideMark/>
          </w:tcPr>
          <w:p w:rsidR="00C81EC2" w:rsidRPr="00B629A0" w:rsidRDefault="00C81EC2">
            <w:pPr>
              <w:rPr>
                <w:sz w:val="22"/>
                <w:szCs w:val="22"/>
              </w:rPr>
            </w:pPr>
          </w:p>
        </w:tc>
        <w:tc>
          <w:tcPr>
            <w:tcW w:w="1960" w:type="dxa"/>
            <w:vMerge/>
            <w:vAlign w:val="center"/>
            <w:hideMark/>
          </w:tcPr>
          <w:p w:rsidR="00C81EC2" w:rsidRPr="00B629A0" w:rsidRDefault="00C81EC2">
            <w:pPr>
              <w:rPr>
                <w:sz w:val="22"/>
                <w:szCs w:val="22"/>
              </w:rPr>
            </w:pPr>
          </w:p>
        </w:tc>
        <w:tc>
          <w:tcPr>
            <w:tcW w:w="1960" w:type="dxa"/>
            <w:vMerge/>
            <w:vAlign w:val="center"/>
            <w:hideMark/>
          </w:tcPr>
          <w:p w:rsidR="00C81EC2" w:rsidRPr="00B629A0" w:rsidRDefault="00C81EC2">
            <w:pPr>
              <w:rPr>
                <w:sz w:val="22"/>
                <w:szCs w:val="22"/>
              </w:rPr>
            </w:pPr>
          </w:p>
        </w:tc>
      </w:tr>
      <w:tr w:rsidR="00C81EC2" w:rsidRPr="00B629A0" w:rsidTr="00341D9D">
        <w:trPr>
          <w:trHeight w:val="253"/>
        </w:trPr>
        <w:tc>
          <w:tcPr>
            <w:tcW w:w="3838" w:type="dxa"/>
            <w:vMerge/>
            <w:vAlign w:val="center"/>
            <w:hideMark/>
          </w:tcPr>
          <w:p w:rsidR="00C81EC2" w:rsidRPr="00B629A0" w:rsidRDefault="00C81EC2">
            <w:pPr>
              <w:rPr>
                <w:sz w:val="22"/>
                <w:szCs w:val="22"/>
              </w:rPr>
            </w:pPr>
          </w:p>
        </w:tc>
        <w:tc>
          <w:tcPr>
            <w:tcW w:w="2200" w:type="dxa"/>
            <w:vMerge/>
            <w:vAlign w:val="center"/>
            <w:hideMark/>
          </w:tcPr>
          <w:p w:rsidR="00C81EC2" w:rsidRPr="00B629A0" w:rsidRDefault="00C81EC2">
            <w:pPr>
              <w:rPr>
                <w:sz w:val="22"/>
                <w:szCs w:val="22"/>
              </w:rPr>
            </w:pPr>
          </w:p>
        </w:tc>
        <w:tc>
          <w:tcPr>
            <w:tcW w:w="1960" w:type="dxa"/>
            <w:vMerge/>
            <w:vAlign w:val="center"/>
            <w:hideMark/>
          </w:tcPr>
          <w:p w:rsidR="00C81EC2" w:rsidRPr="00B629A0" w:rsidRDefault="00C81EC2">
            <w:pPr>
              <w:rPr>
                <w:sz w:val="22"/>
                <w:szCs w:val="22"/>
              </w:rPr>
            </w:pPr>
          </w:p>
        </w:tc>
        <w:tc>
          <w:tcPr>
            <w:tcW w:w="1960" w:type="dxa"/>
            <w:vMerge/>
            <w:vAlign w:val="center"/>
            <w:hideMark/>
          </w:tcPr>
          <w:p w:rsidR="00C81EC2" w:rsidRPr="00B629A0" w:rsidRDefault="00C81EC2">
            <w:pPr>
              <w:rPr>
                <w:sz w:val="22"/>
                <w:szCs w:val="22"/>
              </w:rPr>
            </w:pPr>
          </w:p>
        </w:tc>
      </w:tr>
      <w:tr w:rsidR="00C81EC2" w:rsidRPr="00B629A0" w:rsidTr="00341D9D">
        <w:trPr>
          <w:trHeight w:val="253"/>
        </w:trPr>
        <w:tc>
          <w:tcPr>
            <w:tcW w:w="3838" w:type="dxa"/>
            <w:vMerge/>
            <w:vAlign w:val="center"/>
            <w:hideMark/>
          </w:tcPr>
          <w:p w:rsidR="00C81EC2" w:rsidRPr="00B629A0" w:rsidRDefault="00C81EC2">
            <w:pPr>
              <w:rPr>
                <w:sz w:val="22"/>
                <w:szCs w:val="22"/>
              </w:rPr>
            </w:pPr>
          </w:p>
        </w:tc>
        <w:tc>
          <w:tcPr>
            <w:tcW w:w="2200" w:type="dxa"/>
            <w:vMerge/>
            <w:vAlign w:val="center"/>
            <w:hideMark/>
          </w:tcPr>
          <w:p w:rsidR="00C81EC2" w:rsidRPr="00B629A0" w:rsidRDefault="00C81EC2">
            <w:pPr>
              <w:rPr>
                <w:sz w:val="22"/>
                <w:szCs w:val="22"/>
              </w:rPr>
            </w:pPr>
          </w:p>
        </w:tc>
        <w:tc>
          <w:tcPr>
            <w:tcW w:w="1960" w:type="dxa"/>
            <w:vMerge/>
            <w:vAlign w:val="center"/>
            <w:hideMark/>
          </w:tcPr>
          <w:p w:rsidR="00C81EC2" w:rsidRPr="00B629A0" w:rsidRDefault="00C81EC2">
            <w:pPr>
              <w:rPr>
                <w:sz w:val="22"/>
                <w:szCs w:val="22"/>
              </w:rPr>
            </w:pPr>
          </w:p>
        </w:tc>
        <w:tc>
          <w:tcPr>
            <w:tcW w:w="1960" w:type="dxa"/>
            <w:vMerge/>
            <w:vAlign w:val="center"/>
            <w:hideMark/>
          </w:tcPr>
          <w:p w:rsidR="00C81EC2" w:rsidRPr="00B629A0" w:rsidRDefault="00C81EC2">
            <w:pPr>
              <w:rPr>
                <w:sz w:val="22"/>
                <w:szCs w:val="22"/>
              </w:rPr>
            </w:pPr>
          </w:p>
        </w:tc>
      </w:tr>
      <w:tr w:rsidR="00C81EC2" w:rsidRPr="00B629A0" w:rsidTr="00341D9D">
        <w:trPr>
          <w:trHeight w:val="253"/>
        </w:trPr>
        <w:tc>
          <w:tcPr>
            <w:tcW w:w="3838" w:type="dxa"/>
            <w:vMerge/>
            <w:vAlign w:val="center"/>
            <w:hideMark/>
          </w:tcPr>
          <w:p w:rsidR="00C81EC2" w:rsidRPr="00B629A0" w:rsidRDefault="00C81EC2">
            <w:pPr>
              <w:rPr>
                <w:sz w:val="22"/>
                <w:szCs w:val="22"/>
              </w:rPr>
            </w:pPr>
          </w:p>
        </w:tc>
        <w:tc>
          <w:tcPr>
            <w:tcW w:w="2200" w:type="dxa"/>
            <w:vMerge/>
            <w:vAlign w:val="center"/>
            <w:hideMark/>
          </w:tcPr>
          <w:p w:rsidR="00C81EC2" w:rsidRPr="00B629A0" w:rsidRDefault="00C81EC2">
            <w:pPr>
              <w:rPr>
                <w:sz w:val="22"/>
                <w:szCs w:val="22"/>
              </w:rPr>
            </w:pPr>
          </w:p>
        </w:tc>
        <w:tc>
          <w:tcPr>
            <w:tcW w:w="1960" w:type="dxa"/>
            <w:vMerge/>
            <w:vAlign w:val="center"/>
            <w:hideMark/>
          </w:tcPr>
          <w:p w:rsidR="00C81EC2" w:rsidRPr="00B629A0" w:rsidRDefault="00C81EC2">
            <w:pPr>
              <w:rPr>
                <w:sz w:val="22"/>
                <w:szCs w:val="22"/>
              </w:rPr>
            </w:pPr>
          </w:p>
        </w:tc>
        <w:tc>
          <w:tcPr>
            <w:tcW w:w="1960" w:type="dxa"/>
            <w:vMerge/>
            <w:vAlign w:val="center"/>
            <w:hideMark/>
          </w:tcPr>
          <w:p w:rsidR="00C81EC2" w:rsidRPr="00B629A0" w:rsidRDefault="00C81EC2">
            <w:pPr>
              <w:rPr>
                <w:sz w:val="22"/>
                <w:szCs w:val="22"/>
              </w:rPr>
            </w:pPr>
          </w:p>
        </w:tc>
      </w:tr>
      <w:tr w:rsidR="00C81EC2" w:rsidRPr="00B629A0" w:rsidTr="00341D9D">
        <w:trPr>
          <w:trHeight w:val="253"/>
        </w:trPr>
        <w:tc>
          <w:tcPr>
            <w:tcW w:w="3838" w:type="dxa"/>
            <w:vMerge/>
            <w:vAlign w:val="center"/>
            <w:hideMark/>
          </w:tcPr>
          <w:p w:rsidR="00C81EC2" w:rsidRPr="00B629A0" w:rsidRDefault="00C81EC2">
            <w:pPr>
              <w:rPr>
                <w:sz w:val="22"/>
                <w:szCs w:val="22"/>
              </w:rPr>
            </w:pPr>
          </w:p>
        </w:tc>
        <w:tc>
          <w:tcPr>
            <w:tcW w:w="2200" w:type="dxa"/>
            <w:vMerge/>
            <w:vAlign w:val="center"/>
            <w:hideMark/>
          </w:tcPr>
          <w:p w:rsidR="00C81EC2" w:rsidRPr="00B629A0" w:rsidRDefault="00C81EC2">
            <w:pPr>
              <w:rPr>
                <w:sz w:val="22"/>
                <w:szCs w:val="22"/>
              </w:rPr>
            </w:pPr>
          </w:p>
        </w:tc>
        <w:tc>
          <w:tcPr>
            <w:tcW w:w="1960" w:type="dxa"/>
            <w:vMerge/>
            <w:vAlign w:val="center"/>
            <w:hideMark/>
          </w:tcPr>
          <w:p w:rsidR="00C81EC2" w:rsidRPr="00B629A0" w:rsidRDefault="00C81EC2">
            <w:pPr>
              <w:rPr>
                <w:sz w:val="22"/>
                <w:szCs w:val="22"/>
              </w:rPr>
            </w:pPr>
          </w:p>
        </w:tc>
        <w:tc>
          <w:tcPr>
            <w:tcW w:w="1960" w:type="dxa"/>
            <w:vMerge/>
            <w:vAlign w:val="center"/>
            <w:hideMark/>
          </w:tcPr>
          <w:p w:rsidR="00C81EC2" w:rsidRPr="00B629A0" w:rsidRDefault="00C81EC2">
            <w:pPr>
              <w:rPr>
                <w:sz w:val="22"/>
                <w:szCs w:val="22"/>
              </w:rPr>
            </w:pPr>
          </w:p>
        </w:tc>
      </w:tr>
      <w:tr w:rsidR="00C81EC2" w:rsidRPr="00B629A0" w:rsidTr="00341D9D">
        <w:trPr>
          <w:trHeight w:val="469"/>
        </w:trPr>
        <w:tc>
          <w:tcPr>
            <w:tcW w:w="3838" w:type="dxa"/>
            <w:vMerge/>
            <w:vAlign w:val="center"/>
            <w:hideMark/>
          </w:tcPr>
          <w:p w:rsidR="00C81EC2" w:rsidRPr="00B629A0" w:rsidRDefault="00C81EC2">
            <w:pPr>
              <w:rPr>
                <w:sz w:val="22"/>
                <w:szCs w:val="22"/>
              </w:rPr>
            </w:pPr>
          </w:p>
        </w:tc>
        <w:tc>
          <w:tcPr>
            <w:tcW w:w="2200" w:type="dxa"/>
            <w:vMerge/>
            <w:vAlign w:val="center"/>
            <w:hideMark/>
          </w:tcPr>
          <w:p w:rsidR="00C81EC2" w:rsidRPr="00B629A0" w:rsidRDefault="00C81EC2">
            <w:pPr>
              <w:rPr>
                <w:sz w:val="22"/>
                <w:szCs w:val="22"/>
              </w:rPr>
            </w:pPr>
          </w:p>
        </w:tc>
        <w:tc>
          <w:tcPr>
            <w:tcW w:w="1960" w:type="dxa"/>
            <w:vMerge/>
            <w:vAlign w:val="center"/>
            <w:hideMark/>
          </w:tcPr>
          <w:p w:rsidR="00C81EC2" w:rsidRPr="00B629A0" w:rsidRDefault="00C81EC2">
            <w:pPr>
              <w:rPr>
                <w:sz w:val="22"/>
                <w:szCs w:val="22"/>
              </w:rPr>
            </w:pPr>
          </w:p>
        </w:tc>
        <w:tc>
          <w:tcPr>
            <w:tcW w:w="1960" w:type="dxa"/>
            <w:vMerge/>
            <w:vAlign w:val="center"/>
            <w:hideMark/>
          </w:tcPr>
          <w:p w:rsidR="00C81EC2" w:rsidRPr="00B629A0" w:rsidRDefault="00C81EC2">
            <w:pPr>
              <w:rPr>
                <w:sz w:val="22"/>
                <w:szCs w:val="22"/>
              </w:rPr>
            </w:pPr>
          </w:p>
        </w:tc>
      </w:tr>
      <w:tr w:rsidR="00C81EC2" w:rsidRPr="00B629A0" w:rsidTr="00341D9D">
        <w:trPr>
          <w:trHeight w:val="255"/>
        </w:trPr>
        <w:tc>
          <w:tcPr>
            <w:tcW w:w="3838" w:type="dxa"/>
            <w:shd w:val="clear" w:color="auto" w:fill="auto"/>
            <w:noWrap/>
            <w:vAlign w:val="center"/>
            <w:hideMark/>
          </w:tcPr>
          <w:p w:rsidR="00C81EC2" w:rsidRPr="00B629A0" w:rsidRDefault="00C81EC2">
            <w:pPr>
              <w:jc w:val="center"/>
              <w:rPr>
                <w:sz w:val="22"/>
                <w:szCs w:val="22"/>
              </w:rPr>
            </w:pPr>
            <w:r w:rsidRPr="00B629A0">
              <w:rPr>
                <w:sz w:val="22"/>
                <w:szCs w:val="22"/>
              </w:rPr>
              <w:t>1</w:t>
            </w:r>
          </w:p>
        </w:tc>
        <w:tc>
          <w:tcPr>
            <w:tcW w:w="2200" w:type="dxa"/>
            <w:shd w:val="clear" w:color="auto" w:fill="auto"/>
            <w:noWrap/>
            <w:vAlign w:val="center"/>
            <w:hideMark/>
          </w:tcPr>
          <w:p w:rsidR="00C81EC2" w:rsidRPr="00B629A0" w:rsidRDefault="00C81EC2">
            <w:pPr>
              <w:jc w:val="center"/>
              <w:rPr>
                <w:sz w:val="22"/>
                <w:szCs w:val="22"/>
              </w:rPr>
            </w:pPr>
            <w:r w:rsidRPr="00B629A0">
              <w:rPr>
                <w:sz w:val="22"/>
                <w:szCs w:val="22"/>
              </w:rPr>
              <w:t>4</w:t>
            </w:r>
          </w:p>
        </w:tc>
        <w:tc>
          <w:tcPr>
            <w:tcW w:w="1960" w:type="dxa"/>
            <w:shd w:val="clear" w:color="auto" w:fill="auto"/>
            <w:noWrap/>
            <w:vAlign w:val="center"/>
            <w:hideMark/>
          </w:tcPr>
          <w:p w:rsidR="00C81EC2" w:rsidRPr="00B629A0" w:rsidRDefault="00C81EC2">
            <w:pPr>
              <w:jc w:val="center"/>
              <w:rPr>
                <w:sz w:val="22"/>
                <w:szCs w:val="22"/>
              </w:rPr>
            </w:pPr>
            <w:r w:rsidRPr="00B629A0">
              <w:rPr>
                <w:sz w:val="22"/>
                <w:szCs w:val="22"/>
              </w:rPr>
              <w:t>5</w:t>
            </w:r>
          </w:p>
        </w:tc>
        <w:tc>
          <w:tcPr>
            <w:tcW w:w="1960" w:type="dxa"/>
            <w:shd w:val="clear" w:color="auto" w:fill="auto"/>
            <w:noWrap/>
            <w:vAlign w:val="center"/>
            <w:hideMark/>
          </w:tcPr>
          <w:p w:rsidR="00C81EC2" w:rsidRPr="00B629A0" w:rsidRDefault="00C81EC2">
            <w:pPr>
              <w:jc w:val="center"/>
              <w:rPr>
                <w:sz w:val="22"/>
                <w:szCs w:val="22"/>
              </w:rPr>
            </w:pPr>
            <w:r w:rsidRPr="00B629A0">
              <w:rPr>
                <w:sz w:val="22"/>
                <w:szCs w:val="22"/>
              </w:rPr>
              <w:t>6</w:t>
            </w:r>
          </w:p>
        </w:tc>
      </w:tr>
      <w:tr w:rsidR="00C81EC2" w:rsidRPr="00B629A0" w:rsidTr="00341D9D">
        <w:trPr>
          <w:trHeight w:val="255"/>
        </w:trPr>
        <w:tc>
          <w:tcPr>
            <w:tcW w:w="3838" w:type="dxa"/>
            <w:shd w:val="clear" w:color="auto" w:fill="auto"/>
            <w:vAlign w:val="bottom"/>
            <w:hideMark/>
          </w:tcPr>
          <w:p w:rsidR="00C81EC2" w:rsidRPr="00B629A0" w:rsidRDefault="00C81EC2">
            <w:pPr>
              <w:rPr>
                <w:b/>
                <w:sz w:val="22"/>
                <w:szCs w:val="22"/>
              </w:rPr>
            </w:pPr>
            <w:bookmarkStart w:id="23" w:name="RANGE!A19"/>
            <w:r w:rsidRPr="00B629A0">
              <w:rPr>
                <w:b/>
                <w:sz w:val="22"/>
                <w:szCs w:val="22"/>
              </w:rPr>
              <w:t>Доходы бюджета - всего</w:t>
            </w:r>
            <w:bookmarkEnd w:id="23"/>
          </w:p>
        </w:tc>
        <w:tc>
          <w:tcPr>
            <w:tcW w:w="2200" w:type="dxa"/>
            <w:shd w:val="clear" w:color="auto" w:fill="auto"/>
            <w:noWrap/>
            <w:vAlign w:val="bottom"/>
            <w:hideMark/>
          </w:tcPr>
          <w:p w:rsidR="00C81EC2" w:rsidRPr="00B629A0" w:rsidRDefault="00C81EC2">
            <w:pPr>
              <w:jc w:val="right"/>
              <w:rPr>
                <w:b/>
                <w:sz w:val="22"/>
                <w:szCs w:val="22"/>
              </w:rPr>
            </w:pPr>
            <w:r w:rsidRPr="00B629A0">
              <w:rPr>
                <w:b/>
                <w:sz w:val="22"/>
                <w:szCs w:val="22"/>
              </w:rPr>
              <w:t>195 138 639,39</w:t>
            </w:r>
          </w:p>
        </w:tc>
        <w:tc>
          <w:tcPr>
            <w:tcW w:w="1960" w:type="dxa"/>
            <w:shd w:val="clear" w:color="auto" w:fill="auto"/>
            <w:noWrap/>
            <w:vAlign w:val="bottom"/>
            <w:hideMark/>
          </w:tcPr>
          <w:p w:rsidR="00C81EC2" w:rsidRPr="00B629A0" w:rsidRDefault="00C81EC2">
            <w:pPr>
              <w:jc w:val="right"/>
              <w:rPr>
                <w:b/>
                <w:sz w:val="22"/>
                <w:szCs w:val="22"/>
              </w:rPr>
            </w:pPr>
            <w:r w:rsidRPr="00B629A0">
              <w:rPr>
                <w:b/>
                <w:sz w:val="22"/>
                <w:szCs w:val="22"/>
              </w:rPr>
              <w:t>182 315 136,59</w:t>
            </w:r>
          </w:p>
        </w:tc>
        <w:tc>
          <w:tcPr>
            <w:tcW w:w="1960" w:type="dxa"/>
            <w:shd w:val="clear" w:color="auto" w:fill="auto"/>
            <w:noWrap/>
            <w:vAlign w:val="bottom"/>
            <w:hideMark/>
          </w:tcPr>
          <w:p w:rsidR="00C81EC2" w:rsidRPr="00B629A0" w:rsidRDefault="00C81EC2">
            <w:pPr>
              <w:jc w:val="right"/>
              <w:rPr>
                <w:b/>
                <w:sz w:val="22"/>
                <w:szCs w:val="22"/>
              </w:rPr>
            </w:pPr>
            <w:r w:rsidRPr="00B629A0">
              <w:rPr>
                <w:b/>
                <w:sz w:val="22"/>
                <w:szCs w:val="22"/>
              </w:rPr>
              <w:t>12 823 502,80</w:t>
            </w:r>
          </w:p>
        </w:tc>
      </w:tr>
      <w:tr w:rsidR="00C81EC2" w:rsidRPr="00B629A0" w:rsidTr="00341D9D">
        <w:trPr>
          <w:trHeight w:val="255"/>
        </w:trPr>
        <w:tc>
          <w:tcPr>
            <w:tcW w:w="3838" w:type="dxa"/>
            <w:shd w:val="clear" w:color="auto" w:fill="auto"/>
            <w:vAlign w:val="bottom"/>
            <w:hideMark/>
          </w:tcPr>
          <w:p w:rsidR="00C81EC2" w:rsidRPr="00B629A0" w:rsidRDefault="00C81EC2">
            <w:pPr>
              <w:rPr>
                <w:sz w:val="22"/>
                <w:szCs w:val="22"/>
              </w:rPr>
            </w:pPr>
            <w:r w:rsidRPr="00B629A0">
              <w:rPr>
                <w:sz w:val="22"/>
                <w:szCs w:val="22"/>
              </w:rPr>
              <w:t>в том числе:</w:t>
            </w:r>
          </w:p>
        </w:tc>
        <w:tc>
          <w:tcPr>
            <w:tcW w:w="2200" w:type="dxa"/>
            <w:shd w:val="clear" w:color="auto" w:fill="auto"/>
            <w:noWrap/>
            <w:vAlign w:val="bottom"/>
            <w:hideMark/>
          </w:tcPr>
          <w:p w:rsidR="00C81EC2" w:rsidRPr="00B629A0" w:rsidRDefault="00C81EC2">
            <w:pPr>
              <w:jc w:val="right"/>
              <w:rPr>
                <w:sz w:val="22"/>
                <w:szCs w:val="22"/>
              </w:rPr>
            </w:pPr>
            <w:r w:rsidRPr="00B629A0">
              <w:rPr>
                <w:sz w:val="22"/>
                <w:szCs w:val="22"/>
              </w:rPr>
              <w:t> </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 </w:t>
            </w:r>
          </w:p>
        </w:tc>
        <w:tc>
          <w:tcPr>
            <w:tcW w:w="1960" w:type="dxa"/>
            <w:shd w:val="clear" w:color="auto" w:fill="auto"/>
            <w:noWrap/>
            <w:vAlign w:val="bottom"/>
            <w:hideMark/>
          </w:tcPr>
          <w:p w:rsidR="00C81EC2" w:rsidRPr="00B629A0" w:rsidRDefault="00C81EC2">
            <w:pPr>
              <w:jc w:val="right"/>
              <w:rPr>
                <w:color w:val="FFFFFF"/>
                <w:sz w:val="22"/>
                <w:szCs w:val="22"/>
              </w:rPr>
            </w:pPr>
            <w:r w:rsidRPr="00B629A0">
              <w:rPr>
                <w:color w:val="FFFFFF"/>
                <w:sz w:val="22"/>
                <w:szCs w:val="22"/>
              </w:rPr>
              <w:t> </w:t>
            </w:r>
          </w:p>
        </w:tc>
      </w:tr>
      <w:tr w:rsidR="00C81EC2" w:rsidRPr="00B629A0" w:rsidTr="00341D9D">
        <w:trPr>
          <w:trHeight w:val="255"/>
        </w:trPr>
        <w:tc>
          <w:tcPr>
            <w:tcW w:w="3838" w:type="dxa"/>
            <w:shd w:val="clear" w:color="auto" w:fill="auto"/>
            <w:vAlign w:val="bottom"/>
            <w:hideMark/>
          </w:tcPr>
          <w:p w:rsidR="00C81EC2" w:rsidRPr="00B629A0" w:rsidRDefault="00C81EC2">
            <w:pPr>
              <w:rPr>
                <w:b/>
                <w:sz w:val="22"/>
                <w:szCs w:val="22"/>
              </w:rPr>
            </w:pPr>
            <w:r w:rsidRPr="00B629A0">
              <w:rPr>
                <w:b/>
                <w:sz w:val="22"/>
                <w:szCs w:val="22"/>
              </w:rPr>
              <w:t>НАЛОГОВЫЕ И НЕНАЛОГОВЫЕ ДОХОДЫ</w:t>
            </w:r>
          </w:p>
        </w:tc>
        <w:tc>
          <w:tcPr>
            <w:tcW w:w="2200" w:type="dxa"/>
            <w:shd w:val="clear" w:color="auto" w:fill="auto"/>
            <w:noWrap/>
            <w:vAlign w:val="bottom"/>
            <w:hideMark/>
          </w:tcPr>
          <w:p w:rsidR="00C81EC2" w:rsidRPr="00B629A0" w:rsidRDefault="00C81EC2">
            <w:pPr>
              <w:jc w:val="right"/>
              <w:rPr>
                <w:b/>
                <w:sz w:val="22"/>
                <w:szCs w:val="22"/>
              </w:rPr>
            </w:pPr>
            <w:r w:rsidRPr="00B629A0">
              <w:rPr>
                <w:b/>
                <w:sz w:val="22"/>
                <w:szCs w:val="22"/>
              </w:rPr>
              <w:t>137 181 196,06</w:t>
            </w:r>
          </w:p>
        </w:tc>
        <w:tc>
          <w:tcPr>
            <w:tcW w:w="1960" w:type="dxa"/>
            <w:shd w:val="clear" w:color="auto" w:fill="auto"/>
            <w:noWrap/>
            <w:vAlign w:val="bottom"/>
            <w:hideMark/>
          </w:tcPr>
          <w:p w:rsidR="00C81EC2" w:rsidRPr="00B629A0" w:rsidRDefault="00C81EC2">
            <w:pPr>
              <w:jc w:val="right"/>
              <w:rPr>
                <w:b/>
                <w:sz w:val="22"/>
                <w:szCs w:val="22"/>
              </w:rPr>
            </w:pPr>
            <w:r w:rsidRPr="00B629A0">
              <w:rPr>
                <w:b/>
                <w:sz w:val="22"/>
                <w:szCs w:val="22"/>
              </w:rPr>
              <w:t>135 823 158,94</w:t>
            </w:r>
          </w:p>
        </w:tc>
        <w:tc>
          <w:tcPr>
            <w:tcW w:w="1960" w:type="dxa"/>
            <w:shd w:val="clear" w:color="auto" w:fill="auto"/>
            <w:noWrap/>
            <w:vAlign w:val="bottom"/>
            <w:hideMark/>
          </w:tcPr>
          <w:p w:rsidR="00C81EC2" w:rsidRPr="00B629A0" w:rsidRDefault="00C81EC2">
            <w:pPr>
              <w:jc w:val="right"/>
              <w:rPr>
                <w:b/>
                <w:sz w:val="22"/>
                <w:szCs w:val="22"/>
              </w:rPr>
            </w:pPr>
            <w:r w:rsidRPr="00B629A0">
              <w:rPr>
                <w:b/>
                <w:sz w:val="22"/>
                <w:szCs w:val="22"/>
              </w:rPr>
              <w:t>1 358 037,12</w:t>
            </w:r>
          </w:p>
        </w:tc>
      </w:tr>
      <w:tr w:rsidR="00C81EC2" w:rsidRPr="00B629A0" w:rsidTr="00341D9D">
        <w:trPr>
          <w:trHeight w:val="255"/>
        </w:trPr>
        <w:tc>
          <w:tcPr>
            <w:tcW w:w="3838" w:type="dxa"/>
            <w:shd w:val="clear" w:color="auto" w:fill="auto"/>
            <w:vAlign w:val="bottom"/>
            <w:hideMark/>
          </w:tcPr>
          <w:p w:rsidR="00C81EC2" w:rsidRPr="00B629A0" w:rsidRDefault="00C81EC2">
            <w:pPr>
              <w:rPr>
                <w:sz w:val="22"/>
                <w:szCs w:val="22"/>
              </w:rPr>
            </w:pPr>
            <w:r w:rsidRPr="00B629A0">
              <w:rPr>
                <w:sz w:val="22"/>
                <w:szCs w:val="22"/>
              </w:rPr>
              <w:t>НАЛОГИ НА ПРИБЫЛЬ, ДОХОДЫ</w:t>
            </w:r>
          </w:p>
        </w:tc>
        <w:tc>
          <w:tcPr>
            <w:tcW w:w="2200" w:type="dxa"/>
            <w:shd w:val="clear" w:color="auto" w:fill="auto"/>
            <w:noWrap/>
            <w:vAlign w:val="bottom"/>
            <w:hideMark/>
          </w:tcPr>
          <w:p w:rsidR="00C81EC2" w:rsidRPr="00B629A0" w:rsidRDefault="00C81EC2">
            <w:pPr>
              <w:jc w:val="right"/>
              <w:rPr>
                <w:sz w:val="22"/>
                <w:szCs w:val="22"/>
              </w:rPr>
            </w:pPr>
            <w:r w:rsidRPr="00B629A0">
              <w:rPr>
                <w:sz w:val="22"/>
                <w:szCs w:val="22"/>
              </w:rPr>
              <w:t>25 043 000,00</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23 221 546,09</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1 821 453,91</w:t>
            </w:r>
          </w:p>
        </w:tc>
      </w:tr>
      <w:tr w:rsidR="00C81EC2" w:rsidRPr="00B629A0" w:rsidTr="00341D9D">
        <w:trPr>
          <w:trHeight w:val="675"/>
        </w:trPr>
        <w:tc>
          <w:tcPr>
            <w:tcW w:w="3838" w:type="dxa"/>
            <w:shd w:val="clear" w:color="auto" w:fill="auto"/>
            <w:vAlign w:val="bottom"/>
            <w:hideMark/>
          </w:tcPr>
          <w:p w:rsidR="00C81EC2" w:rsidRPr="00B629A0" w:rsidRDefault="00C81EC2">
            <w:pPr>
              <w:rPr>
                <w:sz w:val="22"/>
                <w:szCs w:val="22"/>
              </w:rPr>
            </w:pPr>
            <w:r w:rsidRPr="00B629A0">
              <w:rPr>
                <w:sz w:val="22"/>
                <w:szCs w:val="22"/>
              </w:rPr>
              <w:t>НАЛОГИ НА ТОВАРЫ (РАБОТЫ, УСЛУГИ), РЕАЛИЗУЕМЫЕ НА ТЕРРИТОРИИ РОССИЙСКОЙ ФЕДЕРАЦИИ</w:t>
            </w:r>
          </w:p>
        </w:tc>
        <w:tc>
          <w:tcPr>
            <w:tcW w:w="2200" w:type="dxa"/>
            <w:shd w:val="clear" w:color="auto" w:fill="auto"/>
            <w:noWrap/>
            <w:vAlign w:val="bottom"/>
            <w:hideMark/>
          </w:tcPr>
          <w:p w:rsidR="00C81EC2" w:rsidRPr="00B629A0" w:rsidRDefault="00C81EC2">
            <w:pPr>
              <w:jc w:val="right"/>
              <w:rPr>
                <w:sz w:val="22"/>
                <w:szCs w:val="22"/>
              </w:rPr>
            </w:pPr>
            <w:r w:rsidRPr="00B629A0">
              <w:rPr>
                <w:sz w:val="22"/>
                <w:szCs w:val="22"/>
              </w:rPr>
              <w:t>3 980 053,00</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5 678 901,56</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-1 698 848,56</w:t>
            </w:r>
          </w:p>
        </w:tc>
      </w:tr>
      <w:tr w:rsidR="00C81EC2" w:rsidRPr="00B629A0" w:rsidTr="00341D9D">
        <w:trPr>
          <w:trHeight w:val="255"/>
        </w:trPr>
        <w:tc>
          <w:tcPr>
            <w:tcW w:w="3838" w:type="dxa"/>
            <w:shd w:val="clear" w:color="auto" w:fill="auto"/>
            <w:vAlign w:val="bottom"/>
            <w:hideMark/>
          </w:tcPr>
          <w:p w:rsidR="00C81EC2" w:rsidRPr="00B629A0" w:rsidRDefault="00C81EC2">
            <w:pPr>
              <w:rPr>
                <w:sz w:val="22"/>
                <w:szCs w:val="22"/>
              </w:rPr>
            </w:pPr>
            <w:r w:rsidRPr="00B629A0">
              <w:rPr>
                <w:sz w:val="22"/>
                <w:szCs w:val="22"/>
              </w:rPr>
              <w:lastRenderedPageBreak/>
              <w:t>НАЛОГИ НА СОВОКУПНЫЙ ДОХОД</w:t>
            </w:r>
          </w:p>
        </w:tc>
        <w:tc>
          <w:tcPr>
            <w:tcW w:w="2200" w:type="dxa"/>
            <w:shd w:val="clear" w:color="auto" w:fill="auto"/>
            <w:noWrap/>
            <w:vAlign w:val="bottom"/>
            <w:hideMark/>
          </w:tcPr>
          <w:p w:rsidR="00C81EC2" w:rsidRPr="00B629A0" w:rsidRDefault="00C81EC2">
            <w:pPr>
              <w:jc w:val="right"/>
              <w:rPr>
                <w:sz w:val="22"/>
                <w:szCs w:val="22"/>
              </w:rPr>
            </w:pPr>
            <w:r w:rsidRPr="00B629A0">
              <w:rPr>
                <w:sz w:val="22"/>
                <w:szCs w:val="22"/>
              </w:rPr>
              <w:t>161 000,00</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162 651,84</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-1 651,84</w:t>
            </w:r>
          </w:p>
        </w:tc>
      </w:tr>
      <w:tr w:rsidR="00C81EC2" w:rsidRPr="00B629A0" w:rsidTr="00341D9D">
        <w:trPr>
          <w:trHeight w:val="255"/>
        </w:trPr>
        <w:tc>
          <w:tcPr>
            <w:tcW w:w="3838" w:type="dxa"/>
            <w:shd w:val="clear" w:color="auto" w:fill="auto"/>
            <w:vAlign w:val="bottom"/>
            <w:hideMark/>
          </w:tcPr>
          <w:p w:rsidR="00C81EC2" w:rsidRPr="00B629A0" w:rsidRDefault="00C81EC2">
            <w:pPr>
              <w:rPr>
                <w:sz w:val="22"/>
                <w:szCs w:val="22"/>
              </w:rPr>
            </w:pPr>
            <w:r w:rsidRPr="00B629A0">
              <w:rPr>
                <w:sz w:val="22"/>
                <w:szCs w:val="22"/>
              </w:rPr>
              <w:t>НАЛОГИ НА ИМУЩЕСТВО</w:t>
            </w:r>
          </w:p>
        </w:tc>
        <w:tc>
          <w:tcPr>
            <w:tcW w:w="2200" w:type="dxa"/>
            <w:shd w:val="clear" w:color="auto" w:fill="auto"/>
            <w:noWrap/>
            <w:vAlign w:val="bottom"/>
            <w:hideMark/>
          </w:tcPr>
          <w:p w:rsidR="00C81EC2" w:rsidRPr="00B629A0" w:rsidRDefault="00C81EC2">
            <w:pPr>
              <w:jc w:val="right"/>
              <w:rPr>
                <w:sz w:val="22"/>
                <w:szCs w:val="22"/>
              </w:rPr>
            </w:pPr>
            <w:r w:rsidRPr="00B629A0">
              <w:rPr>
                <w:sz w:val="22"/>
                <w:szCs w:val="22"/>
              </w:rPr>
              <w:t>101 211 050,00</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98 574 826,15</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2 636 223,85</w:t>
            </w:r>
          </w:p>
        </w:tc>
      </w:tr>
      <w:tr w:rsidR="00C81EC2" w:rsidRPr="00B629A0" w:rsidTr="00341D9D">
        <w:trPr>
          <w:trHeight w:val="255"/>
        </w:trPr>
        <w:tc>
          <w:tcPr>
            <w:tcW w:w="3838" w:type="dxa"/>
            <w:shd w:val="clear" w:color="auto" w:fill="auto"/>
            <w:vAlign w:val="bottom"/>
            <w:hideMark/>
          </w:tcPr>
          <w:p w:rsidR="00C81EC2" w:rsidRPr="00B629A0" w:rsidRDefault="00C81EC2">
            <w:pPr>
              <w:rPr>
                <w:sz w:val="22"/>
                <w:szCs w:val="22"/>
              </w:rPr>
            </w:pPr>
            <w:r w:rsidRPr="00B629A0">
              <w:rPr>
                <w:sz w:val="22"/>
                <w:szCs w:val="22"/>
              </w:rPr>
              <w:t>Налог на имущество физических лиц</w:t>
            </w:r>
          </w:p>
        </w:tc>
        <w:tc>
          <w:tcPr>
            <w:tcW w:w="2200" w:type="dxa"/>
            <w:shd w:val="clear" w:color="auto" w:fill="auto"/>
            <w:noWrap/>
            <w:vAlign w:val="bottom"/>
            <w:hideMark/>
          </w:tcPr>
          <w:p w:rsidR="00C81EC2" w:rsidRPr="00B629A0" w:rsidRDefault="00C81EC2">
            <w:pPr>
              <w:jc w:val="right"/>
              <w:rPr>
                <w:sz w:val="22"/>
                <w:szCs w:val="22"/>
              </w:rPr>
            </w:pPr>
            <w:r w:rsidRPr="00B629A0">
              <w:rPr>
                <w:sz w:val="22"/>
                <w:szCs w:val="22"/>
              </w:rPr>
              <w:t>19 849 750,00</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12 691 855,90</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7 157 894,10</w:t>
            </w:r>
          </w:p>
        </w:tc>
      </w:tr>
      <w:tr w:rsidR="00C81EC2" w:rsidRPr="00B629A0" w:rsidTr="00341D9D">
        <w:trPr>
          <w:trHeight w:val="255"/>
        </w:trPr>
        <w:tc>
          <w:tcPr>
            <w:tcW w:w="3838" w:type="dxa"/>
            <w:shd w:val="clear" w:color="auto" w:fill="auto"/>
            <w:vAlign w:val="bottom"/>
            <w:hideMark/>
          </w:tcPr>
          <w:p w:rsidR="00C81EC2" w:rsidRPr="00B629A0" w:rsidRDefault="00C81EC2">
            <w:pPr>
              <w:rPr>
                <w:sz w:val="22"/>
                <w:szCs w:val="22"/>
              </w:rPr>
            </w:pPr>
            <w:r w:rsidRPr="00B629A0">
              <w:rPr>
                <w:sz w:val="22"/>
                <w:szCs w:val="22"/>
              </w:rPr>
              <w:t>Земельный налог</w:t>
            </w:r>
          </w:p>
        </w:tc>
        <w:tc>
          <w:tcPr>
            <w:tcW w:w="2200" w:type="dxa"/>
            <w:shd w:val="clear" w:color="auto" w:fill="auto"/>
            <w:noWrap/>
            <w:vAlign w:val="bottom"/>
            <w:hideMark/>
          </w:tcPr>
          <w:p w:rsidR="00C81EC2" w:rsidRPr="00B629A0" w:rsidRDefault="00C81EC2">
            <w:pPr>
              <w:jc w:val="right"/>
              <w:rPr>
                <w:sz w:val="22"/>
                <w:szCs w:val="22"/>
              </w:rPr>
            </w:pPr>
            <w:r w:rsidRPr="00B629A0">
              <w:rPr>
                <w:sz w:val="22"/>
                <w:szCs w:val="22"/>
              </w:rPr>
              <w:t>81 361 300,00</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85 882 970,25</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-4 521 670,25</w:t>
            </w:r>
          </w:p>
        </w:tc>
      </w:tr>
      <w:tr w:rsidR="00C81EC2" w:rsidRPr="00B629A0" w:rsidTr="00341D9D">
        <w:trPr>
          <w:trHeight w:val="675"/>
        </w:trPr>
        <w:tc>
          <w:tcPr>
            <w:tcW w:w="3838" w:type="dxa"/>
            <w:shd w:val="clear" w:color="auto" w:fill="auto"/>
            <w:vAlign w:val="bottom"/>
            <w:hideMark/>
          </w:tcPr>
          <w:p w:rsidR="00C81EC2" w:rsidRPr="00B629A0" w:rsidRDefault="00C81EC2">
            <w:pPr>
              <w:rPr>
                <w:sz w:val="22"/>
                <w:szCs w:val="22"/>
              </w:rPr>
            </w:pPr>
            <w:r w:rsidRPr="00B629A0">
              <w:rPr>
                <w:sz w:val="22"/>
                <w:szCs w:val="22"/>
              </w:rPr>
              <w:t>ДОХОДЫ ОТ ИСПОЛЬЗОВАНИЯ ИМУЩЕСТВА, НАХОДЯЩЕГОСЯ В ГОСУДАРСТВЕННОЙ И МУНИЦИПАЛЬНОЙ СОБСТВЕННОСТИ</w:t>
            </w:r>
          </w:p>
        </w:tc>
        <w:tc>
          <w:tcPr>
            <w:tcW w:w="2200" w:type="dxa"/>
            <w:shd w:val="clear" w:color="auto" w:fill="auto"/>
            <w:noWrap/>
            <w:vAlign w:val="bottom"/>
            <w:hideMark/>
          </w:tcPr>
          <w:p w:rsidR="00C81EC2" w:rsidRPr="00B629A0" w:rsidRDefault="00C81EC2">
            <w:pPr>
              <w:jc w:val="right"/>
              <w:rPr>
                <w:sz w:val="22"/>
                <w:szCs w:val="22"/>
              </w:rPr>
            </w:pPr>
            <w:r w:rsidRPr="00B629A0">
              <w:rPr>
                <w:sz w:val="22"/>
                <w:szCs w:val="22"/>
              </w:rPr>
              <w:t>6 107 493,06</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7 401 748,94</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-1 294 255,88</w:t>
            </w:r>
          </w:p>
        </w:tc>
      </w:tr>
      <w:tr w:rsidR="00C81EC2" w:rsidRPr="00B629A0" w:rsidTr="00341D9D">
        <w:trPr>
          <w:trHeight w:val="450"/>
        </w:trPr>
        <w:tc>
          <w:tcPr>
            <w:tcW w:w="3838" w:type="dxa"/>
            <w:shd w:val="clear" w:color="auto" w:fill="auto"/>
            <w:vAlign w:val="bottom"/>
            <w:hideMark/>
          </w:tcPr>
          <w:p w:rsidR="00C81EC2" w:rsidRPr="00B629A0" w:rsidRDefault="00C81EC2">
            <w:pPr>
              <w:rPr>
                <w:sz w:val="22"/>
                <w:szCs w:val="22"/>
              </w:rPr>
            </w:pPr>
            <w:r w:rsidRPr="00B629A0">
              <w:rPr>
                <w:sz w:val="22"/>
                <w:szCs w:val="22"/>
              </w:rPr>
              <w:t>ДОХОДЫ ОТ ОКАЗАНИЯ ПЛАТНЫХ УСЛУГ (РАБОТ) И КОМПЕНСАЦИИ ЗАТРАТ ГОСУДАРСТВА</w:t>
            </w:r>
          </w:p>
        </w:tc>
        <w:tc>
          <w:tcPr>
            <w:tcW w:w="2200" w:type="dxa"/>
            <w:shd w:val="clear" w:color="auto" w:fill="auto"/>
            <w:noWrap/>
            <w:vAlign w:val="bottom"/>
            <w:hideMark/>
          </w:tcPr>
          <w:p w:rsidR="00C81EC2" w:rsidRPr="00B629A0" w:rsidRDefault="00C81EC2">
            <w:pPr>
              <w:jc w:val="right"/>
              <w:rPr>
                <w:sz w:val="22"/>
                <w:szCs w:val="22"/>
              </w:rPr>
            </w:pPr>
            <w:r w:rsidRPr="00B629A0">
              <w:rPr>
                <w:sz w:val="22"/>
                <w:szCs w:val="22"/>
              </w:rPr>
              <w:t>678 600,00</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1 207 958,83</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-529 358,83</w:t>
            </w:r>
          </w:p>
        </w:tc>
      </w:tr>
      <w:tr w:rsidR="00C81EC2" w:rsidRPr="00B629A0" w:rsidTr="00341D9D">
        <w:trPr>
          <w:trHeight w:val="255"/>
        </w:trPr>
        <w:tc>
          <w:tcPr>
            <w:tcW w:w="3838" w:type="dxa"/>
            <w:shd w:val="clear" w:color="auto" w:fill="auto"/>
            <w:vAlign w:val="bottom"/>
            <w:hideMark/>
          </w:tcPr>
          <w:p w:rsidR="00C81EC2" w:rsidRPr="00B629A0" w:rsidRDefault="00C81EC2">
            <w:pPr>
              <w:rPr>
                <w:sz w:val="22"/>
                <w:szCs w:val="22"/>
              </w:rPr>
            </w:pPr>
            <w:r w:rsidRPr="00B629A0">
              <w:rPr>
                <w:sz w:val="22"/>
                <w:szCs w:val="22"/>
              </w:rPr>
              <w:t>ШТРАФЫ, САНКЦИИ, ВОЗМЕЩЕНИЕ УЩЕРБА</w:t>
            </w:r>
          </w:p>
        </w:tc>
        <w:tc>
          <w:tcPr>
            <w:tcW w:w="2200" w:type="dxa"/>
            <w:shd w:val="clear" w:color="auto" w:fill="auto"/>
            <w:noWrap/>
            <w:vAlign w:val="bottom"/>
            <w:hideMark/>
          </w:tcPr>
          <w:p w:rsidR="00C81EC2" w:rsidRPr="00B629A0" w:rsidRDefault="00C81EC2">
            <w:pPr>
              <w:jc w:val="right"/>
              <w:rPr>
                <w:sz w:val="22"/>
                <w:szCs w:val="22"/>
              </w:rPr>
            </w:pPr>
            <w:r w:rsidRPr="00B629A0">
              <w:rPr>
                <w:sz w:val="22"/>
                <w:szCs w:val="22"/>
              </w:rPr>
              <w:t>-</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20 000,00</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w:t>
            </w:r>
          </w:p>
        </w:tc>
      </w:tr>
      <w:tr w:rsidR="00C81EC2" w:rsidRPr="00B629A0" w:rsidTr="00341D9D">
        <w:trPr>
          <w:trHeight w:val="255"/>
        </w:trPr>
        <w:tc>
          <w:tcPr>
            <w:tcW w:w="3838" w:type="dxa"/>
            <w:shd w:val="clear" w:color="auto" w:fill="auto"/>
            <w:vAlign w:val="bottom"/>
            <w:hideMark/>
          </w:tcPr>
          <w:p w:rsidR="00C81EC2" w:rsidRPr="00B629A0" w:rsidRDefault="00C81EC2">
            <w:pPr>
              <w:rPr>
                <w:sz w:val="22"/>
                <w:szCs w:val="22"/>
              </w:rPr>
            </w:pPr>
            <w:r w:rsidRPr="00B629A0">
              <w:rPr>
                <w:sz w:val="22"/>
                <w:szCs w:val="22"/>
              </w:rPr>
              <w:t>ПРОЧИЕ НЕНАЛОГОВЫЕ ДОХОДЫ</w:t>
            </w:r>
          </w:p>
        </w:tc>
        <w:tc>
          <w:tcPr>
            <w:tcW w:w="2200" w:type="dxa"/>
            <w:shd w:val="clear" w:color="auto" w:fill="auto"/>
            <w:noWrap/>
            <w:vAlign w:val="bottom"/>
            <w:hideMark/>
          </w:tcPr>
          <w:p w:rsidR="00C81EC2" w:rsidRPr="00B629A0" w:rsidRDefault="00C81EC2">
            <w:pPr>
              <w:jc w:val="right"/>
              <w:rPr>
                <w:sz w:val="22"/>
                <w:szCs w:val="22"/>
              </w:rPr>
            </w:pPr>
            <w:r w:rsidRPr="00B629A0">
              <w:rPr>
                <w:sz w:val="22"/>
                <w:szCs w:val="22"/>
              </w:rPr>
              <w:t>-</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-444 474,47</w:t>
            </w:r>
          </w:p>
        </w:tc>
        <w:tc>
          <w:tcPr>
            <w:tcW w:w="1960" w:type="dxa"/>
            <w:shd w:val="clear" w:color="auto" w:fill="auto"/>
            <w:noWrap/>
            <w:vAlign w:val="bottom"/>
            <w:hideMark/>
          </w:tcPr>
          <w:p w:rsidR="00C81EC2" w:rsidRPr="00B629A0" w:rsidRDefault="00C81EC2">
            <w:pPr>
              <w:jc w:val="right"/>
              <w:rPr>
                <w:sz w:val="22"/>
                <w:szCs w:val="22"/>
              </w:rPr>
            </w:pPr>
            <w:r w:rsidRPr="00B629A0">
              <w:rPr>
                <w:sz w:val="22"/>
                <w:szCs w:val="22"/>
              </w:rPr>
              <w:t>-</w:t>
            </w:r>
          </w:p>
        </w:tc>
      </w:tr>
      <w:tr w:rsidR="00C81EC2" w:rsidRPr="00B629A0" w:rsidTr="00341D9D">
        <w:trPr>
          <w:trHeight w:val="255"/>
        </w:trPr>
        <w:tc>
          <w:tcPr>
            <w:tcW w:w="3838" w:type="dxa"/>
            <w:shd w:val="clear" w:color="auto" w:fill="auto"/>
            <w:vAlign w:val="bottom"/>
            <w:hideMark/>
          </w:tcPr>
          <w:p w:rsidR="00C81EC2" w:rsidRPr="00B629A0" w:rsidRDefault="00C81EC2">
            <w:pPr>
              <w:rPr>
                <w:b/>
                <w:sz w:val="22"/>
                <w:szCs w:val="22"/>
              </w:rPr>
            </w:pPr>
            <w:r w:rsidRPr="00B629A0">
              <w:rPr>
                <w:b/>
                <w:sz w:val="22"/>
                <w:szCs w:val="22"/>
              </w:rPr>
              <w:t>БЕЗВОЗМЕЗДНЫЕ ПОСТУПЛЕНИЯ</w:t>
            </w:r>
          </w:p>
        </w:tc>
        <w:tc>
          <w:tcPr>
            <w:tcW w:w="2200" w:type="dxa"/>
            <w:shd w:val="clear" w:color="auto" w:fill="auto"/>
            <w:noWrap/>
            <w:vAlign w:val="bottom"/>
            <w:hideMark/>
          </w:tcPr>
          <w:p w:rsidR="00C81EC2" w:rsidRPr="00B629A0" w:rsidRDefault="00C81EC2">
            <w:pPr>
              <w:jc w:val="right"/>
              <w:rPr>
                <w:b/>
                <w:sz w:val="22"/>
                <w:szCs w:val="22"/>
              </w:rPr>
            </w:pPr>
            <w:r w:rsidRPr="00B629A0">
              <w:rPr>
                <w:b/>
                <w:sz w:val="22"/>
                <w:szCs w:val="22"/>
              </w:rPr>
              <w:t>57 957 443,33</w:t>
            </w:r>
          </w:p>
        </w:tc>
        <w:tc>
          <w:tcPr>
            <w:tcW w:w="1960" w:type="dxa"/>
            <w:shd w:val="clear" w:color="auto" w:fill="auto"/>
            <w:noWrap/>
            <w:vAlign w:val="bottom"/>
            <w:hideMark/>
          </w:tcPr>
          <w:p w:rsidR="00C81EC2" w:rsidRPr="00B629A0" w:rsidRDefault="00C81EC2">
            <w:pPr>
              <w:jc w:val="right"/>
              <w:rPr>
                <w:b/>
                <w:sz w:val="22"/>
                <w:szCs w:val="22"/>
              </w:rPr>
            </w:pPr>
            <w:r w:rsidRPr="00B629A0">
              <w:rPr>
                <w:b/>
                <w:sz w:val="22"/>
                <w:szCs w:val="22"/>
              </w:rPr>
              <w:t>46 491 977,65</w:t>
            </w:r>
          </w:p>
        </w:tc>
        <w:tc>
          <w:tcPr>
            <w:tcW w:w="1960" w:type="dxa"/>
            <w:shd w:val="clear" w:color="auto" w:fill="auto"/>
            <w:noWrap/>
            <w:vAlign w:val="bottom"/>
            <w:hideMark/>
          </w:tcPr>
          <w:p w:rsidR="00C81EC2" w:rsidRPr="00B629A0" w:rsidRDefault="00C81EC2">
            <w:pPr>
              <w:jc w:val="right"/>
              <w:rPr>
                <w:b/>
                <w:sz w:val="22"/>
                <w:szCs w:val="22"/>
              </w:rPr>
            </w:pPr>
            <w:r w:rsidRPr="00B629A0">
              <w:rPr>
                <w:b/>
                <w:sz w:val="22"/>
                <w:szCs w:val="22"/>
              </w:rPr>
              <w:t>11 465 465,68</w:t>
            </w:r>
          </w:p>
        </w:tc>
      </w:tr>
    </w:tbl>
    <w:p w:rsidR="00F2709F" w:rsidRPr="009C6EA5" w:rsidRDefault="00F2709F" w:rsidP="00F2709F">
      <w:pPr>
        <w:ind w:firstLine="709"/>
        <w:jc w:val="both"/>
      </w:pPr>
    </w:p>
    <w:p w:rsidR="00F2709F" w:rsidRPr="009C6EA5" w:rsidRDefault="00F2709F" w:rsidP="00F2709F">
      <w:pPr>
        <w:ind w:firstLine="709"/>
        <w:jc w:val="both"/>
      </w:pPr>
      <w:r w:rsidRPr="009C6EA5">
        <w:t xml:space="preserve">По итогам работы за 2015 г. наибольший удельный вес в общем объеме налоговых и неналоговых доходов составил  </w:t>
      </w:r>
      <w:r w:rsidR="0021760D">
        <w:t>земельный налог</w:t>
      </w:r>
      <w:r w:rsidRPr="009C6EA5">
        <w:t xml:space="preserve"> – </w:t>
      </w:r>
      <w:r w:rsidR="0021760D">
        <w:t>63,23%</w:t>
      </w:r>
    </w:p>
    <w:p w:rsidR="0021760D" w:rsidRDefault="00F2709F" w:rsidP="00F2709F">
      <w:pPr>
        <w:ind w:firstLine="709"/>
        <w:jc w:val="both"/>
      </w:pPr>
      <w:r w:rsidRPr="009C6EA5">
        <w:t xml:space="preserve">По сравнению с аналогичным периодом прошлого года поступления по </w:t>
      </w:r>
      <w:r w:rsidR="0021760D">
        <w:t>земельному налогу</w:t>
      </w:r>
      <w:r w:rsidRPr="009C6EA5">
        <w:t xml:space="preserve"> уменьшились на </w:t>
      </w:r>
      <w:r w:rsidR="0021760D">
        <w:t>2 785,54</w:t>
      </w:r>
      <w:r w:rsidRPr="009C6EA5">
        <w:t xml:space="preserve"> тыс. </w:t>
      </w:r>
      <w:r w:rsidR="0021760D">
        <w:t>руб. (88 668,51 тыс. руб. – 2015</w:t>
      </w:r>
      <w:r w:rsidRPr="009C6EA5">
        <w:t xml:space="preserve"> г.; </w:t>
      </w:r>
      <w:r w:rsidR="0021760D">
        <w:t>85 882,97  тыс. руб. –2016</w:t>
      </w:r>
      <w:r w:rsidRPr="009C6EA5">
        <w:t xml:space="preserve"> г.). </w:t>
      </w:r>
    </w:p>
    <w:p w:rsidR="005801FD" w:rsidRDefault="00F2709F" w:rsidP="00F2709F">
      <w:pPr>
        <w:ind w:firstLine="709"/>
        <w:jc w:val="both"/>
      </w:pPr>
      <w:r w:rsidRPr="009C6EA5">
        <w:t xml:space="preserve">План поступлений по налогу на доходы физических лиц </w:t>
      </w:r>
      <w:r w:rsidR="0021760D">
        <w:t xml:space="preserve">также </w:t>
      </w:r>
      <w:r w:rsidRPr="009C6EA5">
        <w:t>не выполнен</w:t>
      </w:r>
      <w:r w:rsidR="005801FD">
        <w:t xml:space="preserve"> на 1 821,453 тыс. рублей. Однако</w:t>
      </w:r>
      <w:proofErr w:type="gramStart"/>
      <w:r w:rsidR="005801FD">
        <w:t>,</w:t>
      </w:r>
      <w:proofErr w:type="gramEnd"/>
      <w:r w:rsidR="005801FD">
        <w:t xml:space="preserve"> по сравнению с предыдущим годом собираемость налога на доходы физических лиц увеличилась на 2,9% (22562,7 тыс. руб. – 2015 г.; 23221,55 – 2016 г.)</w:t>
      </w:r>
    </w:p>
    <w:p w:rsidR="00F2709F" w:rsidRDefault="00F2709F" w:rsidP="00F2709F">
      <w:pPr>
        <w:ind w:firstLine="709"/>
        <w:jc w:val="both"/>
      </w:pPr>
      <w:r w:rsidRPr="009C6EA5">
        <w:t xml:space="preserve"> Поступление доходов по налогу на </w:t>
      </w:r>
      <w:r w:rsidR="005801FD">
        <w:t>совокупный</w:t>
      </w:r>
      <w:r w:rsidRPr="009C6EA5">
        <w:t xml:space="preserve"> доход составили </w:t>
      </w:r>
      <w:r w:rsidR="005801FD">
        <w:t>101,03</w:t>
      </w:r>
      <w:r w:rsidRPr="009C6EA5">
        <w:t xml:space="preserve">%. При плане </w:t>
      </w:r>
      <w:r w:rsidR="00E56E36">
        <w:t>161</w:t>
      </w:r>
      <w:r w:rsidRPr="009C6EA5">
        <w:t xml:space="preserve"> тыс. руб. поступления  составили </w:t>
      </w:r>
      <w:r w:rsidR="00E56E36">
        <w:t>162,65</w:t>
      </w:r>
      <w:r w:rsidRPr="009C6EA5">
        <w:t xml:space="preserve"> тыс. руб.</w:t>
      </w:r>
    </w:p>
    <w:p w:rsidR="00E56E36" w:rsidRPr="009C6EA5" w:rsidRDefault="00E56E36" w:rsidP="00F2709F">
      <w:pPr>
        <w:ind w:firstLine="709"/>
        <w:jc w:val="both"/>
      </w:pPr>
      <w:r>
        <w:t>Доходы от налога на имущество физических лиц, также не были добраны до плана на 7 157,86 тыс. рублей, кроме того, уменьшилась собираемость данного налога и по сравнению с предыдущим годом, а именно на 10,35% (14158,66 тыс. руб. – 2015 г.; 12691,86 тыс. руб. – 2016 г.)</w:t>
      </w:r>
    </w:p>
    <w:p w:rsidR="00F2709F" w:rsidRPr="009C6EA5" w:rsidRDefault="00E56E36" w:rsidP="00F2709F">
      <w:pPr>
        <w:ind w:firstLine="709"/>
        <w:jc w:val="both"/>
      </w:pPr>
      <w:r>
        <w:t>План поступления дохода от оказания платных услуг</w:t>
      </w:r>
      <w:r w:rsidR="00F2709F" w:rsidRPr="009C6EA5">
        <w:t xml:space="preserve"> выполнен на </w:t>
      </w:r>
      <w:r>
        <w:t>178</w:t>
      </w:r>
      <w:r w:rsidR="00F2709F" w:rsidRPr="009C6EA5">
        <w:t xml:space="preserve">%. </w:t>
      </w:r>
      <w:r>
        <w:t>Однако, п</w:t>
      </w:r>
      <w:r w:rsidR="00F2709F" w:rsidRPr="009C6EA5">
        <w:t xml:space="preserve">о сравнению с аналогичным периодом прошлого года поступления по данному доходному источнику </w:t>
      </w:r>
      <w:r>
        <w:t>уменьшились на 7%</w:t>
      </w:r>
      <w:r w:rsidR="00F2709F" w:rsidRPr="009C6EA5">
        <w:t xml:space="preserve"> (2015 год – </w:t>
      </w:r>
      <w:r>
        <w:t>1 301,85 тыс. руб., 2016</w:t>
      </w:r>
      <w:r w:rsidR="00F2709F" w:rsidRPr="009C6EA5">
        <w:t xml:space="preserve"> год – </w:t>
      </w:r>
      <w:r>
        <w:t>1 207,96</w:t>
      </w:r>
      <w:r w:rsidR="00F2709F" w:rsidRPr="009C6EA5">
        <w:t xml:space="preserve"> тыс. руб.).</w:t>
      </w:r>
    </w:p>
    <w:p w:rsidR="00F2709F" w:rsidRPr="009C6EA5" w:rsidRDefault="00F2709F" w:rsidP="00F2709F">
      <w:pPr>
        <w:ind w:firstLine="709"/>
        <w:jc w:val="both"/>
        <w:rPr>
          <w:i/>
          <w:u w:val="single"/>
        </w:rPr>
      </w:pPr>
      <w:r w:rsidRPr="009C6EA5">
        <w:rPr>
          <w:i/>
          <w:u w:val="single"/>
        </w:rPr>
        <w:t>Расходы</w:t>
      </w:r>
    </w:p>
    <w:p w:rsidR="00635822" w:rsidRDefault="00635822" w:rsidP="00635822">
      <w:pPr>
        <w:ind w:firstLine="709"/>
        <w:jc w:val="both"/>
      </w:pPr>
      <w:r w:rsidRPr="00C06110">
        <w:t xml:space="preserve">Сумма </w:t>
      </w:r>
      <w:r>
        <w:t>расходов</w:t>
      </w:r>
      <w:r w:rsidRPr="00C06110">
        <w:t xml:space="preserve"> бюджета муниципального образования Колтушское сельское поселение Всеволожского муниципального района Ленинградской области </w:t>
      </w:r>
      <w:r>
        <w:t>за 2015</w:t>
      </w:r>
      <w:r w:rsidRPr="00C06110">
        <w:t xml:space="preserve"> года  </w:t>
      </w:r>
      <w:r>
        <w:t>составила 168 013,5</w:t>
      </w:r>
      <w:r w:rsidRPr="00C06110">
        <w:t xml:space="preserve"> тыс. руб.</w:t>
      </w:r>
      <w:r>
        <w:t xml:space="preserve"> Расходы муниципального бюджета </w:t>
      </w:r>
      <w:r w:rsidR="0057681F">
        <w:t>в 2016 году снизились по сравнению с 2015 годом на 8,2%</w:t>
      </w:r>
    </w:p>
    <w:p w:rsidR="00635822" w:rsidRDefault="00635822" w:rsidP="00635822">
      <w:pPr>
        <w:ind w:firstLine="709"/>
        <w:jc w:val="both"/>
      </w:pPr>
      <w:r>
        <w:t>В том числе по разделам:</w:t>
      </w:r>
    </w:p>
    <w:p w:rsidR="00635822" w:rsidRDefault="00635822" w:rsidP="00635822">
      <w:pPr>
        <w:ind w:firstLine="709"/>
        <w:jc w:val="both"/>
      </w:pPr>
      <w:r>
        <w:t xml:space="preserve"> «Общегосударственные вопросы»</w:t>
      </w:r>
      <w:r w:rsidRPr="00297428">
        <w:t xml:space="preserve"> </w:t>
      </w:r>
      <w:r>
        <w:t>57 954,3</w:t>
      </w:r>
      <w:r w:rsidRPr="00EF1D27">
        <w:t xml:space="preserve"> тыс. руб</w:t>
      </w:r>
      <w:r>
        <w:t xml:space="preserve">. </w:t>
      </w:r>
    </w:p>
    <w:p w:rsidR="00635822" w:rsidRDefault="00635822" w:rsidP="00635822">
      <w:pPr>
        <w:ind w:firstLine="709"/>
        <w:jc w:val="both"/>
      </w:pPr>
      <w:r>
        <w:t xml:space="preserve"> «Национальная безопасность и правоохранительная деятельность» 1701,3 </w:t>
      </w:r>
      <w:r w:rsidRPr="00EF1D27">
        <w:t>тыс. руб</w:t>
      </w:r>
      <w:r>
        <w:t>.</w:t>
      </w:r>
    </w:p>
    <w:p w:rsidR="00635822" w:rsidRDefault="00635822" w:rsidP="00635822">
      <w:pPr>
        <w:ind w:firstLine="709"/>
        <w:jc w:val="both"/>
      </w:pPr>
      <w:r>
        <w:t>«</w:t>
      </w:r>
      <w:r w:rsidRPr="00120ECE">
        <w:t>Жилищно-коммунальное хозяйство</w:t>
      </w:r>
      <w:r>
        <w:t>»</w:t>
      </w:r>
      <w:r w:rsidRPr="00120ECE">
        <w:t xml:space="preserve"> </w:t>
      </w:r>
      <w:r>
        <w:t>34 529,7</w:t>
      </w:r>
      <w:r w:rsidRPr="00120ECE">
        <w:t xml:space="preserve">  тыс. р</w:t>
      </w:r>
      <w:r>
        <w:t>уб.</w:t>
      </w:r>
    </w:p>
    <w:p w:rsidR="00635822" w:rsidRDefault="00635822" w:rsidP="00635822">
      <w:pPr>
        <w:ind w:firstLine="709"/>
        <w:jc w:val="both"/>
      </w:pPr>
      <w:r w:rsidRPr="00120ECE">
        <w:t>«Национальная экономика</w:t>
      </w:r>
      <w:r>
        <w:t>» 36461,4</w:t>
      </w:r>
      <w:r w:rsidRPr="00120ECE">
        <w:t xml:space="preserve"> тыс. руб. По эт</w:t>
      </w:r>
      <w:r>
        <w:t xml:space="preserve">ому разделу произведены расходы </w:t>
      </w:r>
      <w:r w:rsidRPr="00120ECE">
        <w:t>на содержание дорог и на техническую инвентаризацию объектов.</w:t>
      </w:r>
    </w:p>
    <w:p w:rsidR="00635822" w:rsidRDefault="00635822" w:rsidP="00635822">
      <w:pPr>
        <w:ind w:firstLine="709"/>
        <w:jc w:val="both"/>
      </w:pPr>
      <w:r>
        <w:t>«Национальная оборона» 736,1 тыс. руб.</w:t>
      </w:r>
    </w:p>
    <w:p w:rsidR="00635822" w:rsidRDefault="00635822" w:rsidP="00635822">
      <w:pPr>
        <w:ind w:firstLine="709"/>
        <w:jc w:val="both"/>
      </w:pPr>
      <w:r>
        <w:t>«Образование» 343,0 тыс. руб.</w:t>
      </w:r>
    </w:p>
    <w:p w:rsidR="00635822" w:rsidRDefault="00635822" w:rsidP="00635822">
      <w:pPr>
        <w:ind w:firstLine="709"/>
        <w:jc w:val="both"/>
      </w:pPr>
      <w:r>
        <w:t>«Культура, кинематография» 28 620,5тыс. руб.</w:t>
      </w:r>
    </w:p>
    <w:p w:rsidR="00635822" w:rsidRDefault="00635822" w:rsidP="00635822">
      <w:pPr>
        <w:ind w:firstLine="709"/>
        <w:jc w:val="both"/>
      </w:pPr>
      <w:r>
        <w:t>«Социальная политика» 1039,3 тыс. руб.</w:t>
      </w:r>
    </w:p>
    <w:p w:rsidR="00635822" w:rsidRDefault="00635822" w:rsidP="00635822">
      <w:pPr>
        <w:ind w:firstLine="709"/>
        <w:jc w:val="both"/>
      </w:pPr>
      <w:r>
        <w:t>«Физическая культура и спорт» 5 628,9 тыс. руб.</w:t>
      </w:r>
    </w:p>
    <w:p w:rsidR="00635822" w:rsidRDefault="00635822" w:rsidP="00635822">
      <w:pPr>
        <w:ind w:firstLine="709"/>
        <w:jc w:val="both"/>
      </w:pPr>
      <w:r>
        <w:lastRenderedPageBreak/>
        <w:t>«Средства массовой информации» 999,0 тыс. руб.</w:t>
      </w:r>
    </w:p>
    <w:p w:rsidR="00F2709F" w:rsidRPr="009C6EA5" w:rsidRDefault="00F2709F" w:rsidP="00F2709F">
      <w:pPr>
        <w:ind w:firstLine="709"/>
        <w:jc w:val="both"/>
      </w:pPr>
      <w:r w:rsidRPr="009C6EA5">
        <w:t xml:space="preserve">Динамика доходов и расходов местного бюджета Всеволожского муниципального района приведена в таблице </w:t>
      </w:r>
      <w:r w:rsidR="0057681F">
        <w:t>1.5.2.2.</w:t>
      </w:r>
    </w:p>
    <w:p w:rsidR="00F2709F" w:rsidRPr="009C6EA5" w:rsidRDefault="00F2709F" w:rsidP="00F2709F">
      <w:pPr>
        <w:ind w:firstLine="709"/>
        <w:jc w:val="right"/>
      </w:pPr>
      <w:r w:rsidRPr="009C6EA5">
        <w:t>.</w:t>
      </w:r>
    </w:p>
    <w:p w:rsidR="00F2709F" w:rsidRDefault="00F2709F" w:rsidP="00F2709F">
      <w:pPr>
        <w:jc w:val="center"/>
      </w:pPr>
      <w:r w:rsidRPr="009C6EA5">
        <w:t>Динамика доходов и расходов местного бюджета Всеволожско</w:t>
      </w:r>
      <w:r w:rsidR="0057681F">
        <w:t xml:space="preserve">го муниципального района </w:t>
      </w:r>
      <w:r w:rsidR="0057681F">
        <w:br/>
        <w:t>за 2014</w:t>
      </w:r>
      <w:r w:rsidRPr="009C6EA5">
        <w:t>-201</w:t>
      </w:r>
      <w:r w:rsidR="0057681F">
        <w:t>6</w:t>
      </w:r>
      <w:r w:rsidRPr="009C6EA5">
        <w:t xml:space="preserve"> годы.</w:t>
      </w:r>
    </w:p>
    <w:p w:rsidR="0057681F" w:rsidRPr="009C6EA5" w:rsidRDefault="0057681F" w:rsidP="0057681F">
      <w:pPr>
        <w:jc w:val="right"/>
      </w:pPr>
      <w:r>
        <w:t>Таблица 1.5.2.2</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1843"/>
        <w:gridCol w:w="1275"/>
        <w:gridCol w:w="1418"/>
        <w:gridCol w:w="1418"/>
      </w:tblGrid>
      <w:tr w:rsidR="00635822" w:rsidRPr="009C6EA5" w:rsidTr="00635822">
        <w:trPr>
          <w:trHeight w:val="288"/>
        </w:trPr>
        <w:tc>
          <w:tcPr>
            <w:tcW w:w="4253"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635822" w:rsidP="00615130">
            <w:pPr>
              <w:rPr>
                <w:sz w:val="20"/>
                <w:szCs w:val="20"/>
              </w:rPr>
            </w:pPr>
            <w:r w:rsidRPr="009C6EA5">
              <w:rPr>
                <w:sz w:val="20"/>
                <w:szCs w:val="20"/>
              </w:rPr>
              <w:t>Годы</w:t>
            </w:r>
          </w:p>
        </w:tc>
        <w:tc>
          <w:tcPr>
            <w:tcW w:w="1843" w:type="dxa"/>
            <w:tcBorders>
              <w:top w:val="single" w:sz="4" w:space="0" w:color="auto"/>
              <w:left w:val="single" w:sz="4" w:space="0" w:color="auto"/>
              <w:bottom w:val="single" w:sz="4" w:space="0" w:color="auto"/>
              <w:right w:val="single" w:sz="4" w:space="0" w:color="auto"/>
            </w:tcBorders>
          </w:tcPr>
          <w:p w:rsidR="00635822" w:rsidRPr="009C6EA5" w:rsidRDefault="00635822" w:rsidP="00615130">
            <w:pPr>
              <w:jc w:val="center"/>
              <w:rPr>
                <w:bCs/>
                <w:sz w:val="20"/>
                <w:szCs w:val="20"/>
              </w:rPr>
            </w:pPr>
            <w:r w:rsidRPr="009C6EA5">
              <w:rPr>
                <w:bCs/>
                <w:sz w:val="20"/>
                <w:szCs w:val="20"/>
              </w:rPr>
              <w:t>Единица</w:t>
            </w:r>
          </w:p>
        </w:tc>
        <w:tc>
          <w:tcPr>
            <w:tcW w:w="1275"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635822" w:rsidP="00615130">
            <w:pPr>
              <w:jc w:val="center"/>
              <w:rPr>
                <w:bCs/>
                <w:sz w:val="20"/>
                <w:szCs w:val="20"/>
              </w:rPr>
            </w:pPr>
            <w:r w:rsidRPr="009C6EA5">
              <w:rPr>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635822" w:rsidP="00615130">
            <w:pPr>
              <w:jc w:val="center"/>
              <w:rPr>
                <w:bCs/>
                <w:sz w:val="20"/>
                <w:szCs w:val="20"/>
              </w:rPr>
            </w:pPr>
            <w:r w:rsidRPr="009C6EA5">
              <w:rPr>
                <w:bCs/>
                <w:sz w:val="20"/>
                <w:szCs w:val="20"/>
              </w:rPr>
              <w:t>2015</w:t>
            </w:r>
          </w:p>
        </w:tc>
        <w:tc>
          <w:tcPr>
            <w:tcW w:w="1418" w:type="dxa"/>
            <w:tcBorders>
              <w:top w:val="single" w:sz="4" w:space="0" w:color="auto"/>
              <w:left w:val="single" w:sz="4" w:space="0" w:color="auto"/>
              <w:bottom w:val="single" w:sz="4" w:space="0" w:color="auto"/>
              <w:right w:val="single" w:sz="4" w:space="0" w:color="auto"/>
            </w:tcBorders>
          </w:tcPr>
          <w:p w:rsidR="00635822" w:rsidRPr="009C6EA5" w:rsidRDefault="00635822" w:rsidP="00615130">
            <w:pPr>
              <w:jc w:val="center"/>
              <w:rPr>
                <w:bCs/>
                <w:sz w:val="20"/>
                <w:szCs w:val="20"/>
              </w:rPr>
            </w:pPr>
            <w:r w:rsidRPr="009C6EA5">
              <w:rPr>
                <w:bCs/>
                <w:sz w:val="20"/>
                <w:szCs w:val="20"/>
              </w:rPr>
              <w:t>2016</w:t>
            </w:r>
          </w:p>
        </w:tc>
      </w:tr>
      <w:tr w:rsidR="00635822" w:rsidRPr="009C6EA5" w:rsidTr="00635822">
        <w:trPr>
          <w:trHeight w:val="288"/>
        </w:trPr>
        <w:tc>
          <w:tcPr>
            <w:tcW w:w="4253"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635822" w:rsidP="00615130">
            <w:pPr>
              <w:rPr>
                <w:sz w:val="20"/>
                <w:szCs w:val="20"/>
              </w:rPr>
            </w:pPr>
            <w:r w:rsidRPr="009C6EA5">
              <w:rPr>
                <w:sz w:val="20"/>
                <w:szCs w:val="20"/>
              </w:rPr>
              <w:t>Доходы</w:t>
            </w:r>
          </w:p>
        </w:tc>
        <w:tc>
          <w:tcPr>
            <w:tcW w:w="1843" w:type="dxa"/>
            <w:tcBorders>
              <w:top w:val="single" w:sz="4" w:space="0" w:color="auto"/>
              <w:left w:val="single" w:sz="4" w:space="0" w:color="auto"/>
              <w:bottom w:val="single" w:sz="4" w:space="0" w:color="auto"/>
              <w:right w:val="single" w:sz="4" w:space="0" w:color="auto"/>
            </w:tcBorders>
          </w:tcPr>
          <w:p w:rsidR="00635822" w:rsidRPr="009C6EA5" w:rsidRDefault="00635822" w:rsidP="00615130">
            <w:pPr>
              <w:jc w:val="center"/>
              <w:rPr>
                <w:sz w:val="20"/>
                <w:szCs w:val="20"/>
              </w:rPr>
            </w:pPr>
            <w:r w:rsidRPr="009C6EA5">
              <w:rPr>
                <w:sz w:val="20"/>
                <w:szCs w:val="20"/>
              </w:rPr>
              <w:t>Тыс. руб.</w:t>
            </w:r>
          </w:p>
        </w:tc>
        <w:tc>
          <w:tcPr>
            <w:tcW w:w="1275"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57681F" w:rsidP="00615130">
            <w:pPr>
              <w:jc w:val="center"/>
              <w:rPr>
                <w:sz w:val="20"/>
                <w:szCs w:val="20"/>
              </w:rPr>
            </w:pPr>
            <w:r>
              <w:rPr>
                <w:sz w:val="20"/>
                <w:szCs w:val="20"/>
              </w:rPr>
              <w:t>179,710</w:t>
            </w:r>
          </w:p>
        </w:tc>
        <w:tc>
          <w:tcPr>
            <w:tcW w:w="1418"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57681F" w:rsidP="00615130">
            <w:pPr>
              <w:jc w:val="center"/>
              <w:rPr>
                <w:sz w:val="20"/>
                <w:szCs w:val="20"/>
              </w:rPr>
            </w:pPr>
            <w:r>
              <w:rPr>
                <w:sz w:val="20"/>
                <w:szCs w:val="20"/>
              </w:rPr>
              <w:t>199,831</w:t>
            </w:r>
          </w:p>
        </w:tc>
        <w:tc>
          <w:tcPr>
            <w:tcW w:w="1418" w:type="dxa"/>
            <w:tcBorders>
              <w:top w:val="single" w:sz="4" w:space="0" w:color="auto"/>
              <w:left w:val="single" w:sz="4" w:space="0" w:color="auto"/>
              <w:bottom w:val="single" w:sz="4" w:space="0" w:color="auto"/>
              <w:right w:val="single" w:sz="4" w:space="0" w:color="auto"/>
            </w:tcBorders>
          </w:tcPr>
          <w:p w:rsidR="00635822" w:rsidRPr="009C6EA5" w:rsidRDefault="0057681F" w:rsidP="00615130">
            <w:pPr>
              <w:jc w:val="center"/>
              <w:rPr>
                <w:sz w:val="20"/>
                <w:szCs w:val="20"/>
              </w:rPr>
            </w:pPr>
            <w:r>
              <w:rPr>
                <w:sz w:val="20"/>
                <w:szCs w:val="20"/>
              </w:rPr>
              <w:t>182,315</w:t>
            </w:r>
          </w:p>
        </w:tc>
      </w:tr>
      <w:tr w:rsidR="00635822" w:rsidRPr="009C6EA5" w:rsidTr="00635822">
        <w:trPr>
          <w:trHeight w:val="288"/>
        </w:trPr>
        <w:tc>
          <w:tcPr>
            <w:tcW w:w="4253"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635822" w:rsidP="00615130">
            <w:pPr>
              <w:rPr>
                <w:sz w:val="20"/>
                <w:szCs w:val="20"/>
              </w:rPr>
            </w:pPr>
            <w:r w:rsidRPr="009C6EA5">
              <w:rPr>
                <w:sz w:val="20"/>
                <w:szCs w:val="20"/>
              </w:rPr>
              <w:t>Расходы</w:t>
            </w:r>
          </w:p>
        </w:tc>
        <w:tc>
          <w:tcPr>
            <w:tcW w:w="1843" w:type="dxa"/>
            <w:tcBorders>
              <w:top w:val="single" w:sz="4" w:space="0" w:color="auto"/>
              <w:left w:val="single" w:sz="4" w:space="0" w:color="auto"/>
              <w:bottom w:val="single" w:sz="4" w:space="0" w:color="auto"/>
              <w:right w:val="single" w:sz="4" w:space="0" w:color="auto"/>
            </w:tcBorders>
          </w:tcPr>
          <w:p w:rsidR="00635822" w:rsidRPr="009C6EA5" w:rsidRDefault="00635822" w:rsidP="00615130">
            <w:pPr>
              <w:jc w:val="center"/>
              <w:rPr>
                <w:sz w:val="20"/>
                <w:szCs w:val="20"/>
              </w:rPr>
            </w:pPr>
            <w:r w:rsidRPr="009C6EA5">
              <w:rPr>
                <w:sz w:val="20"/>
                <w:szCs w:val="20"/>
              </w:rPr>
              <w:t>Тыс. руб.</w:t>
            </w:r>
          </w:p>
        </w:tc>
        <w:tc>
          <w:tcPr>
            <w:tcW w:w="1275"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57681F" w:rsidP="00615130">
            <w:pPr>
              <w:jc w:val="center"/>
              <w:rPr>
                <w:sz w:val="20"/>
                <w:szCs w:val="20"/>
              </w:rPr>
            </w:pPr>
            <w:r>
              <w:rPr>
                <w:sz w:val="20"/>
                <w:szCs w:val="20"/>
              </w:rPr>
              <w:t>132,718</w:t>
            </w:r>
          </w:p>
        </w:tc>
        <w:tc>
          <w:tcPr>
            <w:tcW w:w="1418"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57681F" w:rsidP="00615130">
            <w:pPr>
              <w:jc w:val="center"/>
              <w:rPr>
                <w:sz w:val="20"/>
                <w:szCs w:val="20"/>
              </w:rPr>
            </w:pPr>
            <w:r>
              <w:rPr>
                <w:sz w:val="20"/>
                <w:szCs w:val="20"/>
              </w:rPr>
              <w:t>183,017</w:t>
            </w:r>
          </w:p>
        </w:tc>
        <w:tc>
          <w:tcPr>
            <w:tcW w:w="1418" w:type="dxa"/>
            <w:tcBorders>
              <w:top w:val="single" w:sz="4" w:space="0" w:color="auto"/>
              <w:left w:val="single" w:sz="4" w:space="0" w:color="auto"/>
              <w:bottom w:val="single" w:sz="4" w:space="0" w:color="auto"/>
              <w:right w:val="single" w:sz="4" w:space="0" w:color="auto"/>
            </w:tcBorders>
          </w:tcPr>
          <w:p w:rsidR="00635822" w:rsidRPr="009C6EA5" w:rsidRDefault="0057681F" w:rsidP="00615130">
            <w:pPr>
              <w:jc w:val="center"/>
              <w:rPr>
                <w:sz w:val="20"/>
                <w:szCs w:val="20"/>
              </w:rPr>
            </w:pPr>
            <w:r>
              <w:rPr>
                <w:sz w:val="20"/>
                <w:szCs w:val="20"/>
              </w:rPr>
              <w:t>168,014</w:t>
            </w:r>
          </w:p>
        </w:tc>
      </w:tr>
      <w:tr w:rsidR="00635822" w:rsidRPr="009C6EA5" w:rsidTr="00635822">
        <w:trPr>
          <w:trHeight w:val="288"/>
        </w:trPr>
        <w:tc>
          <w:tcPr>
            <w:tcW w:w="4253"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635822" w:rsidP="00615130">
            <w:pPr>
              <w:rPr>
                <w:sz w:val="20"/>
                <w:szCs w:val="20"/>
              </w:rPr>
            </w:pPr>
            <w:r w:rsidRPr="009C6EA5">
              <w:rPr>
                <w:sz w:val="20"/>
                <w:szCs w:val="20"/>
              </w:rPr>
              <w:t>Численность населения</w:t>
            </w:r>
          </w:p>
        </w:tc>
        <w:tc>
          <w:tcPr>
            <w:tcW w:w="1843" w:type="dxa"/>
            <w:tcBorders>
              <w:top w:val="single" w:sz="4" w:space="0" w:color="auto"/>
              <w:left w:val="single" w:sz="4" w:space="0" w:color="auto"/>
              <w:bottom w:val="single" w:sz="4" w:space="0" w:color="auto"/>
              <w:right w:val="single" w:sz="4" w:space="0" w:color="auto"/>
            </w:tcBorders>
          </w:tcPr>
          <w:p w:rsidR="00635822" w:rsidRPr="009C6EA5" w:rsidRDefault="00635822" w:rsidP="00615130">
            <w:pPr>
              <w:jc w:val="center"/>
              <w:rPr>
                <w:sz w:val="20"/>
                <w:szCs w:val="20"/>
              </w:rPr>
            </w:pPr>
            <w:r w:rsidRPr="009C6EA5">
              <w:rPr>
                <w:sz w:val="20"/>
                <w:szCs w:val="20"/>
              </w:rPr>
              <w:t>Тыс. чел.</w:t>
            </w:r>
          </w:p>
        </w:tc>
        <w:tc>
          <w:tcPr>
            <w:tcW w:w="1275"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57681F" w:rsidP="00615130">
            <w:pPr>
              <w:jc w:val="center"/>
              <w:rPr>
                <w:sz w:val="20"/>
                <w:szCs w:val="20"/>
              </w:rPr>
            </w:pPr>
            <w:r>
              <w:rPr>
                <w:sz w:val="20"/>
                <w:szCs w:val="20"/>
              </w:rPr>
              <w:t>24,9</w:t>
            </w:r>
          </w:p>
        </w:tc>
        <w:tc>
          <w:tcPr>
            <w:tcW w:w="1418"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57681F" w:rsidP="00615130">
            <w:pPr>
              <w:jc w:val="center"/>
              <w:rPr>
                <w:sz w:val="20"/>
                <w:szCs w:val="20"/>
              </w:rPr>
            </w:pPr>
            <w:r>
              <w:rPr>
                <w:sz w:val="20"/>
                <w:szCs w:val="20"/>
              </w:rPr>
              <w:t>25,6</w:t>
            </w:r>
          </w:p>
        </w:tc>
        <w:tc>
          <w:tcPr>
            <w:tcW w:w="1418" w:type="dxa"/>
            <w:tcBorders>
              <w:top w:val="single" w:sz="4" w:space="0" w:color="auto"/>
              <w:left w:val="single" w:sz="4" w:space="0" w:color="auto"/>
              <w:bottom w:val="single" w:sz="4" w:space="0" w:color="auto"/>
              <w:right w:val="single" w:sz="4" w:space="0" w:color="auto"/>
            </w:tcBorders>
            <w:vAlign w:val="bottom"/>
          </w:tcPr>
          <w:p w:rsidR="00635822" w:rsidRPr="009C6EA5" w:rsidRDefault="0057681F" w:rsidP="00615130">
            <w:pPr>
              <w:jc w:val="center"/>
              <w:rPr>
                <w:sz w:val="20"/>
                <w:szCs w:val="20"/>
              </w:rPr>
            </w:pPr>
            <w:r>
              <w:rPr>
                <w:sz w:val="20"/>
                <w:szCs w:val="20"/>
              </w:rPr>
              <w:t>26,5</w:t>
            </w:r>
          </w:p>
        </w:tc>
      </w:tr>
      <w:tr w:rsidR="00635822" w:rsidRPr="009C6EA5" w:rsidTr="00635822">
        <w:trPr>
          <w:trHeight w:val="288"/>
        </w:trPr>
        <w:tc>
          <w:tcPr>
            <w:tcW w:w="4253"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635822" w:rsidP="00615130">
            <w:pPr>
              <w:rPr>
                <w:sz w:val="20"/>
                <w:szCs w:val="20"/>
              </w:rPr>
            </w:pPr>
            <w:r w:rsidRPr="009C6EA5">
              <w:rPr>
                <w:sz w:val="20"/>
                <w:szCs w:val="20"/>
              </w:rPr>
              <w:t>Уровень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tcPr>
          <w:p w:rsidR="00635822" w:rsidRPr="009C6EA5" w:rsidRDefault="00635822" w:rsidP="00615130">
            <w:pPr>
              <w:jc w:val="center"/>
              <w:rPr>
                <w:sz w:val="20"/>
                <w:szCs w:val="20"/>
              </w:rPr>
            </w:pPr>
            <w:r w:rsidRPr="009C6EA5">
              <w:rPr>
                <w:sz w:val="20"/>
                <w:szCs w:val="20"/>
              </w:rPr>
              <w:t>Тыс. руб./чел.</w:t>
            </w:r>
          </w:p>
        </w:tc>
        <w:tc>
          <w:tcPr>
            <w:tcW w:w="1275"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57681F" w:rsidP="00615130">
            <w:pPr>
              <w:jc w:val="center"/>
              <w:rPr>
                <w:sz w:val="20"/>
                <w:szCs w:val="20"/>
              </w:rPr>
            </w:pPr>
            <w:r>
              <w:rPr>
                <w:sz w:val="20"/>
                <w:szCs w:val="20"/>
              </w:rPr>
              <w:t>5,3</w:t>
            </w:r>
          </w:p>
        </w:tc>
        <w:tc>
          <w:tcPr>
            <w:tcW w:w="1418" w:type="dxa"/>
            <w:tcBorders>
              <w:top w:val="single" w:sz="4" w:space="0" w:color="auto"/>
              <w:left w:val="single" w:sz="4" w:space="0" w:color="auto"/>
              <w:bottom w:val="single" w:sz="4" w:space="0" w:color="auto"/>
              <w:right w:val="single" w:sz="4" w:space="0" w:color="auto"/>
            </w:tcBorders>
            <w:noWrap/>
            <w:vAlign w:val="bottom"/>
          </w:tcPr>
          <w:p w:rsidR="00635822" w:rsidRPr="009C6EA5" w:rsidRDefault="0057681F" w:rsidP="00615130">
            <w:pPr>
              <w:jc w:val="center"/>
              <w:rPr>
                <w:sz w:val="20"/>
                <w:szCs w:val="20"/>
              </w:rPr>
            </w:pPr>
            <w:r>
              <w:rPr>
                <w:sz w:val="20"/>
                <w:szCs w:val="20"/>
              </w:rPr>
              <w:t>7,1</w:t>
            </w:r>
          </w:p>
        </w:tc>
        <w:tc>
          <w:tcPr>
            <w:tcW w:w="1418" w:type="dxa"/>
            <w:tcBorders>
              <w:top w:val="single" w:sz="4" w:space="0" w:color="auto"/>
              <w:left w:val="single" w:sz="4" w:space="0" w:color="auto"/>
              <w:bottom w:val="single" w:sz="4" w:space="0" w:color="auto"/>
              <w:right w:val="single" w:sz="4" w:space="0" w:color="auto"/>
            </w:tcBorders>
            <w:vAlign w:val="bottom"/>
          </w:tcPr>
          <w:p w:rsidR="00635822" w:rsidRPr="009C6EA5" w:rsidRDefault="0057681F" w:rsidP="00615130">
            <w:pPr>
              <w:jc w:val="center"/>
              <w:rPr>
                <w:sz w:val="20"/>
                <w:szCs w:val="20"/>
              </w:rPr>
            </w:pPr>
            <w:r>
              <w:rPr>
                <w:sz w:val="20"/>
                <w:szCs w:val="20"/>
              </w:rPr>
              <w:t>6,3</w:t>
            </w:r>
          </w:p>
        </w:tc>
      </w:tr>
    </w:tbl>
    <w:p w:rsidR="0081719E" w:rsidRDefault="0081719E" w:rsidP="0081719E">
      <w:pPr>
        <w:widowControl w:val="0"/>
        <w:ind w:firstLine="709"/>
        <w:jc w:val="both"/>
      </w:pPr>
    </w:p>
    <w:p w:rsidR="00341D9D" w:rsidRPr="00591FCA" w:rsidRDefault="00341D9D" w:rsidP="0081719E">
      <w:pPr>
        <w:widowControl w:val="0"/>
        <w:ind w:firstLine="709"/>
        <w:jc w:val="both"/>
      </w:pPr>
    </w:p>
    <w:p w:rsidR="0081719E" w:rsidRPr="00341D9D" w:rsidRDefault="0081719E" w:rsidP="00E21659">
      <w:pPr>
        <w:pStyle w:val="2"/>
      </w:pPr>
      <w:bookmarkStart w:id="24" w:name="_Toc467671286"/>
      <w:bookmarkStart w:id="25" w:name="_Toc497911303"/>
      <w:r w:rsidRPr="00341D9D">
        <w:t xml:space="preserve">Интегральная оценка исходной социально-экономической ситуации </w:t>
      </w:r>
      <w:r w:rsidR="00341D9D">
        <w:br/>
      </w:r>
      <w:r w:rsidRPr="00341D9D">
        <w:t xml:space="preserve">и предпосылок развития МО </w:t>
      </w:r>
      <w:bookmarkEnd w:id="24"/>
      <w:r w:rsidR="00341D9D">
        <w:t>Колтушское СП</w:t>
      </w:r>
      <w:bookmarkEnd w:id="25"/>
    </w:p>
    <w:p w:rsidR="0081719E" w:rsidRDefault="00341D9D" w:rsidP="0081719E">
      <w:pPr>
        <w:spacing w:after="120"/>
        <w:ind w:firstLine="709"/>
        <w:jc w:val="both"/>
        <w:rPr>
          <w:sz w:val="28"/>
          <w:szCs w:val="28"/>
          <w:lang w:bidi="as-IN"/>
        </w:rPr>
      </w:pPr>
      <w:r>
        <w:rPr>
          <w:lang w:bidi="as-IN"/>
        </w:rPr>
        <w:t>Перспективы развития МО Колтушское СП</w:t>
      </w:r>
      <w:r w:rsidR="0081719E" w:rsidRPr="00591FCA">
        <w:rPr>
          <w:lang w:bidi="as-IN"/>
        </w:rPr>
        <w:t xml:space="preserve"> основываются как на использовании ресурсов развития и благоприятных возможностей, так и на выявлении и преодолении неблагоприятных тенденций</w:t>
      </w:r>
      <w:r w:rsidR="0081719E" w:rsidRPr="00591FCA">
        <w:rPr>
          <w:sz w:val="28"/>
          <w:szCs w:val="28"/>
          <w:lang w:bidi="as-IN"/>
        </w:rPr>
        <w:t>.</w:t>
      </w:r>
    </w:p>
    <w:p w:rsidR="006F0231" w:rsidRDefault="006F0231" w:rsidP="006F0231">
      <w:pPr>
        <w:pStyle w:val="3e"/>
        <w:rPr>
          <w:lang w:bidi="as-IN"/>
        </w:rPr>
      </w:pPr>
      <w:r>
        <w:rPr>
          <w:lang w:bidi="as-IN"/>
        </w:rPr>
        <w:t>Факторы, влияющие на социально-экономическое развитие МО Колтушское СП</w:t>
      </w:r>
    </w:p>
    <w:p w:rsidR="006F0231" w:rsidRPr="00591FCA" w:rsidRDefault="006F0231" w:rsidP="006F0231">
      <w:pPr>
        <w:pStyle w:val="3e"/>
        <w:jc w:val="right"/>
        <w:rPr>
          <w:lang w:bidi="as-IN"/>
        </w:rPr>
      </w:pPr>
      <w:r>
        <w:rPr>
          <w:lang w:bidi="as-IN"/>
        </w:rPr>
        <w:t>Таблица 1.6.1.</w:t>
      </w:r>
    </w:p>
    <w:tbl>
      <w:tblPr>
        <w:tblpPr w:leftFromText="180" w:rightFromText="180" w:vertAnchor="text" w:tblpY="1"/>
        <w:tblOverlap w:val="neve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1063"/>
        <w:gridCol w:w="4536"/>
        <w:gridCol w:w="4110"/>
      </w:tblGrid>
      <w:tr w:rsidR="0081719E" w:rsidRPr="00591FCA" w:rsidTr="00154965">
        <w:trPr>
          <w:tblHeader/>
        </w:trPr>
        <w:tc>
          <w:tcPr>
            <w:tcW w:w="1063" w:type="dxa"/>
            <w:tcBorders>
              <w:top w:val="single" w:sz="4" w:space="0" w:color="auto"/>
              <w:left w:val="single" w:sz="4" w:space="0" w:color="auto"/>
              <w:bottom w:val="single" w:sz="4" w:space="0" w:color="auto"/>
              <w:right w:val="single" w:sz="4" w:space="0" w:color="auto"/>
            </w:tcBorders>
          </w:tcPr>
          <w:p w:rsidR="0081719E" w:rsidRPr="00591FCA" w:rsidRDefault="0081719E" w:rsidP="00154965">
            <w:pPr>
              <w:ind w:firstLine="74"/>
              <w:jc w:val="center"/>
              <w:rPr>
                <w:bCs/>
                <w:sz w:val="20"/>
                <w:szCs w:val="20"/>
              </w:rPr>
            </w:pPr>
            <w:r w:rsidRPr="00591FCA">
              <w:rPr>
                <w:bCs/>
                <w:sz w:val="20"/>
                <w:szCs w:val="20"/>
              </w:rPr>
              <w:t>Сферы действия факторов</w:t>
            </w:r>
          </w:p>
        </w:tc>
        <w:tc>
          <w:tcPr>
            <w:tcW w:w="4536" w:type="dxa"/>
            <w:tcBorders>
              <w:top w:val="single" w:sz="4" w:space="0" w:color="auto"/>
              <w:left w:val="single" w:sz="4" w:space="0" w:color="auto"/>
              <w:bottom w:val="single" w:sz="4" w:space="0" w:color="auto"/>
              <w:right w:val="single" w:sz="4" w:space="0" w:color="auto"/>
            </w:tcBorders>
          </w:tcPr>
          <w:p w:rsidR="0081719E" w:rsidRPr="00591FCA" w:rsidRDefault="0081719E" w:rsidP="00154965">
            <w:pPr>
              <w:jc w:val="center"/>
              <w:rPr>
                <w:bCs/>
                <w:sz w:val="20"/>
                <w:szCs w:val="20"/>
              </w:rPr>
            </w:pPr>
            <w:r w:rsidRPr="00591FCA">
              <w:rPr>
                <w:bCs/>
                <w:sz w:val="20"/>
                <w:szCs w:val="20"/>
              </w:rPr>
              <w:t>Позитивные факторы</w:t>
            </w:r>
          </w:p>
        </w:tc>
        <w:tc>
          <w:tcPr>
            <w:tcW w:w="4110" w:type="dxa"/>
            <w:tcBorders>
              <w:top w:val="single" w:sz="4" w:space="0" w:color="auto"/>
              <w:left w:val="single" w:sz="4" w:space="0" w:color="auto"/>
              <w:bottom w:val="single" w:sz="4" w:space="0" w:color="auto"/>
              <w:right w:val="single" w:sz="4" w:space="0" w:color="auto"/>
            </w:tcBorders>
          </w:tcPr>
          <w:p w:rsidR="0081719E" w:rsidRPr="00591FCA" w:rsidRDefault="0081719E" w:rsidP="00154965">
            <w:pPr>
              <w:jc w:val="center"/>
              <w:rPr>
                <w:bCs/>
                <w:sz w:val="20"/>
                <w:szCs w:val="20"/>
              </w:rPr>
            </w:pPr>
            <w:r w:rsidRPr="00591FCA">
              <w:rPr>
                <w:bCs/>
                <w:sz w:val="20"/>
                <w:szCs w:val="20"/>
              </w:rPr>
              <w:t>Негативные факторы</w:t>
            </w:r>
          </w:p>
        </w:tc>
      </w:tr>
      <w:tr w:rsidR="0081719E" w:rsidRPr="00591FCA" w:rsidTr="00154965">
        <w:trPr>
          <w:cantSplit/>
        </w:trPr>
        <w:tc>
          <w:tcPr>
            <w:tcW w:w="1063" w:type="dxa"/>
            <w:tcBorders>
              <w:top w:val="single" w:sz="6" w:space="0" w:color="auto"/>
              <w:left w:val="single" w:sz="6" w:space="0" w:color="000000"/>
              <w:bottom w:val="single" w:sz="6" w:space="0" w:color="auto"/>
              <w:right w:val="single" w:sz="4" w:space="0" w:color="auto"/>
            </w:tcBorders>
            <w:textDirection w:val="btLr"/>
          </w:tcPr>
          <w:p w:rsidR="0081719E" w:rsidRPr="00591FCA" w:rsidRDefault="0081719E" w:rsidP="00154965">
            <w:pPr>
              <w:autoSpaceDE w:val="0"/>
              <w:autoSpaceDN w:val="0"/>
              <w:ind w:left="113" w:right="113"/>
              <w:jc w:val="center"/>
              <w:rPr>
                <w:b/>
                <w:sz w:val="20"/>
                <w:szCs w:val="20"/>
              </w:rPr>
            </w:pPr>
            <w:r w:rsidRPr="00591FCA">
              <w:rPr>
                <w:b/>
                <w:sz w:val="20"/>
                <w:szCs w:val="20"/>
              </w:rPr>
              <w:t>Население</w:t>
            </w:r>
          </w:p>
        </w:tc>
        <w:tc>
          <w:tcPr>
            <w:tcW w:w="4536" w:type="dxa"/>
            <w:tcBorders>
              <w:top w:val="single" w:sz="4" w:space="0" w:color="auto"/>
              <w:left w:val="single" w:sz="4" w:space="0" w:color="auto"/>
              <w:bottom w:val="single" w:sz="4" w:space="0" w:color="auto"/>
              <w:right w:val="single" w:sz="6" w:space="0" w:color="000000"/>
            </w:tcBorders>
          </w:tcPr>
          <w:p w:rsidR="0081719E" w:rsidRPr="00591FCA" w:rsidRDefault="0081719E" w:rsidP="00154965">
            <w:pPr>
              <w:rPr>
                <w:sz w:val="20"/>
                <w:szCs w:val="20"/>
              </w:rPr>
            </w:pPr>
            <w:r w:rsidRPr="00591FCA">
              <w:rPr>
                <w:sz w:val="20"/>
                <w:szCs w:val="20"/>
              </w:rPr>
              <w:t>Предпринимательская активность населения.</w:t>
            </w:r>
          </w:p>
          <w:p w:rsidR="0081719E" w:rsidRPr="00591FCA" w:rsidRDefault="0081719E" w:rsidP="00154965">
            <w:pPr>
              <w:rPr>
                <w:sz w:val="20"/>
                <w:szCs w:val="20"/>
              </w:rPr>
            </w:pPr>
            <w:r w:rsidRPr="00591FCA">
              <w:rPr>
                <w:sz w:val="20"/>
                <w:szCs w:val="20"/>
              </w:rPr>
              <w:t>Наличие общественных инициатив.</w:t>
            </w:r>
          </w:p>
          <w:p w:rsidR="0081719E" w:rsidRPr="00591FCA" w:rsidRDefault="0081719E" w:rsidP="00154965">
            <w:pPr>
              <w:rPr>
                <w:sz w:val="20"/>
                <w:szCs w:val="20"/>
              </w:rPr>
            </w:pPr>
            <w:r w:rsidRPr="00591FCA">
              <w:rPr>
                <w:sz w:val="20"/>
                <w:szCs w:val="20"/>
              </w:rPr>
              <w:t xml:space="preserve">Рост доли населения, находящегося в возрасте моложе трудоспособного, </w:t>
            </w:r>
          </w:p>
          <w:p w:rsidR="0081719E" w:rsidRPr="00591FCA" w:rsidRDefault="0081719E" w:rsidP="00154965">
            <w:pPr>
              <w:rPr>
                <w:sz w:val="20"/>
                <w:szCs w:val="20"/>
              </w:rPr>
            </w:pPr>
            <w:r w:rsidRPr="00591FCA">
              <w:rPr>
                <w:sz w:val="20"/>
                <w:szCs w:val="20"/>
              </w:rPr>
              <w:t>Заинтересованность населения в развитии территории.</w:t>
            </w:r>
            <w:r w:rsidR="006F0231">
              <w:rPr>
                <w:sz w:val="20"/>
                <w:szCs w:val="20"/>
              </w:rPr>
              <w:t xml:space="preserve"> Высокий уровень миграции.</w:t>
            </w:r>
          </w:p>
          <w:p w:rsidR="0081719E" w:rsidRPr="00591FCA" w:rsidRDefault="0081719E" w:rsidP="00154965">
            <w:pPr>
              <w:rPr>
                <w:sz w:val="20"/>
                <w:szCs w:val="20"/>
              </w:rPr>
            </w:pPr>
            <w:r w:rsidRPr="00591FCA">
              <w:rPr>
                <w:sz w:val="20"/>
                <w:szCs w:val="20"/>
              </w:rPr>
              <w:t>Патриотическое отношение к месту проживания.</w:t>
            </w:r>
          </w:p>
        </w:tc>
        <w:tc>
          <w:tcPr>
            <w:tcW w:w="4110" w:type="dxa"/>
            <w:tcBorders>
              <w:top w:val="single" w:sz="4" w:space="0" w:color="auto"/>
              <w:left w:val="single" w:sz="6" w:space="0" w:color="000000"/>
              <w:bottom w:val="single" w:sz="4" w:space="0" w:color="auto"/>
              <w:right w:val="single" w:sz="4" w:space="0" w:color="auto"/>
            </w:tcBorders>
          </w:tcPr>
          <w:p w:rsidR="0081719E" w:rsidRPr="00591FCA" w:rsidRDefault="0081719E" w:rsidP="00154965">
            <w:pPr>
              <w:rPr>
                <w:sz w:val="20"/>
                <w:szCs w:val="20"/>
              </w:rPr>
            </w:pPr>
            <w:r w:rsidRPr="00591FCA">
              <w:rPr>
                <w:sz w:val="20"/>
                <w:szCs w:val="20"/>
              </w:rPr>
              <w:t>Естественная убыль населения.</w:t>
            </w:r>
          </w:p>
          <w:p w:rsidR="0081719E" w:rsidRPr="00591FCA" w:rsidRDefault="0081719E" w:rsidP="00154965">
            <w:pPr>
              <w:rPr>
                <w:sz w:val="20"/>
                <w:szCs w:val="20"/>
              </w:rPr>
            </w:pPr>
            <w:r w:rsidRPr="00591FCA">
              <w:rPr>
                <w:sz w:val="20"/>
                <w:szCs w:val="20"/>
              </w:rPr>
              <w:t>Отток молодежи.</w:t>
            </w:r>
          </w:p>
          <w:p w:rsidR="0081719E" w:rsidRPr="00591FCA" w:rsidRDefault="0081719E" w:rsidP="00154965">
            <w:pPr>
              <w:rPr>
                <w:sz w:val="20"/>
                <w:szCs w:val="20"/>
              </w:rPr>
            </w:pPr>
            <w:r w:rsidRPr="00591FCA">
              <w:rPr>
                <w:sz w:val="20"/>
                <w:szCs w:val="20"/>
              </w:rPr>
              <w:t xml:space="preserve">Избыточная концентрация населения в прилегающих к Санкт-Петербургу </w:t>
            </w:r>
            <w:r w:rsidR="00341D9D">
              <w:rPr>
                <w:sz w:val="20"/>
                <w:szCs w:val="20"/>
              </w:rPr>
              <w:t>населенных пунктах</w:t>
            </w:r>
            <w:r w:rsidRPr="00591FCA">
              <w:rPr>
                <w:sz w:val="20"/>
                <w:szCs w:val="20"/>
              </w:rPr>
              <w:t xml:space="preserve"> (неравномерность заселения территории).</w:t>
            </w:r>
          </w:p>
          <w:p w:rsidR="0081719E" w:rsidRPr="00591FCA" w:rsidRDefault="0081719E" w:rsidP="00154965">
            <w:pPr>
              <w:rPr>
                <w:sz w:val="20"/>
                <w:szCs w:val="20"/>
              </w:rPr>
            </w:pPr>
            <w:r w:rsidRPr="00591FCA">
              <w:rPr>
                <w:sz w:val="20"/>
                <w:szCs w:val="20"/>
              </w:rPr>
              <w:t>Большой разрыв между максимальным и минимальным уровнем средней заработной платы.</w:t>
            </w:r>
          </w:p>
        </w:tc>
      </w:tr>
      <w:tr w:rsidR="0081719E" w:rsidRPr="00591FCA" w:rsidTr="00154965">
        <w:trPr>
          <w:cantSplit/>
        </w:trPr>
        <w:tc>
          <w:tcPr>
            <w:tcW w:w="1063" w:type="dxa"/>
            <w:tcBorders>
              <w:top w:val="single" w:sz="6" w:space="0" w:color="auto"/>
              <w:left w:val="single" w:sz="6" w:space="0" w:color="000000"/>
              <w:bottom w:val="single" w:sz="6" w:space="0" w:color="auto"/>
              <w:right w:val="single" w:sz="4" w:space="0" w:color="auto"/>
            </w:tcBorders>
            <w:textDirection w:val="btLr"/>
          </w:tcPr>
          <w:p w:rsidR="0081719E" w:rsidRPr="00591FCA" w:rsidRDefault="0081719E" w:rsidP="00154965">
            <w:pPr>
              <w:autoSpaceDE w:val="0"/>
              <w:autoSpaceDN w:val="0"/>
              <w:ind w:left="113" w:right="113"/>
              <w:jc w:val="center"/>
              <w:rPr>
                <w:b/>
                <w:sz w:val="20"/>
                <w:szCs w:val="20"/>
              </w:rPr>
            </w:pPr>
            <w:r w:rsidRPr="00591FCA">
              <w:rPr>
                <w:b/>
                <w:sz w:val="20"/>
                <w:szCs w:val="20"/>
              </w:rPr>
              <w:t>Географическое положение</w:t>
            </w:r>
          </w:p>
        </w:tc>
        <w:tc>
          <w:tcPr>
            <w:tcW w:w="4536" w:type="dxa"/>
            <w:tcBorders>
              <w:top w:val="single" w:sz="4" w:space="0" w:color="auto"/>
              <w:left w:val="single" w:sz="4" w:space="0" w:color="auto"/>
              <w:bottom w:val="single" w:sz="4" w:space="0" w:color="auto"/>
              <w:right w:val="single" w:sz="6" w:space="0" w:color="000000"/>
            </w:tcBorders>
          </w:tcPr>
          <w:p w:rsidR="0081719E" w:rsidRPr="00591FCA" w:rsidRDefault="0081719E" w:rsidP="00154965">
            <w:pPr>
              <w:rPr>
                <w:sz w:val="20"/>
                <w:szCs w:val="20"/>
              </w:rPr>
            </w:pPr>
            <w:r w:rsidRPr="00591FCA">
              <w:rPr>
                <w:sz w:val="20"/>
                <w:szCs w:val="20"/>
              </w:rPr>
              <w:t>Непосредственная близость к областному центру (</w:t>
            </w:r>
            <w:proofErr w:type="gramStart"/>
            <w:r w:rsidRPr="00591FCA">
              <w:rPr>
                <w:sz w:val="20"/>
                <w:szCs w:val="20"/>
              </w:rPr>
              <w:t>г</w:t>
            </w:r>
            <w:proofErr w:type="gramEnd"/>
            <w:r w:rsidRPr="00591FCA">
              <w:rPr>
                <w:sz w:val="20"/>
                <w:szCs w:val="20"/>
              </w:rPr>
              <w:t>. Санкт-Петербург).</w:t>
            </w:r>
          </w:p>
          <w:p w:rsidR="0081719E" w:rsidRPr="00591FCA" w:rsidRDefault="0081719E" w:rsidP="00154965">
            <w:pPr>
              <w:rPr>
                <w:sz w:val="20"/>
                <w:szCs w:val="20"/>
              </w:rPr>
            </w:pPr>
            <w:r w:rsidRPr="00591FCA">
              <w:rPr>
                <w:sz w:val="20"/>
                <w:szCs w:val="20"/>
              </w:rPr>
              <w:t>Наличие привлекательных ландшафтов.</w:t>
            </w:r>
          </w:p>
          <w:p w:rsidR="0081719E" w:rsidRPr="00591FCA" w:rsidRDefault="0081719E" w:rsidP="00154965">
            <w:pPr>
              <w:rPr>
                <w:sz w:val="20"/>
                <w:szCs w:val="20"/>
              </w:rPr>
            </w:pPr>
            <w:r w:rsidRPr="00591FCA">
              <w:rPr>
                <w:sz w:val="20"/>
                <w:szCs w:val="20"/>
              </w:rPr>
              <w:t xml:space="preserve">Высокий рекреационный потенциал территории </w:t>
            </w:r>
          </w:p>
          <w:p w:rsidR="0081719E" w:rsidRPr="00591FCA" w:rsidRDefault="0081719E" w:rsidP="00154965">
            <w:pPr>
              <w:rPr>
                <w:sz w:val="20"/>
                <w:szCs w:val="20"/>
              </w:rPr>
            </w:pPr>
            <w:r w:rsidRPr="00591FCA">
              <w:rPr>
                <w:sz w:val="20"/>
                <w:szCs w:val="20"/>
              </w:rPr>
              <w:t>Возможность эффективного использования геоэкономического потенциала территории.</w:t>
            </w:r>
          </w:p>
          <w:p w:rsidR="0081719E" w:rsidRPr="00591FCA" w:rsidRDefault="0081719E" w:rsidP="00154965">
            <w:pPr>
              <w:rPr>
                <w:sz w:val="20"/>
                <w:szCs w:val="20"/>
              </w:rPr>
            </w:pPr>
            <w:r w:rsidRPr="00591FCA">
              <w:rPr>
                <w:sz w:val="20"/>
                <w:szCs w:val="20"/>
              </w:rPr>
              <w:t>Наличие набора транспортных и инженерных коммуникаций.</w:t>
            </w:r>
          </w:p>
          <w:p w:rsidR="0081719E" w:rsidRPr="00591FCA" w:rsidRDefault="0081719E" w:rsidP="00341D9D">
            <w:pPr>
              <w:rPr>
                <w:sz w:val="20"/>
                <w:szCs w:val="20"/>
              </w:rPr>
            </w:pPr>
            <w:r w:rsidRPr="00591FCA">
              <w:rPr>
                <w:sz w:val="20"/>
                <w:szCs w:val="20"/>
              </w:rPr>
              <w:t>Имидж экологически благоприятного</w:t>
            </w:r>
            <w:r w:rsidR="00341D9D">
              <w:rPr>
                <w:sz w:val="20"/>
                <w:szCs w:val="20"/>
              </w:rPr>
              <w:t xml:space="preserve"> муниципального образования</w:t>
            </w:r>
          </w:p>
        </w:tc>
        <w:tc>
          <w:tcPr>
            <w:tcW w:w="4110" w:type="dxa"/>
            <w:tcBorders>
              <w:top w:val="single" w:sz="4" w:space="0" w:color="auto"/>
              <w:left w:val="single" w:sz="6" w:space="0" w:color="000000"/>
              <w:bottom w:val="single" w:sz="4" w:space="0" w:color="auto"/>
              <w:right w:val="single" w:sz="4" w:space="0" w:color="auto"/>
            </w:tcBorders>
          </w:tcPr>
          <w:p w:rsidR="0081719E" w:rsidRPr="00591FCA" w:rsidRDefault="0081719E" w:rsidP="00154965">
            <w:pPr>
              <w:spacing w:after="120"/>
              <w:rPr>
                <w:sz w:val="20"/>
                <w:szCs w:val="20"/>
              </w:rPr>
            </w:pPr>
            <w:r w:rsidRPr="00591FCA">
              <w:rPr>
                <w:sz w:val="20"/>
                <w:szCs w:val="20"/>
              </w:rPr>
              <w:t>Конкуренция со стороны областного центра (</w:t>
            </w:r>
            <w:proofErr w:type="gramStart"/>
            <w:r w:rsidRPr="00591FCA">
              <w:rPr>
                <w:sz w:val="20"/>
                <w:szCs w:val="20"/>
              </w:rPr>
              <w:t>г</w:t>
            </w:r>
            <w:proofErr w:type="gramEnd"/>
            <w:r w:rsidRPr="00591FCA">
              <w:rPr>
                <w:sz w:val="20"/>
                <w:szCs w:val="20"/>
              </w:rPr>
              <w:t>. Санкт-Петербург).</w:t>
            </w:r>
          </w:p>
          <w:p w:rsidR="0081719E" w:rsidRPr="00591FCA" w:rsidRDefault="0081719E" w:rsidP="00341D9D">
            <w:pPr>
              <w:spacing w:after="120"/>
              <w:rPr>
                <w:sz w:val="20"/>
                <w:szCs w:val="20"/>
              </w:rPr>
            </w:pPr>
            <w:r w:rsidRPr="00591FCA">
              <w:rPr>
                <w:sz w:val="20"/>
                <w:szCs w:val="20"/>
              </w:rPr>
              <w:t xml:space="preserve">Динамичное развитие соседних </w:t>
            </w:r>
            <w:r w:rsidR="00341D9D">
              <w:rPr>
                <w:sz w:val="20"/>
                <w:szCs w:val="20"/>
              </w:rPr>
              <w:t>территорий</w:t>
            </w:r>
            <w:r w:rsidRPr="00591FCA">
              <w:rPr>
                <w:sz w:val="20"/>
                <w:szCs w:val="20"/>
              </w:rPr>
              <w:t xml:space="preserve"> способных «оттянуть» на себя трудовые и инвестиционные ресурсы </w:t>
            </w:r>
          </w:p>
        </w:tc>
      </w:tr>
      <w:tr w:rsidR="0081719E" w:rsidRPr="00591FCA" w:rsidTr="00154965">
        <w:trPr>
          <w:cantSplit/>
        </w:trPr>
        <w:tc>
          <w:tcPr>
            <w:tcW w:w="1063" w:type="dxa"/>
            <w:tcBorders>
              <w:top w:val="single" w:sz="6" w:space="0" w:color="auto"/>
              <w:left w:val="single" w:sz="6" w:space="0" w:color="000000"/>
              <w:bottom w:val="single" w:sz="6" w:space="0" w:color="auto"/>
              <w:right w:val="single" w:sz="4" w:space="0" w:color="auto"/>
            </w:tcBorders>
            <w:textDirection w:val="btLr"/>
          </w:tcPr>
          <w:p w:rsidR="0081719E" w:rsidRPr="00591FCA" w:rsidRDefault="0081719E" w:rsidP="00154965">
            <w:pPr>
              <w:pStyle w:val="af6"/>
              <w:autoSpaceDE w:val="0"/>
              <w:autoSpaceDN w:val="0"/>
              <w:ind w:left="113" w:right="113" w:firstLine="0"/>
              <w:jc w:val="center"/>
              <w:rPr>
                <w:b/>
                <w:sz w:val="20"/>
                <w:szCs w:val="20"/>
              </w:rPr>
            </w:pPr>
            <w:bookmarkStart w:id="26" w:name="_Toc494270088"/>
            <w:bookmarkStart w:id="27" w:name="_Toc494270319"/>
            <w:bookmarkStart w:id="28" w:name="_Toc494271290"/>
            <w:r w:rsidRPr="00591FCA">
              <w:rPr>
                <w:b/>
                <w:sz w:val="20"/>
                <w:szCs w:val="20"/>
              </w:rPr>
              <w:t>Экономика</w:t>
            </w:r>
            <w:bookmarkEnd w:id="26"/>
            <w:bookmarkEnd w:id="27"/>
            <w:bookmarkEnd w:id="28"/>
          </w:p>
        </w:tc>
        <w:tc>
          <w:tcPr>
            <w:tcW w:w="4536" w:type="dxa"/>
            <w:tcBorders>
              <w:top w:val="single" w:sz="4" w:space="0" w:color="auto"/>
              <w:left w:val="single" w:sz="4" w:space="0" w:color="auto"/>
              <w:bottom w:val="single" w:sz="4" w:space="0" w:color="auto"/>
              <w:right w:val="single" w:sz="6" w:space="0" w:color="000000"/>
            </w:tcBorders>
          </w:tcPr>
          <w:p w:rsidR="0081719E" w:rsidRPr="00591FCA" w:rsidRDefault="0081719E" w:rsidP="00154965">
            <w:pPr>
              <w:rPr>
                <w:sz w:val="20"/>
                <w:szCs w:val="20"/>
              </w:rPr>
            </w:pPr>
            <w:proofErr w:type="gramStart"/>
            <w:r w:rsidRPr="00591FCA">
              <w:rPr>
                <w:sz w:val="20"/>
                <w:szCs w:val="20"/>
              </w:rPr>
              <w:t>Высокая</w:t>
            </w:r>
            <w:proofErr w:type="gramEnd"/>
            <w:r w:rsidRPr="00591FCA">
              <w:rPr>
                <w:sz w:val="20"/>
                <w:szCs w:val="20"/>
              </w:rPr>
              <w:t xml:space="preserve"> диверсифицированность экономической базы.</w:t>
            </w:r>
          </w:p>
          <w:p w:rsidR="0081719E" w:rsidRPr="00591FCA" w:rsidRDefault="0081719E" w:rsidP="00154965">
            <w:pPr>
              <w:rPr>
                <w:sz w:val="20"/>
                <w:szCs w:val="20"/>
              </w:rPr>
            </w:pPr>
            <w:r w:rsidRPr="00591FCA">
              <w:rPr>
                <w:sz w:val="20"/>
                <w:szCs w:val="20"/>
              </w:rPr>
              <w:t>Высокая предпринимательская активность населения.</w:t>
            </w:r>
          </w:p>
          <w:p w:rsidR="0081719E" w:rsidRPr="00591FCA" w:rsidRDefault="0081719E" w:rsidP="00154965">
            <w:pPr>
              <w:rPr>
                <w:sz w:val="20"/>
                <w:szCs w:val="20"/>
              </w:rPr>
            </w:pPr>
            <w:r w:rsidRPr="00591FCA">
              <w:rPr>
                <w:sz w:val="20"/>
                <w:szCs w:val="20"/>
              </w:rPr>
              <w:t>Исключительно высокий потенциал потребительского рынка.</w:t>
            </w:r>
          </w:p>
        </w:tc>
        <w:tc>
          <w:tcPr>
            <w:tcW w:w="4110" w:type="dxa"/>
            <w:tcBorders>
              <w:top w:val="single" w:sz="4" w:space="0" w:color="auto"/>
              <w:left w:val="single" w:sz="6" w:space="0" w:color="000000"/>
              <w:bottom w:val="single" w:sz="4" w:space="0" w:color="auto"/>
              <w:right w:val="single" w:sz="4" w:space="0" w:color="auto"/>
            </w:tcBorders>
          </w:tcPr>
          <w:p w:rsidR="0081719E" w:rsidRPr="00591FCA" w:rsidRDefault="0081719E" w:rsidP="00154965">
            <w:pPr>
              <w:spacing w:after="120"/>
              <w:rPr>
                <w:sz w:val="20"/>
                <w:szCs w:val="20"/>
              </w:rPr>
            </w:pPr>
            <w:r w:rsidRPr="00591FCA">
              <w:rPr>
                <w:sz w:val="20"/>
                <w:szCs w:val="20"/>
              </w:rPr>
              <w:t>Экономические сложности на общероссийском рынке, ставящие под угрозу работу предприятий общероссийского значения.</w:t>
            </w:r>
          </w:p>
        </w:tc>
      </w:tr>
      <w:tr w:rsidR="0081719E" w:rsidRPr="00591FCA" w:rsidTr="00154965">
        <w:trPr>
          <w:cantSplit/>
        </w:trPr>
        <w:tc>
          <w:tcPr>
            <w:tcW w:w="1063" w:type="dxa"/>
            <w:tcBorders>
              <w:top w:val="single" w:sz="6" w:space="0" w:color="auto"/>
              <w:left w:val="single" w:sz="6" w:space="0" w:color="000000"/>
              <w:bottom w:val="single" w:sz="6" w:space="0" w:color="auto"/>
              <w:right w:val="single" w:sz="4" w:space="0" w:color="auto"/>
            </w:tcBorders>
            <w:textDirection w:val="btLr"/>
          </w:tcPr>
          <w:p w:rsidR="0081719E" w:rsidRPr="00591FCA" w:rsidRDefault="0081719E" w:rsidP="00154965">
            <w:pPr>
              <w:pStyle w:val="af6"/>
              <w:autoSpaceDE w:val="0"/>
              <w:autoSpaceDN w:val="0"/>
              <w:ind w:left="113" w:right="113" w:firstLine="0"/>
              <w:jc w:val="center"/>
              <w:rPr>
                <w:sz w:val="20"/>
                <w:szCs w:val="20"/>
              </w:rPr>
            </w:pPr>
            <w:r w:rsidRPr="00591FCA">
              <w:rPr>
                <w:b/>
                <w:sz w:val="20"/>
                <w:szCs w:val="20"/>
              </w:rPr>
              <w:t>Производство</w:t>
            </w:r>
          </w:p>
        </w:tc>
        <w:tc>
          <w:tcPr>
            <w:tcW w:w="4536" w:type="dxa"/>
            <w:tcBorders>
              <w:top w:val="single" w:sz="4" w:space="0" w:color="auto"/>
              <w:left w:val="single" w:sz="4" w:space="0" w:color="auto"/>
              <w:bottom w:val="single" w:sz="4" w:space="0" w:color="auto"/>
              <w:right w:val="single" w:sz="6" w:space="0" w:color="000000"/>
            </w:tcBorders>
          </w:tcPr>
          <w:p w:rsidR="0081719E" w:rsidRPr="00591FCA" w:rsidRDefault="0081719E" w:rsidP="00154965">
            <w:pPr>
              <w:rPr>
                <w:sz w:val="20"/>
                <w:szCs w:val="20"/>
              </w:rPr>
            </w:pPr>
            <w:r w:rsidRPr="00591FCA">
              <w:rPr>
                <w:sz w:val="20"/>
                <w:szCs w:val="20"/>
              </w:rPr>
              <w:t>Существенный запас территории в рамках индустриальных парков и производственных зон.</w:t>
            </w:r>
          </w:p>
          <w:p w:rsidR="0081719E" w:rsidRPr="00591FCA" w:rsidRDefault="0081719E" w:rsidP="00154965">
            <w:pPr>
              <w:rPr>
                <w:sz w:val="20"/>
                <w:szCs w:val="20"/>
              </w:rPr>
            </w:pPr>
            <w:r w:rsidRPr="00591FCA">
              <w:rPr>
                <w:sz w:val="20"/>
                <w:szCs w:val="20"/>
              </w:rPr>
              <w:t>Строительство инженерных и транспортных коммуникаций.</w:t>
            </w:r>
          </w:p>
        </w:tc>
        <w:tc>
          <w:tcPr>
            <w:tcW w:w="4110" w:type="dxa"/>
            <w:tcBorders>
              <w:top w:val="single" w:sz="4" w:space="0" w:color="auto"/>
              <w:left w:val="single" w:sz="6" w:space="0" w:color="000000"/>
              <w:bottom w:val="single" w:sz="4" w:space="0" w:color="auto"/>
              <w:right w:val="single" w:sz="4" w:space="0" w:color="auto"/>
            </w:tcBorders>
          </w:tcPr>
          <w:p w:rsidR="0081719E" w:rsidRPr="00591FCA" w:rsidRDefault="0081719E" w:rsidP="00154965">
            <w:pPr>
              <w:rPr>
                <w:sz w:val="20"/>
                <w:szCs w:val="20"/>
              </w:rPr>
            </w:pPr>
            <w:r w:rsidRPr="00591FCA">
              <w:rPr>
                <w:sz w:val="20"/>
                <w:szCs w:val="20"/>
              </w:rPr>
              <w:t>Дефицит кадров и низкий уровень квалификации предложений на рынке труда.</w:t>
            </w:r>
          </w:p>
        </w:tc>
      </w:tr>
      <w:tr w:rsidR="0081719E" w:rsidRPr="00591FCA" w:rsidTr="00154965">
        <w:trPr>
          <w:cantSplit/>
        </w:trPr>
        <w:tc>
          <w:tcPr>
            <w:tcW w:w="1063" w:type="dxa"/>
            <w:tcBorders>
              <w:top w:val="single" w:sz="6" w:space="0" w:color="auto"/>
              <w:left w:val="single" w:sz="6" w:space="0" w:color="000000"/>
              <w:bottom w:val="single" w:sz="6" w:space="0" w:color="auto"/>
              <w:right w:val="single" w:sz="4" w:space="0" w:color="auto"/>
            </w:tcBorders>
            <w:textDirection w:val="btLr"/>
          </w:tcPr>
          <w:p w:rsidR="0081719E" w:rsidRPr="00591FCA" w:rsidRDefault="0081719E" w:rsidP="00154965">
            <w:pPr>
              <w:pStyle w:val="af6"/>
              <w:autoSpaceDE w:val="0"/>
              <w:autoSpaceDN w:val="0"/>
              <w:ind w:left="113" w:right="113" w:firstLine="0"/>
              <w:jc w:val="left"/>
              <w:rPr>
                <w:i/>
                <w:noProof/>
                <w:sz w:val="20"/>
                <w:szCs w:val="20"/>
              </w:rPr>
            </w:pPr>
            <w:r w:rsidRPr="00591FCA">
              <w:rPr>
                <w:b/>
                <w:sz w:val="20"/>
                <w:szCs w:val="20"/>
              </w:rPr>
              <w:lastRenderedPageBreak/>
              <w:t>Инвестиции</w:t>
            </w:r>
          </w:p>
        </w:tc>
        <w:tc>
          <w:tcPr>
            <w:tcW w:w="4536" w:type="dxa"/>
            <w:tcBorders>
              <w:top w:val="single" w:sz="4" w:space="0" w:color="auto"/>
              <w:left w:val="single" w:sz="4" w:space="0" w:color="auto"/>
              <w:bottom w:val="single" w:sz="4" w:space="0" w:color="auto"/>
              <w:right w:val="single" w:sz="6" w:space="0" w:color="000000"/>
            </w:tcBorders>
          </w:tcPr>
          <w:p w:rsidR="0081719E" w:rsidRPr="00591FCA" w:rsidRDefault="0081719E" w:rsidP="00154965">
            <w:pPr>
              <w:rPr>
                <w:sz w:val="20"/>
                <w:szCs w:val="20"/>
              </w:rPr>
            </w:pPr>
            <w:r w:rsidRPr="00591FCA">
              <w:rPr>
                <w:sz w:val="20"/>
                <w:szCs w:val="20"/>
              </w:rPr>
              <w:t>Наличие свободных для застройки земельных участков.</w:t>
            </w:r>
          </w:p>
          <w:p w:rsidR="0081719E" w:rsidRPr="00591FCA" w:rsidRDefault="0081719E" w:rsidP="00341D9D">
            <w:pPr>
              <w:rPr>
                <w:sz w:val="20"/>
                <w:szCs w:val="20"/>
              </w:rPr>
            </w:pPr>
            <w:r w:rsidRPr="00591FCA">
              <w:rPr>
                <w:sz w:val="20"/>
                <w:szCs w:val="20"/>
              </w:rPr>
              <w:t xml:space="preserve">Высокая заинтересованность МО </w:t>
            </w:r>
            <w:r w:rsidR="00341D9D">
              <w:rPr>
                <w:sz w:val="20"/>
                <w:szCs w:val="20"/>
              </w:rPr>
              <w:t>Колтушское СП</w:t>
            </w:r>
            <w:r w:rsidRPr="00591FCA">
              <w:rPr>
                <w:sz w:val="20"/>
                <w:szCs w:val="20"/>
              </w:rPr>
              <w:t xml:space="preserve"> в привлечении инвестиций.</w:t>
            </w:r>
          </w:p>
        </w:tc>
        <w:tc>
          <w:tcPr>
            <w:tcW w:w="4110" w:type="dxa"/>
            <w:tcBorders>
              <w:top w:val="single" w:sz="4" w:space="0" w:color="auto"/>
              <w:left w:val="single" w:sz="6" w:space="0" w:color="000000"/>
              <w:bottom w:val="single" w:sz="4" w:space="0" w:color="auto"/>
              <w:right w:val="single" w:sz="4" w:space="0" w:color="auto"/>
            </w:tcBorders>
          </w:tcPr>
          <w:p w:rsidR="0081719E" w:rsidRPr="00591FCA" w:rsidRDefault="0081719E" w:rsidP="00154965">
            <w:pPr>
              <w:rPr>
                <w:sz w:val="20"/>
                <w:szCs w:val="20"/>
              </w:rPr>
            </w:pPr>
            <w:r w:rsidRPr="00591FCA">
              <w:rPr>
                <w:sz w:val="20"/>
                <w:szCs w:val="20"/>
              </w:rPr>
              <w:t>Невысокий уровень инвестиций в  производства муниципального образования.</w:t>
            </w:r>
          </w:p>
          <w:p w:rsidR="0081719E" w:rsidRPr="00591FCA" w:rsidRDefault="0081719E" w:rsidP="00154965">
            <w:pPr>
              <w:rPr>
                <w:sz w:val="20"/>
                <w:szCs w:val="20"/>
              </w:rPr>
            </w:pPr>
            <w:r w:rsidRPr="00591FCA">
              <w:rPr>
                <w:sz w:val="20"/>
                <w:szCs w:val="20"/>
              </w:rPr>
              <w:t>Недостаточное обеспечение территории инженерной инфраструктурой для жилищного строительства.</w:t>
            </w:r>
          </w:p>
        </w:tc>
      </w:tr>
      <w:tr w:rsidR="0081719E" w:rsidRPr="00591FCA" w:rsidTr="00154965">
        <w:trPr>
          <w:cantSplit/>
        </w:trPr>
        <w:tc>
          <w:tcPr>
            <w:tcW w:w="1063" w:type="dxa"/>
            <w:tcBorders>
              <w:top w:val="single" w:sz="6" w:space="0" w:color="auto"/>
              <w:left w:val="single" w:sz="6" w:space="0" w:color="000000"/>
              <w:bottom w:val="single" w:sz="6" w:space="0" w:color="auto"/>
              <w:right w:val="single" w:sz="4" w:space="0" w:color="auto"/>
            </w:tcBorders>
            <w:textDirection w:val="btLr"/>
          </w:tcPr>
          <w:p w:rsidR="0081719E" w:rsidRPr="00591FCA" w:rsidRDefault="0081719E" w:rsidP="00154965">
            <w:pPr>
              <w:ind w:left="113" w:right="113"/>
              <w:jc w:val="center"/>
              <w:rPr>
                <w:b/>
                <w:noProof/>
                <w:sz w:val="20"/>
                <w:szCs w:val="20"/>
              </w:rPr>
            </w:pPr>
            <w:r w:rsidRPr="00591FCA">
              <w:rPr>
                <w:b/>
                <w:noProof/>
                <w:sz w:val="20"/>
                <w:szCs w:val="20"/>
              </w:rPr>
              <w:t>Среда проживания</w:t>
            </w:r>
          </w:p>
        </w:tc>
        <w:tc>
          <w:tcPr>
            <w:tcW w:w="4536" w:type="dxa"/>
            <w:tcBorders>
              <w:top w:val="single" w:sz="4" w:space="0" w:color="auto"/>
              <w:left w:val="single" w:sz="4" w:space="0" w:color="auto"/>
              <w:bottom w:val="single" w:sz="4" w:space="0" w:color="auto"/>
              <w:right w:val="single" w:sz="6" w:space="0" w:color="000000"/>
            </w:tcBorders>
          </w:tcPr>
          <w:p w:rsidR="0081719E" w:rsidRPr="00591FCA" w:rsidRDefault="0081719E" w:rsidP="00154965">
            <w:pPr>
              <w:rPr>
                <w:sz w:val="20"/>
                <w:szCs w:val="20"/>
              </w:rPr>
            </w:pPr>
            <w:r w:rsidRPr="00591FCA">
              <w:rPr>
                <w:sz w:val="20"/>
                <w:szCs w:val="20"/>
              </w:rPr>
              <w:t>Постоянно повышающийся уровень благоустройства.</w:t>
            </w:r>
          </w:p>
          <w:p w:rsidR="0081719E" w:rsidRPr="00591FCA" w:rsidRDefault="0081719E" w:rsidP="00154965">
            <w:pPr>
              <w:rPr>
                <w:sz w:val="20"/>
                <w:szCs w:val="20"/>
              </w:rPr>
            </w:pPr>
            <w:r w:rsidRPr="00591FCA">
              <w:rPr>
                <w:sz w:val="20"/>
                <w:szCs w:val="20"/>
              </w:rPr>
              <w:t>Рост качества предоставления жилищно-коммунальных услуг.</w:t>
            </w:r>
          </w:p>
          <w:p w:rsidR="0081719E" w:rsidRPr="00591FCA" w:rsidRDefault="0081719E" w:rsidP="00154965">
            <w:pPr>
              <w:rPr>
                <w:sz w:val="20"/>
                <w:szCs w:val="20"/>
              </w:rPr>
            </w:pPr>
            <w:r w:rsidRPr="00591FCA">
              <w:rPr>
                <w:sz w:val="20"/>
                <w:szCs w:val="20"/>
              </w:rPr>
              <w:t>Удобная планировка населенных пунктов, наличие свободных площадей для жилищного строительства.</w:t>
            </w:r>
          </w:p>
        </w:tc>
        <w:tc>
          <w:tcPr>
            <w:tcW w:w="4110" w:type="dxa"/>
            <w:tcBorders>
              <w:top w:val="single" w:sz="4" w:space="0" w:color="auto"/>
              <w:left w:val="single" w:sz="6" w:space="0" w:color="000000"/>
              <w:bottom w:val="single" w:sz="4" w:space="0" w:color="auto"/>
              <w:right w:val="single" w:sz="4" w:space="0" w:color="auto"/>
            </w:tcBorders>
          </w:tcPr>
          <w:p w:rsidR="0081719E" w:rsidRPr="00591FCA" w:rsidRDefault="0081719E" w:rsidP="00154965">
            <w:pPr>
              <w:rPr>
                <w:sz w:val="20"/>
                <w:szCs w:val="20"/>
              </w:rPr>
            </w:pPr>
            <w:r w:rsidRPr="00591FCA">
              <w:rPr>
                <w:sz w:val="20"/>
                <w:szCs w:val="20"/>
              </w:rPr>
              <w:t>Отставание темпов развития социальной и транспортной инфраструктуры от динамики жилищного строительства.</w:t>
            </w:r>
          </w:p>
          <w:p w:rsidR="00341D9D" w:rsidRDefault="0081719E" w:rsidP="00154965">
            <w:pPr>
              <w:rPr>
                <w:sz w:val="20"/>
                <w:szCs w:val="20"/>
              </w:rPr>
            </w:pPr>
            <w:r w:rsidRPr="00591FCA">
              <w:rPr>
                <w:sz w:val="20"/>
                <w:szCs w:val="20"/>
              </w:rPr>
              <w:t xml:space="preserve">Наличие несанкционированных свалок </w:t>
            </w:r>
          </w:p>
          <w:p w:rsidR="0081719E" w:rsidRPr="00591FCA" w:rsidRDefault="00341D9D" w:rsidP="00154965">
            <w:pPr>
              <w:rPr>
                <w:sz w:val="20"/>
                <w:szCs w:val="20"/>
              </w:rPr>
            </w:pPr>
            <w:r>
              <w:rPr>
                <w:sz w:val="20"/>
                <w:szCs w:val="20"/>
              </w:rPr>
              <w:t>И</w:t>
            </w:r>
            <w:r w:rsidR="0081719E" w:rsidRPr="00591FCA">
              <w:rPr>
                <w:sz w:val="20"/>
                <w:szCs w:val="20"/>
              </w:rPr>
              <w:t>знос объектов инженерной инфраструктуры, ограничения по наличию резерва свободной мощности объектов электроснабжения, водоснабжения, канализации и пр.</w:t>
            </w:r>
          </w:p>
          <w:p w:rsidR="0081719E" w:rsidRPr="00591FCA" w:rsidRDefault="0081719E" w:rsidP="00154965">
            <w:pPr>
              <w:rPr>
                <w:sz w:val="20"/>
                <w:szCs w:val="20"/>
              </w:rPr>
            </w:pPr>
            <w:r w:rsidRPr="00591FCA">
              <w:rPr>
                <w:sz w:val="20"/>
                <w:szCs w:val="20"/>
              </w:rPr>
              <w:t>Сравнительно низкий уровень качества предоставления жилищно-коммунальных услуг.</w:t>
            </w:r>
          </w:p>
        </w:tc>
      </w:tr>
    </w:tbl>
    <w:p w:rsidR="00564C0B" w:rsidRDefault="00564C0B" w:rsidP="0081719E">
      <w:pPr>
        <w:spacing w:after="120"/>
        <w:ind w:firstLine="709"/>
        <w:jc w:val="both"/>
        <w:rPr>
          <w:lang w:bidi="as-IN"/>
        </w:rPr>
      </w:pPr>
      <w:bookmarkStart w:id="29" w:name="_Toc467263111"/>
    </w:p>
    <w:p w:rsidR="0081719E" w:rsidRPr="00591FCA" w:rsidRDefault="0081719E" w:rsidP="0081719E">
      <w:pPr>
        <w:pStyle w:val="30"/>
        <w:rPr>
          <w:sz w:val="28"/>
          <w:szCs w:val="28"/>
        </w:rPr>
        <w:sectPr w:rsidR="0081719E" w:rsidRPr="00591FCA" w:rsidSect="0069178C">
          <w:footerReference w:type="default" r:id="rId45"/>
          <w:pgSz w:w="11906" w:h="16838"/>
          <w:pgMar w:top="1134" w:right="1134" w:bottom="1134" w:left="1134" w:header="708" w:footer="708" w:gutter="0"/>
          <w:cols w:space="708"/>
          <w:titlePg/>
          <w:docGrid w:linePitch="360"/>
        </w:sectPr>
      </w:pPr>
      <w:bookmarkStart w:id="30" w:name="_Toc431923071"/>
      <w:bookmarkEnd w:id="29"/>
    </w:p>
    <w:bookmarkEnd w:id="30"/>
    <w:p w:rsidR="0081719E" w:rsidRPr="00591FCA" w:rsidRDefault="0081719E" w:rsidP="0081719E">
      <w:pPr>
        <w:widowControl w:val="0"/>
        <w:jc w:val="center"/>
        <w:rPr>
          <w:b/>
        </w:rPr>
      </w:pPr>
      <w:r w:rsidRPr="00591FCA">
        <w:rPr>
          <w:b/>
        </w:rPr>
        <w:lastRenderedPageBreak/>
        <w:t>Риски и ограничения развития муниципального образования, промышленные и непромышленные отрасли экономики муниципального образования, которые будут обладать наибольшим потенциалом роста. Система устойчивых конкурентных преимуществ экономического и социального развития муниципального образования. Оценка их перспектив в реализации</w:t>
      </w:r>
    </w:p>
    <w:p w:rsidR="0081719E" w:rsidRDefault="0081719E" w:rsidP="0081719E">
      <w:pPr>
        <w:ind w:firstLine="397"/>
        <w:jc w:val="both"/>
      </w:pPr>
      <w:r w:rsidRPr="00591FCA">
        <w:t>Выводы анализа социально-экономического развития, основных тенденций, проблем, диспропорций и ограничений, сложившихся в социально-экономическом развитии Всеволожского муниципального района, оказывающих влияние на стратегическую конкурентоспособность территории в долгосрочной перспективе, представлены с элементами SWOT-анализа в табличном формате.</w:t>
      </w:r>
    </w:p>
    <w:p w:rsidR="00EA5D6B" w:rsidRPr="00591FCA" w:rsidRDefault="00EA5D6B" w:rsidP="0081719E">
      <w:pPr>
        <w:ind w:firstLine="397"/>
        <w:jc w:val="both"/>
      </w:pPr>
    </w:p>
    <w:p w:rsidR="0081719E" w:rsidRDefault="0081719E" w:rsidP="0081719E">
      <w:pPr>
        <w:jc w:val="center"/>
      </w:pPr>
      <w:r w:rsidRPr="00591FCA">
        <w:t>Форма «ИТОГИ АНАЛИЗА ВНУТРЕННЕЙ СРЕДЫ (АНАЛИЗ СИЛЬНЫХ И СЛАБЫХ СТОРОН МУНИЦИПАЛЬНОГО ОБРАЗОВАНИЯ)»</w:t>
      </w:r>
    </w:p>
    <w:p w:rsidR="00EA5D6B" w:rsidRPr="00591FCA" w:rsidRDefault="00EA5D6B" w:rsidP="00EA5D6B">
      <w:pPr>
        <w:spacing w:line="360" w:lineRule="auto"/>
        <w:ind w:firstLine="397"/>
        <w:jc w:val="right"/>
      </w:pPr>
      <w:r w:rsidRPr="00591FCA">
        <w:t xml:space="preserve">Таблица </w:t>
      </w:r>
      <w:r>
        <w:t>1.6.2.</w:t>
      </w:r>
    </w:p>
    <w:tbl>
      <w:tblPr>
        <w:tblW w:w="5000" w:type="pct"/>
        <w:tblInd w:w="62" w:type="dxa"/>
        <w:tblCellMar>
          <w:top w:w="75" w:type="dxa"/>
          <w:left w:w="0" w:type="dxa"/>
          <w:bottom w:w="75" w:type="dxa"/>
          <w:right w:w="0" w:type="dxa"/>
        </w:tblCellMar>
        <w:tblLook w:val="0000"/>
      </w:tblPr>
      <w:tblGrid>
        <w:gridCol w:w="2049"/>
        <w:gridCol w:w="6324"/>
        <w:gridCol w:w="6321"/>
      </w:tblGrid>
      <w:tr w:rsidR="0081719E" w:rsidRPr="00591FCA" w:rsidTr="00154965">
        <w:trPr>
          <w:tblHeader/>
        </w:trPr>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jc w:val="center"/>
            </w:pPr>
            <w:r w:rsidRPr="00591FCA">
              <w:rPr>
                <w:sz w:val="22"/>
                <w:szCs w:val="22"/>
              </w:rPr>
              <w:t>ФАКТОРЫ</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jc w:val="center"/>
            </w:pPr>
            <w:r w:rsidRPr="00591FCA">
              <w:rPr>
                <w:sz w:val="22"/>
                <w:szCs w:val="22"/>
              </w:rPr>
              <w:t>СИЛЬНЫЕ СТОРОНЫ (сравнительные преимущества)</w:t>
            </w:r>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jc w:val="center"/>
            </w:pPr>
            <w:r w:rsidRPr="00591FCA">
              <w:rPr>
                <w:sz w:val="22"/>
                <w:szCs w:val="22"/>
              </w:rPr>
              <w:t>СЛАБЫЕ СТОРОНЫ (сравнительные недостатки)</w:t>
            </w:r>
          </w:p>
        </w:tc>
      </w:tr>
      <w:tr w:rsidR="0081719E" w:rsidRPr="00591FCA" w:rsidTr="00154965">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pPr>
            <w:r w:rsidRPr="00591FCA">
              <w:rPr>
                <w:sz w:val="22"/>
                <w:szCs w:val="22"/>
              </w:rPr>
              <w:t>Экономико-географическое положение</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6F0231">
            <w:pPr>
              <w:pStyle w:val="10"/>
            </w:pPr>
            <w:r w:rsidRPr="00591FCA">
              <w:t>Благоприятное транспортно-географическое положение непосредственно на границе с Санкт-Петербургом</w:t>
            </w:r>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231" w:rsidRPr="005E00FD" w:rsidRDefault="006F0231" w:rsidP="006F0231">
            <w:pPr>
              <w:pStyle w:val="10"/>
            </w:pPr>
            <w:r w:rsidRPr="005E00FD">
              <w:t xml:space="preserve">Неудовлетворительное состояние покрытия на дорогах общего пользования </w:t>
            </w:r>
            <w:r>
              <w:t>МО Колтушское СП</w:t>
            </w:r>
            <w:r w:rsidRPr="005E00FD">
              <w:t>.</w:t>
            </w:r>
          </w:p>
          <w:p w:rsidR="0081719E" w:rsidRPr="00591FCA" w:rsidRDefault="0081719E" w:rsidP="006F0231">
            <w:pPr>
              <w:pStyle w:val="2f7"/>
              <w:widowControl w:val="0"/>
              <w:autoSpaceDE w:val="0"/>
              <w:autoSpaceDN w:val="0"/>
              <w:adjustRightInd w:val="0"/>
              <w:ind w:left="149"/>
            </w:pPr>
          </w:p>
        </w:tc>
      </w:tr>
      <w:tr w:rsidR="0081719E" w:rsidRPr="00591FCA" w:rsidTr="00154965">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pPr>
            <w:r w:rsidRPr="00591FCA">
              <w:rPr>
                <w:sz w:val="22"/>
                <w:szCs w:val="22"/>
              </w:rPr>
              <w:t>Природные ресурсы и экология</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Обеспеченность общераспространенными полезными ископаемыми</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Благоприятные агроклиматические ресурсы для развития пригородного сельского хозяйства, в первую очередь молочного животноводства и овощеводства</w:t>
            </w:r>
          </w:p>
          <w:p w:rsidR="0081719E" w:rsidRPr="00591FCA" w:rsidRDefault="006F0231" w:rsidP="006F0231">
            <w:pPr>
              <w:pStyle w:val="10"/>
            </w:pPr>
            <w:r>
              <w:rPr>
                <w:shd w:val="clear" w:color="auto" w:fill="FFFFFF"/>
              </w:rPr>
              <w:t>Наличие экологически ценных природных территорий является основой развития экологического туризма, что в частности характерно для территории Колтушской возвышенности. Природно-рекреационные ресурсы для развития охотничье-рыболовного туризма имеются практически во всех ландшафтных зонах.</w:t>
            </w:r>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jc w:val="both"/>
            </w:pPr>
            <w:r w:rsidRPr="00591FCA">
              <w:rPr>
                <w:sz w:val="22"/>
                <w:szCs w:val="22"/>
              </w:rPr>
              <w:t>Использование поверхностных водных источников лимитируется низким качеством вод.</w:t>
            </w:r>
          </w:p>
          <w:p w:rsidR="0081719E" w:rsidRPr="00591FCA" w:rsidRDefault="0081719E" w:rsidP="00154965">
            <w:pPr>
              <w:pStyle w:val="2f7"/>
              <w:widowControl w:val="0"/>
              <w:numPr>
                <w:ilvl w:val="0"/>
                <w:numId w:val="12"/>
              </w:numPr>
              <w:autoSpaceDE w:val="0"/>
              <w:autoSpaceDN w:val="0"/>
              <w:adjustRightInd w:val="0"/>
              <w:ind w:left="149" w:hanging="141"/>
              <w:jc w:val="both"/>
            </w:pPr>
            <w:r w:rsidRPr="00591FCA">
              <w:rPr>
                <w:sz w:val="22"/>
                <w:szCs w:val="22"/>
              </w:rPr>
              <w:t>Высокий уровень рекреационной дигрессии наиболее посещаемых туристами и отдыхающими территорий</w:t>
            </w:r>
          </w:p>
        </w:tc>
      </w:tr>
      <w:tr w:rsidR="0081719E" w:rsidRPr="00591FCA" w:rsidTr="00154965">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pPr>
            <w:r w:rsidRPr="00591FCA">
              <w:rPr>
                <w:sz w:val="22"/>
                <w:szCs w:val="22"/>
              </w:rPr>
              <w:t>Население, уровень жизни</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Высокая миграционная привлекательность территории</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Высокая мобильность населения (активность ежедневных маятниковых миграций: трудовых, учебных, культурных и др.)</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Средний уровень заработной платы выше среднего уровня по Ленинградской области</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Сохранение стабильно положительной динамики общей численности населения района</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Процесс омоложения структуры населения</w:t>
            </w:r>
          </w:p>
          <w:p w:rsidR="0081719E" w:rsidRPr="00591FCA" w:rsidRDefault="0081719E" w:rsidP="006F0231">
            <w:pPr>
              <w:pStyle w:val="2f7"/>
              <w:widowControl w:val="0"/>
              <w:autoSpaceDE w:val="0"/>
              <w:autoSpaceDN w:val="0"/>
              <w:adjustRightInd w:val="0"/>
              <w:ind w:left="149"/>
            </w:pPr>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lastRenderedPageBreak/>
              <w:t>Сохранение естественной убыли населения</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 xml:space="preserve">Наличие большого числа незарегистрированного населения, проживающего на территории </w:t>
            </w:r>
            <w:r w:rsidR="006F0231">
              <w:rPr>
                <w:sz w:val="22"/>
                <w:szCs w:val="22"/>
              </w:rPr>
              <w:t>МО</w:t>
            </w:r>
          </w:p>
        </w:tc>
      </w:tr>
      <w:tr w:rsidR="0081719E" w:rsidRPr="00591FCA" w:rsidTr="00154965">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jc w:val="both"/>
            </w:pPr>
            <w:r w:rsidRPr="00591FCA">
              <w:rPr>
                <w:sz w:val="22"/>
                <w:szCs w:val="22"/>
              </w:rPr>
              <w:lastRenderedPageBreak/>
              <w:t>Сезонное население</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Потенциальный рынок сбыта для сферы услуг и развития малого бизнеса (в том числе питомники и др.), сбыт фермерских товаров</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Развитие рынка деревянного домостроения и строительных услуг</w:t>
            </w:r>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Влияние на значительный сезонный рост отходов потребления;</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Сезонное увеличение пассажиропотоков и автомобильного транспорта</w:t>
            </w:r>
          </w:p>
        </w:tc>
      </w:tr>
      <w:tr w:rsidR="0081719E" w:rsidRPr="00591FCA" w:rsidTr="00154965">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pPr>
            <w:r w:rsidRPr="00591FCA">
              <w:rPr>
                <w:sz w:val="22"/>
                <w:szCs w:val="22"/>
              </w:rPr>
              <w:t>Коммунальное хозяйство и инфраструктура</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Сравнительно высокая степень обеспеченности территории муниципального района объектами инфраструктуры, реализация проектов газификации населенных пунктов</w:t>
            </w:r>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Высокая степень износа объектов инженерной инфраструктуры, отстающие темпы капитального ремонта и строительства новых сетей в связи с недостатком финансирования.</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Мощности объектов инженерной инфраструктуры загружены практически полностью, скорость ввода новых мощностей отстает от возрастающего спроса при развитии жилищного и промышленного строительства.</w:t>
            </w:r>
          </w:p>
          <w:p w:rsidR="0081719E" w:rsidRPr="00591FCA" w:rsidRDefault="0081719E" w:rsidP="00154965">
            <w:pPr>
              <w:pStyle w:val="2f7"/>
              <w:numPr>
                <w:ilvl w:val="0"/>
                <w:numId w:val="12"/>
              </w:numPr>
              <w:autoSpaceDE w:val="0"/>
              <w:autoSpaceDN w:val="0"/>
              <w:adjustRightInd w:val="0"/>
              <w:ind w:left="149" w:hanging="141"/>
            </w:pPr>
            <w:r w:rsidRPr="00591FCA">
              <w:rPr>
                <w:sz w:val="22"/>
                <w:szCs w:val="22"/>
              </w:rPr>
              <w:t>Инфраструктура может стать ограничивающим фактором социально-экономического развития и инвестиционной привлекательности территории</w:t>
            </w:r>
          </w:p>
        </w:tc>
      </w:tr>
      <w:tr w:rsidR="0081719E" w:rsidRPr="00591FCA" w:rsidTr="00154965">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pPr>
            <w:r w:rsidRPr="00591FCA">
              <w:rPr>
                <w:sz w:val="22"/>
                <w:szCs w:val="22"/>
              </w:rPr>
              <w:t>Транспортное обслуживание</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Строительство и модернизация федеральных автодорог.</w:t>
            </w:r>
          </w:p>
          <w:p w:rsidR="0081719E" w:rsidRPr="00591FCA" w:rsidRDefault="0081719E" w:rsidP="006F0231">
            <w:pPr>
              <w:pStyle w:val="2f7"/>
              <w:widowControl w:val="0"/>
              <w:autoSpaceDE w:val="0"/>
              <w:autoSpaceDN w:val="0"/>
              <w:adjustRightInd w:val="0"/>
              <w:ind w:left="149"/>
            </w:pPr>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numPr>
                <w:ilvl w:val="0"/>
                <w:numId w:val="12"/>
              </w:numPr>
              <w:autoSpaceDE w:val="0"/>
              <w:autoSpaceDN w:val="0"/>
              <w:adjustRightInd w:val="0"/>
              <w:ind w:left="149" w:hanging="141"/>
            </w:pPr>
            <w:r w:rsidRPr="00591FCA">
              <w:rPr>
                <w:sz w:val="22"/>
                <w:szCs w:val="22"/>
              </w:rPr>
              <w:t xml:space="preserve">Дорожная инфраструктура не справляется с возросшей автомобильной нагрузкой. Автомобильные дороги </w:t>
            </w:r>
            <w:r w:rsidR="00046FDA">
              <w:rPr>
                <w:sz w:val="22"/>
                <w:szCs w:val="22"/>
              </w:rPr>
              <w:t>МО</w:t>
            </w:r>
            <w:r w:rsidRPr="00591FCA">
              <w:rPr>
                <w:sz w:val="22"/>
                <w:szCs w:val="22"/>
              </w:rPr>
              <w:t xml:space="preserve">, не относящиеся к основным дорогам регионального значения, нуждаются в капитальном ремонте и реконструкции с целью повышения их технико-эксплуатационных характеристик и пропускной способности. </w:t>
            </w:r>
          </w:p>
          <w:p w:rsidR="0081719E" w:rsidRPr="00591FCA" w:rsidRDefault="0081719E" w:rsidP="00154965">
            <w:pPr>
              <w:pStyle w:val="2f7"/>
              <w:numPr>
                <w:ilvl w:val="0"/>
                <w:numId w:val="12"/>
              </w:numPr>
              <w:autoSpaceDE w:val="0"/>
              <w:autoSpaceDN w:val="0"/>
              <w:adjustRightInd w:val="0"/>
              <w:ind w:left="149" w:hanging="141"/>
            </w:pPr>
            <w:r w:rsidRPr="00591FCA">
              <w:rPr>
                <w:sz w:val="22"/>
                <w:szCs w:val="22"/>
              </w:rPr>
              <w:t xml:space="preserve">Отставание </w:t>
            </w:r>
            <w:proofErr w:type="gramStart"/>
            <w:r w:rsidRPr="00591FCA">
              <w:rPr>
                <w:sz w:val="22"/>
                <w:szCs w:val="22"/>
              </w:rPr>
              <w:t>развития сети маршрутов автомобильного транспорта общего пользования</w:t>
            </w:r>
            <w:proofErr w:type="gramEnd"/>
            <w:r w:rsidRPr="00591FCA">
              <w:rPr>
                <w:sz w:val="22"/>
                <w:szCs w:val="22"/>
              </w:rPr>
              <w:t xml:space="preserve"> от возрастающих потребностей.</w:t>
            </w:r>
          </w:p>
          <w:p w:rsidR="0081719E" w:rsidRPr="00EA5D6B" w:rsidRDefault="0081719E" w:rsidP="00154965">
            <w:pPr>
              <w:pStyle w:val="2f7"/>
              <w:widowControl w:val="0"/>
              <w:numPr>
                <w:ilvl w:val="0"/>
                <w:numId w:val="12"/>
              </w:numPr>
              <w:autoSpaceDE w:val="0"/>
              <w:autoSpaceDN w:val="0"/>
              <w:adjustRightInd w:val="0"/>
              <w:ind w:left="149" w:hanging="141"/>
            </w:pPr>
            <w:r w:rsidRPr="00591FCA">
              <w:rPr>
                <w:sz w:val="22"/>
                <w:szCs w:val="22"/>
              </w:rPr>
              <w:t xml:space="preserve">Уровень </w:t>
            </w:r>
            <w:proofErr w:type="gramStart"/>
            <w:r w:rsidRPr="00591FCA">
              <w:rPr>
                <w:sz w:val="22"/>
                <w:szCs w:val="22"/>
              </w:rPr>
              <w:t>обеспечения доступности объектов транспортной инфраструктуры</w:t>
            </w:r>
            <w:proofErr w:type="gramEnd"/>
            <w:r w:rsidRPr="00591FCA">
              <w:rPr>
                <w:sz w:val="22"/>
                <w:szCs w:val="22"/>
              </w:rPr>
              <w:t xml:space="preserve"> для инвалидов и других маломобильных групп населения очень низкий.</w:t>
            </w:r>
          </w:p>
          <w:p w:rsidR="00EA5D6B" w:rsidRPr="00591FCA" w:rsidRDefault="00EA5D6B" w:rsidP="00EA5D6B">
            <w:pPr>
              <w:pStyle w:val="10"/>
            </w:pPr>
            <w:r>
              <w:t xml:space="preserve">Проблема с транспортной доступностью в некоторых населенных пунктах МО (д. Старая Пустошь, д. Красная горка, д. Кальтино),  из-за наличия дорог между поселениями, </w:t>
            </w:r>
            <w:r>
              <w:lastRenderedPageBreak/>
              <w:t>которые проходят по территории земель сельскохозяйственного назначения.</w:t>
            </w:r>
          </w:p>
        </w:tc>
      </w:tr>
      <w:tr w:rsidR="0081719E" w:rsidRPr="00591FCA" w:rsidTr="00154965">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pPr>
            <w:r w:rsidRPr="00591FCA">
              <w:rPr>
                <w:sz w:val="22"/>
                <w:szCs w:val="22"/>
              </w:rPr>
              <w:lastRenderedPageBreak/>
              <w:t>Жилищное хозяйство</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Сохраняющиеся высокие темпы нового жилищного строительства, высокий спрос на земельные участки для ИЖС, в том числе сезонного типа</w:t>
            </w:r>
          </w:p>
          <w:p w:rsidR="0081719E" w:rsidRPr="00591FCA" w:rsidRDefault="00046FDA" w:rsidP="00046FDA">
            <w:pPr>
              <w:pStyle w:val="2f7"/>
              <w:widowControl w:val="0"/>
              <w:numPr>
                <w:ilvl w:val="0"/>
                <w:numId w:val="12"/>
              </w:numPr>
              <w:autoSpaceDE w:val="0"/>
              <w:autoSpaceDN w:val="0"/>
              <w:adjustRightInd w:val="0"/>
              <w:ind w:left="149" w:hanging="141"/>
            </w:pPr>
            <w:r>
              <w:rPr>
                <w:sz w:val="22"/>
                <w:szCs w:val="22"/>
              </w:rPr>
              <w:t>Высокий у</w:t>
            </w:r>
            <w:r w:rsidR="0081719E" w:rsidRPr="00591FCA">
              <w:rPr>
                <w:sz w:val="22"/>
                <w:szCs w:val="22"/>
              </w:rPr>
              <w:t xml:space="preserve">ровень жилищной обеспеченности населения </w:t>
            </w:r>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154965" w:rsidRDefault="0081719E" w:rsidP="00154965">
            <w:pPr>
              <w:pStyle w:val="2f7"/>
              <w:widowControl w:val="0"/>
              <w:numPr>
                <w:ilvl w:val="0"/>
                <w:numId w:val="12"/>
              </w:numPr>
              <w:autoSpaceDE w:val="0"/>
              <w:autoSpaceDN w:val="0"/>
              <w:adjustRightInd w:val="0"/>
              <w:ind w:left="149" w:hanging="141"/>
            </w:pPr>
            <w:r w:rsidRPr="00591FCA">
              <w:rPr>
                <w:sz w:val="22"/>
                <w:szCs w:val="22"/>
              </w:rPr>
              <w:t>Наличие необходимости ликвидации  аварийного жилищного фонда</w:t>
            </w:r>
          </w:p>
          <w:p w:rsidR="00154965" w:rsidRPr="00591FCA" w:rsidRDefault="00154965" w:rsidP="00154965">
            <w:pPr>
              <w:pStyle w:val="10"/>
            </w:pPr>
            <w:proofErr w:type="gramStart"/>
            <w:r>
              <w:t>Отсутствие финансирования на проведение капитальных ремонтов многоквартирных жилых домов, расположенных на территории МО, из-за утверждения  в Региональной программе более поздних сроков проведения капитального ремонта в многоквартирных домах с ранним годом застройки по сравнению со сроками  проведения капитального ремонта в многоквартирных  домах с более поздним годом застройки.</w:t>
            </w:r>
            <w:proofErr w:type="gramEnd"/>
          </w:p>
        </w:tc>
      </w:tr>
      <w:tr w:rsidR="0081719E" w:rsidRPr="00591FCA" w:rsidTr="00154965">
        <w:trPr>
          <w:trHeight w:val="3284"/>
        </w:trPr>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pPr>
            <w:r w:rsidRPr="00591FCA">
              <w:rPr>
                <w:sz w:val="22"/>
                <w:szCs w:val="22"/>
              </w:rPr>
              <w:t>Социальная сфера</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046FDA" w:rsidP="00154965">
            <w:pPr>
              <w:pStyle w:val="2f7"/>
              <w:widowControl w:val="0"/>
              <w:numPr>
                <w:ilvl w:val="0"/>
                <w:numId w:val="12"/>
              </w:numPr>
              <w:autoSpaceDE w:val="0"/>
              <w:autoSpaceDN w:val="0"/>
              <w:adjustRightInd w:val="0"/>
              <w:ind w:left="149" w:hanging="141"/>
            </w:pPr>
            <w:r>
              <w:rPr>
                <w:sz w:val="22"/>
                <w:szCs w:val="22"/>
              </w:rPr>
              <w:t xml:space="preserve">Наличие учреждений </w:t>
            </w:r>
            <w:r w:rsidR="0081719E" w:rsidRPr="00591FCA">
              <w:rPr>
                <w:sz w:val="22"/>
                <w:szCs w:val="22"/>
              </w:rPr>
              <w:t>повседневного спроса (образования, здравоохранения, культурно-досугового типа, спорта, торговли)</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Развитие частного сектора в сфере предоставления услуг</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Низкий уровень социальной конфликтности</w:t>
            </w:r>
          </w:p>
          <w:p w:rsidR="0081719E" w:rsidRPr="00591FCA" w:rsidRDefault="0081719E" w:rsidP="00046FDA">
            <w:pPr>
              <w:pStyle w:val="2f7"/>
              <w:widowControl w:val="0"/>
              <w:autoSpaceDE w:val="0"/>
              <w:autoSpaceDN w:val="0"/>
              <w:adjustRightInd w:val="0"/>
              <w:ind w:left="149"/>
            </w:pPr>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FDA" w:rsidRPr="00046FDA" w:rsidRDefault="0081719E" w:rsidP="00154965">
            <w:pPr>
              <w:pStyle w:val="2f7"/>
              <w:widowControl w:val="0"/>
              <w:numPr>
                <w:ilvl w:val="0"/>
                <w:numId w:val="12"/>
              </w:numPr>
              <w:autoSpaceDE w:val="0"/>
              <w:autoSpaceDN w:val="0"/>
              <w:adjustRightInd w:val="0"/>
              <w:ind w:left="149" w:hanging="141"/>
            </w:pPr>
            <w:r w:rsidRPr="00046FDA">
              <w:rPr>
                <w:sz w:val="22"/>
                <w:szCs w:val="22"/>
              </w:rPr>
              <w:t>В условиях роста численности детского населения не в полной мере обеспечена потребность населения в учреждениях образования</w:t>
            </w:r>
            <w:r w:rsidR="00046FDA">
              <w:rPr>
                <w:sz w:val="22"/>
                <w:szCs w:val="22"/>
              </w:rPr>
              <w:t>.</w:t>
            </w:r>
          </w:p>
          <w:p w:rsidR="00046FDA" w:rsidRPr="00046FDA" w:rsidRDefault="0081719E" w:rsidP="00154965">
            <w:pPr>
              <w:pStyle w:val="2f7"/>
              <w:widowControl w:val="0"/>
              <w:numPr>
                <w:ilvl w:val="0"/>
                <w:numId w:val="12"/>
              </w:numPr>
              <w:autoSpaceDE w:val="0"/>
              <w:autoSpaceDN w:val="0"/>
              <w:adjustRightInd w:val="0"/>
              <w:ind w:left="149" w:hanging="141"/>
            </w:pPr>
            <w:r w:rsidRPr="00046FDA">
              <w:rPr>
                <w:sz w:val="22"/>
                <w:szCs w:val="22"/>
              </w:rPr>
              <w:t xml:space="preserve">Недостаточный уровень </w:t>
            </w:r>
            <w:proofErr w:type="gramStart"/>
            <w:r w:rsidRPr="00046FDA">
              <w:rPr>
                <w:sz w:val="22"/>
                <w:szCs w:val="22"/>
              </w:rPr>
              <w:t>развития сети учреждений физической культуры</w:t>
            </w:r>
            <w:proofErr w:type="gramEnd"/>
            <w:r w:rsidRPr="00046FDA">
              <w:rPr>
                <w:sz w:val="22"/>
                <w:szCs w:val="22"/>
              </w:rPr>
              <w:t xml:space="preserve"> и спорта, культурно-досугового типа в сравнении с нормативами</w:t>
            </w:r>
            <w:r w:rsidR="00046FDA">
              <w:rPr>
                <w:sz w:val="22"/>
                <w:szCs w:val="22"/>
              </w:rPr>
              <w:t>.</w:t>
            </w:r>
          </w:p>
          <w:p w:rsidR="0081719E" w:rsidRPr="00591FCA" w:rsidRDefault="0081719E" w:rsidP="00154965">
            <w:pPr>
              <w:pStyle w:val="2f7"/>
              <w:widowControl w:val="0"/>
              <w:numPr>
                <w:ilvl w:val="0"/>
                <w:numId w:val="12"/>
              </w:numPr>
              <w:autoSpaceDE w:val="0"/>
              <w:autoSpaceDN w:val="0"/>
              <w:adjustRightInd w:val="0"/>
              <w:ind w:left="149" w:hanging="141"/>
            </w:pPr>
            <w:r w:rsidRPr="00046FDA">
              <w:rPr>
                <w:sz w:val="22"/>
                <w:szCs w:val="22"/>
              </w:rPr>
              <w:t xml:space="preserve">Проблема </w:t>
            </w:r>
            <w:proofErr w:type="gramStart"/>
            <w:r w:rsidRPr="00046FDA">
              <w:rPr>
                <w:sz w:val="22"/>
                <w:szCs w:val="22"/>
              </w:rPr>
              <w:t xml:space="preserve">дефицита обеспеченности </w:t>
            </w:r>
            <w:r w:rsidR="00046FDA">
              <w:rPr>
                <w:sz w:val="22"/>
                <w:szCs w:val="22"/>
              </w:rPr>
              <w:t>учреждений обслуживания</w:t>
            </w:r>
            <w:proofErr w:type="gramEnd"/>
            <w:r w:rsidR="00046FDA">
              <w:rPr>
                <w:sz w:val="22"/>
                <w:szCs w:val="22"/>
              </w:rPr>
              <w:t xml:space="preserve"> кадрами</w:t>
            </w:r>
            <w:r w:rsidRPr="00046FDA">
              <w:rPr>
                <w:sz w:val="22"/>
                <w:szCs w:val="22"/>
              </w:rPr>
              <w:t>.</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Необходимость формирования современной учебно-материальной базы.</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 xml:space="preserve">Не </w:t>
            </w:r>
            <w:proofErr w:type="gramStart"/>
            <w:r w:rsidRPr="00591FCA">
              <w:rPr>
                <w:sz w:val="22"/>
                <w:szCs w:val="22"/>
              </w:rPr>
              <w:t>в полной мере в учреждениях обслуживания организованы условия для удовлетворения потребностей детей с ограниченными возможностями</w:t>
            </w:r>
            <w:proofErr w:type="gramEnd"/>
            <w:r w:rsidRPr="00591FCA">
              <w:rPr>
                <w:sz w:val="22"/>
                <w:szCs w:val="22"/>
              </w:rPr>
              <w:t xml:space="preserve"> здоровья.</w:t>
            </w:r>
          </w:p>
        </w:tc>
      </w:tr>
      <w:tr w:rsidR="0081719E" w:rsidRPr="00591FCA" w:rsidTr="00154965">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pPr>
            <w:r w:rsidRPr="00591FCA">
              <w:rPr>
                <w:sz w:val="22"/>
                <w:szCs w:val="22"/>
              </w:rPr>
              <w:t>Малый и средний бизнес</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Развитие инфраструктуры поддержки малого предпринимательства</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Наличие широкого рынка сбыта</w:t>
            </w:r>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tabs>
                <w:tab w:val="left" w:pos="426"/>
              </w:tabs>
              <w:autoSpaceDE w:val="0"/>
              <w:autoSpaceDN w:val="0"/>
              <w:adjustRightInd w:val="0"/>
              <w:jc w:val="both"/>
              <w:rPr>
                <w:bCs/>
              </w:rPr>
            </w:pPr>
            <w:r w:rsidRPr="00591FCA">
              <w:rPr>
                <w:sz w:val="22"/>
                <w:szCs w:val="22"/>
              </w:rPr>
              <w:t>Сильное влияние внешней конъюнктуры на развитие малого предпринимательства</w:t>
            </w:r>
          </w:p>
          <w:p w:rsidR="0081719E" w:rsidRPr="00591FCA" w:rsidRDefault="0081719E" w:rsidP="00154965">
            <w:pPr>
              <w:pStyle w:val="2f7"/>
              <w:widowControl w:val="0"/>
              <w:numPr>
                <w:ilvl w:val="0"/>
                <w:numId w:val="12"/>
              </w:numPr>
              <w:tabs>
                <w:tab w:val="left" w:pos="426"/>
              </w:tabs>
              <w:autoSpaceDE w:val="0"/>
              <w:autoSpaceDN w:val="0"/>
              <w:adjustRightInd w:val="0"/>
              <w:jc w:val="both"/>
            </w:pPr>
            <w:r w:rsidRPr="00591FCA">
              <w:rPr>
                <w:bCs/>
                <w:sz w:val="22"/>
                <w:szCs w:val="22"/>
              </w:rPr>
              <w:t>Сложности с получением финансовых инвестиций для развития;</w:t>
            </w:r>
          </w:p>
          <w:p w:rsidR="0081719E" w:rsidRPr="00591FCA" w:rsidRDefault="0081719E" w:rsidP="00154965">
            <w:pPr>
              <w:pStyle w:val="2f7"/>
              <w:widowControl w:val="0"/>
              <w:numPr>
                <w:ilvl w:val="0"/>
                <w:numId w:val="12"/>
              </w:numPr>
              <w:tabs>
                <w:tab w:val="left" w:pos="426"/>
              </w:tabs>
              <w:autoSpaceDE w:val="0"/>
              <w:autoSpaceDN w:val="0"/>
              <w:adjustRightInd w:val="0"/>
              <w:jc w:val="both"/>
            </w:pPr>
            <w:r w:rsidRPr="00591FCA">
              <w:rPr>
                <w:sz w:val="22"/>
                <w:szCs w:val="22"/>
              </w:rPr>
              <w:t>Несогласованность и недостаточная проработанность местного законодательства.</w:t>
            </w:r>
          </w:p>
        </w:tc>
      </w:tr>
      <w:tr w:rsidR="0081719E" w:rsidRPr="00591FCA" w:rsidTr="00154965">
        <w:trPr>
          <w:trHeight w:val="559"/>
        </w:trPr>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pPr>
            <w:r w:rsidRPr="00591FCA">
              <w:rPr>
                <w:sz w:val="22"/>
                <w:szCs w:val="22"/>
              </w:rPr>
              <w:lastRenderedPageBreak/>
              <w:t>Промышленность</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046FDA" w:rsidP="00154965">
            <w:pPr>
              <w:pStyle w:val="2f7"/>
              <w:widowControl w:val="0"/>
              <w:numPr>
                <w:ilvl w:val="0"/>
                <w:numId w:val="12"/>
              </w:numPr>
              <w:autoSpaceDE w:val="0"/>
              <w:autoSpaceDN w:val="0"/>
              <w:adjustRightInd w:val="0"/>
              <w:ind w:left="149" w:hanging="141"/>
            </w:pPr>
            <w:r>
              <w:rPr>
                <w:sz w:val="22"/>
                <w:szCs w:val="22"/>
              </w:rPr>
              <w:t>Н</w:t>
            </w:r>
            <w:r w:rsidR="0081719E" w:rsidRPr="00591FCA">
              <w:rPr>
                <w:sz w:val="22"/>
                <w:szCs w:val="22"/>
              </w:rPr>
              <w:t>аличие свободных территорий, промышленных зон и площадок</w:t>
            </w:r>
          </w:p>
          <w:p w:rsidR="0081719E" w:rsidRPr="00591FCA" w:rsidRDefault="0081719E" w:rsidP="00154965">
            <w:pPr>
              <w:pStyle w:val="2f7"/>
              <w:widowControl w:val="0"/>
              <w:autoSpaceDE w:val="0"/>
              <w:autoSpaceDN w:val="0"/>
              <w:adjustRightInd w:val="0"/>
              <w:ind w:left="8"/>
            </w:pPr>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Ограниченность мощностей инженерной инфраструктуры</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Дефицит квалифицированных трудовых ресурсов</w:t>
            </w:r>
          </w:p>
        </w:tc>
      </w:tr>
      <w:tr w:rsidR="0081719E" w:rsidRPr="00591FCA" w:rsidTr="00154965">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pPr>
            <w:r w:rsidRPr="00591FCA">
              <w:rPr>
                <w:sz w:val="22"/>
                <w:szCs w:val="22"/>
              </w:rPr>
              <w:t>Сельское хозяйство</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046FDA">
            <w:pPr>
              <w:pStyle w:val="2f7"/>
              <w:widowControl w:val="0"/>
              <w:numPr>
                <w:ilvl w:val="0"/>
                <w:numId w:val="12"/>
              </w:numPr>
              <w:autoSpaceDE w:val="0"/>
              <w:autoSpaceDN w:val="0"/>
              <w:adjustRightInd w:val="0"/>
              <w:ind w:left="149" w:hanging="141"/>
            </w:pPr>
            <w:r w:rsidRPr="00591FCA">
              <w:rPr>
                <w:sz w:val="22"/>
                <w:szCs w:val="22"/>
              </w:rPr>
              <w:t xml:space="preserve">Агропромышленный комплекс </w:t>
            </w:r>
            <w:r w:rsidR="00046FDA">
              <w:rPr>
                <w:sz w:val="22"/>
                <w:szCs w:val="22"/>
              </w:rPr>
              <w:t xml:space="preserve">МО Колтушское СП </w:t>
            </w:r>
            <w:r w:rsidRPr="00591FCA">
              <w:rPr>
                <w:sz w:val="22"/>
                <w:szCs w:val="22"/>
              </w:rPr>
              <w:t xml:space="preserve"> по производственным и экономическим показателям стабильно занимает одно из ведущих мест в </w:t>
            </w:r>
            <w:r w:rsidR="00046FDA">
              <w:rPr>
                <w:sz w:val="22"/>
                <w:szCs w:val="22"/>
              </w:rPr>
              <w:t>экономике МО «Всеволожский муниципальный район»</w:t>
            </w:r>
            <w:r w:rsidRPr="00591FCA">
              <w:rPr>
                <w:sz w:val="22"/>
                <w:szCs w:val="22"/>
              </w:rPr>
              <w:t>.</w:t>
            </w:r>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Конкуренция на земельные ресурсы со стороны сектора массового жилищного строительства, активное изъятие сельскохозяйственных земель</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Засоренность угодий борщевиком Сосновского</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Необходимость государственной поддержки развития сельскохозяйственного комплекса</w:t>
            </w:r>
          </w:p>
        </w:tc>
      </w:tr>
      <w:tr w:rsidR="0081719E" w:rsidRPr="00591FCA" w:rsidTr="00154965">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pPr>
            <w:r w:rsidRPr="00591FCA">
              <w:rPr>
                <w:sz w:val="22"/>
                <w:szCs w:val="22"/>
              </w:rPr>
              <w:t>Муниципальное управление</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046FDA" w:rsidP="00154965">
            <w:pPr>
              <w:pStyle w:val="2f7"/>
              <w:widowControl w:val="0"/>
              <w:numPr>
                <w:ilvl w:val="0"/>
                <w:numId w:val="12"/>
              </w:numPr>
              <w:autoSpaceDE w:val="0"/>
              <w:autoSpaceDN w:val="0"/>
              <w:adjustRightInd w:val="0"/>
              <w:ind w:left="149" w:hanging="141"/>
            </w:pPr>
            <w:r>
              <w:rPr>
                <w:sz w:val="22"/>
                <w:szCs w:val="22"/>
              </w:rPr>
              <w:t xml:space="preserve">Средний </w:t>
            </w:r>
            <w:r w:rsidR="0081719E" w:rsidRPr="00591FCA">
              <w:rPr>
                <w:sz w:val="22"/>
                <w:szCs w:val="22"/>
              </w:rPr>
              <w:t>уровень эффективности реализации муниципальных целевых программ</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Наличие института сельских старост</w:t>
            </w:r>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Низкий уровень межмуниципального взаимодействия (между соседними поселениями)</w:t>
            </w:r>
          </w:p>
        </w:tc>
      </w:tr>
      <w:tr w:rsidR="0081719E" w:rsidRPr="00591FCA" w:rsidTr="00154965">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jc w:val="both"/>
            </w:pPr>
            <w:r w:rsidRPr="00591FCA">
              <w:rPr>
                <w:sz w:val="22"/>
                <w:szCs w:val="22"/>
              </w:rPr>
              <w:t>Бюджетная политика</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Повышение эффективности бюджетного планирования посредством перехода на программно-целевой метод планирования;</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 xml:space="preserve">Внедрение комплексной </w:t>
            </w:r>
            <w:proofErr w:type="gramStart"/>
            <w:r w:rsidRPr="00591FCA">
              <w:rPr>
                <w:sz w:val="22"/>
                <w:szCs w:val="22"/>
              </w:rPr>
              <w:t>системы автоматизации исполнения бюджета</w:t>
            </w:r>
            <w:proofErr w:type="gramEnd"/>
            <w:r w:rsidRPr="00591FCA">
              <w:rPr>
                <w:sz w:val="22"/>
                <w:szCs w:val="22"/>
              </w:rPr>
              <w:t xml:space="preserve"> и управления бюджетным процессом – Автоматизированный Центр Контроля исполнения бюджета» («АЦК-Финансы»);</w:t>
            </w:r>
          </w:p>
          <w:p w:rsidR="0081719E" w:rsidRPr="00591FCA" w:rsidRDefault="0081719E" w:rsidP="00046FDA">
            <w:pPr>
              <w:pStyle w:val="2f7"/>
              <w:widowControl w:val="0"/>
              <w:numPr>
                <w:ilvl w:val="0"/>
                <w:numId w:val="12"/>
              </w:numPr>
              <w:autoSpaceDE w:val="0"/>
              <w:autoSpaceDN w:val="0"/>
              <w:adjustRightInd w:val="0"/>
              <w:ind w:left="149" w:hanging="141"/>
            </w:pPr>
            <w:proofErr w:type="gramStart"/>
            <w:r w:rsidRPr="00591FCA">
              <w:rPr>
                <w:sz w:val="22"/>
                <w:szCs w:val="22"/>
              </w:rPr>
              <w:t xml:space="preserve">Повышение эффективности межбюджетных отношений: системы перераспределения финансовых ресурсов между районным бюджетом и бюджетами сельских поселений </w:t>
            </w:r>
            <w:r w:rsidRPr="00046FDA">
              <w:rPr>
                <w:sz w:val="22"/>
                <w:szCs w:val="22"/>
              </w:rPr>
              <w:t xml:space="preserve">повышение самостоятельности органов местного самоуправления </w:t>
            </w:r>
            <w:proofErr w:type="gramEnd"/>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EA5D6B" w:rsidRDefault="0081719E" w:rsidP="00EA5D6B">
            <w:pPr>
              <w:pStyle w:val="2f7"/>
              <w:widowControl w:val="0"/>
              <w:numPr>
                <w:ilvl w:val="0"/>
                <w:numId w:val="12"/>
              </w:numPr>
              <w:autoSpaceDE w:val="0"/>
              <w:autoSpaceDN w:val="0"/>
              <w:adjustRightInd w:val="0"/>
              <w:ind w:left="149" w:hanging="141"/>
            </w:pPr>
            <w:r w:rsidRPr="00591FCA">
              <w:rPr>
                <w:sz w:val="22"/>
                <w:szCs w:val="22"/>
              </w:rPr>
              <w:t xml:space="preserve">Непредвиденные выпадающие доходы бюджета, необходимость финансирования непредвиденных расходов и т.д. </w:t>
            </w:r>
          </w:p>
          <w:p w:rsidR="00EA5D6B" w:rsidRPr="00591FCA" w:rsidRDefault="00EA5D6B" w:rsidP="00EA5D6B">
            <w:pPr>
              <w:pStyle w:val="2f7"/>
              <w:widowControl w:val="0"/>
              <w:numPr>
                <w:ilvl w:val="0"/>
                <w:numId w:val="12"/>
              </w:numPr>
              <w:autoSpaceDE w:val="0"/>
              <w:autoSpaceDN w:val="0"/>
              <w:adjustRightInd w:val="0"/>
              <w:ind w:left="149" w:hanging="141"/>
            </w:pPr>
            <w:r>
              <w:rPr>
                <w:sz w:val="22"/>
                <w:szCs w:val="22"/>
              </w:rPr>
              <w:t>Недоимка по налоговым платежам, в частности по земельному налогу и налогу на доходы физических лиц</w:t>
            </w:r>
          </w:p>
        </w:tc>
      </w:tr>
      <w:tr w:rsidR="0081719E" w:rsidRPr="00591FCA" w:rsidTr="00154965">
        <w:tc>
          <w:tcPr>
            <w:tcW w:w="6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jc w:val="both"/>
            </w:pPr>
            <w:r w:rsidRPr="00591FCA">
              <w:rPr>
                <w:sz w:val="22"/>
                <w:szCs w:val="22"/>
              </w:rPr>
              <w:t>Инвестиционный климат</w:t>
            </w:r>
          </w:p>
        </w:tc>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 xml:space="preserve">Высокий уровень инвестиционной </w:t>
            </w:r>
            <w:r w:rsidR="00EA5D6B">
              <w:rPr>
                <w:sz w:val="22"/>
                <w:szCs w:val="22"/>
              </w:rPr>
              <w:t xml:space="preserve">привлекательности </w:t>
            </w:r>
          </w:p>
          <w:p w:rsidR="0081719E" w:rsidRPr="00591FCA" w:rsidRDefault="0081719E" w:rsidP="00EA5D6B">
            <w:pPr>
              <w:pStyle w:val="2f7"/>
              <w:widowControl w:val="0"/>
              <w:autoSpaceDE w:val="0"/>
              <w:autoSpaceDN w:val="0"/>
              <w:adjustRightInd w:val="0"/>
              <w:ind w:left="149"/>
            </w:pPr>
          </w:p>
        </w:tc>
        <w:tc>
          <w:tcPr>
            <w:tcW w:w="2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EA5D6B" w:rsidRDefault="0081719E" w:rsidP="00154965">
            <w:pPr>
              <w:pStyle w:val="2f7"/>
              <w:widowControl w:val="0"/>
              <w:numPr>
                <w:ilvl w:val="0"/>
                <w:numId w:val="12"/>
              </w:numPr>
              <w:autoSpaceDE w:val="0"/>
              <w:autoSpaceDN w:val="0"/>
              <w:adjustRightInd w:val="0"/>
              <w:ind w:left="149" w:hanging="141"/>
            </w:pPr>
            <w:r w:rsidRPr="00591FCA">
              <w:rPr>
                <w:sz w:val="22"/>
                <w:szCs w:val="22"/>
              </w:rPr>
              <w:t>Дефицит инфраструктурно-подготовленных площадок для нового строительства</w:t>
            </w:r>
          </w:p>
          <w:p w:rsidR="00EA5D6B" w:rsidRPr="00591FCA" w:rsidRDefault="00EA5D6B" w:rsidP="00EA5D6B">
            <w:pPr>
              <w:pStyle w:val="10"/>
            </w:pPr>
            <w:r>
              <w:t>Неразвитый инвестиционный потенциал территории МО, в связи с отсутствием утвержденного генерального плана в части всей территории МО Колтушское СП</w:t>
            </w:r>
          </w:p>
          <w:p w:rsidR="0081719E" w:rsidRPr="00591FCA" w:rsidRDefault="0081719E" w:rsidP="00EA5D6B">
            <w:pPr>
              <w:pStyle w:val="2f7"/>
              <w:widowControl w:val="0"/>
              <w:autoSpaceDE w:val="0"/>
              <w:autoSpaceDN w:val="0"/>
              <w:adjustRightInd w:val="0"/>
              <w:ind w:left="149"/>
            </w:pPr>
          </w:p>
        </w:tc>
      </w:tr>
    </w:tbl>
    <w:p w:rsidR="0081719E" w:rsidRPr="00591FCA" w:rsidRDefault="0081719E" w:rsidP="0081719E">
      <w:pPr>
        <w:jc w:val="right"/>
      </w:pPr>
      <w:r w:rsidRPr="00591FCA">
        <w:br w:type="column"/>
      </w:r>
    </w:p>
    <w:p w:rsidR="0081719E" w:rsidRDefault="0081719E" w:rsidP="0081719E">
      <w:pPr>
        <w:jc w:val="center"/>
      </w:pPr>
      <w:r w:rsidRPr="00591FCA">
        <w:t>Форма «ИТОГИ АНАЛИЗА ВНЕШНЕЙ СРЕДЫ (ВОЗМОЖНОСТЕЙ И УГРОЗ)»</w:t>
      </w:r>
    </w:p>
    <w:p w:rsidR="00154965" w:rsidRPr="00591FCA" w:rsidRDefault="00154965" w:rsidP="00154965">
      <w:pPr>
        <w:jc w:val="right"/>
      </w:pPr>
      <w:r>
        <w:t>Таблица 1.6.3.</w:t>
      </w:r>
    </w:p>
    <w:tbl>
      <w:tblPr>
        <w:tblW w:w="5000" w:type="pct"/>
        <w:tblInd w:w="62" w:type="dxa"/>
        <w:tblCellMar>
          <w:top w:w="75" w:type="dxa"/>
          <w:left w:w="0" w:type="dxa"/>
          <w:bottom w:w="75" w:type="dxa"/>
          <w:right w:w="0" w:type="dxa"/>
        </w:tblCellMar>
        <w:tblLook w:val="0000"/>
      </w:tblPr>
      <w:tblGrid>
        <w:gridCol w:w="1757"/>
        <w:gridCol w:w="8831"/>
        <w:gridCol w:w="4106"/>
      </w:tblGrid>
      <w:tr w:rsidR="0081719E" w:rsidRPr="00591FCA" w:rsidTr="00154965">
        <w:trPr>
          <w:tblHeader/>
        </w:trPr>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jc w:val="center"/>
            </w:pPr>
            <w:r w:rsidRPr="00591FCA">
              <w:rPr>
                <w:sz w:val="22"/>
                <w:szCs w:val="22"/>
              </w:rPr>
              <w:t>ФАКТОРЫ</w:t>
            </w:r>
          </w:p>
        </w:tc>
        <w:tc>
          <w:tcPr>
            <w:tcW w:w="30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jc w:val="center"/>
            </w:pPr>
            <w:r w:rsidRPr="00591FCA">
              <w:rPr>
                <w:sz w:val="22"/>
                <w:szCs w:val="22"/>
              </w:rPr>
              <w:t>ВОЗМОЖНОСТИ</w:t>
            </w:r>
          </w:p>
        </w:tc>
        <w:tc>
          <w:tcPr>
            <w:tcW w:w="1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jc w:val="center"/>
            </w:pPr>
            <w:r w:rsidRPr="00591FCA">
              <w:rPr>
                <w:sz w:val="22"/>
                <w:szCs w:val="22"/>
              </w:rPr>
              <w:t>УГРОЗЫ</w:t>
            </w:r>
          </w:p>
        </w:tc>
      </w:tr>
      <w:tr w:rsidR="0081719E" w:rsidRPr="00591FCA" w:rsidTr="00154965">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jc w:val="center"/>
            </w:pPr>
            <w:r w:rsidRPr="00591FCA">
              <w:rPr>
                <w:sz w:val="22"/>
                <w:szCs w:val="22"/>
              </w:rPr>
              <w:t>Международный уровень</w:t>
            </w:r>
          </w:p>
        </w:tc>
        <w:tc>
          <w:tcPr>
            <w:tcW w:w="30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 xml:space="preserve">Развитие </w:t>
            </w:r>
            <w:r w:rsidRPr="00591FCA">
              <w:rPr>
                <w:b/>
                <w:sz w:val="22"/>
                <w:szCs w:val="22"/>
              </w:rPr>
              <w:t>экспортного потенциала предприятий</w:t>
            </w:r>
          </w:p>
          <w:p w:rsidR="0081719E" w:rsidRPr="00591FCA" w:rsidRDefault="0081719E" w:rsidP="003C7567">
            <w:pPr>
              <w:pStyle w:val="2f7"/>
              <w:widowControl w:val="0"/>
              <w:autoSpaceDE w:val="0"/>
              <w:autoSpaceDN w:val="0"/>
              <w:adjustRightInd w:val="0"/>
              <w:ind w:left="149"/>
            </w:pPr>
          </w:p>
        </w:tc>
        <w:tc>
          <w:tcPr>
            <w:tcW w:w="1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Санкции (повышение инвестиционных рисков)</w:t>
            </w:r>
          </w:p>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Не просчитаны риски последствий введения правил ВТО</w:t>
            </w:r>
          </w:p>
        </w:tc>
      </w:tr>
      <w:tr w:rsidR="0081719E" w:rsidRPr="00591FCA" w:rsidTr="00154965">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jc w:val="center"/>
            </w:pPr>
            <w:r w:rsidRPr="00591FCA">
              <w:rPr>
                <w:sz w:val="22"/>
                <w:szCs w:val="22"/>
              </w:rPr>
              <w:t>Общероссийский уровень</w:t>
            </w:r>
          </w:p>
        </w:tc>
        <w:tc>
          <w:tcPr>
            <w:tcW w:w="30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Реализация послания Президента РФ по развитию импортозамещения</w:t>
            </w:r>
          </w:p>
        </w:tc>
        <w:tc>
          <w:tcPr>
            <w:tcW w:w="1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Незавершенность процесса формирования налоговой и бюджетной политики на федеральном уровне</w:t>
            </w:r>
          </w:p>
        </w:tc>
      </w:tr>
      <w:tr w:rsidR="0081719E" w:rsidRPr="00591FCA" w:rsidTr="00154965">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widowControl w:val="0"/>
              <w:autoSpaceDE w:val="0"/>
              <w:autoSpaceDN w:val="0"/>
              <w:adjustRightInd w:val="0"/>
              <w:jc w:val="center"/>
            </w:pPr>
            <w:r w:rsidRPr="00591FCA">
              <w:rPr>
                <w:sz w:val="22"/>
                <w:szCs w:val="22"/>
              </w:rPr>
              <w:t>Региональный уровень</w:t>
            </w:r>
          </w:p>
        </w:tc>
        <w:tc>
          <w:tcPr>
            <w:tcW w:w="30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 xml:space="preserve">Наличие </w:t>
            </w:r>
            <w:r w:rsidRPr="00591FCA">
              <w:rPr>
                <w:b/>
                <w:sz w:val="22"/>
                <w:szCs w:val="22"/>
              </w:rPr>
              <w:t>документов стратегического планирования регионального уровня</w:t>
            </w:r>
            <w:r w:rsidRPr="00591FCA">
              <w:rPr>
                <w:sz w:val="22"/>
                <w:szCs w:val="22"/>
              </w:rPr>
              <w:t xml:space="preserve"> (Стратегия СЭР ЛО, 2016 г.)</w:t>
            </w:r>
          </w:p>
          <w:p w:rsidR="00EA5D6B" w:rsidRPr="00EA5D6B" w:rsidRDefault="0081719E" w:rsidP="00EA5D6B">
            <w:pPr>
              <w:pStyle w:val="2f7"/>
              <w:widowControl w:val="0"/>
              <w:numPr>
                <w:ilvl w:val="0"/>
                <w:numId w:val="12"/>
              </w:numPr>
              <w:autoSpaceDE w:val="0"/>
              <w:autoSpaceDN w:val="0"/>
              <w:adjustRightInd w:val="0"/>
              <w:ind w:left="149" w:hanging="141"/>
            </w:pPr>
            <w:r w:rsidRPr="00591FCA">
              <w:rPr>
                <w:sz w:val="22"/>
                <w:szCs w:val="22"/>
              </w:rPr>
              <w:t xml:space="preserve">Потенциал реализации </w:t>
            </w:r>
            <w:r w:rsidRPr="00591FCA">
              <w:rPr>
                <w:b/>
                <w:sz w:val="22"/>
                <w:szCs w:val="22"/>
              </w:rPr>
              <w:t>комплексных программ развития</w:t>
            </w:r>
            <w:r w:rsidRPr="00591FCA">
              <w:rPr>
                <w:sz w:val="22"/>
                <w:szCs w:val="22"/>
              </w:rPr>
              <w:t xml:space="preserve"> и стратегических документов, направленных на развитие пригородных территорий СПб,</w:t>
            </w:r>
          </w:p>
          <w:p w:rsidR="0081719E" w:rsidRPr="00591FCA" w:rsidRDefault="0081719E" w:rsidP="00EA5D6B">
            <w:pPr>
              <w:pStyle w:val="2f7"/>
              <w:widowControl w:val="0"/>
              <w:numPr>
                <w:ilvl w:val="0"/>
                <w:numId w:val="12"/>
              </w:numPr>
              <w:autoSpaceDE w:val="0"/>
              <w:autoSpaceDN w:val="0"/>
              <w:adjustRightInd w:val="0"/>
              <w:ind w:left="149" w:hanging="141"/>
            </w:pPr>
            <w:proofErr w:type="gramStart"/>
            <w:r w:rsidRPr="00591FCA">
              <w:rPr>
                <w:b/>
                <w:sz w:val="22"/>
                <w:szCs w:val="22"/>
              </w:rPr>
              <w:t>Агломерационный эффект</w:t>
            </w:r>
            <w:r w:rsidRPr="00591FCA">
              <w:rPr>
                <w:sz w:val="22"/>
                <w:szCs w:val="22"/>
              </w:rPr>
              <w:t>, выражающийся в совокупном росте разнообразия функций и возможностей социально-экономического развития территории путем создания более широкого набора товаров и услуг, вариантов выбора мест приложения труда и мест проживания с обеспечением разнообразия условий и требований различных групп населения в пределах агломерации, обеспеченных развитием транспортных связей.</w:t>
            </w:r>
            <w:proofErr w:type="gramEnd"/>
            <w:r w:rsidRPr="00591FCA">
              <w:rPr>
                <w:sz w:val="22"/>
                <w:szCs w:val="22"/>
              </w:rPr>
              <w:t xml:space="preserve"> Эффект масштаба (агломерационный эффект) играет важнейшую роль в территориальном развитии, а для территорий с низкой плотностью населения помогает снизить высокие издержки, обусловленные барьерами экономического расстояния и слаборазвитой инфраструктуры.</w:t>
            </w:r>
          </w:p>
        </w:tc>
        <w:tc>
          <w:tcPr>
            <w:tcW w:w="1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719E" w:rsidRPr="00591FCA" w:rsidRDefault="0081719E" w:rsidP="00154965">
            <w:pPr>
              <w:pStyle w:val="2f7"/>
              <w:widowControl w:val="0"/>
              <w:numPr>
                <w:ilvl w:val="0"/>
                <w:numId w:val="12"/>
              </w:numPr>
              <w:autoSpaceDE w:val="0"/>
              <w:autoSpaceDN w:val="0"/>
              <w:adjustRightInd w:val="0"/>
              <w:ind w:left="149" w:hanging="141"/>
            </w:pPr>
            <w:r w:rsidRPr="00591FCA">
              <w:rPr>
                <w:sz w:val="22"/>
                <w:szCs w:val="22"/>
              </w:rPr>
              <w:t xml:space="preserve">Бюджетная политика Ленинградской области </w:t>
            </w:r>
            <w:r w:rsidR="00EA5D6B">
              <w:rPr>
                <w:sz w:val="22"/>
                <w:szCs w:val="22"/>
              </w:rPr>
              <w:t xml:space="preserve">и Всеволожскоего муниципального района </w:t>
            </w:r>
            <w:r w:rsidRPr="00591FCA">
              <w:rPr>
                <w:sz w:val="22"/>
                <w:szCs w:val="22"/>
              </w:rPr>
              <w:t>носит неустойчивый характер, что усложняет прогнозирование при бюджетном планировании</w:t>
            </w:r>
          </w:p>
          <w:p w:rsidR="0081719E" w:rsidRPr="00EA5D6B" w:rsidRDefault="0081719E" w:rsidP="00154965">
            <w:pPr>
              <w:pStyle w:val="2f7"/>
              <w:widowControl w:val="0"/>
              <w:numPr>
                <w:ilvl w:val="0"/>
                <w:numId w:val="12"/>
              </w:numPr>
              <w:autoSpaceDE w:val="0"/>
              <w:autoSpaceDN w:val="0"/>
              <w:adjustRightInd w:val="0"/>
              <w:ind w:left="149" w:hanging="141"/>
            </w:pPr>
            <w:r w:rsidRPr="00591FCA">
              <w:rPr>
                <w:sz w:val="22"/>
                <w:szCs w:val="22"/>
              </w:rPr>
              <w:t>Агломерационное развитие требует опережающего инфраструктурного развития (</w:t>
            </w:r>
            <w:proofErr w:type="gramStart"/>
            <w:r w:rsidRPr="00591FCA">
              <w:rPr>
                <w:sz w:val="22"/>
                <w:szCs w:val="22"/>
              </w:rPr>
              <w:t>инженерной</w:t>
            </w:r>
            <w:proofErr w:type="gramEnd"/>
            <w:r w:rsidRPr="00591FCA">
              <w:rPr>
                <w:sz w:val="22"/>
                <w:szCs w:val="22"/>
              </w:rPr>
              <w:t>, транспортной и социальной)</w:t>
            </w:r>
          </w:p>
          <w:p w:rsidR="00EA5D6B" w:rsidRPr="00591FCA" w:rsidRDefault="00EA5D6B" w:rsidP="00154965">
            <w:pPr>
              <w:pStyle w:val="2f7"/>
              <w:widowControl w:val="0"/>
              <w:numPr>
                <w:ilvl w:val="0"/>
                <w:numId w:val="12"/>
              </w:numPr>
              <w:autoSpaceDE w:val="0"/>
              <w:autoSpaceDN w:val="0"/>
              <w:adjustRightInd w:val="0"/>
              <w:ind w:left="149" w:hanging="141"/>
            </w:pPr>
            <w:r>
              <w:rPr>
                <w:sz w:val="22"/>
                <w:szCs w:val="22"/>
              </w:rPr>
              <w:t>Отсутствие утвержденного генерального плана в части территории поселения (21 населенный пункт)</w:t>
            </w:r>
          </w:p>
        </w:tc>
      </w:tr>
    </w:tbl>
    <w:p w:rsidR="0081719E" w:rsidRPr="00591FCA" w:rsidRDefault="0081719E" w:rsidP="0081719E">
      <w:pPr>
        <w:rPr>
          <w:b/>
          <w:bCs/>
          <w:sz w:val="26"/>
          <w:szCs w:val="26"/>
        </w:rPr>
        <w:sectPr w:rsidR="0081719E" w:rsidRPr="00591FCA" w:rsidSect="003854DB">
          <w:pgSz w:w="16838" w:h="11906" w:orient="landscape"/>
          <w:pgMar w:top="1134" w:right="1134" w:bottom="1134" w:left="1134" w:header="709" w:footer="709" w:gutter="0"/>
          <w:cols w:space="708"/>
          <w:titlePg/>
          <w:docGrid w:linePitch="360"/>
        </w:sectPr>
      </w:pPr>
    </w:p>
    <w:p w:rsidR="0081719E" w:rsidRPr="00154965" w:rsidRDefault="0081719E" w:rsidP="00E21659">
      <w:pPr>
        <w:pStyle w:val="2"/>
      </w:pPr>
      <w:r w:rsidRPr="00154965">
        <w:lastRenderedPageBreak/>
        <w:t xml:space="preserve"> </w:t>
      </w:r>
      <w:bookmarkStart w:id="31" w:name="_Toc467671291"/>
      <w:bookmarkStart w:id="32" w:name="_Toc497911304"/>
      <w:r w:rsidRPr="00154965">
        <w:t xml:space="preserve">Предложения по развитию </w:t>
      </w:r>
      <w:r w:rsidR="00664C86">
        <w:t>МО Колтушское СП</w:t>
      </w:r>
      <w:r w:rsidRPr="00154965">
        <w:t xml:space="preserve"> как конкурентоспособного, инвестиционно-привлекательного муниципального образования</w:t>
      </w:r>
      <w:bookmarkEnd w:id="31"/>
      <w:bookmarkEnd w:id="32"/>
    </w:p>
    <w:p w:rsidR="0081719E" w:rsidRDefault="0081719E" w:rsidP="0081719E">
      <w:pPr>
        <w:widowControl w:val="0"/>
        <w:jc w:val="both"/>
      </w:pPr>
    </w:p>
    <w:p w:rsidR="00664C86" w:rsidRDefault="00154965" w:rsidP="00664C86">
      <w:pPr>
        <w:pStyle w:val="3e"/>
      </w:pPr>
      <w:proofErr w:type="gramStart"/>
      <w:r>
        <w:t>Разработка предложений по развитию МО Колтушское СП осуществляется для создания действенного инструмента управления развитием территории поселения в соответствии с действующим законодательством в интересах населения и государства.</w:t>
      </w:r>
      <w:proofErr w:type="gramEnd"/>
    </w:p>
    <w:p w:rsidR="00154965" w:rsidRDefault="00664C86" w:rsidP="00664C86">
      <w:pPr>
        <w:pStyle w:val="3e"/>
      </w:pPr>
      <w:r>
        <w:t>Разработка предложений по развитию территории МО Колтушское СП</w:t>
      </w:r>
      <w:r w:rsidR="00154965">
        <w:rPr>
          <w:rStyle w:val="s17"/>
          <w:b/>
          <w:bCs/>
          <w:sz w:val="22"/>
          <w:szCs w:val="22"/>
        </w:rPr>
        <w:t> </w:t>
      </w:r>
      <w:r w:rsidR="00154965">
        <w:t>направлено на определение функционального назначения территорий муниципального образования, исходя из совокупности социальных, экономических, экологических и иных факторов, в целях:</w:t>
      </w:r>
    </w:p>
    <w:p w:rsidR="00154965" w:rsidRDefault="00154965" w:rsidP="00154965">
      <w:pPr>
        <w:pStyle w:val="3e"/>
      </w:pPr>
      <w:r>
        <w:rPr>
          <w:rStyle w:val="s16"/>
        </w:rPr>
        <w:t>-​ </w:t>
      </w:r>
      <w:r>
        <w:t>обеспечения устойчивого развития муниципального образования, основанного на многофункциональности экономики и интеграции со смежными территориями;</w:t>
      </w:r>
    </w:p>
    <w:p w:rsidR="00154965" w:rsidRDefault="00154965" w:rsidP="00154965">
      <w:pPr>
        <w:pStyle w:val="3e"/>
      </w:pPr>
      <w:r>
        <w:rPr>
          <w:rStyle w:val="s10"/>
        </w:rPr>
        <w:t>-​ </w:t>
      </w:r>
      <w:r>
        <w:t>повышения качества среды проживания, трудовой деятельности и отдыха;</w:t>
      </w:r>
    </w:p>
    <w:p w:rsidR="00154965" w:rsidRDefault="00154965" w:rsidP="00154965">
      <w:pPr>
        <w:pStyle w:val="3e"/>
      </w:pPr>
      <w:r>
        <w:rPr>
          <w:rStyle w:val="s10"/>
        </w:rPr>
        <w:t>-​ </w:t>
      </w:r>
      <w:r>
        <w:t>сохранения исторического и культурного наследия;</w:t>
      </w:r>
    </w:p>
    <w:p w:rsidR="00154965" w:rsidRDefault="00154965" w:rsidP="00154965">
      <w:pPr>
        <w:pStyle w:val="3e"/>
      </w:pPr>
      <w:r>
        <w:rPr>
          <w:rStyle w:val="s10"/>
        </w:rPr>
        <w:t>-​ </w:t>
      </w:r>
      <w:r>
        <w:t>улучшения состояния окружающей среды, сохранения памятников природы;</w:t>
      </w:r>
    </w:p>
    <w:p w:rsidR="00154965" w:rsidRDefault="00154965" w:rsidP="00154965">
      <w:pPr>
        <w:pStyle w:val="3e"/>
      </w:pPr>
      <w:r>
        <w:rPr>
          <w:rStyle w:val="s10"/>
        </w:rPr>
        <w:t>-​ </w:t>
      </w:r>
      <w:r>
        <w:t>обеспечения учета интересов Российской Федерации, интересов Ленинградской области, интересов отдельных населенных пунктов.</w:t>
      </w:r>
    </w:p>
    <w:p w:rsidR="00154965" w:rsidRDefault="00154965" w:rsidP="00154965">
      <w:pPr>
        <w:pStyle w:val="3e"/>
      </w:pPr>
      <w:r>
        <w:t>Для возможности дальнейшего развития территории разработаны мероприятия по решению следующих задач:</w:t>
      </w:r>
    </w:p>
    <w:p w:rsidR="00154965" w:rsidRDefault="00154965" w:rsidP="00154965">
      <w:pPr>
        <w:pStyle w:val="3e"/>
      </w:pPr>
      <w:proofErr w:type="gramStart"/>
      <w:r>
        <w:rPr>
          <w:rStyle w:val="s10"/>
        </w:rPr>
        <w:t>-​ </w:t>
      </w:r>
      <w:r>
        <w:t>организация многофункциональной территории муниципального образования с формированием населенных пунктов, развитием существующих и созданием новых общественно-деловых и рекреационных зон, сокращением производственных и коммунально-складских зон при сбалансированности мощности градообразующей базы и численности постоянного населения с уровнем занятости экономически активного населения в пределах</w:t>
      </w:r>
      <w:r w:rsidR="00664C86">
        <w:t xml:space="preserve"> МО Колтушское СП</w:t>
      </w:r>
      <w:r>
        <w:t xml:space="preserve"> не ниже 80 %;</w:t>
      </w:r>
      <w:proofErr w:type="gramEnd"/>
    </w:p>
    <w:p w:rsidR="00154965" w:rsidRDefault="00154965" w:rsidP="00154965">
      <w:pPr>
        <w:pStyle w:val="3e"/>
      </w:pPr>
      <w:proofErr w:type="gramStart"/>
      <w:r>
        <w:rPr>
          <w:rStyle w:val="s16"/>
        </w:rPr>
        <w:t>-​ </w:t>
      </w:r>
      <w:r>
        <w:t>развитие территории муниципального образования с учетом его связи с развитием территорий смежных поселений в вопросах формирования и развития производственных и рекреационных зон, иных мест приложения труда и влиянием Санкт-Петербурга;</w:t>
      </w:r>
      <w:proofErr w:type="gramEnd"/>
    </w:p>
    <w:p w:rsidR="00154965" w:rsidRDefault="00154965" w:rsidP="00154965">
      <w:pPr>
        <w:pStyle w:val="3e"/>
      </w:pPr>
      <w:r>
        <w:rPr>
          <w:rStyle w:val="s16"/>
        </w:rPr>
        <w:t>-​ </w:t>
      </w:r>
      <w:r>
        <w:t>существенное повышение эффективности использования и качества среды жизнедеятельности муниципального образования с сохранением многообразия среды жизнедеятельности;</w:t>
      </w:r>
    </w:p>
    <w:p w:rsidR="00154965" w:rsidRDefault="00154965" w:rsidP="00154965">
      <w:pPr>
        <w:pStyle w:val="3e"/>
      </w:pPr>
      <w:r>
        <w:rPr>
          <w:rStyle w:val="s16"/>
        </w:rPr>
        <w:t>-​ </w:t>
      </w:r>
      <w:r>
        <w:t xml:space="preserve">определение перспектив развития отдельных частей территории муниципального </w:t>
      </w:r>
      <w:proofErr w:type="gramStart"/>
      <w:r>
        <w:t>образования</w:t>
      </w:r>
      <w:proofErr w:type="gramEnd"/>
      <w:r>
        <w:t xml:space="preserve"> с учетом существующих планировочных и ландшафтных особенностей, наличия объектов культурного наследия;</w:t>
      </w:r>
    </w:p>
    <w:p w:rsidR="00154965" w:rsidRDefault="00154965" w:rsidP="00154965">
      <w:pPr>
        <w:pStyle w:val="3e"/>
      </w:pPr>
      <w:r>
        <w:rPr>
          <w:rStyle w:val="s10"/>
        </w:rPr>
        <w:t>-​ </w:t>
      </w:r>
      <w:r>
        <w:t>формирование и развитие инженерной и транспортной инфраструктуры поселения;</w:t>
      </w:r>
    </w:p>
    <w:p w:rsidR="00154965" w:rsidRDefault="00154965" w:rsidP="00154965">
      <w:pPr>
        <w:pStyle w:val="3e"/>
      </w:pPr>
      <w:proofErr w:type="gramStart"/>
      <w:r>
        <w:rPr>
          <w:rStyle w:val="s10"/>
        </w:rPr>
        <w:t>-​ </w:t>
      </w:r>
      <w:r>
        <w:t>развитие комплексной системы обслуживания населения с учетом размещения необходимого количества объектов социального и культурно-бытового назначения, формирование общественных центров населенных пунктов с размещением учреждений социально-культурного, торгового и общественно-делового назначения;</w:t>
      </w:r>
      <w:proofErr w:type="gramEnd"/>
    </w:p>
    <w:p w:rsidR="00154965" w:rsidRDefault="00154965" w:rsidP="00154965">
      <w:pPr>
        <w:pStyle w:val="3e"/>
      </w:pPr>
      <w:r>
        <w:rPr>
          <w:rStyle w:val="s10"/>
        </w:rPr>
        <w:t>-​ </w:t>
      </w:r>
      <w:r>
        <w:t>формирование планировочной структуры поселения как среды жизнедеятельности с максимально возможной интеграцией маломобильных групп населения во все сферы жизни общества – труд, быт, образование, досуг, проживание, реабилитация, с обеспечением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154965" w:rsidRDefault="00154965" w:rsidP="00154965">
      <w:pPr>
        <w:pStyle w:val="3e"/>
      </w:pPr>
      <w:r>
        <w:rPr>
          <w:rStyle w:val="s16"/>
        </w:rPr>
        <w:t>-​ </w:t>
      </w:r>
      <w:r>
        <w:t>развитие системы учреждений для организации и осуществления мероприятий по работе с детьми и молодежью;</w:t>
      </w:r>
    </w:p>
    <w:p w:rsidR="00154965" w:rsidRDefault="00154965" w:rsidP="00154965">
      <w:pPr>
        <w:pStyle w:val="3e"/>
      </w:pPr>
      <w:r>
        <w:rPr>
          <w:rStyle w:val="s10"/>
        </w:rPr>
        <w:t>-​ </w:t>
      </w:r>
      <w:r>
        <w:t>обеспечение охраны окружающей среды;</w:t>
      </w:r>
    </w:p>
    <w:p w:rsidR="00154965" w:rsidRDefault="00154965" w:rsidP="00154965">
      <w:pPr>
        <w:pStyle w:val="3e"/>
      </w:pPr>
      <w:r>
        <w:rPr>
          <w:rStyle w:val="s10"/>
        </w:rPr>
        <w:t>-​ </w:t>
      </w:r>
      <w:r>
        <w:t>обеспечение охраны объектов животного мира;</w:t>
      </w:r>
    </w:p>
    <w:p w:rsidR="00154965" w:rsidRDefault="00154965" w:rsidP="00154965">
      <w:pPr>
        <w:pStyle w:val="3e"/>
      </w:pPr>
      <w:r>
        <w:rPr>
          <w:rStyle w:val="s10"/>
        </w:rPr>
        <w:t>-​ </w:t>
      </w:r>
      <w:r>
        <w:t>обеспечение гражданской обороны и защиты территорий от воздействия чрезвычайных ситуаций природного и техногенного характера.</w:t>
      </w:r>
    </w:p>
    <w:p w:rsidR="00154965" w:rsidRDefault="00154965" w:rsidP="00154965">
      <w:pPr>
        <w:pStyle w:val="3e"/>
      </w:pPr>
      <w:r>
        <w:rPr>
          <w:rStyle w:val="s10"/>
        </w:rPr>
        <w:t>-​ </w:t>
      </w:r>
      <w:r>
        <w:t>обеспечение пожарной безопасности.</w:t>
      </w:r>
    </w:p>
    <w:p w:rsidR="0081719E" w:rsidRPr="00591FCA" w:rsidRDefault="0081719E" w:rsidP="0081719E">
      <w:pPr>
        <w:pStyle w:val="1"/>
        <w:suppressAutoHyphens/>
        <w:spacing w:before="0" w:after="0"/>
      </w:pPr>
      <w:bookmarkStart w:id="33" w:name="_Toc497911305"/>
      <w:r w:rsidRPr="00591FCA">
        <w:lastRenderedPageBreak/>
        <w:t>Сравнительный анализ и выбор стратегических альтернатив социально-экономического развития. ХАРАКТЕРИСТИКА СЦЕНАРИЕВ РАЗВИТИЯ МУНИЦИПАЛЬНОГО ОБРАЗОВАНИЯ</w:t>
      </w:r>
      <w:bookmarkEnd w:id="33"/>
    </w:p>
    <w:p w:rsidR="0081719E" w:rsidRPr="00D3738C" w:rsidRDefault="0081719E" w:rsidP="0081719E">
      <w:pPr>
        <w:pStyle w:val="2"/>
        <w:spacing w:before="0" w:after="0"/>
        <w:rPr>
          <w:u w:val="single"/>
        </w:rPr>
      </w:pPr>
      <w:bookmarkStart w:id="34" w:name="_Toc497911306"/>
      <w:r w:rsidRPr="00D3738C">
        <w:rPr>
          <w:u w:val="single"/>
        </w:rPr>
        <w:t>Сценарии социально-экономического развития</w:t>
      </w:r>
      <w:bookmarkEnd w:id="34"/>
    </w:p>
    <w:p w:rsidR="0081719E" w:rsidRPr="00591FCA" w:rsidRDefault="0081719E" w:rsidP="0081719E">
      <w:pPr>
        <w:pStyle w:val="ConsPlusNormal"/>
        <w:ind w:firstLine="540"/>
        <w:jc w:val="both"/>
        <w:rPr>
          <w:rFonts w:ascii="Times New Roman" w:hAnsi="Times New Roman" w:cs="Times New Roman"/>
          <w:sz w:val="24"/>
          <w:szCs w:val="24"/>
        </w:rPr>
      </w:pPr>
      <w:r w:rsidRPr="00591FCA">
        <w:rPr>
          <w:rFonts w:ascii="Times New Roman" w:hAnsi="Times New Roman" w:cs="Times New Roman"/>
          <w:sz w:val="24"/>
          <w:szCs w:val="24"/>
        </w:rPr>
        <w:t xml:space="preserve">Традиционно в основе стратегии делается анализ возможных сценариев развития на основе перспективных вариантов темпов социально-экономического развития. В сложившихся условиях для </w:t>
      </w:r>
      <w:r w:rsidR="00664C86">
        <w:rPr>
          <w:rFonts w:ascii="Times New Roman" w:hAnsi="Times New Roman" w:cs="Times New Roman"/>
          <w:sz w:val="24"/>
          <w:szCs w:val="24"/>
        </w:rPr>
        <w:t>МО Колтушское СП</w:t>
      </w:r>
      <w:r w:rsidRPr="00591FCA">
        <w:rPr>
          <w:rFonts w:ascii="Times New Roman" w:hAnsi="Times New Roman" w:cs="Times New Roman"/>
          <w:sz w:val="24"/>
          <w:szCs w:val="24"/>
        </w:rPr>
        <w:t xml:space="preserve"> данный выбор с использованием традиционных подходов к прогнозированию социально-экономического развития не актуален в связи со следующими условиями:</w:t>
      </w:r>
    </w:p>
    <w:p w:rsidR="00D3738C" w:rsidRDefault="0081719E" w:rsidP="0081719E">
      <w:pPr>
        <w:pStyle w:val="ConsPlusNormal"/>
        <w:numPr>
          <w:ilvl w:val="0"/>
          <w:numId w:val="8"/>
        </w:numPr>
        <w:jc w:val="both"/>
        <w:rPr>
          <w:rFonts w:ascii="Times New Roman" w:hAnsi="Times New Roman" w:cs="Times New Roman"/>
          <w:sz w:val="24"/>
          <w:szCs w:val="24"/>
        </w:rPr>
      </w:pPr>
      <w:r w:rsidRPr="00D3738C">
        <w:rPr>
          <w:rFonts w:ascii="Times New Roman" w:hAnsi="Times New Roman" w:cs="Times New Roman"/>
          <w:sz w:val="24"/>
          <w:szCs w:val="24"/>
        </w:rPr>
        <w:t xml:space="preserve">Анализ реализации Программы социально-экономического развития </w:t>
      </w:r>
      <w:r w:rsidR="00D3738C" w:rsidRPr="00D3738C">
        <w:rPr>
          <w:rFonts w:ascii="Times New Roman" w:hAnsi="Times New Roman" w:cs="Times New Roman"/>
          <w:sz w:val="24"/>
          <w:szCs w:val="24"/>
        </w:rPr>
        <w:t>МО «Всеволожский муниципальный район»</w:t>
      </w:r>
      <w:r w:rsidRPr="00D3738C">
        <w:rPr>
          <w:rFonts w:ascii="Times New Roman" w:hAnsi="Times New Roman" w:cs="Times New Roman"/>
          <w:sz w:val="24"/>
          <w:szCs w:val="24"/>
        </w:rPr>
        <w:t xml:space="preserve"> до 2020 г. показал, что независимо от кризисных явлений в экономике, ряд показателей социально-экономического развития Всеволожского муниципального района</w:t>
      </w:r>
      <w:r w:rsidR="00D3738C" w:rsidRPr="00D3738C">
        <w:rPr>
          <w:rFonts w:ascii="Times New Roman" w:hAnsi="Times New Roman" w:cs="Times New Roman"/>
          <w:sz w:val="24"/>
          <w:szCs w:val="24"/>
        </w:rPr>
        <w:t xml:space="preserve"> в целом и МО Колтушское СП в частности</w:t>
      </w:r>
      <w:r w:rsidRPr="00D3738C">
        <w:rPr>
          <w:rFonts w:ascii="Times New Roman" w:hAnsi="Times New Roman" w:cs="Times New Roman"/>
          <w:sz w:val="24"/>
          <w:szCs w:val="24"/>
        </w:rPr>
        <w:t xml:space="preserve"> демонстрирует устойчивые опережающие темпы. </w:t>
      </w:r>
    </w:p>
    <w:p w:rsidR="0081719E" w:rsidRPr="00591FCA" w:rsidRDefault="0081719E" w:rsidP="0081719E">
      <w:pPr>
        <w:pStyle w:val="ConsPlusNormal"/>
        <w:numPr>
          <w:ilvl w:val="0"/>
          <w:numId w:val="8"/>
        </w:numPr>
        <w:jc w:val="both"/>
        <w:rPr>
          <w:rFonts w:ascii="Times New Roman" w:hAnsi="Times New Roman" w:cs="Times New Roman"/>
          <w:sz w:val="24"/>
          <w:szCs w:val="24"/>
        </w:rPr>
      </w:pPr>
      <w:r w:rsidRPr="00591FCA">
        <w:rPr>
          <w:rFonts w:ascii="Times New Roman" w:hAnsi="Times New Roman" w:cs="Times New Roman"/>
          <w:sz w:val="24"/>
          <w:szCs w:val="24"/>
        </w:rPr>
        <w:t xml:space="preserve">Формирование зоны опережающего развития в границах Санкт-Петербургской агломерации, затрагивающее </w:t>
      </w:r>
      <w:r w:rsidR="00D3738C">
        <w:rPr>
          <w:rFonts w:ascii="Times New Roman" w:hAnsi="Times New Roman" w:cs="Times New Roman"/>
          <w:sz w:val="24"/>
          <w:szCs w:val="24"/>
        </w:rPr>
        <w:t>МО Колтушское СП</w:t>
      </w:r>
      <w:r w:rsidRPr="00591FCA">
        <w:rPr>
          <w:rFonts w:ascii="Times New Roman" w:hAnsi="Times New Roman" w:cs="Times New Roman"/>
          <w:sz w:val="24"/>
          <w:szCs w:val="24"/>
        </w:rPr>
        <w:t>.</w:t>
      </w:r>
    </w:p>
    <w:p w:rsidR="00D3738C" w:rsidRDefault="0081719E" w:rsidP="0081719E">
      <w:pPr>
        <w:pStyle w:val="ConsPlusNormal"/>
        <w:ind w:firstLine="540"/>
        <w:jc w:val="both"/>
        <w:rPr>
          <w:rFonts w:ascii="Times New Roman" w:hAnsi="Times New Roman" w:cs="Times New Roman"/>
          <w:sz w:val="24"/>
          <w:szCs w:val="24"/>
        </w:rPr>
      </w:pPr>
      <w:r w:rsidRPr="00591FCA">
        <w:rPr>
          <w:rFonts w:ascii="Times New Roman" w:hAnsi="Times New Roman" w:cs="Times New Roman"/>
          <w:sz w:val="24"/>
          <w:szCs w:val="24"/>
        </w:rPr>
        <w:t>Таким образом, для Всеволожского муниципального района</w:t>
      </w:r>
      <w:r w:rsidR="00D3738C">
        <w:rPr>
          <w:rFonts w:ascii="Times New Roman" w:hAnsi="Times New Roman" w:cs="Times New Roman"/>
          <w:sz w:val="24"/>
          <w:szCs w:val="24"/>
        </w:rPr>
        <w:t xml:space="preserve"> в целом и для МО Колтушское СП в частности </w:t>
      </w:r>
      <w:r w:rsidRPr="00591FCA">
        <w:rPr>
          <w:rFonts w:ascii="Times New Roman" w:hAnsi="Times New Roman" w:cs="Times New Roman"/>
          <w:sz w:val="24"/>
          <w:szCs w:val="24"/>
        </w:rPr>
        <w:t xml:space="preserve"> реалистичный сценарий Стратегии социально-экономического развития Ленинградской области до 2030 г. позволяет реализовать широкий набор приоритетных направлений стратегического развития с ориентацией на более высокие темпы развития. </w:t>
      </w:r>
    </w:p>
    <w:p w:rsidR="0081719E" w:rsidRPr="00591FCA" w:rsidRDefault="0081719E" w:rsidP="0081719E">
      <w:pPr>
        <w:pStyle w:val="ConsPlusNormal"/>
        <w:ind w:firstLine="540"/>
        <w:jc w:val="both"/>
        <w:rPr>
          <w:rFonts w:ascii="Times New Roman" w:hAnsi="Times New Roman" w:cs="Times New Roman"/>
          <w:sz w:val="24"/>
          <w:szCs w:val="24"/>
        </w:rPr>
      </w:pPr>
      <w:proofErr w:type="gramStart"/>
      <w:r w:rsidRPr="00591FCA">
        <w:rPr>
          <w:rFonts w:ascii="Times New Roman" w:hAnsi="Times New Roman" w:cs="Times New Roman"/>
          <w:sz w:val="24"/>
          <w:szCs w:val="24"/>
        </w:rPr>
        <w:t xml:space="preserve">Для формирования эффективной системы управления стратегическим развитием на уровне органов местного самоуправления необходимо определение единого для всех участников стратегического планирования подхода к реализации поставленных задач социально-экономического развития муниципального </w:t>
      </w:r>
      <w:r w:rsidR="00D3738C">
        <w:rPr>
          <w:rFonts w:ascii="Times New Roman" w:hAnsi="Times New Roman" w:cs="Times New Roman"/>
          <w:sz w:val="24"/>
          <w:szCs w:val="24"/>
        </w:rPr>
        <w:t>образования</w:t>
      </w:r>
      <w:r w:rsidRPr="00591FCA">
        <w:rPr>
          <w:rFonts w:ascii="Times New Roman" w:hAnsi="Times New Roman" w:cs="Times New Roman"/>
          <w:sz w:val="24"/>
          <w:szCs w:val="24"/>
        </w:rPr>
        <w:t>.</w:t>
      </w:r>
      <w:proofErr w:type="gramEnd"/>
      <w:r w:rsidRPr="00591FCA">
        <w:rPr>
          <w:rFonts w:ascii="Times New Roman" w:hAnsi="Times New Roman" w:cs="Times New Roman"/>
          <w:sz w:val="24"/>
          <w:szCs w:val="24"/>
        </w:rPr>
        <w:t xml:space="preserve"> Выбор такого подхода в определении сценариев развития основан на том, что стратегическое планирование на уровне местного самоуправления реализуется наиболее приближенно к территории и к населению, что диктует свои условия выстраивания политики стратегического планирования и развития. В условиях нестабильного развития мировой экономики выбор единых подходов стратегического управления позволит снизить риски получения незавершенных проектов и повысить эффективность реализации стратегических направлений развития.</w:t>
      </w:r>
    </w:p>
    <w:p w:rsidR="0081719E" w:rsidRPr="00591FCA" w:rsidRDefault="0081719E" w:rsidP="0081719E">
      <w:pPr>
        <w:pStyle w:val="ConsPlusNormal"/>
        <w:ind w:firstLine="540"/>
        <w:jc w:val="both"/>
        <w:rPr>
          <w:rFonts w:ascii="Times New Roman" w:hAnsi="Times New Roman" w:cs="Times New Roman"/>
          <w:sz w:val="24"/>
          <w:szCs w:val="24"/>
        </w:rPr>
      </w:pPr>
      <w:proofErr w:type="gramStart"/>
      <w:r w:rsidRPr="00591FCA">
        <w:rPr>
          <w:rFonts w:ascii="Times New Roman" w:hAnsi="Times New Roman" w:cs="Times New Roman"/>
          <w:sz w:val="24"/>
          <w:szCs w:val="24"/>
        </w:rPr>
        <w:t>Критериями для определения базового сценария для разработки стратегии должна стать оценка такого варианта, который позволит в сложившихся условиях при оптимальных вложениях в социально-экономическое развитие территории достичь максимальных результатов в реализации целей и задач социально-экономического развития с учетом возможных вариантов сочетания ключевых действующих сил.</w:t>
      </w:r>
      <w:proofErr w:type="gramEnd"/>
    </w:p>
    <w:p w:rsidR="0081719E" w:rsidRPr="00591FCA" w:rsidRDefault="0081719E" w:rsidP="0081719E">
      <w:pPr>
        <w:pStyle w:val="ConsPlusNormal"/>
        <w:ind w:firstLine="540"/>
        <w:jc w:val="both"/>
        <w:rPr>
          <w:rFonts w:ascii="Times New Roman" w:hAnsi="Times New Roman" w:cs="Times New Roman"/>
          <w:sz w:val="24"/>
          <w:szCs w:val="24"/>
        </w:rPr>
      </w:pPr>
      <w:r w:rsidRPr="00591FCA">
        <w:rPr>
          <w:rFonts w:ascii="Times New Roman" w:hAnsi="Times New Roman" w:cs="Times New Roman"/>
          <w:b/>
          <w:sz w:val="24"/>
          <w:szCs w:val="24"/>
        </w:rPr>
        <w:t>Сценарный подход</w:t>
      </w:r>
      <w:r w:rsidRPr="00591FCA">
        <w:rPr>
          <w:rFonts w:ascii="Times New Roman" w:hAnsi="Times New Roman" w:cs="Times New Roman"/>
          <w:sz w:val="24"/>
          <w:szCs w:val="24"/>
        </w:rPr>
        <w:t xml:space="preserve"> объединяет совокупность методов, направленных на построение не одного прогноза будущего состояния социально-экономического развития и предпринимательской среды, а целого ряда альтернативных гипотетических картин развития ключевых факторов. В контексте стратегического планирования под сценарием понимают прогноз состояния будущей внешней и внутренней среды при определенной комбинации наиболее значимых факторов, оказывающих влияние на социально-экономическое развитие муниципального образования. </w:t>
      </w:r>
    </w:p>
    <w:p w:rsidR="0081719E" w:rsidRPr="00591FCA" w:rsidRDefault="0081719E" w:rsidP="0081719E">
      <w:pPr>
        <w:pStyle w:val="ConsPlusNormal"/>
        <w:ind w:firstLine="540"/>
        <w:jc w:val="both"/>
        <w:rPr>
          <w:rFonts w:ascii="Times New Roman" w:hAnsi="Times New Roman" w:cs="Times New Roman"/>
          <w:sz w:val="24"/>
          <w:szCs w:val="24"/>
        </w:rPr>
      </w:pPr>
      <w:r w:rsidRPr="00591FCA">
        <w:rPr>
          <w:rFonts w:ascii="Times New Roman" w:hAnsi="Times New Roman" w:cs="Times New Roman"/>
          <w:sz w:val="24"/>
          <w:szCs w:val="24"/>
        </w:rPr>
        <w:t>При выборе основного сценария стратегического развития учтены варианты демографического прогноза на долгосрочный период.</w:t>
      </w:r>
    </w:p>
    <w:p w:rsidR="0081719E" w:rsidRPr="00591FCA" w:rsidRDefault="0081719E" w:rsidP="0081719E">
      <w:pPr>
        <w:ind w:firstLine="397"/>
        <w:jc w:val="both"/>
      </w:pPr>
    </w:p>
    <w:p w:rsidR="0081719E" w:rsidRPr="00D3738C" w:rsidRDefault="0081719E" w:rsidP="0081719E">
      <w:pPr>
        <w:pStyle w:val="2"/>
        <w:spacing w:before="0" w:after="0"/>
        <w:rPr>
          <w:u w:val="single"/>
        </w:rPr>
      </w:pPr>
      <w:bookmarkStart w:id="35" w:name="_Toc497911307"/>
      <w:r w:rsidRPr="00D3738C">
        <w:rPr>
          <w:u w:val="single"/>
        </w:rPr>
        <w:t>Демографический прогноз</w:t>
      </w:r>
      <w:bookmarkEnd w:id="35"/>
    </w:p>
    <w:p w:rsidR="0081719E" w:rsidRPr="00591FCA" w:rsidRDefault="0081719E" w:rsidP="0081719E">
      <w:pPr>
        <w:ind w:firstLine="709"/>
        <w:jc w:val="both"/>
      </w:pPr>
      <w:r w:rsidRPr="00591FCA">
        <w:t xml:space="preserve">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w:t>
      </w:r>
      <w:r w:rsidRPr="00591FCA">
        <w:lastRenderedPageBreak/>
        <w:t>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81719E" w:rsidRPr="00591FCA" w:rsidRDefault="0081719E" w:rsidP="0081719E">
      <w:pPr>
        <w:ind w:firstLine="709"/>
        <w:jc w:val="both"/>
      </w:pPr>
      <w:proofErr w:type="gramStart"/>
      <w:r w:rsidRPr="00591FCA">
        <w:t xml:space="preserve">Изменение численности и возрастной структуры населения </w:t>
      </w:r>
      <w:r w:rsidR="00D3738C">
        <w:t>МО Колтушское СП</w:t>
      </w:r>
      <w:r w:rsidRPr="00591FCA">
        <w:t xml:space="preserve">, несомненно, будет происходить в тесной связи с аналогичными процессами </w:t>
      </w:r>
      <w:r w:rsidR="00D3738C">
        <w:t xml:space="preserve"> как в МО «Всеволожский муниципальный район», так и </w:t>
      </w:r>
      <w:r w:rsidRPr="00591FCA">
        <w:t xml:space="preserve">в Ленинградской области в целом, однако следует учитывать традиционно высокое миграционное сальдо, обусловленное интенсификацией агломерационных процессов и бурным ростом рынка жилья на территории </w:t>
      </w:r>
      <w:r w:rsidR="00D3738C">
        <w:t>МО Колтушское СП</w:t>
      </w:r>
      <w:r w:rsidRPr="00591FCA">
        <w:t>.</w:t>
      </w:r>
      <w:proofErr w:type="gramEnd"/>
      <w:r w:rsidRPr="00591FCA">
        <w:t xml:space="preserve"> Поэтому для прогнозирования изменения численности населения не представляется правильным ориентироваться только на тенденции изменения основных показателей естественного движения населения, которые задействованы в вариантах прогноза, предлагаемых Росстатом для Ленинградской области.</w:t>
      </w:r>
    </w:p>
    <w:p w:rsidR="00C93BD4" w:rsidRDefault="0081719E" w:rsidP="0081719E">
      <w:pPr>
        <w:ind w:firstLine="709"/>
        <w:jc w:val="both"/>
      </w:pPr>
      <w:r w:rsidRPr="006E5867">
        <w:t>Всеволожский муниципальный район по уровню рождаемости стабильно занимает место в середине ранжированного списка муниципальных районов Ленинградской области, по уровню смертности находится в числе наиболее благополучных районов</w:t>
      </w:r>
      <w:r w:rsidR="00C93BD4">
        <w:t>.</w:t>
      </w:r>
      <w:r w:rsidR="00063161">
        <w:t xml:space="preserve"> М</w:t>
      </w:r>
    </w:p>
    <w:p w:rsidR="0081719E" w:rsidRDefault="006E5867" w:rsidP="0081719E">
      <w:pPr>
        <w:ind w:firstLine="709"/>
        <w:jc w:val="both"/>
      </w:pPr>
      <w:r>
        <w:t xml:space="preserve"> </w:t>
      </w:r>
      <w:proofErr w:type="gramStart"/>
      <w:r w:rsidR="00C93BD4">
        <w:t xml:space="preserve">В МО Колтушское СП за период с 2012 по 2015 год наблюдался рост показателя естественного прироста населения, однако ситуация изменилась в 2016 году в сторону естественной убыли населения </w:t>
      </w:r>
      <w:r w:rsidR="00A81F27">
        <w:t>и снижения коэффициента рождаемости, на фоне растущего коэффициента смертности, данное обстоятельство объясняется существенной долей населения, проживающего на территории МО Колтушское СП, старше трудоспособного возраста, таким образом естественное старение население происходит несколько опережающими</w:t>
      </w:r>
      <w:proofErr w:type="gramEnd"/>
      <w:r w:rsidR="00A81F27">
        <w:t xml:space="preserve"> </w:t>
      </w:r>
      <w:proofErr w:type="gramStart"/>
      <w:r w:rsidR="00A81F27">
        <w:t>темпами по сравнению с рождаемостью, на фоне кризисных явлений экономики Российской Федерации в целом, которые наиболее ярко стали проявлять себя в 2015-2016 гг.</w:t>
      </w:r>
      <w:r>
        <w:t xml:space="preserve"> </w:t>
      </w:r>
      <w:r w:rsidR="00A81F27">
        <w:t>Однако, ч</w:t>
      </w:r>
      <w:r w:rsidR="0081719E" w:rsidRPr="00591FCA">
        <w:t>исленность населения</w:t>
      </w:r>
      <w:r w:rsidR="00A81F27">
        <w:t xml:space="preserve"> МО Колтушское СП</w:t>
      </w:r>
      <w:r w:rsidR="0081719E" w:rsidRPr="00591FCA">
        <w:t xml:space="preserve"> на протяжении последних 25 лет стабильно растет за счет положительного сальдо миграции, и все эти годы сальдо полностью компенсировало естественную убыль населения. </w:t>
      </w:r>
      <w:proofErr w:type="gramEnd"/>
    </w:p>
    <w:p w:rsidR="006E5867" w:rsidRPr="00591FCA" w:rsidRDefault="006E5867" w:rsidP="0081719E">
      <w:pPr>
        <w:ind w:firstLine="709"/>
        <w:jc w:val="both"/>
      </w:pPr>
    </w:p>
    <w:p w:rsidR="0081719E" w:rsidRDefault="0081719E" w:rsidP="0081719E">
      <w:pPr>
        <w:pStyle w:val="affff4"/>
        <w:ind w:left="0"/>
        <w:jc w:val="center"/>
      </w:pPr>
      <w:r w:rsidRPr="00591FCA">
        <w:t xml:space="preserve">Основные демографические показатели по </w:t>
      </w:r>
      <w:r w:rsidR="00C93BD4">
        <w:t>МО Колтушское СП</w:t>
      </w:r>
    </w:p>
    <w:p w:rsidR="006E5867" w:rsidRPr="00591FCA" w:rsidRDefault="006E5867" w:rsidP="006E5867">
      <w:pPr>
        <w:pStyle w:val="affff4"/>
        <w:ind w:left="792"/>
        <w:jc w:val="right"/>
      </w:pPr>
      <w:r>
        <w:t>Таблица 2.2</w:t>
      </w:r>
      <w:r w:rsidRPr="00591FCA">
        <w:t>.</w:t>
      </w:r>
      <w:r>
        <w:t>1</w:t>
      </w:r>
    </w:p>
    <w:tbl>
      <w:tblPr>
        <w:tblW w:w="8812" w:type="dxa"/>
        <w:jc w:val="center"/>
        <w:tblLook w:val="00A0"/>
      </w:tblPr>
      <w:tblGrid>
        <w:gridCol w:w="4450"/>
        <w:gridCol w:w="838"/>
        <w:gridCol w:w="878"/>
        <w:gridCol w:w="880"/>
        <w:gridCol w:w="878"/>
        <w:gridCol w:w="888"/>
      </w:tblGrid>
      <w:tr w:rsidR="00C93BD4" w:rsidRPr="00591FCA" w:rsidTr="00C93BD4">
        <w:trPr>
          <w:trHeight w:val="263"/>
          <w:jc w:val="center"/>
        </w:trPr>
        <w:tc>
          <w:tcPr>
            <w:tcW w:w="44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93BD4" w:rsidRPr="00591FCA" w:rsidRDefault="00C93BD4" w:rsidP="00154965">
            <w:pPr>
              <w:jc w:val="center"/>
              <w:rPr>
                <w:b/>
                <w:bCs/>
              </w:rPr>
            </w:pPr>
            <w:r w:rsidRPr="00591FCA">
              <w:rPr>
                <w:b/>
                <w:bCs/>
                <w:sz w:val="22"/>
                <w:szCs w:val="22"/>
              </w:rPr>
              <w:t>Показатели</w:t>
            </w:r>
          </w:p>
        </w:tc>
        <w:tc>
          <w:tcPr>
            <w:tcW w:w="838" w:type="dxa"/>
            <w:tcBorders>
              <w:top w:val="single" w:sz="8" w:space="0" w:color="000000"/>
              <w:left w:val="nil"/>
              <w:bottom w:val="single" w:sz="8" w:space="0" w:color="000000"/>
              <w:right w:val="single" w:sz="8" w:space="0" w:color="000000"/>
            </w:tcBorders>
            <w:shd w:val="clear" w:color="000000" w:fill="FFFFFF"/>
            <w:vAlign w:val="center"/>
          </w:tcPr>
          <w:p w:rsidR="00C93BD4" w:rsidRPr="00591FCA" w:rsidRDefault="00C93BD4" w:rsidP="00154965">
            <w:pPr>
              <w:jc w:val="center"/>
              <w:rPr>
                <w:b/>
                <w:bCs/>
              </w:rPr>
            </w:pPr>
            <w:r w:rsidRPr="00591FCA">
              <w:rPr>
                <w:b/>
                <w:bCs/>
                <w:sz w:val="22"/>
                <w:szCs w:val="22"/>
              </w:rPr>
              <w:t>2012</w:t>
            </w:r>
          </w:p>
        </w:tc>
        <w:tc>
          <w:tcPr>
            <w:tcW w:w="878" w:type="dxa"/>
            <w:tcBorders>
              <w:top w:val="single" w:sz="8" w:space="0" w:color="000000"/>
              <w:left w:val="nil"/>
              <w:bottom w:val="single" w:sz="8" w:space="0" w:color="000000"/>
              <w:right w:val="single" w:sz="8" w:space="0" w:color="000000"/>
            </w:tcBorders>
            <w:shd w:val="clear" w:color="000000" w:fill="FFFFFF"/>
            <w:vAlign w:val="center"/>
          </w:tcPr>
          <w:p w:rsidR="00C93BD4" w:rsidRPr="00591FCA" w:rsidRDefault="00C93BD4" w:rsidP="00154965">
            <w:pPr>
              <w:jc w:val="center"/>
              <w:rPr>
                <w:b/>
                <w:bCs/>
              </w:rPr>
            </w:pPr>
            <w:r w:rsidRPr="00591FCA">
              <w:rPr>
                <w:b/>
                <w:bCs/>
                <w:sz w:val="22"/>
                <w:szCs w:val="22"/>
              </w:rPr>
              <w:t>2013</w:t>
            </w:r>
          </w:p>
        </w:tc>
        <w:tc>
          <w:tcPr>
            <w:tcW w:w="880" w:type="dxa"/>
            <w:tcBorders>
              <w:top w:val="single" w:sz="8" w:space="0" w:color="000000"/>
              <w:left w:val="nil"/>
              <w:bottom w:val="single" w:sz="8" w:space="0" w:color="000000"/>
              <w:right w:val="single" w:sz="8" w:space="0" w:color="000000"/>
            </w:tcBorders>
            <w:shd w:val="clear" w:color="000000" w:fill="FFFFFF"/>
            <w:vAlign w:val="center"/>
          </w:tcPr>
          <w:p w:rsidR="00C93BD4" w:rsidRPr="00591FCA" w:rsidRDefault="00C93BD4" w:rsidP="00154965">
            <w:pPr>
              <w:jc w:val="center"/>
              <w:rPr>
                <w:b/>
                <w:bCs/>
              </w:rPr>
            </w:pPr>
            <w:r w:rsidRPr="00591FCA">
              <w:rPr>
                <w:b/>
                <w:bCs/>
                <w:sz w:val="22"/>
                <w:szCs w:val="22"/>
              </w:rPr>
              <w:t>2014</w:t>
            </w:r>
          </w:p>
        </w:tc>
        <w:tc>
          <w:tcPr>
            <w:tcW w:w="878" w:type="dxa"/>
            <w:tcBorders>
              <w:top w:val="single" w:sz="8" w:space="0" w:color="000000"/>
              <w:left w:val="nil"/>
              <w:bottom w:val="single" w:sz="8" w:space="0" w:color="000000"/>
              <w:right w:val="single" w:sz="8" w:space="0" w:color="000000"/>
            </w:tcBorders>
            <w:shd w:val="clear" w:color="000000" w:fill="FFFFFF"/>
            <w:vAlign w:val="center"/>
          </w:tcPr>
          <w:p w:rsidR="00C93BD4" w:rsidRPr="00591FCA" w:rsidRDefault="00C93BD4" w:rsidP="00154965">
            <w:pPr>
              <w:jc w:val="center"/>
              <w:rPr>
                <w:b/>
                <w:bCs/>
              </w:rPr>
            </w:pPr>
            <w:r w:rsidRPr="00591FCA">
              <w:rPr>
                <w:b/>
                <w:bCs/>
                <w:sz w:val="22"/>
                <w:szCs w:val="22"/>
              </w:rPr>
              <w:t>2015</w:t>
            </w:r>
          </w:p>
        </w:tc>
        <w:tc>
          <w:tcPr>
            <w:tcW w:w="888" w:type="dxa"/>
            <w:tcBorders>
              <w:top w:val="single" w:sz="8" w:space="0" w:color="000000"/>
              <w:left w:val="nil"/>
              <w:bottom w:val="single" w:sz="8" w:space="0" w:color="000000"/>
              <w:right w:val="single" w:sz="8" w:space="0" w:color="000000"/>
            </w:tcBorders>
            <w:shd w:val="clear" w:color="000000" w:fill="FFFFFF"/>
          </w:tcPr>
          <w:p w:rsidR="00C93BD4" w:rsidRPr="00591FCA" w:rsidRDefault="00C93BD4" w:rsidP="00154965">
            <w:pPr>
              <w:jc w:val="center"/>
              <w:rPr>
                <w:b/>
                <w:bCs/>
              </w:rPr>
            </w:pPr>
            <w:r w:rsidRPr="00591FCA">
              <w:rPr>
                <w:b/>
                <w:bCs/>
                <w:sz w:val="22"/>
                <w:szCs w:val="22"/>
              </w:rPr>
              <w:t>2016</w:t>
            </w:r>
          </w:p>
        </w:tc>
      </w:tr>
      <w:tr w:rsidR="00A41A45" w:rsidRPr="00C93BD4" w:rsidTr="00DA428E">
        <w:trPr>
          <w:trHeight w:val="345"/>
          <w:jc w:val="center"/>
        </w:trPr>
        <w:tc>
          <w:tcPr>
            <w:tcW w:w="4450" w:type="dxa"/>
            <w:tcBorders>
              <w:top w:val="nil"/>
              <w:left w:val="single" w:sz="8" w:space="0" w:color="000000"/>
              <w:bottom w:val="single" w:sz="8" w:space="0" w:color="000000"/>
              <w:right w:val="single" w:sz="8" w:space="0" w:color="000000"/>
            </w:tcBorders>
            <w:shd w:val="clear" w:color="000000" w:fill="FFFFFF"/>
            <w:vAlign w:val="center"/>
          </w:tcPr>
          <w:p w:rsidR="00A41A45" w:rsidRPr="00C93BD4" w:rsidRDefault="00A41A45" w:rsidP="00154965">
            <w:pPr>
              <w:rPr>
                <w:color w:val="000000" w:themeColor="text1"/>
              </w:rPr>
            </w:pPr>
            <w:r>
              <w:rPr>
                <w:color w:val="000000" w:themeColor="text1"/>
                <w:sz w:val="22"/>
                <w:szCs w:val="22"/>
              </w:rPr>
              <w:t>Численность населения всего на 01.01, человек</w:t>
            </w:r>
          </w:p>
        </w:tc>
        <w:tc>
          <w:tcPr>
            <w:tcW w:w="838" w:type="dxa"/>
            <w:tcBorders>
              <w:top w:val="nil"/>
              <w:left w:val="nil"/>
              <w:bottom w:val="single" w:sz="8" w:space="0" w:color="000000"/>
              <w:right w:val="single" w:sz="8" w:space="0" w:color="000000"/>
            </w:tcBorders>
            <w:shd w:val="clear" w:color="000000" w:fill="FFFFFF"/>
            <w:vAlign w:val="bottom"/>
          </w:tcPr>
          <w:p w:rsidR="00DA428E" w:rsidRDefault="00DA428E" w:rsidP="00DA428E">
            <w:pPr>
              <w:jc w:val="center"/>
              <w:rPr>
                <w:color w:val="000000" w:themeColor="text1"/>
                <w:sz w:val="22"/>
                <w:szCs w:val="22"/>
              </w:rPr>
            </w:pPr>
          </w:p>
          <w:p w:rsidR="00A41A45" w:rsidRPr="00DA428E" w:rsidRDefault="004F7BFC" w:rsidP="004F7BFC">
            <w:pPr>
              <w:rPr>
                <w:color w:val="000000" w:themeColor="text1"/>
                <w:sz w:val="22"/>
                <w:szCs w:val="22"/>
              </w:rPr>
            </w:pPr>
            <w:r>
              <w:rPr>
                <w:color w:val="000000" w:themeColor="text1"/>
                <w:sz w:val="22"/>
                <w:szCs w:val="22"/>
              </w:rPr>
              <w:t>14624</w:t>
            </w:r>
          </w:p>
        </w:tc>
        <w:tc>
          <w:tcPr>
            <w:tcW w:w="878" w:type="dxa"/>
            <w:tcBorders>
              <w:top w:val="nil"/>
              <w:left w:val="nil"/>
              <w:bottom w:val="single" w:sz="8" w:space="0" w:color="000000"/>
              <w:right w:val="single" w:sz="8" w:space="0" w:color="000000"/>
            </w:tcBorders>
            <w:shd w:val="clear" w:color="000000" w:fill="FFFFFF"/>
            <w:vAlign w:val="bottom"/>
          </w:tcPr>
          <w:p w:rsidR="00A41A45" w:rsidRPr="00DA428E" w:rsidRDefault="00A41A45" w:rsidP="00EA4FBB">
            <w:pPr>
              <w:jc w:val="right"/>
              <w:rPr>
                <w:color w:val="000000" w:themeColor="text1"/>
                <w:sz w:val="22"/>
                <w:szCs w:val="22"/>
              </w:rPr>
            </w:pPr>
            <w:r w:rsidRPr="00DA428E">
              <w:rPr>
                <w:color w:val="000000" w:themeColor="text1"/>
                <w:sz w:val="22"/>
                <w:szCs w:val="22"/>
              </w:rPr>
              <w:t>16049</w:t>
            </w:r>
          </w:p>
        </w:tc>
        <w:tc>
          <w:tcPr>
            <w:tcW w:w="880" w:type="dxa"/>
            <w:tcBorders>
              <w:top w:val="nil"/>
              <w:left w:val="nil"/>
              <w:bottom w:val="single" w:sz="8" w:space="0" w:color="000000"/>
              <w:right w:val="single" w:sz="8" w:space="0" w:color="000000"/>
            </w:tcBorders>
            <w:shd w:val="clear" w:color="000000" w:fill="FFFFFF"/>
            <w:vAlign w:val="bottom"/>
          </w:tcPr>
          <w:p w:rsidR="00A41A45" w:rsidRPr="00DA428E" w:rsidRDefault="00A41A45" w:rsidP="00EA4FBB">
            <w:pPr>
              <w:jc w:val="right"/>
              <w:rPr>
                <w:color w:val="000000" w:themeColor="text1"/>
                <w:sz w:val="22"/>
                <w:szCs w:val="22"/>
              </w:rPr>
            </w:pPr>
            <w:r w:rsidRPr="00DA428E">
              <w:rPr>
                <w:color w:val="000000" w:themeColor="text1"/>
                <w:sz w:val="22"/>
                <w:szCs w:val="22"/>
              </w:rPr>
              <w:t>17455</w:t>
            </w:r>
          </w:p>
        </w:tc>
        <w:tc>
          <w:tcPr>
            <w:tcW w:w="878" w:type="dxa"/>
            <w:tcBorders>
              <w:top w:val="nil"/>
              <w:left w:val="nil"/>
              <w:bottom w:val="single" w:sz="8" w:space="0" w:color="000000"/>
              <w:right w:val="single" w:sz="8" w:space="0" w:color="000000"/>
            </w:tcBorders>
            <w:shd w:val="clear" w:color="000000" w:fill="FFFFFF"/>
            <w:vAlign w:val="bottom"/>
          </w:tcPr>
          <w:p w:rsidR="00A41A45" w:rsidRPr="00DA428E" w:rsidRDefault="00A41A45" w:rsidP="00EA4FBB">
            <w:pPr>
              <w:jc w:val="right"/>
              <w:rPr>
                <w:color w:val="000000" w:themeColor="text1"/>
                <w:sz w:val="22"/>
                <w:szCs w:val="22"/>
              </w:rPr>
            </w:pPr>
            <w:r w:rsidRPr="00DA428E">
              <w:rPr>
                <w:color w:val="000000" w:themeColor="text1"/>
                <w:sz w:val="22"/>
                <w:szCs w:val="22"/>
              </w:rPr>
              <w:t>24938</w:t>
            </w:r>
          </w:p>
        </w:tc>
        <w:tc>
          <w:tcPr>
            <w:tcW w:w="888" w:type="dxa"/>
            <w:tcBorders>
              <w:top w:val="nil"/>
              <w:left w:val="nil"/>
              <w:bottom w:val="single" w:sz="8" w:space="0" w:color="000000"/>
              <w:right w:val="single" w:sz="8" w:space="0" w:color="000000"/>
            </w:tcBorders>
            <w:shd w:val="clear" w:color="000000" w:fill="FFFFFF"/>
            <w:vAlign w:val="bottom"/>
          </w:tcPr>
          <w:p w:rsidR="00A41A45" w:rsidRPr="00DA428E" w:rsidRDefault="00A41A45" w:rsidP="00EA4FBB">
            <w:pPr>
              <w:jc w:val="right"/>
              <w:rPr>
                <w:color w:val="000000" w:themeColor="text1"/>
                <w:sz w:val="22"/>
                <w:szCs w:val="22"/>
              </w:rPr>
            </w:pPr>
            <w:r w:rsidRPr="00DA428E">
              <w:rPr>
                <w:color w:val="000000" w:themeColor="text1"/>
                <w:sz w:val="22"/>
                <w:szCs w:val="22"/>
              </w:rPr>
              <w:t>25617</w:t>
            </w:r>
          </w:p>
        </w:tc>
      </w:tr>
      <w:tr w:rsidR="00A41A45" w:rsidRPr="00C93BD4" w:rsidTr="00C93BD4">
        <w:trPr>
          <w:trHeight w:val="345"/>
          <w:jc w:val="center"/>
        </w:trPr>
        <w:tc>
          <w:tcPr>
            <w:tcW w:w="4450" w:type="dxa"/>
            <w:tcBorders>
              <w:top w:val="nil"/>
              <w:left w:val="single" w:sz="8" w:space="0" w:color="000000"/>
              <w:bottom w:val="single" w:sz="8" w:space="0" w:color="000000"/>
              <w:right w:val="single" w:sz="8" w:space="0" w:color="000000"/>
            </w:tcBorders>
            <w:shd w:val="clear" w:color="000000" w:fill="FFFFFF"/>
            <w:vAlign w:val="center"/>
          </w:tcPr>
          <w:p w:rsidR="00A41A45" w:rsidRDefault="00A41A45" w:rsidP="00154965">
            <w:pPr>
              <w:rPr>
                <w:color w:val="000000" w:themeColor="text1"/>
                <w:sz w:val="22"/>
                <w:szCs w:val="22"/>
              </w:rPr>
            </w:pPr>
            <w:r>
              <w:rPr>
                <w:color w:val="000000" w:themeColor="text1"/>
                <w:sz w:val="22"/>
                <w:szCs w:val="22"/>
              </w:rPr>
              <w:t>Темп роста населения, % к предыдущему году</w:t>
            </w:r>
          </w:p>
        </w:tc>
        <w:tc>
          <w:tcPr>
            <w:tcW w:w="838" w:type="dxa"/>
            <w:tcBorders>
              <w:top w:val="nil"/>
              <w:left w:val="nil"/>
              <w:bottom w:val="single" w:sz="8" w:space="0" w:color="000000"/>
              <w:right w:val="single" w:sz="8" w:space="0" w:color="000000"/>
            </w:tcBorders>
            <w:shd w:val="clear" w:color="000000" w:fill="FFFFFF"/>
            <w:vAlign w:val="bottom"/>
          </w:tcPr>
          <w:p w:rsidR="00A41A45" w:rsidRPr="00C93BD4" w:rsidRDefault="004F7BFC">
            <w:pPr>
              <w:jc w:val="right"/>
              <w:rPr>
                <w:color w:val="000000" w:themeColor="text1"/>
                <w:sz w:val="22"/>
                <w:szCs w:val="22"/>
              </w:rPr>
            </w:pPr>
            <w:r>
              <w:rPr>
                <w:color w:val="000000" w:themeColor="text1"/>
                <w:sz w:val="22"/>
                <w:szCs w:val="22"/>
              </w:rPr>
              <w:t>106,43</w:t>
            </w:r>
          </w:p>
        </w:tc>
        <w:tc>
          <w:tcPr>
            <w:tcW w:w="878" w:type="dxa"/>
            <w:tcBorders>
              <w:top w:val="nil"/>
              <w:left w:val="nil"/>
              <w:bottom w:val="single" w:sz="8" w:space="0" w:color="000000"/>
              <w:right w:val="single" w:sz="8" w:space="0" w:color="000000"/>
            </w:tcBorders>
            <w:shd w:val="clear" w:color="000000" w:fill="FFFFFF"/>
            <w:vAlign w:val="bottom"/>
          </w:tcPr>
          <w:p w:rsidR="00A41A45" w:rsidRPr="00C93BD4" w:rsidRDefault="004F7BFC">
            <w:pPr>
              <w:jc w:val="right"/>
              <w:rPr>
                <w:color w:val="000000" w:themeColor="text1"/>
                <w:sz w:val="22"/>
                <w:szCs w:val="22"/>
              </w:rPr>
            </w:pPr>
            <w:r>
              <w:rPr>
                <w:color w:val="000000" w:themeColor="text1"/>
                <w:sz w:val="22"/>
                <w:szCs w:val="22"/>
              </w:rPr>
              <w:t>109,74</w:t>
            </w:r>
          </w:p>
        </w:tc>
        <w:tc>
          <w:tcPr>
            <w:tcW w:w="880" w:type="dxa"/>
            <w:tcBorders>
              <w:top w:val="nil"/>
              <w:left w:val="nil"/>
              <w:bottom w:val="single" w:sz="8" w:space="0" w:color="000000"/>
              <w:right w:val="single" w:sz="8" w:space="0" w:color="000000"/>
            </w:tcBorders>
            <w:shd w:val="clear" w:color="000000" w:fill="FFFFFF"/>
            <w:vAlign w:val="bottom"/>
          </w:tcPr>
          <w:p w:rsidR="00A41A45" w:rsidRPr="00C93BD4" w:rsidRDefault="004F7BFC">
            <w:pPr>
              <w:jc w:val="right"/>
              <w:rPr>
                <w:color w:val="000000" w:themeColor="text1"/>
                <w:sz w:val="22"/>
                <w:szCs w:val="22"/>
              </w:rPr>
            </w:pPr>
            <w:r>
              <w:rPr>
                <w:color w:val="000000" w:themeColor="text1"/>
                <w:sz w:val="22"/>
                <w:szCs w:val="22"/>
              </w:rPr>
              <w:t>108,76</w:t>
            </w:r>
          </w:p>
        </w:tc>
        <w:tc>
          <w:tcPr>
            <w:tcW w:w="878" w:type="dxa"/>
            <w:tcBorders>
              <w:top w:val="nil"/>
              <w:left w:val="nil"/>
              <w:bottom w:val="single" w:sz="8" w:space="0" w:color="000000"/>
              <w:right w:val="single" w:sz="8" w:space="0" w:color="000000"/>
            </w:tcBorders>
            <w:shd w:val="clear" w:color="000000" w:fill="FFFFFF"/>
            <w:vAlign w:val="bottom"/>
          </w:tcPr>
          <w:p w:rsidR="00A41A45" w:rsidRPr="00C93BD4" w:rsidRDefault="004F7BFC">
            <w:pPr>
              <w:jc w:val="right"/>
              <w:rPr>
                <w:color w:val="000000" w:themeColor="text1"/>
                <w:sz w:val="22"/>
                <w:szCs w:val="22"/>
              </w:rPr>
            </w:pPr>
            <w:r>
              <w:rPr>
                <w:color w:val="000000" w:themeColor="text1"/>
                <w:sz w:val="22"/>
                <w:szCs w:val="22"/>
              </w:rPr>
              <w:t>142,87</w:t>
            </w:r>
          </w:p>
        </w:tc>
        <w:tc>
          <w:tcPr>
            <w:tcW w:w="888" w:type="dxa"/>
            <w:tcBorders>
              <w:top w:val="nil"/>
              <w:left w:val="nil"/>
              <w:bottom w:val="single" w:sz="8" w:space="0" w:color="000000"/>
              <w:right w:val="single" w:sz="8" w:space="0" w:color="000000"/>
            </w:tcBorders>
            <w:shd w:val="clear" w:color="000000" w:fill="FFFFFF"/>
            <w:vAlign w:val="center"/>
          </w:tcPr>
          <w:p w:rsidR="00A41A45" w:rsidRDefault="00A41A45" w:rsidP="001C6236">
            <w:pPr>
              <w:jc w:val="center"/>
              <w:rPr>
                <w:color w:val="000000" w:themeColor="text1"/>
                <w:sz w:val="22"/>
                <w:szCs w:val="22"/>
              </w:rPr>
            </w:pPr>
          </w:p>
          <w:p w:rsidR="004F7BFC" w:rsidRDefault="004F7BFC" w:rsidP="001C6236">
            <w:pPr>
              <w:jc w:val="center"/>
              <w:rPr>
                <w:color w:val="000000" w:themeColor="text1"/>
                <w:sz w:val="22"/>
                <w:szCs w:val="22"/>
              </w:rPr>
            </w:pPr>
            <w:r>
              <w:rPr>
                <w:color w:val="000000" w:themeColor="text1"/>
                <w:sz w:val="22"/>
                <w:szCs w:val="22"/>
              </w:rPr>
              <w:t>102,7</w:t>
            </w:r>
          </w:p>
        </w:tc>
      </w:tr>
      <w:tr w:rsidR="00A41A45" w:rsidRPr="00C93BD4" w:rsidTr="00C93BD4">
        <w:trPr>
          <w:trHeight w:val="330"/>
          <w:jc w:val="center"/>
        </w:trPr>
        <w:tc>
          <w:tcPr>
            <w:tcW w:w="4450" w:type="dxa"/>
            <w:tcBorders>
              <w:top w:val="nil"/>
              <w:left w:val="single" w:sz="8" w:space="0" w:color="000000"/>
              <w:bottom w:val="single" w:sz="8" w:space="0" w:color="000000"/>
              <w:right w:val="single" w:sz="8" w:space="0" w:color="000000"/>
            </w:tcBorders>
            <w:shd w:val="clear" w:color="000000" w:fill="FFFFFF"/>
            <w:vAlign w:val="center"/>
          </w:tcPr>
          <w:p w:rsidR="00A41A45" w:rsidRPr="00C93BD4" w:rsidRDefault="00A41A45" w:rsidP="00154965">
            <w:pPr>
              <w:rPr>
                <w:color w:val="000000" w:themeColor="text1"/>
              </w:rPr>
            </w:pPr>
            <w:r w:rsidRPr="00C93BD4">
              <w:rPr>
                <w:color w:val="000000" w:themeColor="text1"/>
                <w:sz w:val="22"/>
                <w:szCs w:val="22"/>
              </w:rPr>
              <w:t>Число умерших за год, человек</w:t>
            </w:r>
          </w:p>
        </w:tc>
        <w:tc>
          <w:tcPr>
            <w:tcW w:w="83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139</w:t>
            </w:r>
          </w:p>
        </w:tc>
        <w:tc>
          <w:tcPr>
            <w:tcW w:w="87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144</w:t>
            </w:r>
          </w:p>
        </w:tc>
        <w:tc>
          <w:tcPr>
            <w:tcW w:w="880"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201</w:t>
            </w:r>
          </w:p>
        </w:tc>
        <w:tc>
          <w:tcPr>
            <w:tcW w:w="87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201</w:t>
            </w:r>
          </w:p>
        </w:tc>
        <w:tc>
          <w:tcPr>
            <w:tcW w:w="88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233</w:t>
            </w:r>
          </w:p>
        </w:tc>
      </w:tr>
      <w:tr w:rsidR="00A41A45" w:rsidRPr="00C93BD4" w:rsidTr="00C93BD4">
        <w:trPr>
          <w:trHeight w:val="330"/>
          <w:jc w:val="center"/>
        </w:trPr>
        <w:tc>
          <w:tcPr>
            <w:tcW w:w="4450" w:type="dxa"/>
            <w:tcBorders>
              <w:top w:val="nil"/>
              <w:left w:val="single" w:sz="8" w:space="0" w:color="000000"/>
              <w:bottom w:val="single" w:sz="8" w:space="0" w:color="000000"/>
              <w:right w:val="single" w:sz="8" w:space="0" w:color="000000"/>
            </w:tcBorders>
            <w:shd w:val="clear" w:color="000000" w:fill="FFFFFF"/>
            <w:noWrap/>
            <w:vAlign w:val="center"/>
          </w:tcPr>
          <w:p w:rsidR="00A41A45" w:rsidRPr="00C93BD4" w:rsidRDefault="00A41A45" w:rsidP="00154965">
            <w:pPr>
              <w:rPr>
                <w:color w:val="000000" w:themeColor="text1"/>
              </w:rPr>
            </w:pPr>
            <w:proofErr w:type="gramStart"/>
            <w:r w:rsidRPr="00C93BD4">
              <w:rPr>
                <w:color w:val="000000" w:themeColor="text1"/>
                <w:sz w:val="22"/>
                <w:szCs w:val="22"/>
              </w:rPr>
              <w:t>Число родившихся (без мертворожденных) за год, человек</w:t>
            </w:r>
            <w:proofErr w:type="gramEnd"/>
          </w:p>
        </w:tc>
        <w:tc>
          <w:tcPr>
            <w:tcW w:w="83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138</w:t>
            </w:r>
          </w:p>
        </w:tc>
        <w:tc>
          <w:tcPr>
            <w:tcW w:w="87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159</w:t>
            </w:r>
          </w:p>
        </w:tc>
        <w:tc>
          <w:tcPr>
            <w:tcW w:w="880"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254</w:t>
            </w:r>
          </w:p>
        </w:tc>
        <w:tc>
          <w:tcPr>
            <w:tcW w:w="87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244</w:t>
            </w:r>
          </w:p>
        </w:tc>
        <w:tc>
          <w:tcPr>
            <w:tcW w:w="88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221</w:t>
            </w:r>
          </w:p>
        </w:tc>
      </w:tr>
      <w:tr w:rsidR="00A41A45" w:rsidRPr="00C93BD4" w:rsidTr="00C93BD4">
        <w:trPr>
          <w:trHeight w:val="330"/>
          <w:jc w:val="center"/>
        </w:trPr>
        <w:tc>
          <w:tcPr>
            <w:tcW w:w="4450" w:type="dxa"/>
            <w:tcBorders>
              <w:top w:val="nil"/>
              <w:left w:val="single" w:sz="8" w:space="0" w:color="000000"/>
              <w:bottom w:val="single" w:sz="8" w:space="0" w:color="000000"/>
              <w:right w:val="single" w:sz="8" w:space="0" w:color="000000"/>
            </w:tcBorders>
            <w:shd w:val="clear" w:color="000000" w:fill="FFFFFF"/>
            <w:noWrap/>
            <w:vAlign w:val="center"/>
          </w:tcPr>
          <w:p w:rsidR="00A41A45" w:rsidRPr="00C93BD4" w:rsidRDefault="00A41A45" w:rsidP="00154965">
            <w:pPr>
              <w:rPr>
                <w:color w:val="000000" w:themeColor="text1"/>
                <w:sz w:val="22"/>
                <w:szCs w:val="22"/>
              </w:rPr>
            </w:pPr>
            <w:r>
              <w:rPr>
                <w:color w:val="000000" w:themeColor="text1"/>
                <w:sz w:val="22"/>
                <w:szCs w:val="22"/>
              </w:rPr>
              <w:t>Естественная убыль населения (прирост)</w:t>
            </w:r>
          </w:p>
        </w:tc>
        <w:tc>
          <w:tcPr>
            <w:tcW w:w="83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Pr>
                <w:color w:val="000000" w:themeColor="text1"/>
                <w:sz w:val="22"/>
                <w:szCs w:val="22"/>
              </w:rPr>
              <w:t>-1</w:t>
            </w:r>
          </w:p>
        </w:tc>
        <w:tc>
          <w:tcPr>
            <w:tcW w:w="87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Pr>
                <w:color w:val="000000" w:themeColor="text1"/>
                <w:sz w:val="22"/>
                <w:szCs w:val="22"/>
              </w:rPr>
              <w:t>15</w:t>
            </w:r>
          </w:p>
        </w:tc>
        <w:tc>
          <w:tcPr>
            <w:tcW w:w="880"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Pr>
                <w:color w:val="000000" w:themeColor="text1"/>
                <w:sz w:val="22"/>
                <w:szCs w:val="22"/>
              </w:rPr>
              <w:t>53</w:t>
            </w:r>
          </w:p>
        </w:tc>
        <w:tc>
          <w:tcPr>
            <w:tcW w:w="87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Pr>
                <w:color w:val="000000" w:themeColor="text1"/>
                <w:sz w:val="22"/>
                <w:szCs w:val="22"/>
              </w:rPr>
              <w:t>43</w:t>
            </w:r>
          </w:p>
        </w:tc>
        <w:tc>
          <w:tcPr>
            <w:tcW w:w="88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Pr>
                <w:color w:val="000000" w:themeColor="text1"/>
                <w:sz w:val="22"/>
                <w:szCs w:val="22"/>
              </w:rPr>
              <w:t>-12</w:t>
            </w:r>
          </w:p>
        </w:tc>
      </w:tr>
      <w:tr w:rsidR="00A41A45" w:rsidRPr="00C93BD4" w:rsidTr="00C93BD4">
        <w:trPr>
          <w:trHeight w:val="645"/>
          <w:jc w:val="center"/>
        </w:trPr>
        <w:tc>
          <w:tcPr>
            <w:tcW w:w="4450" w:type="dxa"/>
            <w:tcBorders>
              <w:top w:val="nil"/>
              <w:left w:val="single" w:sz="8" w:space="0" w:color="000000"/>
              <w:bottom w:val="single" w:sz="8" w:space="0" w:color="000000"/>
              <w:right w:val="single" w:sz="8" w:space="0" w:color="000000"/>
            </w:tcBorders>
            <w:shd w:val="clear" w:color="000000" w:fill="FFFFFF"/>
            <w:noWrap/>
            <w:vAlign w:val="center"/>
          </w:tcPr>
          <w:p w:rsidR="00A41A45" w:rsidRPr="00C93BD4" w:rsidRDefault="00A41A45" w:rsidP="00154965">
            <w:pPr>
              <w:rPr>
                <w:color w:val="000000" w:themeColor="text1"/>
              </w:rPr>
            </w:pPr>
            <w:r w:rsidRPr="00C93BD4">
              <w:rPr>
                <w:color w:val="000000" w:themeColor="text1"/>
                <w:sz w:val="22"/>
                <w:szCs w:val="22"/>
              </w:rPr>
              <w:t>Общий коэффициент рождаемости, промилле</w:t>
            </w:r>
          </w:p>
        </w:tc>
        <w:tc>
          <w:tcPr>
            <w:tcW w:w="83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8,5</w:t>
            </w:r>
          </w:p>
        </w:tc>
        <w:tc>
          <w:tcPr>
            <w:tcW w:w="87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9,1</w:t>
            </w:r>
          </w:p>
        </w:tc>
        <w:tc>
          <w:tcPr>
            <w:tcW w:w="880"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10,8</w:t>
            </w:r>
          </w:p>
        </w:tc>
        <w:tc>
          <w:tcPr>
            <w:tcW w:w="87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9,8</w:t>
            </w:r>
          </w:p>
        </w:tc>
        <w:tc>
          <w:tcPr>
            <w:tcW w:w="88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8,6</w:t>
            </w:r>
          </w:p>
        </w:tc>
      </w:tr>
      <w:tr w:rsidR="00A41A45" w:rsidRPr="00C93BD4" w:rsidTr="00C93BD4">
        <w:trPr>
          <w:trHeight w:val="330"/>
          <w:jc w:val="center"/>
        </w:trPr>
        <w:tc>
          <w:tcPr>
            <w:tcW w:w="4450" w:type="dxa"/>
            <w:tcBorders>
              <w:top w:val="nil"/>
              <w:left w:val="single" w:sz="8" w:space="0" w:color="000000"/>
              <w:bottom w:val="single" w:sz="8" w:space="0" w:color="000000"/>
              <w:right w:val="single" w:sz="8" w:space="0" w:color="000000"/>
            </w:tcBorders>
            <w:shd w:val="clear" w:color="000000" w:fill="FFFFFF"/>
            <w:noWrap/>
            <w:vAlign w:val="center"/>
          </w:tcPr>
          <w:p w:rsidR="00A41A45" w:rsidRPr="00C93BD4" w:rsidRDefault="00A41A45" w:rsidP="00154965">
            <w:pPr>
              <w:rPr>
                <w:color w:val="000000" w:themeColor="text1"/>
              </w:rPr>
            </w:pPr>
            <w:r w:rsidRPr="00C93BD4">
              <w:rPr>
                <w:color w:val="000000" w:themeColor="text1"/>
                <w:sz w:val="22"/>
                <w:szCs w:val="22"/>
              </w:rPr>
              <w:t>Общий коэффициент смертности, промилле</w:t>
            </w:r>
          </w:p>
        </w:tc>
        <w:tc>
          <w:tcPr>
            <w:tcW w:w="83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8,5</w:t>
            </w:r>
          </w:p>
        </w:tc>
        <w:tc>
          <w:tcPr>
            <w:tcW w:w="87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8,2</w:t>
            </w:r>
          </w:p>
        </w:tc>
        <w:tc>
          <w:tcPr>
            <w:tcW w:w="880"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8,6</w:t>
            </w:r>
          </w:p>
        </w:tc>
        <w:tc>
          <w:tcPr>
            <w:tcW w:w="87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8,1</w:t>
            </w:r>
          </w:p>
        </w:tc>
        <w:tc>
          <w:tcPr>
            <w:tcW w:w="88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8,9</w:t>
            </w:r>
          </w:p>
        </w:tc>
      </w:tr>
      <w:tr w:rsidR="00A41A45" w:rsidRPr="00C93BD4" w:rsidTr="00C93BD4">
        <w:trPr>
          <w:trHeight w:val="330"/>
          <w:jc w:val="center"/>
        </w:trPr>
        <w:tc>
          <w:tcPr>
            <w:tcW w:w="4450" w:type="dxa"/>
            <w:tcBorders>
              <w:top w:val="nil"/>
              <w:left w:val="single" w:sz="8" w:space="0" w:color="000000"/>
              <w:bottom w:val="single" w:sz="8" w:space="0" w:color="000000"/>
              <w:right w:val="single" w:sz="8" w:space="0" w:color="000000"/>
            </w:tcBorders>
            <w:shd w:val="clear" w:color="000000" w:fill="FFFFFF"/>
            <w:vAlign w:val="center"/>
          </w:tcPr>
          <w:p w:rsidR="00A41A45" w:rsidRPr="00C93BD4" w:rsidRDefault="00A41A45" w:rsidP="00154965">
            <w:pPr>
              <w:rPr>
                <w:color w:val="000000" w:themeColor="text1"/>
              </w:rPr>
            </w:pPr>
            <w:r w:rsidRPr="00C93BD4">
              <w:rPr>
                <w:color w:val="000000" w:themeColor="text1"/>
                <w:sz w:val="22"/>
                <w:szCs w:val="22"/>
              </w:rPr>
              <w:t>Миграционный прирост, человек</w:t>
            </w:r>
          </w:p>
        </w:tc>
        <w:tc>
          <w:tcPr>
            <w:tcW w:w="83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1426</w:t>
            </w:r>
          </w:p>
        </w:tc>
        <w:tc>
          <w:tcPr>
            <w:tcW w:w="87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1391</w:t>
            </w:r>
          </w:p>
        </w:tc>
        <w:tc>
          <w:tcPr>
            <w:tcW w:w="880"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1428</w:t>
            </w:r>
          </w:p>
        </w:tc>
        <w:tc>
          <w:tcPr>
            <w:tcW w:w="87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636</w:t>
            </w:r>
          </w:p>
        </w:tc>
        <w:tc>
          <w:tcPr>
            <w:tcW w:w="888" w:type="dxa"/>
            <w:tcBorders>
              <w:top w:val="nil"/>
              <w:left w:val="nil"/>
              <w:bottom w:val="single" w:sz="8" w:space="0" w:color="000000"/>
              <w:right w:val="single" w:sz="8" w:space="0" w:color="000000"/>
            </w:tcBorders>
            <w:shd w:val="clear" w:color="000000" w:fill="FFFFFF"/>
            <w:vAlign w:val="center"/>
          </w:tcPr>
          <w:p w:rsidR="00A41A45" w:rsidRPr="00C93BD4" w:rsidRDefault="00A41A45" w:rsidP="001C6236">
            <w:pPr>
              <w:jc w:val="center"/>
              <w:rPr>
                <w:color w:val="000000" w:themeColor="text1"/>
                <w:sz w:val="22"/>
                <w:szCs w:val="22"/>
              </w:rPr>
            </w:pPr>
            <w:r w:rsidRPr="00C93BD4">
              <w:rPr>
                <w:color w:val="000000" w:themeColor="text1"/>
                <w:sz w:val="22"/>
                <w:szCs w:val="22"/>
              </w:rPr>
              <w:t>992</w:t>
            </w:r>
          </w:p>
        </w:tc>
      </w:tr>
    </w:tbl>
    <w:p w:rsidR="0081719E" w:rsidRPr="00591FCA" w:rsidRDefault="0081719E" w:rsidP="0081719E">
      <w:pPr>
        <w:pStyle w:val="affff4"/>
        <w:ind w:left="792"/>
        <w:jc w:val="both"/>
        <w:rPr>
          <w:sz w:val="16"/>
          <w:szCs w:val="16"/>
        </w:rPr>
      </w:pPr>
    </w:p>
    <w:p w:rsidR="00A81F27" w:rsidRDefault="0081719E" w:rsidP="0081719E">
      <w:pPr>
        <w:ind w:firstLine="709"/>
        <w:jc w:val="both"/>
      </w:pPr>
      <w:r w:rsidRPr="00591FCA">
        <w:t xml:space="preserve">Сведения о демографической </w:t>
      </w:r>
      <w:r w:rsidR="00A81F27">
        <w:t xml:space="preserve">ситуации в МО «Всеволожский муниципальный района» </w:t>
      </w:r>
      <w:proofErr w:type="gramStart"/>
      <w:r w:rsidR="00A81F27">
        <w:t xml:space="preserve">представлены в таблице </w:t>
      </w:r>
      <w:r w:rsidRPr="00591FCA">
        <w:t xml:space="preserve"> </w:t>
      </w:r>
      <w:r w:rsidR="00A81F27">
        <w:t>представлены</w:t>
      </w:r>
      <w:proofErr w:type="gramEnd"/>
      <w:r w:rsidR="00A81F27">
        <w:t xml:space="preserve"> в таблице 2.2.2.</w:t>
      </w:r>
    </w:p>
    <w:p w:rsidR="00A81F27" w:rsidRDefault="00A81F27">
      <w:r>
        <w:br w:type="page"/>
      </w:r>
    </w:p>
    <w:p w:rsidR="00A81F27" w:rsidRDefault="00A81F27" w:rsidP="00A81F27">
      <w:pPr>
        <w:pStyle w:val="affff4"/>
        <w:ind w:left="0"/>
        <w:jc w:val="center"/>
      </w:pPr>
      <w:r w:rsidRPr="00591FCA">
        <w:lastRenderedPageBreak/>
        <w:t xml:space="preserve">Основные демографические показатели по </w:t>
      </w:r>
      <w:r>
        <w:t xml:space="preserve">МО </w:t>
      </w:r>
      <w:r w:rsidR="00870F26">
        <w:t>«Всеволожский муниципальный район»</w:t>
      </w:r>
    </w:p>
    <w:p w:rsidR="00A81F27" w:rsidRPr="00591FCA" w:rsidRDefault="00A81F27" w:rsidP="00A81F27">
      <w:pPr>
        <w:pStyle w:val="affff4"/>
        <w:ind w:left="792"/>
        <w:jc w:val="right"/>
      </w:pPr>
      <w:r>
        <w:t>Таблица 2.2</w:t>
      </w:r>
      <w:r w:rsidRPr="00591FCA">
        <w:t>.</w:t>
      </w:r>
      <w:r>
        <w:t>2</w:t>
      </w:r>
    </w:p>
    <w:tbl>
      <w:tblPr>
        <w:tblW w:w="8830" w:type="dxa"/>
        <w:jc w:val="center"/>
        <w:tblLook w:val="00A0"/>
      </w:tblPr>
      <w:tblGrid>
        <w:gridCol w:w="4450"/>
        <w:gridCol w:w="876"/>
        <w:gridCol w:w="876"/>
        <w:gridCol w:w="876"/>
        <w:gridCol w:w="876"/>
        <w:gridCol w:w="876"/>
      </w:tblGrid>
      <w:tr w:rsidR="00A81F27" w:rsidRPr="00591FCA" w:rsidTr="004F7BFC">
        <w:trPr>
          <w:trHeight w:val="263"/>
          <w:jc w:val="center"/>
        </w:trPr>
        <w:tc>
          <w:tcPr>
            <w:tcW w:w="44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A81F27" w:rsidRPr="00591FCA" w:rsidRDefault="00A81F27" w:rsidP="00EA4FBB">
            <w:pPr>
              <w:jc w:val="center"/>
              <w:rPr>
                <w:b/>
                <w:bCs/>
              </w:rPr>
            </w:pPr>
            <w:r w:rsidRPr="00591FCA">
              <w:rPr>
                <w:b/>
                <w:bCs/>
                <w:sz w:val="22"/>
                <w:szCs w:val="22"/>
              </w:rPr>
              <w:t>Показатели</w:t>
            </w:r>
          </w:p>
        </w:tc>
        <w:tc>
          <w:tcPr>
            <w:tcW w:w="876" w:type="dxa"/>
            <w:tcBorders>
              <w:top w:val="single" w:sz="8" w:space="0" w:color="000000"/>
              <w:left w:val="nil"/>
              <w:bottom w:val="single" w:sz="8" w:space="0" w:color="000000"/>
              <w:right w:val="single" w:sz="8" w:space="0" w:color="000000"/>
            </w:tcBorders>
            <w:shd w:val="clear" w:color="000000" w:fill="FFFFFF"/>
            <w:vAlign w:val="center"/>
          </w:tcPr>
          <w:p w:rsidR="00A81F27" w:rsidRPr="00591FCA" w:rsidRDefault="00A81F27" w:rsidP="00EA4FBB">
            <w:pPr>
              <w:jc w:val="center"/>
              <w:rPr>
                <w:b/>
                <w:bCs/>
              </w:rPr>
            </w:pPr>
            <w:r w:rsidRPr="00591FCA">
              <w:rPr>
                <w:b/>
                <w:bCs/>
                <w:sz w:val="22"/>
                <w:szCs w:val="22"/>
              </w:rPr>
              <w:t>2012</w:t>
            </w:r>
          </w:p>
        </w:tc>
        <w:tc>
          <w:tcPr>
            <w:tcW w:w="876" w:type="dxa"/>
            <w:tcBorders>
              <w:top w:val="single" w:sz="8" w:space="0" w:color="000000"/>
              <w:left w:val="nil"/>
              <w:bottom w:val="single" w:sz="8" w:space="0" w:color="000000"/>
              <w:right w:val="single" w:sz="8" w:space="0" w:color="000000"/>
            </w:tcBorders>
            <w:shd w:val="clear" w:color="000000" w:fill="FFFFFF"/>
            <w:vAlign w:val="center"/>
          </w:tcPr>
          <w:p w:rsidR="00A81F27" w:rsidRPr="00591FCA" w:rsidRDefault="00A81F27" w:rsidP="00EA4FBB">
            <w:pPr>
              <w:jc w:val="center"/>
              <w:rPr>
                <w:b/>
                <w:bCs/>
              </w:rPr>
            </w:pPr>
            <w:r w:rsidRPr="00591FCA">
              <w:rPr>
                <w:b/>
                <w:bCs/>
                <w:sz w:val="22"/>
                <w:szCs w:val="22"/>
              </w:rPr>
              <w:t>2013</w:t>
            </w:r>
          </w:p>
        </w:tc>
        <w:tc>
          <w:tcPr>
            <w:tcW w:w="876" w:type="dxa"/>
            <w:tcBorders>
              <w:top w:val="single" w:sz="8" w:space="0" w:color="000000"/>
              <w:left w:val="nil"/>
              <w:bottom w:val="single" w:sz="8" w:space="0" w:color="000000"/>
              <w:right w:val="single" w:sz="8" w:space="0" w:color="000000"/>
            </w:tcBorders>
            <w:shd w:val="clear" w:color="000000" w:fill="FFFFFF"/>
            <w:vAlign w:val="center"/>
          </w:tcPr>
          <w:p w:rsidR="00A81F27" w:rsidRPr="00591FCA" w:rsidRDefault="00A81F27" w:rsidP="00EA4FBB">
            <w:pPr>
              <w:jc w:val="center"/>
              <w:rPr>
                <w:b/>
                <w:bCs/>
              </w:rPr>
            </w:pPr>
            <w:r w:rsidRPr="00591FCA">
              <w:rPr>
                <w:b/>
                <w:bCs/>
                <w:sz w:val="22"/>
                <w:szCs w:val="22"/>
              </w:rPr>
              <w:t>2014</w:t>
            </w:r>
          </w:p>
        </w:tc>
        <w:tc>
          <w:tcPr>
            <w:tcW w:w="876" w:type="dxa"/>
            <w:tcBorders>
              <w:top w:val="single" w:sz="8" w:space="0" w:color="000000"/>
              <w:left w:val="nil"/>
              <w:bottom w:val="single" w:sz="8" w:space="0" w:color="000000"/>
              <w:right w:val="single" w:sz="8" w:space="0" w:color="000000"/>
            </w:tcBorders>
            <w:shd w:val="clear" w:color="000000" w:fill="FFFFFF"/>
            <w:vAlign w:val="center"/>
          </w:tcPr>
          <w:p w:rsidR="00A81F27" w:rsidRPr="00591FCA" w:rsidRDefault="00A81F27" w:rsidP="00EA4FBB">
            <w:pPr>
              <w:jc w:val="center"/>
              <w:rPr>
                <w:b/>
                <w:bCs/>
              </w:rPr>
            </w:pPr>
            <w:r w:rsidRPr="00591FCA">
              <w:rPr>
                <w:b/>
                <w:bCs/>
                <w:sz w:val="22"/>
                <w:szCs w:val="22"/>
              </w:rPr>
              <w:t>2015</w:t>
            </w:r>
          </w:p>
        </w:tc>
        <w:tc>
          <w:tcPr>
            <w:tcW w:w="876" w:type="dxa"/>
            <w:tcBorders>
              <w:top w:val="single" w:sz="8" w:space="0" w:color="000000"/>
              <w:left w:val="nil"/>
              <w:bottom w:val="single" w:sz="8" w:space="0" w:color="000000"/>
              <w:right w:val="single" w:sz="8" w:space="0" w:color="000000"/>
            </w:tcBorders>
            <w:shd w:val="clear" w:color="000000" w:fill="FFFFFF"/>
          </w:tcPr>
          <w:p w:rsidR="00A81F27" w:rsidRPr="00591FCA" w:rsidRDefault="00A81F27" w:rsidP="00EA4FBB">
            <w:pPr>
              <w:jc w:val="center"/>
              <w:rPr>
                <w:b/>
                <w:bCs/>
              </w:rPr>
            </w:pPr>
            <w:r w:rsidRPr="00591FCA">
              <w:rPr>
                <w:b/>
                <w:bCs/>
                <w:sz w:val="22"/>
                <w:szCs w:val="22"/>
              </w:rPr>
              <w:t>2016</w:t>
            </w:r>
          </w:p>
        </w:tc>
      </w:tr>
      <w:tr w:rsidR="004F7BFC" w:rsidRPr="004F7BFC" w:rsidTr="004F7BFC">
        <w:trPr>
          <w:trHeight w:val="345"/>
          <w:jc w:val="center"/>
        </w:trPr>
        <w:tc>
          <w:tcPr>
            <w:tcW w:w="4450" w:type="dxa"/>
            <w:tcBorders>
              <w:top w:val="nil"/>
              <w:left w:val="single" w:sz="8" w:space="0" w:color="000000"/>
              <w:bottom w:val="single" w:sz="8" w:space="0" w:color="000000"/>
              <w:right w:val="single" w:sz="8" w:space="0" w:color="000000"/>
            </w:tcBorders>
            <w:shd w:val="clear" w:color="000000" w:fill="FFFFFF"/>
            <w:vAlign w:val="center"/>
          </w:tcPr>
          <w:p w:rsidR="004F7BFC" w:rsidRPr="00C93BD4" w:rsidRDefault="004F7BFC" w:rsidP="00EA4FBB">
            <w:pPr>
              <w:rPr>
                <w:color w:val="000000" w:themeColor="text1"/>
              </w:rPr>
            </w:pPr>
            <w:r>
              <w:rPr>
                <w:color w:val="000000" w:themeColor="text1"/>
                <w:sz w:val="22"/>
                <w:szCs w:val="22"/>
              </w:rPr>
              <w:t>Численность населения всего на 01.01, человек</w:t>
            </w:r>
          </w:p>
        </w:tc>
        <w:tc>
          <w:tcPr>
            <w:tcW w:w="876" w:type="dxa"/>
            <w:tcBorders>
              <w:top w:val="nil"/>
              <w:left w:val="nil"/>
              <w:bottom w:val="single" w:sz="8" w:space="0" w:color="000000"/>
              <w:right w:val="single" w:sz="8" w:space="0" w:color="000000"/>
            </w:tcBorders>
            <w:shd w:val="clear" w:color="000000" w:fill="FFFFFF"/>
            <w:vAlign w:val="bottom"/>
          </w:tcPr>
          <w:p w:rsidR="004F7BFC" w:rsidRPr="004F7BFC" w:rsidRDefault="004F7BFC">
            <w:pPr>
              <w:jc w:val="right"/>
              <w:rPr>
                <w:bCs/>
                <w:color w:val="000000"/>
                <w:sz w:val="22"/>
                <w:szCs w:val="22"/>
              </w:rPr>
            </w:pPr>
            <w:r w:rsidRPr="004F7BFC">
              <w:rPr>
                <w:bCs/>
                <w:color w:val="000000"/>
                <w:sz w:val="22"/>
                <w:szCs w:val="22"/>
              </w:rPr>
              <w:t>266553</w:t>
            </w:r>
          </w:p>
        </w:tc>
        <w:tc>
          <w:tcPr>
            <w:tcW w:w="876" w:type="dxa"/>
            <w:tcBorders>
              <w:top w:val="nil"/>
              <w:left w:val="nil"/>
              <w:bottom w:val="single" w:sz="8" w:space="0" w:color="000000"/>
              <w:right w:val="single" w:sz="8" w:space="0" w:color="000000"/>
            </w:tcBorders>
            <w:shd w:val="clear" w:color="000000" w:fill="FFFFFF"/>
            <w:vAlign w:val="bottom"/>
          </w:tcPr>
          <w:p w:rsidR="004F7BFC" w:rsidRPr="004F7BFC" w:rsidRDefault="004F7BFC">
            <w:pPr>
              <w:jc w:val="right"/>
              <w:rPr>
                <w:bCs/>
                <w:color w:val="000000"/>
                <w:sz w:val="22"/>
                <w:szCs w:val="22"/>
              </w:rPr>
            </w:pPr>
            <w:r w:rsidRPr="004F7BFC">
              <w:rPr>
                <w:bCs/>
                <w:color w:val="000000"/>
                <w:sz w:val="22"/>
                <w:szCs w:val="22"/>
              </w:rPr>
              <w:t>274591</w:t>
            </w:r>
          </w:p>
        </w:tc>
        <w:tc>
          <w:tcPr>
            <w:tcW w:w="876" w:type="dxa"/>
            <w:tcBorders>
              <w:top w:val="nil"/>
              <w:left w:val="nil"/>
              <w:bottom w:val="single" w:sz="8" w:space="0" w:color="000000"/>
              <w:right w:val="single" w:sz="8" w:space="0" w:color="000000"/>
            </w:tcBorders>
            <w:shd w:val="clear" w:color="000000" w:fill="FFFFFF"/>
            <w:vAlign w:val="bottom"/>
          </w:tcPr>
          <w:p w:rsidR="004F7BFC" w:rsidRPr="004F7BFC" w:rsidRDefault="004F7BFC">
            <w:pPr>
              <w:jc w:val="right"/>
              <w:rPr>
                <w:bCs/>
                <w:color w:val="000000"/>
                <w:sz w:val="22"/>
                <w:szCs w:val="22"/>
              </w:rPr>
            </w:pPr>
            <w:r w:rsidRPr="004F7BFC">
              <w:rPr>
                <w:bCs/>
                <w:color w:val="000000"/>
                <w:sz w:val="22"/>
                <w:szCs w:val="22"/>
              </w:rPr>
              <w:t>285746</w:t>
            </w:r>
          </w:p>
        </w:tc>
        <w:tc>
          <w:tcPr>
            <w:tcW w:w="876" w:type="dxa"/>
            <w:tcBorders>
              <w:top w:val="nil"/>
              <w:left w:val="nil"/>
              <w:bottom w:val="single" w:sz="8" w:space="0" w:color="000000"/>
              <w:right w:val="single" w:sz="8" w:space="0" w:color="000000"/>
            </w:tcBorders>
            <w:shd w:val="clear" w:color="000000" w:fill="FFFFFF"/>
            <w:vAlign w:val="bottom"/>
          </w:tcPr>
          <w:p w:rsidR="004F7BFC" w:rsidRPr="004F7BFC" w:rsidRDefault="004F7BFC">
            <w:pPr>
              <w:jc w:val="right"/>
              <w:rPr>
                <w:bCs/>
                <w:color w:val="000000"/>
                <w:sz w:val="22"/>
                <w:szCs w:val="22"/>
              </w:rPr>
            </w:pPr>
            <w:r w:rsidRPr="004F7BFC">
              <w:rPr>
                <w:bCs/>
                <w:color w:val="000000"/>
                <w:sz w:val="22"/>
                <w:szCs w:val="22"/>
              </w:rPr>
              <w:t>296443</w:t>
            </w:r>
          </w:p>
        </w:tc>
        <w:tc>
          <w:tcPr>
            <w:tcW w:w="876" w:type="dxa"/>
            <w:tcBorders>
              <w:top w:val="nil"/>
              <w:left w:val="nil"/>
              <w:bottom w:val="single" w:sz="8" w:space="0" w:color="000000"/>
              <w:right w:val="single" w:sz="8" w:space="0" w:color="000000"/>
            </w:tcBorders>
            <w:shd w:val="clear" w:color="000000" w:fill="FFFFFF"/>
            <w:vAlign w:val="bottom"/>
          </w:tcPr>
          <w:p w:rsidR="004F7BFC" w:rsidRPr="004F7BFC" w:rsidRDefault="004F7BFC">
            <w:pPr>
              <w:jc w:val="right"/>
              <w:rPr>
                <w:bCs/>
                <w:color w:val="000000"/>
                <w:sz w:val="22"/>
                <w:szCs w:val="22"/>
              </w:rPr>
            </w:pPr>
            <w:r w:rsidRPr="004F7BFC">
              <w:rPr>
                <w:bCs/>
                <w:color w:val="000000"/>
                <w:sz w:val="22"/>
                <w:szCs w:val="22"/>
              </w:rPr>
              <w:t>307779</w:t>
            </w:r>
          </w:p>
        </w:tc>
      </w:tr>
      <w:tr w:rsidR="00A81F27" w:rsidRPr="00C93BD4" w:rsidTr="004F7BFC">
        <w:trPr>
          <w:trHeight w:val="345"/>
          <w:jc w:val="center"/>
        </w:trPr>
        <w:tc>
          <w:tcPr>
            <w:tcW w:w="4450" w:type="dxa"/>
            <w:tcBorders>
              <w:top w:val="nil"/>
              <w:left w:val="single" w:sz="8" w:space="0" w:color="000000"/>
              <w:bottom w:val="single" w:sz="8" w:space="0" w:color="000000"/>
              <w:right w:val="single" w:sz="8" w:space="0" w:color="000000"/>
            </w:tcBorders>
            <w:shd w:val="clear" w:color="000000" w:fill="FFFFFF"/>
            <w:vAlign w:val="center"/>
          </w:tcPr>
          <w:p w:rsidR="00A81F27" w:rsidRDefault="00A81F27" w:rsidP="00EA4FBB">
            <w:pPr>
              <w:rPr>
                <w:color w:val="000000" w:themeColor="text1"/>
                <w:sz w:val="22"/>
                <w:szCs w:val="22"/>
              </w:rPr>
            </w:pPr>
            <w:r>
              <w:rPr>
                <w:color w:val="000000" w:themeColor="text1"/>
                <w:sz w:val="22"/>
                <w:szCs w:val="22"/>
              </w:rPr>
              <w:t>Темп роста населения, % к предыдущему году</w:t>
            </w:r>
          </w:p>
        </w:tc>
        <w:tc>
          <w:tcPr>
            <w:tcW w:w="876" w:type="dxa"/>
            <w:tcBorders>
              <w:top w:val="nil"/>
              <w:left w:val="nil"/>
              <w:bottom w:val="single" w:sz="8" w:space="0" w:color="000000"/>
              <w:right w:val="single" w:sz="8" w:space="0" w:color="000000"/>
            </w:tcBorders>
            <w:shd w:val="clear" w:color="000000" w:fill="FFFFFF"/>
            <w:vAlign w:val="bottom"/>
          </w:tcPr>
          <w:p w:rsidR="00A81F27" w:rsidRPr="00C93BD4" w:rsidRDefault="004F7BFC" w:rsidP="00EA4FBB">
            <w:pPr>
              <w:jc w:val="right"/>
              <w:rPr>
                <w:color w:val="000000" w:themeColor="text1"/>
                <w:sz w:val="22"/>
                <w:szCs w:val="22"/>
              </w:rPr>
            </w:pPr>
            <w:r>
              <w:rPr>
                <w:color w:val="000000" w:themeColor="text1"/>
                <w:sz w:val="22"/>
                <w:szCs w:val="22"/>
              </w:rPr>
              <w:t>102,07</w:t>
            </w:r>
          </w:p>
        </w:tc>
        <w:tc>
          <w:tcPr>
            <w:tcW w:w="876" w:type="dxa"/>
            <w:tcBorders>
              <w:top w:val="nil"/>
              <w:left w:val="nil"/>
              <w:bottom w:val="single" w:sz="8" w:space="0" w:color="000000"/>
              <w:right w:val="single" w:sz="8" w:space="0" w:color="000000"/>
            </w:tcBorders>
            <w:shd w:val="clear" w:color="000000" w:fill="FFFFFF"/>
            <w:vAlign w:val="bottom"/>
          </w:tcPr>
          <w:p w:rsidR="00A81F27" w:rsidRPr="00C93BD4" w:rsidRDefault="004F7BFC" w:rsidP="00EA4FBB">
            <w:pPr>
              <w:jc w:val="right"/>
              <w:rPr>
                <w:color w:val="000000" w:themeColor="text1"/>
                <w:sz w:val="22"/>
                <w:szCs w:val="22"/>
              </w:rPr>
            </w:pPr>
            <w:r>
              <w:rPr>
                <w:color w:val="000000" w:themeColor="text1"/>
                <w:sz w:val="22"/>
                <w:szCs w:val="22"/>
              </w:rPr>
              <w:t>103,01</w:t>
            </w:r>
          </w:p>
        </w:tc>
        <w:tc>
          <w:tcPr>
            <w:tcW w:w="876" w:type="dxa"/>
            <w:tcBorders>
              <w:top w:val="nil"/>
              <w:left w:val="nil"/>
              <w:bottom w:val="single" w:sz="8" w:space="0" w:color="000000"/>
              <w:right w:val="single" w:sz="8" w:space="0" w:color="000000"/>
            </w:tcBorders>
            <w:shd w:val="clear" w:color="000000" w:fill="FFFFFF"/>
            <w:vAlign w:val="bottom"/>
          </w:tcPr>
          <w:p w:rsidR="00A81F27" w:rsidRPr="00C93BD4" w:rsidRDefault="004F7BFC" w:rsidP="00EA4FBB">
            <w:pPr>
              <w:jc w:val="right"/>
              <w:rPr>
                <w:color w:val="000000" w:themeColor="text1"/>
                <w:sz w:val="22"/>
                <w:szCs w:val="22"/>
              </w:rPr>
            </w:pPr>
            <w:r>
              <w:rPr>
                <w:color w:val="000000" w:themeColor="text1"/>
                <w:sz w:val="22"/>
                <w:szCs w:val="22"/>
              </w:rPr>
              <w:t>104,06</w:t>
            </w:r>
          </w:p>
        </w:tc>
        <w:tc>
          <w:tcPr>
            <w:tcW w:w="876" w:type="dxa"/>
            <w:tcBorders>
              <w:top w:val="nil"/>
              <w:left w:val="nil"/>
              <w:bottom w:val="single" w:sz="8" w:space="0" w:color="000000"/>
              <w:right w:val="single" w:sz="8" w:space="0" w:color="000000"/>
            </w:tcBorders>
            <w:shd w:val="clear" w:color="000000" w:fill="FFFFFF"/>
            <w:vAlign w:val="bottom"/>
          </w:tcPr>
          <w:p w:rsidR="00A81F27" w:rsidRPr="00C93BD4" w:rsidRDefault="004F7BFC" w:rsidP="00EA4FBB">
            <w:pPr>
              <w:jc w:val="right"/>
              <w:rPr>
                <w:color w:val="000000" w:themeColor="text1"/>
                <w:sz w:val="22"/>
                <w:szCs w:val="22"/>
              </w:rPr>
            </w:pPr>
            <w:r>
              <w:rPr>
                <w:color w:val="000000" w:themeColor="text1"/>
                <w:sz w:val="22"/>
                <w:szCs w:val="22"/>
              </w:rPr>
              <w:t>103,74</w:t>
            </w:r>
          </w:p>
        </w:tc>
        <w:tc>
          <w:tcPr>
            <w:tcW w:w="876" w:type="dxa"/>
            <w:tcBorders>
              <w:top w:val="nil"/>
              <w:left w:val="nil"/>
              <w:bottom w:val="single" w:sz="8" w:space="0" w:color="000000"/>
              <w:right w:val="single" w:sz="8" w:space="0" w:color="000000"/>
            </w:tcBorders>
            <w:shd w:val="clear" w:color="000000" w:fill="FFFFFF"/>
            <w:vAlign w:val="center"/>
          </w:tcPr>
          <w:p w:rsidR="00A81F27" w:rsidRDefault="00A81F27" w:rsidP="00EA4FBB">
            <w:pPr>
              <w:jc w:val="center"/>
              <w:rPr>
                <w:color w:val="000000" w:themeColor="text1"/>
                <w:sz w:val="22"/>
                <w:szCs w:val="22"/>
              </w:rPr>
            </w:pPr>
          </w:p>
          <w:p w:rsidR="004F7BFC" w:rsidRDefault="004F7BFC" w:rsidP="00EA4FBB">
            <w:pPr>
              <w:jc w:val="center"/>
              <w:rPr>
                <w:color w:val="000000" w:themeColor="text1"/>
                <w:sz w:val="22"/>
                <w:szCs w:val="22"/>
              </w:rPr>
            </w:pPr>
            <w:r>
              <w:rPr>
                <w:color w:val="000000" w:themeColor="text1"/>
                <w:sz w:val="22"/>
                <w:szCs w:val="22"/>
              </w:rPr>
              <w:t>103,82</w:t>
            </w:r>
          </w:p>
        </w:tc>
      </w:tr>
      <w:tr w:rsidR="00D1670E" w:rsidRPr="00C93BD4" w:rsidTr="004F7BFC">
        <w:trPr>
          <w:trHeight w:val="330"/>
          <w:jc w:val="center"/>
        </w:trPr>
        <w:tc>
          <w:tcPr>
            <w:tcW w:w="4450" w:type="dxa"/>
            <w:tcBorders>
              <w:top w:val="nil"/>
              <w:left w:val="single" w:sz="8" w:space="0" w:color="000000"/>
              <w:bottom w:val="single" w:sz="8" w:space="0" w:color="000000"/>
              <w:right w:val="single" w:sz="8" w:space="0" w:color="000000"/>
            </w:tcBorders>
            <w:shd w:val="clear" w:color="000000" w:fill="FFFFFF"/>
            <w:vAlign w:val="center"/>
          </w:tcPr>
          <w:p w:rsidR="00D1670E" w:rsidRPr="00C93BD4" w:rsidRDefault="00D1670E" w:rsidP="00EA4FBB">
            <w:pPr>
              <w:rPr>
                <w:color w:val="000000" w:themeColor="text1"/>
              </w:rPr>
            </w:pPr>
            <w:r w:rsidRPr="00C93BD4">
              <w:rPr>
                <w:color w:val="000000" w:themeColor="text1"/>
                <w:sz w:val="22"/>
                <w:szCs w:val="22"/>
              </w:rPr>
              <w:t>Число умерших за год, человек</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3153</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3240</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3505</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3165</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3399</w:t>
            </w:r>
          </w:p>
        </w:tc>
      </w:tr>
      <w:tr w:rsidR="00D1670E" w:rsidRPr="00C93BD4" w:rsidTr="004F7BFC">
        <w:trPr>
          <w:trHeight w:val="330"/>
          <w:jc w:val="center"/>
        </w:trPr>
        <w:tc>
          <w:tcPr>
            <w:tcW w:w="4450" w:type="dxa"/>
            <w:tcBorders>
              <w:top w:val="nil"/>
              <w:left w:val="single" w:sz="8" w:space="0" w:color="000000"/>
              <w:bottom w:val="single" w:sz="8" w:space="0" w:color="000000"/>
              <w:right w:val="single" w:sz="8" w:space="0" w:color="000000"/>
            </w:tcBorders>
            <w:shd w:val="clear" w:color="000000" w:fill="FFFFFF"/>
            <w:noWrap/>
            <w:vAlign w:val="center"/>
          </w:tcPr>
          <w:p w:rsidR="00D1670E" w:rsidRPr="00C93BD4" w:rsidRDefault="00D1670E" w:rsidP="00EA4FBB">
            <w:pPr>
              <w:rPr>
                <w:color w:val="000000" w:themeColor="text1"/>
              </w:rPr>
            </w:pPr>
            <w:proofErr w:type="gramStart"/>
            <w:r w:rsidRPr="00C93BD4">
              <w:rPr>
                <w:color w:val="000000" w:themeColor="text1"/>
                <w:sz w:val="22"/>
                <w:szCs w:val="22"/>
              </w:rPr>
              <w:t>Число родившихся (без мертворожденных) за год, человек</w:t>
            </w:r>
            <w:proofErr w:type="gramEnd"/>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2282</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2387</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2536</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2698</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3044</w:t>
            </w:r>
          </w:p>
        </w:tc>
      </w:tr>
      <w:tr w:rsidR="00D1670E" w:rsidRPr="00C93BD4" w:rsidTr="004F7BFC">
        <w:trPr>
          <w:trHeight w:val="330"/>
          <w:jc w:val="center"/>
        </w:trPr>
        <w:tc>
          <w:tcPr>
            <w:tcW w:w="4450" w:type="dxa"/>
            <w:tcBorders>
              <w:top w:val="nil"/>
              <w:left w:val="single" w:sz="8" w:space="0" w:color="000000"/>
              <w:bottom w:val="single" w:sz="8" w:space="0" w:color="000000"/>
              <w:right w:val="single" w:sz="8" w:space="0" w:color="000000"/>
            </w:tcBorders>
            <w:shd w:val="clear" w:color="000000" w:fill="FFFFFF"/>
            <w:noWrap/>
            <w:vAlign w:val="center"/>
          </w:tcPr>
          <w:p w:rsidR="00D1670E" w:rsidRPr="00C93BD4" w:rsidRDefault="00D1670E" w:rsidP="00EA4FBB">
            <w:pPr>
              <w:rPr>
                <w:color w:val="000000" w:themeColor="text1"/>
                <w:sz w:val="22"/>
                <w:szCs w:val="22"/>
              </w:rPr>
            </w:pPr>
            <w:r>
              <w:rPr>
                <w:color w:val="000000" w:themeColor="text1"/>
                <w:sz w:val="22"/>
                <w:szCs w:val="22"/>
              </w:rPr>
              <w:t>Естественная убыль населения (прирост)</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-871</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-853</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-969</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-467</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-355</w:t>
            </w:r>
          </w:p>
        </w:tc>
      </w:tr>
      <w:tr w:rsidR="00D1670E" w:rsidRPr="00C93BD4" w:rsidTr="004F7BFC">
        <w:trPr>
          <w:trHeight w:val="645"/>
          <w:jc w:val="center"/>
        </w:trPr>
        <w:tc>
          <w:tcPr>
            <w:tcW w:w="4450" w:type="dxa"/>
            <w:tcBorders>
              <w:top w:val="nil"/>
              <w:left w:val="single" w:sz="8" w:space="0" w:color="000000"/>
              <w:bottom w:val="single" w:sz="8" w:space="0" w:color="000000"/>
              <w:right w:val="single" w:sz="8" w:space="0" w:color="000000"/>
            </w:tcBorders>
            <w:shd w:val="clear" w:color="000000" w:fill="FFFFFF"/>
            <w:noWrap/>
            <w:vAlign w:val="center"/>
          </w:tcPr>
          <w:p w:rsidR="00D1670E" w:rsidRPr="00C93BD4" w:rsidRDefault="00D1670E" w:rsidP="00EA4FBB">
            <w:pPr>
              <w:rPr>
                <w:color w:val="000000" w:themeColor="text1"/>
              </w:rPr>
            </w:pPr>
            <w:r w:rsidRPr="00C93BD4">
              <w:rPr>
                <w:color w:val="000000" w:themeColor="text1"/>
                <w:sz w:val="22"/>
                <w:szCs w:val="22"/>
              </w:rPr>
              <w:t>Общий коэффициент рождаемости, промилле</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8</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8,5</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8,6</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8,9</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9,6</w:t>
            </w:r>
          </w:p>
        </w:tc>
      </w:tr>
      <w:tr w:rsidR="00D1670E" w:rsidRPr="00C93BD4" w:rsidTr="004F7BFC">
        <w:trPr>
          <w:trHeight w:val="330"/>
          <w:jc w:val="center"/>
        </w:trPr>
        <w:tc>
          <w:tcPr>
            <w:tcW w:w="4450" w:type="dxa"/>
            <w:tcBorders>
              <w:top w:val="nil"/>
              <w:left w:val="single" w:sz="8" w:space="0" w:color="000000"/>
              <w:bottom w:val="single" w:sz="8" w:space="0" w:color="000000"/>
              <w:right w:val="single" w:sz="8" w:space="0" w:color="000000"/>
            </w:tcBorders>
            <w:shd w:val="clear" w:color="000000" w:fill="FFFFFF"/>
            <w:noWrap/>
            <w:vAlign w:val="center"/>
          </w:tcPr>
          <w:p w:rsidR="00D1670E" w:rsidRPr="00C93BD4" w:rsidRDefault="00D1670E" w:rsidP="00EA4FBB">
            <w:pPr>
              <w:rPr>
                <w:color w:val="000000" w:themeColor="text1"/>
              </w:rPr>
            </w:pPr>
            <w:r w:rsidRPr="00C93BD4">
              <w:rPr>
                <w:color w:val="000000" w:themeColor="text1"/>
                <w:sz w:val="22"/>
                <w:szCs w:val="22"/>
              </w:rPr>
              <w:t>Общий коэффициент смертности, промилле</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12</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11,6</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8,6</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8,1</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8,9</w:t>
            </w:r>
          </w:p>
        </w:tc>
      </w:tr>
      <w:tr w:rsidR="00D1670E" w:rsidRPr="00C93BD4" w:rsidTr="004F7BFC">
        <w:trPr>
          <w:trHeight w:val="330"/>
          <w:jc w:val="center"/>
        </w:trPr>
        <w:tc>
          <w:tcPr>
            <w:tcW w:w="4450" w:type="dxa"/>
            <w:tcBorders>
              <w:top w:val="nil"/>
              <w:left w:val="single" w:sz="8" w:space="0" w:color="000000"/>
              <w:bottom w:val="single" w:sz="8" w:space="0" w:color="000000"/>
              <w:right w:val="single" w:sz="8" w:space="0" w:color="000000"/>
            </w:tcBorders>
            <w:shd w:val="clear" w:color="000000" w:fill="FFFFFF"/>
            <w:vAlign w:val="center"/>
          </w:tcPr>
          <w:p w:rsidR="00D1670E" w:rsidRPr="00C93BD4" w:rsidRDefault="00D1670E" w:rsidP="00EA4FBB">
            <w:pPr>
              <w:rPr>
                <w:color w:val="000000" w:themeColor="text1"/>
              </w:rPr>
            </w:pPr>
            <w:r w:rsidRPr="00C93BD4">
              <w:rPr>
                <w:color w:val="000000" w:themeColor="text1"/>
                <w:sz w:val="22"/>
                <w:szCs w:val="22"/>
              </w:rPr>
              <w:t>Миграционный прирост, человек</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8909</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12008</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11666</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11803</w:t>
            </w:r>
          </w:p>
        </w:tc>
        <w:tc>
          <w:tcPr>
            <w:tcW w:w="876" w:type="dxa"/>
            <w:tcBorders>
              <w:top w:val="nil"/>
              <w:left w:val="nil"/>
              <w:bottom w:val="single" w:sz="8" w:space="0" w:color="000000"/>
              <w:right w:val="single" w:sz="8" w:space="0" w:color="000000"/>
            </w:tcBorders>
            <w:shd w:val="clear" w:color="000000" w:fill="FFFFFF"/>
            <w:vAlign w:val="center"/>
          </w:tcPr>
          <w:p w:rsidR="00D1670E" w:rsidRPr="00C93BD4" w:rsidRDefault="00D1670E" w:rsidP="00EA4FBB">
            <w:pPr>
              <w:jc w:val="center"/>
              <w:rPr>
                <w:color w:val="000000" w:themeColor="text1"/>
                <w:sz w:val="22"/>
                <w:szCs w:val="22"/>
              </w:rPr>
            </w:pPr>
            <w:r>
              <w:rPr>
                <w:color w:val="000000" w:themeColor="text1"/>
                <w:sz w:val="22"/>
                <w:szCs w:val="22"/>
              </w:rPr>
              <w:t>19329</w:t>
            </w:r>
          </w:p>
        </w:tc>
      </w:tr>
    </w:tbl>
    <w:p w:rsidR="00A81F27" w:rsidRDefault="00A81F27" w:rsidP="0081719E">
      <w:pPr>
        <w:ind w:firstLine="709"/>
        <w:jc w:val="both"/>
      </w:pPr>
    </w:p>
    <w:p w:rsidR="0081719E" w:rsidRPr="00591FCA" w:rsidRDefault="007B3B8D" w:rsidP="0081719E">
      <w:pPr>
        <w:ind w:firstLine="709"/>
        <w:jc w:val="both"/>
      </w:pPr>
      <w:r>
        <w:t>В 2017</w:t>
      </w:r>
      <w:r w:rsidR="0081719E" w:rsidRPr="00591FCA">
        <w:t xml:space="preserve"> г. по оперативным данным из официальных статистических источников можно ожидать сокращения миграционного прироста и стабилизации или роста естественной убыли населения. </w:t>
      </w:r>
      <w:proofErr w:type="gramStart"/>
      <w:r w:rsidR="0081719E" w:rsidRPr="00591FCA">
        <w:t>Таким образом, существенных предпосылок к смене сложившихся тенденций в демографическом развитии области не наблюдается, а возможное продолжение сокращения внешнего миграционного сальдо в масштабе области будет фактором, сдерживающим темпы роста населения муниципальных районов.</w:t>
      </w:r>
      <w:proofErr w:type="gramEnd"/>
    </w:p>
    <w:p w:rsidR="0081719E" w:rsidRPr="00591FCA" w:rsidRDefault="0081719E" w:rsidP="0081719E">
      <w:pPr>
        <w:ind w:firstLine="709"/>
        <w:jc w:val="both"/>
      </w:pPr>
      <w:r w:rsidRPr="00591FCA">
        <w:t>В соответствии с прогнозом Росстата, варианты которого опубликованы в статистическом бюллетене «Предположительная численность населения Российской Федерации до 203</w:t>
      </w:r>
      <w:r w:rsidR="00D62701">
        <w:t>5</w:t>
      </w:r>
      <w:r w:rsidRPr="00591FCA">
        <w:t xml:space="preserve"> года» (М., 2013), в перспективе общий уровень рождаемости по Ленинградской области должен понизиться по причине вступления в основные детородные возраста относительно малочисленного поколения женщин. Прогноз по показателю смертности населения более диверсифицирован. </w:t>
      </w:r>
      <w:proofErr w:type="gramStart"/>
      <w:r w:rsidRPr="00591FCA">
        <w:t>Высокий вариант прогноза предполагает возможность снижения обще</w:t>
      </w:r>
      <w:r w:rsidR="00D62701">
        <w:t>го коэффициента смертности до 11</w:t>
      </w:r>
      <w:r w:rsidRPr="00591FCA">
        <w:t>,</w:t>
      </w:r>
      <w:r w:rsidR="00D62701">
        <w:t xml:space="preserve">7 </w:t>
      </w:r>
      <w:r w:rsidRPr="00591FCA">
        <w:t>челове</w:t>
      </w:r>
      <w:r w:rsidR="00D62701">
        <w:t xml:space="preserve">к на тысячу человек в 2020 </w:t>
      </w:r>
      <w:r w:rsidRPr="00591FCA">
        <w:t xml:space="preserve">гг. с последующим его ростом до </w:t>
      </w:r>
      <w:r w:rsidR="00D62701">
        <w:t>12.2</w:t>
      </w:r>
      <w:r w:rsidRPr="00591FCA">
        <w:t xml:space="preserve"> человек на тысячу человек в 203</w:t>
      </w:r>
      <w:r w:rsidR="00D62701">
        <w:t>5</w:t>
      </w:r>
      <w:r w:rsidRPr="00591FCA">
        <w:t xml:space="preserve"> г. По среднему и низкому вариантам прогноза предполагается плавный рост показателя сме</w:t>
      </w:r>
      <w:r w:rsidR="00D62701">
        <w:t>ртности, соответственно, до 13,6</w:t>
      </w:r>
      <w:r w:rsidRPr="00591FCA">
        <w:t xml:space="preserve"> и </w:t>
      </w:r>
      <w:r w:rsidR="00D62701">
        <w:t>15,1</w:t>
      </w:r>
      <w:r w:rsidRPr="00591FCA">
        <w:t xml:space="preserve"> человек на тысячу.</w:t>
      </w:r>
      <w:proofErr w:type="gramEnd"/>
      <w:r w:rsidRPr="00591FCA">
        <w:t xml:space="preserve"> Максимальные значения показателя рождаемости и минимальные – смертности предусматриваются в высоком варианте прогноза.</w:t>
      </w:r>
    </w:p>
    <w:p w:rsidR="0081719E" w:rsidRPr="00591FCA" w:rsidRDefault="0081719E" w:rsidP="0081719E">
      <w:pPr>
        <w:ind w:firstLine="709"/>
        <w:jc w:val="both"/>
      </w:pPr>
      <w:proofErr w:type="gramStart"/>
      <w:r w:rsidRPr="00591FCA">
        <w:t xml:space="preserve">В настоящем разделе для </w:t>
      </w:r>
      <w:r w:rsidR="007B3B8D">
        <w:t>МО Колтушское СП</w:t>
      </w:r>
      <w:r w:rsidRPr="00591FCA">
        <w:t xml:space="preserve"> произведено формирование прогноза демографической ситуации в трех вариантах, в том числе по одному из прогнозов, сопоставимому с прогнозом Росстата для Ленинградской области.</w:t>
      </w:r>
      <w:proofErr w:type="gramEnd"/>
      <w:r w:rsidRPr="00591FCA">
        <w:t xml:space="preserve"> Тренды изменения рождаемости и смертности приняты подобными аналогичным трендам в прогнозе Росстата для области в целом, однако учтены сложившиеся в муниципальном </w:t>
      </w:r>
      <w:r w:rsidR="007B3B8D">
        <w:t>образовании и в МО «Всеволожский муниципальный район» тенденции рождаемости и смертности</w:t>
      </w:r>
      <w:r w:rsidRPr="00591FCA">
        <w:t>, а также, что существеннее влияет на общие показатели численности населения, значительное миграционное сальдо.</w:t>
      </w:r>
    </w:p>
    <w:p w:rsidR="0081719E" w:rsidRPr="00591FCA" w:rsidRDefault="0081719E" w:rsidP="006F462B">
      <w:pPr>
        <w:pStyle w:val="16"/>
        <w:tabs>
          <w:tab w:val="clear" w:pos="360"/>
          <w:tab w:val="num" w:pos="284"/>
        </w:tabs>
        <w:spacing w:before="0"/>
        <w:ind w:left="0" w:firstLine="709"/>
      </w:pPr>
      <w:r w:rsidRPr="00591FCA">
        <w:rPr>
          <w:u w:val="single"/>
        </w:rPr>
        <w:t>Низкий (пессимистичный)</w:t>
      </w:r>
      <w:r w:rsidRPr="00591FCA">
        <w:t xml:space="preserve"> вариант  </w:t>
      </w:r>
      <w:r w:rsidR="006F462B">
        <w:t xml:space="preserve">(на 01.01.2035 г. – 30,872 тыс. руб.) </w:t>
      </w:r>
      <w:r w:rsidRPr="00591FCA">
        <w:t xml:space="preserve">сформирован при следующих средних значениях относительных коэффициентов естественного движения населения. </w:t>
      </w:r>
      <w:proofErr w:type="gramStart"/>
      <w:r w:rsidRPr="00591FCA">
        <w:t>За расчетный срок в среднем за год в расчете</w:t>
      </w:r>
      <w:proofErr w:type="gramEnd"/>
      <w:r w:rsidRPr="00591FCA">
        <w:t xml:space="preserve"> на 1000 на</w:t>
      </w:r>
      <w:r w:rsidR="00F967BD">
        <w:t xml:space="preserve">селения рождаемость составит 9,4 человек, смертность – 13,9 </w:t>
      </w:r>
      <w:r w:rsidRPr="00591FCA">
        <w:t>человек, естественная убыль населения –</w:t>
      </w:r>
      <w:r w:rsidR="00F967BD">
        <w:t>4</w:t>
      </w:r>
      <w:r w:rsidRPr="00591FCA">
        <w:t xml:space="preserve">,5 человек. Основные причины сдержанного роста, стабилизации и местами некоторого снижения численности населения в агломерационной зоне является рост показателя жилищной обеспеченности населения. </w:t>
      </w:r>
      <w:proofErr w:type="gramStart"/>
      <w:r w:rsidRPr="00591FCA">
        <w:t xml:space="preserve">При этом реальными причинами увеличения данного показателя могут являться не только улучшение жилищных условий граждан, но и такие факторы как общее старение населения, увеличение числа одиноких пенсионеров, увеличение числа </w:t>
      </w:r>
      <w:r w:rsidRPr="00591FCA">
        <w:lastRenderedPageBreak/>
        <w:t>оставленных арендаторами «инвестиционных» квартир, более активный отток молодежи из сложившихся населенных пунктов в районы новостроек близ Кольцевой автодороги Санкт-Петербурга.</w:t>
      </w:r>
      <w:proofErr w:type="gramEnd"/>
      <w:r w:rsidRPr="00591FCA">
        <w:t xml:space="preserve"> В целом, среди факторов, сдерживающих прирост населения в агломерационной зоне Ленинградской области, могут быть выделены три основные причины:</w:t>
      </w:r>
    </w:p>
    <w:p w:rsidR="0081719E" w:rsidRPr="00591FCA" w:rsidRDefault="0081719E" w:rsidP="006F462B">
      <w:pPr>
        <w:numPr>
          <w:ilvl w:val="0"/>
          <w:numId w:val="47"/>
        </w:numPr>
        <w:jc w:val="both"/>
      </w:pPr>
      <w:r w:rsidRPr="00591FCA">
        <w:t>ухудшение демографической ситуации;</w:t>
      </w:r>
    </w:p>
    <w:p w:rsidR="0081719E" w:rsidRPr="00591FCA" w:rsidRDefault="0081719E" w:rsidP="006F462B">
      <w:pPr>
        <w:numPr>
          <w:ilvl w:val="0"/>
          <w:numId w:val="47"/>
        </w:numPr>
        <w:jc w:val="both"/>
      </w:pPr>
      <w:r w:rsidRPr="00591FCA">
        <w:t>сдержанная динамика развития рынка труда;</w:t>
      </w:r>
    </w:p>
    <w:p w:rsidR="0081719E" w:rsidRPr="00591FCA" w:rsidRDefault="0081719E" w:rsidP="006F462B">
      <w:pPr>
        <w:numPr>
          <w:ilvl w:val="0"/>
          <w:numId w:val="47"/>
        </w:numPr>
        <w:jc w:val="both"/>
      </w:pPr>
      <w:r w:rsidRPr="00591FCA">
        <w:t>снижение покупательской способности населения.</w:t>
      </w:r>
    </w:p>
    <w:p w:rsidR="0081719E" w:rsidRPr="00591FCA" w:rsidRDefault="0081719E" w:rsidP="006F462B">
      <w:pPr>
        <w:pStyle w:val="16"/>
        <w:tabs>
          <w:tab w:val="clear" w:pos="360"/>
          <w:tab w:val="num" w:pos="284"/>
        </w:tabs>
        <w:spacing w:before="0"/>
        <w:ind w:left="0" w:firstLine="709"/>
      </w:pPr>
      <w:r w:rsidRPr="00591FCA">
        <w:t xml:space="preserve">Несмотря на высокий уровень подушевого миграционного прироста населения, территория Ленинградской области значительно уступает Санкт-Петербургу по валовому притоку мигрантов. </w:t>
      </w:r>
      <w:proofErr w:type="gramStart"/>
      <w:r w:rsidRPr="00591FCA">
        <w:t>Начиная с 2014 года наметилась</w:t>
      </w:r>
      <w:proofErr w:type="gramEnd"/>
      <w:r w:rsidRPr="00591FCA">
        <w:t xml:space="preserve"> тенденция к общему сокращению миграционного притока в связи с ухудшением общей экономической ситуации. Принимая во внимание общий дефицит мест приложения труда в агломерационной зоне Ленинградской области, данной территории будет все сложнее поддерживать высокие показатели миграционного прироста населения.</w:t>
      </w:r>
    </w:p>
    <w:p w:rsidR="0081719E" w:rsidRPr="00591FCA" w:rsidRDefault="0081719E" w:rsidP="006F462B">
      <w:pPr>
        <w:pStyle w:val="16"/>
        <w:tabs>
          <w:tab w:val="clear" w:pos="360"/>
          <w:tab w:val="num" w:pos="284"/>
        </w:tabs>
        <w:spacing w:before="0"/>
        <w:ind w:left="0" w:firstLine="709"/>
      </w:pPr>
      <w:r w:rsidRPr="00591FCA">
        <w:t xml:space="preserve">Динамика численности населения </w:t>
      </w:r>
      <w:r w:rsidR="00364766">
        <w:t>МО Колтушское СП</w:t>
      </w:r>
      <w:r w:rsidRPr="00591FCA">
        <w:t xml:space="preserve"> объективно взаимосвязана с прогнозом рынка труда. Прирост численности населения возможен в условиях расширения числа рабочих мест. </w:t>
      </w:r>
      <w:proofErr w:type="gramStart"/>
      <w:r w:rsidRPr="00591FCA">
        <w:t>Начиная с 2014 года общее число рабочих мест на территории Ленинградской области не растет</w:t>
      </w:r>
      <w:proofErr w:type="gramEnd"/>
      <w:r w:rsidRPr="00591FCA">
        <w:t xml:space="preserve">. Аналогичная ситуация складывается на рынке труда Санкт-Петербурга, на который в значительной степени ориентируется экономически активное население агломерационной зоны Ленинградской области. </w:t>
      </w:r>
      <w:proofErr w:type="gramStart"/>
      <w:r w:rsidRPr="00591FCA">
        <w:t>Согласно прогнозу баланса трудовых ресурсов Санкт-Петербурга на 2016-2020 годы, среднегодовая численность занятых в экономике города увеличится незначительно - с 2,61 млн. чел. в 2015 году до 2,68 млн. чел. в 2020 году, то есть всего на 2,5 %. При этом прогнозируемый прирост населения в Санкт-Петербурге в указанный период, по данным Петростата, может составить до 8 %. Тем самым, к 2020 году на 30</w:t>
      </w:r>
      <w:proofErr w:type="gramEnd"/>
      <w:r w:rsidRPr="00591FCA">
        <w:t xml:space="preserve"> % вырастет численность категории трудоспособного населения в трудоспособном возрасте: военнослужащие, граждане Российской Федерации, работающие за границей, безработные, домохозяйки. Таким образом, прогнозируемое ухудшение ситуации на общеагломерационном рынке труда будет сдерживать приток внешних мигрантов в </w:t>
      </w:r>
      <w:r w:rsidR="00B524CE">
        <w:t>Санкт-Петербург</w:t>
      </w:r>
      <w:r w:rsidRPr="00591FCA">
        <w:t>, включая агломерационную зону Ленинградской области.</w:t>
      </w:r>
    </w:p>
    <w:p w:rsidR="0081719E" w:rsidRPr="00591FCA" w:rsidRDefault="0081719E" w:rsidP="0081719E">
      <w:pPr>
        <w:ind w:firstLine="709"/>
        <w:jc w:val="both"/>
      </w:pPr>
      <w:r w:rsidRPr="00591FCA">
        <w:rPr>
          <w:b/>
          <w:bCs/>
          <w:u w:val="single"/>
        </w:rPr>
        <w:t xml:space="preserve">Средний (сбалансированный) </w:t>
      </w:r>
      <w:r w:rsidRPr="00591FCA">
        <w:rPr>
          <w:b/>
          <w:bCs/>
        </w:rPr>
        <w:t>вариант</w:t>
      </w:r>
      <w:r w:rsidRPr="00591FCA">
        <w:t xml:space="preserve"> (</w:t>
      </w:r>
      <w:r w:rsidR="002F106E">
        <w:t>40,358</w:t>
      </w:r>
      <w:r w:rsidRPr="00591FCA">
        <w:t xml:space="preserve"> тыс. че</w:t>
      </w:r>
      <w:r w:rsidR="002F106E">
        <w:t>л. постоянного населения на 2035</w:t>
      </w:r>
      <w:r w:rsidRPr="00591FCA">
        <w:t xml:space="preserve"> г.) основан на сбалансированном сценарии развития жилищного строительства с учетом офици</w:t>
      </w:r>
      <w:r w:rsidR="002F106E">
        <w:t>альных демографических прогнозов</w:t>
      </w:r>
      <w:r w:rsidRPr="00591FCA">
        <w:t xml:space="preserve">. Даже при сравнительно скромных темпах в среднем по агломерационной зоне, на территории </w:t>
      </w:r>
      <w:r w:rsidR="007D6331">
        <w:t xml:space="preserve">МО Колтушское СП, </w:t>
      </w:r>
      <w:r w:rsidRPr="00591FCA">
        <w:t xml:space="preserve">численность населения вырастет не менее чем на 75%. Сценарий предполагает меньшую естественную убыль населения и активную миграцию. </w:t>
      </w:r>
      <w:proofErr w:type="gramStart"/>
      <w:r w:rsidRPr="00591FCA">
        <w:t>За расчетный срок в среднем за год в расчете</w:t>
      </w:r>
      <w:proofErr w:type="gramEnd"/>
      <w:r w:rsidRPr="00591FCA">
        <w:t xml:space="preserve"> на 1000 населения рождаемость составит </w:t>
      </w:r>
      <w:r w:rsidR="00B524CE">
        <w:t>10,5-11</w:t>
      </w:r>
      <w:r w:rsidRPr="00591FCA">
        <w:t xml:space="preserve"> человек, смертность – </w:t>
      </w:r>
      <w:r w:rsidR="00B524CE">
        <w:t>12-13</w:t>
      </w:r>
      <w:r w:rsidRPr="00591FCA">
        <w:t xml:space="preserve"> человек, естественная убыль населения –1</w:t>
      </w:r>
      <w:r w:rsidR="00B524CE">
        <w:t>,5</w:t>
      </w:r>
      <w:r w:rsidRPr="00591FCA">
        <w:t>-2 человек</w:t>
      </w:r>
      <w:r w:rsidR="00B524CE">
        <w:t>а</w:t>
      </w:r>
      <w:r w:rsidRPr="00591FCA">
        <w:t>.</w:t>
      </w:r>
    </w:p>
    <w:p w:rsidR="0081719E" w:rsidRPr="00591FCA" w:rsidRDefault="0081719E" w:rsidP="0081719E">
      <w:pPr>
        <w:ind w:firstLine="709"/>
        <w:jc w:val="both"/>
      </w:pPr>
      <w:r w:rsidRPr="00591FCA">
        <w:rPr>
          <w:u w:val="single"/>
        </w:rPr>
        <w:t>Высокий (экстенсивный) вариант</w:t>
      </w:r>
      <w:r w:rsidRPr="00591FCA">
        <w:t xml:space="preserve"> (порядка </w:t>
      </w:r>
      <w:r w:rsidR="00B524CE">
        <w:t xml:space="preserve">48,32 </w:t>
      </w:r>
      <w:r w:rsidRPr="00591FCA">
        <w:t>тыс. чел. постоянного населения на 20</w:t>
      </w:r>
      <w:r w:rsidR="00B524CE">
        <w:t>35</w:t>
      </w:r>
      <w:r w:rsidRPr="00591FCA">
        <w:t xml:space="preserve"> г.) осно</w:t>
      </w:r>
      <w:r w:rsidR="006F3A9A">
        <w:t>ван на обобщении демографического прогноза</w:t>
      </w:r>
      <w:r w:rsidRPr="00591FCA">
        <w:t>, в</w:t>
      </w:r>
      <w:r w:rsidR="006F3A9A">
        <w:t>ыполненного</w:t>
      </w:r>
      <w:r w:rsidR="00B524CE">
        <w:t xml:space="preserve"> в составе генерального плана сельского поселения</w:t>
      </w:r>
      <w:r w:rsidR="006F3A9A">
        <w:t>. О</w:t>
      </w:r>
      <w:r w:rsidRPr="00591FCA">
        <w:t xml:space="preserve">бщая численность населения </w:t>
      </w:r>
      <w:r w:rsidR="006F3A9A">
        <w:t>в МО Колтушское СП  должно</w:t>
      </w:r>
      <w:r w:rsidRPr="00591FCA">
        <w:t xml:space="preserve"> увеличиться к 203</w:t>
      </w:r>
      <w:r w:rsidR="006F3A9A">
        <w:t>5 году в 2,3</w:t>
      </w:r>
      <w:r w:rsidRPr="00591FCA">
        <w:t xml:space="preserve"> раза. Сценарий, кроме того, предполагает осуществление наиболее благоприятных тенденций в естественном движении населения </w:t>
      </w:r>
      <w:r w:rsidR="00182011">
        <w:br/>
      </w:r>
      <w:r w:rsidRPr="00591FCA">
        <w:t xml:space="preserve">в сочетании с </w:t>
      </w:r>
      <w:proofErr w:type="gramStart"/>
      <w:r w:rsidRPr="00591FCA">
        <w:t>колоссальным положительным</w:t>
      </w:r>
      <w:proofErr w:type="gramEnd"/>
      <w:r w:rsidRPr="00591FCA">
        <w:t xml:space="preserve"> миграционным сальдо в течение всего расчетного срока.</w:t>
      </w:r>
    </w:p>
    <w:p w:rsidR="0081719E" w:rsidRDefault="0081719E" w:rsidP="0081719E">
      <w:pPr>
        <w:ind w:firstLine="709"/>
        <w:jc w:val="both"/>
      </w:pPr>
      <w:r w:rsidRPr="00591FCA">
        <w:t xml:space="preserve">Сальдо миграции в целом по муниципальному </w:t>
      </w:r>
      <w:r w:rsidR="00182011">
        <w:t>образованию</w:t>
      </w:r>
      <w:r w:rsidRPr="00591FCA">
        <w:t xml:space="preserve"> во всех трех вариантах полагается положительным, </w:t>
      </w:r>
      <w:proofErr w:type="gramStart"/>
      <w:r w:rsidRPr="00591FCA">
        <w:t>в</w:t>
      </w:r>
      <w:proofErr w:type="gramEnd"/>
      <w:r w:rsidRPr="00591FCA">
        <w:t xml:space="preserve"> </w:t>
      </w:r>
      <w:proofErr w:type="gramStart"/>
      <w:r w:rsidRPr="00591FCA">
        <w:t>низком</w:t>
      </w:r>
      <w:proofErr w:type="gramEnd"/>
      <w:r w:rsidRPr="00591FCA">
        <w:t xml:space="preserve"> и среднем варианте прогноза оно будет перекрывать естественную убыль населения, однако обеспечивать рост численности населения миграционная составляющая будет по всем сценариям демографического развития.</w:t>
      </w:r>
    </w:p>
    <w:p w:rsidR="00182011" w:rsidRDefault="00182011">
      <w:r>
        <w:br w:type="page"/>
      </w:r>
    </w:p>
    <w:p w:rsidR="00182011" w:rsidRPr="00591FCA" w:rsidRDefault="00182011" w:rsidP="0081719E">
      <w:pPr>
        <w:ind w:firstLine="709"/>
        <w:jc w:val="both"/>
      </w:pPr>
    </w:p>
    <w:p w:rsidR="0081719E" w:rsidRDefault="0081719E" w:rsidP="0081719E">
      <w:pPr>
        <w:pStyle w:val="affff4"/>
        <w:ind w:left="0"/>
        <w:jc w:val="center"/>
      </w:pPr>
      <w:r w:rsidRPr="00591FCA">
        <w:t>Основные показатели для сравнения вариантов демограф</w:t>
      </w:r>
      <w:r w:rsidR="006F462B">
        <w:t>ического прогноза за период 2017</w:t>
      </w:r>
      <w:r w:rsidRPr="00591FCA">
        <w:t>-203</w:t>
      </w:r>
      <w:r w:rsidR="006F462B">
        <w:t>5</w:t>
      </w:r>
      <w:r w:rsidRPr="00591FCA">
        <w:t xml:space="preserve"> гг., тыс. чел.</w:t>
      </w:r>
    </w:p>
    <w:p w:rsidR="00182011" w:rsidRPr="00591FCA" w:rsidRDefault="00182011" w:rsidP="00182011">
      <w:pPr>
        <w:pStyle w:val="affff4"/>
        <w:ind w:left="792"/>
        <w:jc w:val="right"/>
      </w:pPr>
      <w:r>
        <w:t>Таблица 2.2.3</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8"/>
        <w:gridCol w:w="1134"/>
        <w:gridCol w:w="1145"/>
        <w:gridCol w:w="1236"/>
      </w:tblGrid>
      <w:tr w:rsidR="0081719E" w:rsidRPr="00591FCA" w:rsidTr="00154965">
        <w:trPr>
          <w:trHeight w:val="20"/>
          <w:jc w:val="center"/>
        </w:trPr>
        <w:tc>
          <w:tcPr>
            <w:tcW w:w="6068" w:type="dxa"/>
            <w:vMerge w:val="restart"/>
            <w:noWrap/>
            <w:vAlign w:val="center"/>
          </w:tcPr>
          <w:p w:rsidR="0081719E" w:rsidRPr="00591FCA" w:rsidRDefault="0081719E" w:rsidP="00154965">
            <w:pPr>
              <w:jc w:val="center"/>
            </w:pPr>
            <w:r w:rsidRPr="00591FCA">
              <w:rPr>
                <w:sz w:val="22"/>
                <w:szCs w:val="22"/>
              </w:rPr>
              <w:t>Показатель</w:t>
            </w:r>
          </w:p>
        </w:tc>
        <w:tc>
          <w:tcPr>
            <w:tcW w:w="3515" w:type="dxa"/>
            <w:gridSpan w:val="3"/>
            <w:noWrap/>
            <w:vAlign w:val="center"/>
          </w:tcPr>
          <w:p w:rsidR="0081719E" w:rsidRPr="00591FCA" w:rsidRDefault="0081719E" w:rsidP="00154965">
            <w:pPr>
              <w:jc w:val="center"/>
            </w:pPr>
            <w:r w:rsidRPr="00591FCA">
              <w:rPr>
                <w:sz w:val="22"/>
                <w:szCs w:val="22"/>
              </w:rPr>
              <w:t>Вариант</w:t>
            </w:r>
          </w:p>
        </w:tc>
      </w:tr>
      <w:tr w:rsidR="0081719E" w:rsidRPr="00591FCA" w:rsidTr="00154965">
        <w:trPr>
          <w:trHeight w:val="20"/>
          <w:jc w:val="center"/>
        </w:trPr>
        <w:tc>
          <w:tcPr>
            <w:tcW w:w="6068" w:type="dxa"/>
            <w:vMerge/>
            <w:noWrap/>
            <w:vAlign w:val="center"/>
          </w:tcPr>
          <w:p w:rsidR="0081719E" w:rsidRPr="00591FCA" w:rsidRDefault="0081719E" w:rsidP="00154965">
            <w:pPr>
              <w:jc w:val="center"/>
            </w:pPr>
          </w:p>
        </w:tc>
        <w:tc>
          <w:tcPr>
            <w:tcW w:w="1134" w:type="dxa"/>
            <w:noWrap/>
            <w:vAlign w:val="center"/>
          </w:tcPr>
          <w:p w:rsidR="0081719E" w:rsidRPr="00591FCA" w:rsidRDefault="0081719E" w:rsidP="00154965">
            <w:pPr>
              <w:jc w:val="center"/>
            </w:pPr>
            <w:proofErr w:type="gramStart"/>
            <w:r w:rsidRPr="00591FCA">
              <w:rPr>
                <w:sz w:val="22"/>
                <w:szCs w:val="22"/>
              </w:rPr>
              <w:t>Низкий</w:t>
            </w:r>
            <w:proofErr w:type="gramEnd"/>
          </w:p>
        </w:tc>
        <w:tc>
          <w:tcPr>
            <w:tcW w:w="1145" w:type="dxa"/>
            <w:vAlign w:val="center"/>
          </w:tcPr>
          <w:p w:rsidR="0081719E" w:rsidRPr="00591FCA" w:rsidRDefault="0081719E" w:rsidP="00154965">
            <w:pPr>
              <w:jc w:val="center"/>
              <w:rPr>
                <w:b/>
                <w:bCs/>
              </w:rPr>
            </w:pPr>
            <w:proofErr w:type="gramStart"/>
            <w:r w:rsidRPr="00591FCA">
              <w:rPr>
                <w:b/>
                <w:bCs/>
                <w:sz w:val="22"/>
                <w:szCs w:val="22"/>
              </w:rPr>
              <w:t>Средний</w:t>
            </w:r>
            <w:proofErr w:type="gramEnd"/>
          </w:p>
        </w:tc>
        <w:tc>
          <w:tcPr>
            <w:tcW w:w="1236" w:type="dxa"/>
            <w:noWrap/>
            <w:vAlign w:val="center"/>
          </w:tcPr>
          <w:p w:rsidR="0081719E" w:rsidRPr="00591FCA" w:rsidRDefault="0081719E" w:rsidP="00154965">
            <w:pPr>
              <w:jc w:val="center"/>
            </w:pPr>
            <w:proofErr w:type="gramStart"/>
            <w:r w:rsidRPr="00591FCA">
              <w:rPr>
                <w:sz w:val="22"/>
                <w:szCs w:val="22"/>
              </w:rPr>
              <w:t>Высокий</w:t>
            </w:r>
            <w:proofErr w:type="gramEnd"/>
          </w:p>
        </w:tc>
      </w:tr>
      <w:tr w:rsidR="0081719E" w:rsidRPr="00591FCA" w:rsidTr="00154965">
        <w:trPr>
          <w:trHeight w:val="295"/>
          <w:jc w:val="center"/>
        </w:trPr>
        <w:tc>
          <w:tcPr>
            <w:tcW w:w="6068" w:type="dxa"/>
            <w:vAlign w:val="center"/>
          </w:tcPr>
          <w:p w:rsidR="0081719E" w:rsidRPr="00591FCA" w:rsidRDefault="006F462B" w:rsidP="00154965">
            <w:pPr>
              <w:rPr>
                <w:b/>
                <w:bCs/>
              </w:rPr>
            </w:pPr>
            <w:r>
              <w:rPr>
                <w:b/>
                <w:bCs/>
                <w:sz w:val="22"/>
                <w:szCs w:val="22"/>
              </w:rPr>
              <w:t>МО Колтушское СП</w:t>
            </w:r>
          </w:p>
        </w:tc>
        <w:tc>
          <w:tcPr>
            <w:tcW w:w="1134" w:type="dxa"/>
            <w:vAlign w:val="bottom"/>
          </w:tcPr>
          <w:p w:rsidR="0081719E" w:rsidRPr="00591FCA" w:rsidRDefault="0081719E" w:rsidP="00154965">
            <w:pPr>
              <w:jc w:val="right"/>
            </w:pPr>
          </w:p>
        </w:tc>
        <w:tc>
          <w:tcPr>
            <w:tcW w:w="1145" w:type="dxa"/>
            <w:noWrap/>
            <w:vAlign w:val="bottom"/>
          </w:tcPr>
          <w:p w:rsidR="0081719E" w:rsidRPr="00591FCA" w:rsidRDefault="0081719E" w:rsidP="00154965">
            <w:pPr>
              <w:jc w:val="right"/>
              <w:rPr>
                <w:b/>
                <w:bCs/>
              </w:rPr>
            </w:pPr>
          </w:p>
        </w:tc>
        <w:tc>
          <w:tcPr>
            <w:tcW w:w="1236" w:type="dxa"/>
            <w:noWrap/>
            <w:vAlign w:val="bottom"/>
          </w:tcPr>
          <w:p w:rsidR="0081719E" w:rsidRPr="00591FCA" w:rsidRDefault="0081719E" w:rsidP="00154965">
            <w:pPr>
              <w:jc w:val="right"/>
            </w:pPr>
          </w:p>
        </w:tc>
      </w:tr>
      <w:tr w:rsidR="0081719E" w:rsidRPr="00591FCA" w:rsidTr="00154965">
        <w:trPr>
          <w:trHeight w:val="295"/>
          <w:jc w:val="center"/>
        </w:trPr>
        <w:tc>
          <w:tcPr>
            <w:tcW w:w="6068" w:type="dxa"/>
            <w:vAlign w:val="center"/>
          </w:tcPr>
          <w:p w:rsidR="0081719E" w:rsidRPr="00591FCA" w:rsidRDefault="0081719E" w:rsidP="00154965">
            <w:pPr>
              <w:ind w:left="227"/>
            </w:pPr>
            <w:r w:rsidRPr="00591FCA">
              <w:rPr>
                <w:sz w:val="22"/>
                <w:szCs w:val="22"/>
              </w:rPr>
              <w:t>Численн</w:t>
            </w:r>
            <w:r w:rsidR="006F462B">
              <w:rPr>
                <w:sz w:val="22"/>
                <w:szCs w:val="22"/>
              </w:rPr>
              <w:t xml:space="preserve">ость населения на 1 января 2035 </w:t>
            </w:r>
            <w:r w:rsidRPr="00591FCA">
              <w:rPr>
                <w:sz w:val="22"/>
                <w:szCs w:val="22"/>
              </w:rPr>
              <w:t>года</w:t>
            </w:r>
          </w:p>
        </w:tc>
        <w:tc>
          <w:tcPr>
            <w:tcW w:w="1134" w:type="dxa"/>
            <w:vAlign w:val="center"/>
          </w:tcPr>
          <w:p w:rsidR="0081719E" w:rsidRPr="00591FCA" w:rsidRDefault="006F462B" w:rsidP="00154965">
            <w:pPr>
              <w:jc w:val="center"/>
            </w:pPr>
            <w:r>
              <w:rPr>
                <w:sz w:val="22"/>
                <w:szCs w:val="22"/>
              </w:rPr>
              <w:t>30,9</w:t>
            </w:r>
          </w:p>
        </w:tc>
        <w:tc>
          <w:tcPr>
            <w:tcW w:w="1145" w:type="dxa"/>
            <w:noWrap/>
            <w:vAlign w:val="center"/>
          </w:tcPr>
          <w:p w:rsidR="0081719E" w:rsidRPr="00591FCA" w:rsidRDefault="00E2677B" w:rsidP="00154965">
            <w:pPr>
              <w:jc w:val="center"/>
              <w:rPr>
                <w:b/>
                <w:bCs/>
              </w:rPr>
            </w:pPr>
            <w:r>
              <w:rPr>
                <w:b/>
                <w:bCs/>
              </w:rPr>
              <w:t>40,358</w:t>
            </w:r>
          </w:p>
        </w:tc>
        <w:tc>
          <w:tcPr>
            <w:tcW w:w="1236" w:type="dxa"/>
            <w:noWrap/>
            <w:vAlign w:val="center"/>
          </w:tcPr>
          <w:p w:rsidR="0081719E" w:rsidRPr="00591FCA" w:rsidRDefault="002F106E" w:rsidP="00154965">
            <w:pPr>
              <w:jc w:val="center"/>
            </w:pPr>
            <w:r>
              <w:t>48,32</w:t>
            </w:r>
          </w:p>
        </w:tc>
      </w:tr>
      <w:tr w:rsidR="0081719E" w:rsidRPr="00591FCA" w:rsidTr="00154965">
        <w:trPr>
          <w:trHeight w:val="272"/>
          <w:jc w:val="center"/>
        </w:trPr>
        <w:tc>
          <w:tcPr>
            <w:tcW w:w="6068" w:type="dxa"/>
            <w:vAlign w:val="center"/>
          </w:tcPr>
          <w:p w:rsidR="0081719E" w:rsidRPr="00591FCA" w:rsidRDefault="0081719E" w:rsidP="00154965">
            <w:pPr>
              <w:ind w:left="227"/>
            </w:pPr>
            <w:r w:rsidRPr="00591FCA">
              <w:rPr>
                <w:sz w:val="22"/>
                <w:szCs w:val="22"/>
              </w:rPr>
              <w:t xml:space="preserve">Число </w:t>
            </w:r>
            <w:proofErr w:type="gramStart"/>
            <w:r w:rsidRPr="00591FCA">
              <w:rPr>
                <w:sz w:val="22"/>
                <w:szCs w:val="22"/>
              </w:rPr>
              <w:t>умерших</w:t>
            </w:r>
            <w:proofErr w:type="gramEnd"/>
            <w:r w:rsidRPr="00591FCA">
              <w:rPr>
                <w:sz w:val="22"/>
                <w:szCs w:val="22"/>
              </w:rPr>
              <w:t xml:space="preserve"> (суммарно)</w:t>
            </w:r>
          </w:p>
        </w:tc>
        <w:tc>
          <w:tcPr>
            <w:tcW w:w="1134" w:type="dxa"/>
            <w:vAlign w:val="center"/>
          </w:tcPr>
          <w:p w:rsidR="0081719E" w:rsidRPr="00591FCA" w:rsidRDefault="00C30337" w:rsidP="00154965">
            <w:pPr>
              <w:jc w:val="center"/>
            </w:pPr>
            <w:r>
              <w:t>7,6</w:t>
            </w:r>
          </w:p>
        </w:tc>
        <w:tc>
          <w:tcPr>
            <w:tcW w:w="1145" w:type="dxa"/>
            <w:noWrap/>
            <w:vAlign w:val="center"/>
          </w:tcPr>
          <w:p w:rsidR="0081719E" w:rsidRPr="00591FCA" w:rsidRDefault="00C30337" w:rsidP="00154965">
            <w:pPr>
              <w:jc w:val="center"/>
              <w:rPr>
                <w:b/>
                <w:bCs/>
              </w:rPr>
            </w:pPr>
            <w:r>
              <w:rPr>
                <w:b/>
                <w:bCs/>
              </w:rPr>
              <w:t>8,2</w:t>
            </w:r>
          </w:p>
        </w:tc>
        <w:tc>
          <w:tcPr>
            <w:tcW w:w="1236" w:type="dxa"/>
            <w:noWrap/>
            <w:vAlign w:val="center"/>
          </w:tcPr>
          <w:p w:rsidR="002F106E" w:rsidRPr="00591FCA" w:rsidRDefault="00182011" w:rsidP="002F106E">
            <w:pPr>
              <w:jc w:val="center"/>
            </w:pPr>
            <w:r>
              <w:t>8,0</w:t>
            </w:r>
          </w:p>
        </w:tc>
      </w:tr>
      <w:tr w:rsidR="0081719E" w:rsidRPr="00591FCA" w:rsidTr="00154965">
        <w:trPr>
          <w:trHeight w:val="261"/>
          <w:jc w:val="center"/>
        </w:trPr>
        <w:tc>
          <w:tcPr>
            <w:tcW w:w="6068" w:type="dxa"/>
            <w:vAlign w:val="center"/>
          </w:tcPr>
          <w:p w:rsidR="0081719E" w:rsidRPr="00591FCA" w:rsidRDefault="0081719E" w:rsidP="00154965">
            <w:pPr>
              <w:ind w:left="227"/>
            </w:pPr>
            <w:r w:rsidRPr="00591FCA">
              <w:rPr>
                <w:sz w:val="22"/>
                <w:szCs w:val="22"/>
              </w:rPr>
              <w:t xml:space="preserve">Число </w:t>
            </w:r>
            <w:proofErr w:type="gramStart"/>
            <w:r w:rsidRPr="00591FCA">
              <w:rPr>
                <w:sz w:val="22"/>
                <w:szCs w:val="22"/>
              </w:rPr>
              <w:t>родившихся</w:t>
            </w:r>
            <w:proofErr w:type="gramEnd"/>
            <w:r w:rsidRPr="00591FCA">
              <w:rPr>
                <w:sz w:val="22"/>
                <w:szCs w:val="22"/>
              </w:rPr>
              <w:t xml:space="preserve"> (суммарно)</w:t>
            </w:r>
          </w:p>
        </w:tc>
        <w:tc>
          <w:tcPr>
            <w:tcW w:w="1134" w:type="dxa"/>
            <w:vAlign w:val="center"/>
          </w:tcPr>
          <w:p w:rsidR="0081719E" w:rsidRPr="00591FCA" w:rsidRDefault="00C30337" w:rsidP="00154965">
            <w:pPr>
              <w:jc w:val="center"/>
            </w:pPr>
            <w:r>
              <w:t>5,2</w:t>
            </w:r>
          </w:p>
        </w:tc>
        <w:tc>
          <w:tcPr>
            <w:tcW w:w="1145" w:type="dxa"/>
            <w:noWrap/>
            <w:vAlign w:val="center"/>
          </w:tcPr>
          <w:p w:rsidR="0081719E" w:rsidRPr="00591FCA" w:rsidRDefault="00C30337" w:rsidP="00154965">
            <w:pPr>
              <w:jc w:val="center"/>
              <w:rPr>
                <w:b/>
                <w:bCs/>
              </w:rPr>
            </w:pPr>
            <w:r>
              <w:rPr>
                <w:b/>
                <w:bCs/>
              </w:rPr>
              <w:t>6,890</w:t>
            </w:r>
          </w:p>
        </w:tc>
        <w:tc>
          <w:tcPr>
            <w:tcW w:w="1236" w:type="dxa"/>
            <w:noWrap/>
            <w:vAlign w:val="center"/>
          </w:tcPr>
          <w:p w:rsidR="0081719E" w:rsidRPr="00591FCA" w:rsidRDefault="00182011" w:rsidP="00154965">
            <w:pPr>
              <w:jc w:val="center"/>
            </w:pPr>
            <w:r>
              <w:t>8,2</w:t>
            </w:r>
          </w:p>
        </w:tc>
      </w:tr>
      <w:tr w:rsidR="0081719E" w:rsidRPr="00591FCA" w:rsidTr="00154965">
        <w:trPr>
          <w:trHeight w:val="266"/>
          <w:jc w:val="center"/>
        </w:trPr>
        <w:tc>
          <w:tcPr>
            <w:tcW w:w="6068" w:type="dxa"/>
            <w:vAlign w:val="center"/>
          </w:tcPr>
          <w:p w:rsidR="0081719E" w:rsidRPr="00591FCA" w:rsidRDefault="0081719E" w:rsidP="00154965">
            <w:pPr>
              <w:ind w:left="227"/>
            </w:pPr>
            <w:r w:rsidRPr="00591FCA">
              <w:rPr>
                <w:sz w:val="22"/>
                <w:szCs w:val="22"/>
              </w:rPr>
              <w:t>Миграция (суммарно)</w:t>
            </w:r>
          </w:p>
        </w:tc>
        <w:tc>
          <w:tcPr>
            <w:tcW w:w="1134" w:type="dxa"/>
            <w:vAlign w:val="center"/>
          </w:tcPr>
          <w:p w:rsidR="0081719E" w:rsidRPr="00591FCA" w:rsidRDefault="006F462B" w:rsidP="00154965">
            <w:pPr>
              <w:jc w:val="center"/>
            </w:pPr>
            <w:r>
              <w:t>6,9</w:t>
            </w:r>
          </w:p>
        </w:tc>
        <w:tc>
          <w:tcPr>
            <w:tcW w:w="1145" w:type="dxa"/>
            <w:noWrap/>
            <w:vAlign w:val="center"/>
          </w:tcPr>
          <w:p w:rsidR="0081719E" w:rsidRPr="00591FCA" w:rsidRDefault="00E2677B" w:rsidP="00154965">
            <w:pPr>
              <w:jc w:val="center"/>
              <w:rPr>
                <w:b/>
                <w:bCs/>
              </w:rPr>
            </w:pPr>
            <w:r>
              <w:rPr>
                <w:b/>
                <w:bCs/>
              </w:rPr>
              <w:t>15</w:t>
            </w:r>
            <w:r w:rsidR="00C30337">
              <w:rPr>
                <w:b/>
                <w:bCs/>
              </w:rPr>
              <w:t>,956</w:t>
            </w:r>
          </w:p>
        </w:tc>
        <w:tc>
          <w:tcPr>
            <w:tcW w:w="1236" w:type="dxa"/>
            <w:noWrap/>
            <w:vAlign w:val="center"/>
          </w:tcPr>
          <w:p w:rsidR="0081719E" w:rsidRPr="00591FCA" w:rsidRDefault="002F106E" w:rsidP="00154965">
            <w:pPr>
              <w:jc w:val="center"/>
            </w:pPr>
            <w:r>
              <w:t>23,616</w:t>
            </w:r>
          </w:p>
        </w:tc>
      </w:tr>
    </w:tbl>
    <w:p w:rsidR="0081719E" w:rsidRPr="00591FCA" w:rsidRDefault="0081719E" w:rsidP="0081719E">
      <w:pPr>
        <w:pStyle w:val="affff4"/>
        <w:ind w:left="792"/>
        <w:jc w:val="both"/>
      </w:pPr>
    </w:p>
    <w:p w:rsidR="00182011" w:rsidRDefault="0081719E" w:rsidP="0081719E">
      <w:pPr>
        <w:ind w:firstLine="709"/>
        <w:jc w:val="both"/>
      </w:pPr>
      <w:r w:rsidRPr="00591FCA">
        <w:t xml:space="preserve">Прогнозируемый рост численности населения в возрастной категории старше трудоспособного возраста будет происходить за счет снижения смертности и роста ожидаемой продолжительности жизни. </w:t>
      </w:r>
    </w:p>
    <w:p w:rsidR="0081719E" w:rsidRPr="00591FCA" w:rsidRDefault="0081719E" w:rsidP="0081719E">
      <w:pPr>
        <w:ind w:firstLine="709"/>
        <w:jc w:val="both"/>
      </w:pPr>
      <w:r w:rsidRPr="00591FCA">
        <w:t>Определенную роль в процессе постарения населения сыграет и мигра</w:t>
      </w:r>
      <w:r w:rsidR="00182011">
        <w:t>ция, поскольку по данным за 2016</w:t>
      </w:r>
      <w:r w:rsidRPr="00591FCA">
        <w:t xml:space="preserve"> год территори</w:t>
      </w:r>
      <w:r w:rsidR="00182011">
        <w:t>я муниципального образования</w:t>
      </w:r>
      <w:r w:rsidRPr="00591FCA">
        <w:t xml:space="preserve"> становится привлекательной для мигрантов молодых пенсионных возрастов (60-69 лет), в том числе мигрантов из соседнего Санкт-Петербурга и северных регионов страны. С другой стороны до 45 % сальдо миграции устойчиво составляют лица в возрасте 20-29 лет, что способствует поддержани</w:t>
      </w:r>
      <w:r w:rsidR="00E86219">
        <w:t>ю численности трудовых ресурсов</w:t>
      </w:r>
      <w:r w:rsidRPr="00591FCA">
        <w:t>.</w:t>
      </w:r>
    </w:p>
    <w:p w:rsidR="0081719E" w:rsidRDefault="0081719E" w:rsidP="0081719E">
      <w:pPr>
        <w:pStyle w:val="affff4"/>
        <w:ind w:left="0"/>
        <w:jc w:val="center"/>
        <w:rPr>
          <w:noProof/>
        </w:rPr>
      </w:pPr>
    </w:p>
    <w:p w:rsidR="00182011" w:rsidRPr="00591FCA" w:rsidRDefault="00182011" w:rsidP="0081719E">
      <w:pPr>
        <w:pStyle w:val="affff4"/>
        <w:ind w:left="0"/>
        <w:jc w:val="center"/>
        <w:rPr>
          <w:sz w:val="28"/>
          <w:szCs w:val="28"/>
        </w:rPr>
      </w:pPr>
      <w:r>
        <w:rPr>
          <w:noProof/>
          <w:sz w:val="28"/>
          <w:szCs w:val="28"/>
        </w:rPr>
        <w:drawing>
          <wp:inline distT="0" distB="0" distL="0" distR="0">
            <wp:extent cx="5486400" cy="3200400"/>
            <wp:effectExtent l="19050" t="0" r="19050" b="0"/>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1719E" w:rsidRPr="00591FCA" w:rsidRDefault="0081719E" w:rsidP="0081719E">
      <w:pPr>
        <w:pStyle w:val="affff4"/>
        <w:ind w:left="0"/>
        <w:jc w:val="center"/>
      </w:pPr>
      <w:r w:rsidRPr="00591FCA">
        <w:t xml:space="preserve">Рисунок 16. Прогноз динамики численности населения </w:t>
      </w:r>
      <w:r w:rsidR="00E86219">
        <w:t>МО Колтушское СП</w:t>
      </w:r>
      <w:r w:rsidRPr="00591FCA">
        <w:t xml:space="preserve">, </w:t>
      </w:r>
      <w:r w:rsidR="00E86219">
        <w:br/>
      </w:r>
      <w:r w:rsidRPr="00591FCA">
        <w:t>на 1 января, тыс. чел.</w:t>
      </w:r>
    </w:p>
    <w:p w:rsidR="0081719E" w:rsidRPr="00591FCA" w:rsidRDefault="0081719E" w:rsidP="0081719E">
      <w:pPr>
        <w:pStyle w:val="affff4"/>
        <w:ind w:left="0" w:firstLine="709"/>
        <w:jc w:val="both"/>
      </w:pPr>
    </w:p>
    <w:p w:rsidR="0081719E" w:rsidRPr="00591FCA" w:rsidRDefault="0081719E" w:rsidP="0081719E">
      <w:pPr>
        <w:pStyle w:val="affff4"/>
        <w:ind w:left="0" w:firstLine="709"/>
        <w:jc w:val="both"/>
      </w:pPr>
      <w:r w:rsidRPr="00591FCA">
        <w:t>Учитывая комплекс социально-экономических факторов и накопленный пласт инфраструктурных проблем, оптимальным вариантом развития демографической ситуации является сбалансированный вариант демографического прогноза.</w:t>
      </w:r>
    </w:p>
    <w:p w:rsidR="00E86219" w:rsidRDefault="00E86219">
      <w:r>
        <w:br w:type="page"/>
      </w:r>
    </w:p>
    <w:p w:rsidR="0081719E" w:rsidRPr="00591FCA" w:rsidRDefault="0081719E" w:rsidP="0081719E">
      <w:pPr>
        <w:pStyle w:val="2"/>
        <w:spacing w:before="0" w:after="0"/>
      </w:pPr>
      <w:bookmarkStart w:id="36" w:name="_Toc497911308"/>
      <w:r w:rsidRPr="00591FCA">
        <w:lastRenderedPageBreak/>
        <w:t xml:space="preserve">Сценарии стратегического развития </w:t>
      </w:r>
      <w:r w:rsidR="00B34FB0">
        <w:t>МО Колтушское СП</w:t>
      </w:r>
      <w:bookmarkEnd w:id="36"/>
    </w:p>
    <w:p w:rsidR="0081719E" w:rsidRPr="00591FCA" w:rsidRDefault="0081719E" w:rsidP="0081719E">
      <w:pPr>
        <w:pStyle w:val="afffffa"/>
        <w:widowControl/>
        <w:ind w:firstLine="720"/>
        <w:rPr>
          <w:spacing w:val="0"/>
          <w:sz w:val="24"/>
          <w:szCs w:val="24"/>
        </w:rPr>
      </w:pPr>
      <w:proofErr w:type="gramStart"/>
      <w:r w:rsidRPr="00591FCA">
        <w:rPr>
          <w:spacing w:val="0"/>
          <w:sz w:val="24"/>
          <w:szCs w:val="24"/>
        </w:rPr>
        <w:t xml:space="preserve">С учетом базовых сценариев стратегического развития Ленинградской области, Санкт-Петербурга и Российской Федерации, во многом отвечающих современным вызовам мировой экономики и политики, в Стратегии социально-экономического развития </w:t>
      </w:r>
      <w:r w:rsidR="00B34FB0">
        <w:rPr>
          <w:spacing w:val="0"/>
          <w:sz w:val="24"/>
          <w:szCs w:val="24"/>
        </w:rPr>
        <w:t>МО Колтушское СП</w:t>
      </w:r>
      <w:r w:rsidRPr="00591FCA">
        <w:rPr>
          <w:spacing w:val="0"/>
          <w:sz w:val="24"/>
          <w:szCs w:val="24"/>
        </w:rPr>
        <w:t xml:space="preserve"> рассмотрены </w:t>
      </w:r>
      <w:r w:rsidR="0012700A">
        <w:rPr>
          <w:spacing w:val="0"/>
          <w:sz w:val="24"/>
          <w:szCs w:val="24"/>
        </w:rPr>
        <w:t>три</w:t>
      </w:r>
      <w:r w:rsidRPr="00591FCA">
        <w:rPr>
          <w:spacing w:val="0"/>
          <w:sz w:val="24"/>
          <w:szCs w:val="24"/>
        </w:rPr>
        <w:t xml:space="preserve"> сценария развития муниципального образования, в основе которых лежат варианты принципов социально-экономической политики, обеспечивающей эффективную реализацию приоритетных направлений развития в условиях ускоренного развития.</w:t>
      </w:r>
      <w:proofErr w:type="gramEnd"/>
    </w:p>
    <w:p w:rsidR="0081719E" w:rsidRPr="00591FCA" w:rsidRDefault="0081719E" w:rsidP="0081719E">
      <w:pPr>
        <w:widowControl w:val="0"/>
        <w:autoSpaceDE w:val="0"/>
        <w:autoSpaceDN w:val="0"/>
        <w:adjustRightInd w:val="0"/>
        <w:ind w:firstLine="540"/>
        <w:jc w:val="both"/>
      </w:pPr>
      <w:r w:rsidRPr="00591FCA">
        <w:t xml:space="preserve">В основе формирования сценариев стратегического развития заложены следующие </w:t>
      </w:r>
      <w:r w:rsidRPr="00591FCA">
        <w:rPr>
          <w:b/>
          <w:bCs/>
        </w:rPr>
        <w:t>основные условия</w:t>
      </w:r>
      <w:r w:rsidRPr="00591FCA">
        <w:t>:</w:t>
      </w:r>
    </w:p>
    <w:p w:rsidR="0081719E" w:rsidRPr="00591FCA" w:rsidRDefault="0081719E" w:rsidP="0081719E">
      <w:pPr>
        <w:pStyle w:val="affff4"/>
        <w:widowControl w:val="0"/>
        <w:numPr>
          <w:ilvl w:val="0"/>
          <w:numId w:val="16"/>
        </w:numPr>
        <w:autoSpaceDE w:val="0"/>
        <w:autoSpaceDN w:val="0"/>
        <w:adjustRightInd w:val="0"/>
        <w:jc w:val="both"/>
      </w:pPr>
      <w:r w:rsidRPr="00591FCA">
        <w:t xml:space="preserve">Выявление и сохранение достигнутых положительных результатов социально-экономического развития, лучших традиций в эффективной реализации приоритетных направлений социально-экономического развития. </w:t>
      </w:r>
    </w:p>
    <w:p w:rsidR="0081719E" w:rsidRPr="00591FCA" w:rsidRDefault="0081719E" w:rsidP="0081719E">
      <w:pPr>
        <w:pStyle w:val="affff4"/>
        <w:widowControl w:val="0"/>
        <w:numPr>
          <w:ilvl w:val="0"/>
          <w:numId w:val="16"/>
        </w:numPr>
        <w:autoSpaceDE w:val="0"/>
        <w:autoSpaceDN w:val="0"/>
        <w:adjustRightInd w:val="0"/>
        <w:jc w:val="both"/>
      </w:pPr>
      <w:proofErr w:type="gramStart"/>
      <w:r w:rsidRPr="00591FCA">
        <w:t xml:space="preserve">Учёт накопленного ресурсного потенциала, конкурентных преимуществ </w:t>
      </w:r>
      <w:r w:rsidR="00B34FB0">
        <w:br/>
      </w:r>
      <w:r w:rsidRPr="00591FCA">
        <w:t xml:space="preserve">и стратегических направлений развития </w:t>
      </w:r>
      <w:r w:rsidR="00B34FB0">
        <w:t>сельского поселения</w:t>
      </w:r>
      <w:r w:rsidRPr="00591FCA">
        <w:t xml:space="preserve">, учёт интересов развития основных субъектов экономического комплекса (крупных предприятий и организаций, расположенных на территории </w:t>
      </w:r>
      <w:r w:rsidR="00B34FB0">
        <w:t>муниципального образования</w:t>
      </w:r>
      <w:r w:rsidRPr="00591FCA">
        <w:t>).</w:t>
      </w:r>
      <w:proofErr w:type="gramEnd"/>
    </w:p>
    <w:p w:rsidR="0081719E" w:rsidRPr="00591FCA" w:rsidRDefault="0081719E" w:rsidP="0081719E">
      <w:pPr>
        <w:pStyle w:val="affff4"/>
        <w:widowControl w:val="0"/>
        <w:numPr>
          <w:ilvl w:val="0"/>
          <w:numId w:val="16"/>
        </w:numPr>
        <w:autoSpaceDE w:val="0"/>
        <w:autoSpaceDN w:val="0"/>
        <w:adjustRightInd w:val="0"/>
        <w:jc w:val="both"/>
      </w:pPr>
      <w:r w:rsidRPr="00591FCA">
        <w:t>Учёт современных трендов развития внешней среды, основных тенденций и проблем социально-экономического развития</w:t>
      </w:r>
      <w:r w:rsidR="00B34FB0">
        <w:t xml:space="preserve"> МО «Всеволожский муниципальный район»,</w:t>
      </w:r>
      <w:r w:rsidRPr="00591FCA">
        <w:t xml:space="preserve"> Ленинградской области, Санкт-Петербурга и Российской Федерации.</w:t>
      </w:r>
    </w:p>
    <w:p w:rsidR="0081719E" w:rsidRPr="00591FCA" w:rsidRDefault="0081719E" w:rsidP="0081719E">
      <w:pPr>
        <w:pStyle w:val="affff4"/>
        <w:widowControl w:val="0"/>
        <w:numPr>
          <w:ilvl w:val="0"/>
          <w:numId w:val="16"/>
        </w:numPr>
        <w:autoSpaceDE w:val="0"/>
        <w:autoSpaceDN w:val="0"/>
        <w:adjustRightInd w:val="0"/>
        <w:jc w:val="both"/>
      </w:pPr>
      <w:r w:rsidRPr="00591FCA">
        <w:t>Учёт интересов внешних субъектов стратегического планирования и действующих документов стратегического развития федерального и регионального уровней (Российской Федерации, Ленинградской области и Санкт-Петербурга).</w:t>
      </w:r>
    </w:p>
    <w:p w:rsidR="0081719E" w:rsidRPr="00591FCA" w:rsidRDefault="0081719E" w:rsidP="0081719E">
      <w:pPr>
        <w:pStyle w:val="a2"/>
        <w:spacing w:before="0" w:after="0"/>
      </w:pPr>
    </w:p>
    <w:p w:rsidR="0081719E" w:rsidRPr="00591FCA" w:rsidRDefault="0081719E" w:rsidP="0081719E">
      <w:pPr>
        <w:pStyle w:val="afffffa"/>
        <w:widowControl/>
        <w:ind w:firstLine="720"/>
        <w:rPr>
          <w:spacing w:val="0"/>
          <w:sz w:val="24"/>
          <w:szCs w:val="24"/>
        </w:rPr>
      </w:pPr>
      <w:r w:rsidRPr="00591FCA">
        <w:rPr>
          <w:spacing w:val="0"/>
          <w:sz w:val="24"/>
          <w:szCs w:val="24"/>
        </w:rPr>
        <w:t>При выборе стратегических направлений соц</w:t>
      </w:r>
      <w:r w:rsidR="00B34FB0">
        <w:rPr>
          <w:spacing w:val="0"/>
          <w:sz w:val="24"/>
          <w:szCs w:val="24"/>
        </w:rPr>
        <w:t xml:space="preserve">иально-экономического развития муниципального образования </w:t>
      </w:r>
      <w:r w:rsidRPr="00591FCA">
        <w:rPr>
          <w:spacing w:val="0"/>
          <w:sz w:val="24"/>
          <w:szCs w:val="24"/>
        </w:rPr>
        <w:t>учитывались как традиционные факторы (такие, как экономико-географическое положение, наличие природных ресурсов), так и новые, которые во многом будут формировать темпы развития в ближайшее десятилетие. К числу подобных факторов относится тот финансово-экономический кризис, который в настоящее время переживает Российская Федерация, и последствия которого, даже после его завершения, будут влиять на развитие всей Санкт-Петербургской агломерации, Ленинградской области и Всеволожского муниципального района.</w:t>
      </w:r>
    </w:p>
    <w:p w:rsidR="0081719E" w:rsidRPr="00591FCA" w:rsidRDefault="0081719E" w:rsidP="0081719E">
      <w:pPr>
        <w:pStyle w:val="afffffa"/>
        <w:widowControl/>
        <w:ind w:firstLine="720"/>
        <w:rPr>
          <w:spacing w:val="0"/>
          <w:sz w:val="24"/>
          <w:szCs w:val="24"/>
        </w:rPr>
      </w:pPr>
      <w:r w:rsidRPr="00591FCA">
        <w:rPr>
          <w:spacing w:val="0"/>
          <w:sz w:val="24"/>
          <w:szCs w:val="24"/>
        </w:rPr>
        <w:t xml:space="preserve">Возможные сценарии (варианты) развития </w:t>
      </w:r>
      <w:r w:rsidR="00B34FB0">
        <w:rPr>
          <w:spacing w:val="0"/>
          <w:sz w:val="24"/>
          <w:szCs w:val="24"/>
        </w:rPr>
        <w:t>муниципального образования</w:t>
      </w:r>
      <w:r w:rsidRPr="00591FCA">
        <w:rPr>
          <w:spacing w:val="0"/>
          <w:sz w:val="24"/>
          <w:szCs w:val="24"/>
        </w:rPr>
        <w:t xml:space="preserve"> в стратегической перспективе сформулированы, исходя из вариантов ответов на следующие вопросы:</w:t>
      </w:r>
    </w:p>
    <w:p w:rsidR="0081719E" w:rsidRPr="00591FCA" w:rsidRDefault="0081719E" w:rsidP="0081719E">
      <w:pPr>
        <w:pStyle w:val="afffffa"/>
        <w:widowControl/>
        <w:numPr>
          <w:ilvl w:val="0"/>
          <w:numId w:val="26"/>
        </w:numPr>
        <w:tabs>
          <w:tab w:val="clear" w:pos="2345"/>
          <w:tab w:val="num" w:pos="1134"/>
        </w:tabs>
        <w:ind w:left="426"/>
        <w:rPr>
          <w:spacing w:val="0"/>
          <w:sz w:val="24"/>
          <w:szCs w:val="24"/>
        </w:rPr>
      </w:pPr>
      <w:r w:rsidRPr="00591FCA">
        <w:rPr>
          <w:spacing w:val="0"/>
          <w:sz w:val="24"/>
          <w:szCs w:val="24"/>
        </w:rPr>
        <w:t>Какие факторы и условия принимаются в качестве ведущих?</w:t>
      </w:r>
    </w:p>
    <w:p w:rsidR="0081719E" w:rsidRPr="00591FCA" w:rsidRDefault="0081719E" w:rsidP="0081719E">
      <w:pPr>
        <w:pStyle w:val="afffffa"/>
        <w:widowControl/>
        <w:numPr>
          <w:ilvl w:val="0"/>
          <w:numId w:val="26"/>
        </w:numPr>
        <w:tabs>
          <w:tab w:val="clear" w:pos="2345"/>
          <w:tab w:val="num" w:pos="1134"/>
        </w:tabs>
        <w:ind w:left="426"/>
        <w:rPr>
          <w:spacing w:val="0"/>
          <w:sz w:val="24"/>
          <w:szCs w:val="24"/>
        </w:rPr>
      </w:pPr>
      <w:r w:rsidRPr="00591FCA">
        <w:rPr>
          <w:spacing w:val="0"/>
          <w:sz w:val="24"/>
          <w:szCs w:val="24"/>
        </w:rPr>
        <w:t>Какие принимаются направления использования имеющихся территориальных ресурсов?</w:t>
      </w:r>
    </w:p>
    <w:p w:rsidR="0081719E" w:rsidRPr="00591FCA" w:rsidRDefault="0081719E" w:rsidP="0081719E">
      <w:pPr>
        <w:pStyle w:val="afffffa"/>
        <w:widowControl/>
        <w:numPr>
          <w:ilvl w:val="0"/>
          <w:numId w:val="26"/>
        </w:numPr>
        <w:tabs>
          <w:tab w:val="clear" w:pos="2345"/>
          <w:tab w:val="num" w:pos="1134"/>
        </w:tabs>
        <w:ind w:left="426"/>
        <w:rPr>
          <w:spacing w:val="0"/>
          <w:sz w:val="24"/>
          <w:szCs w:val="24"/>
        </w:rPr>
      </w:pPr>
      <w:r w:rsidRPr="00591FCA">
        <w:rPr>
          <w:spacing w:val="0"/>
          <w:sz w:val="24"/>
          <w:szCs w:val="24"/>
        </w:rPr>
        <w:t>Какие ограничения имеются в социально-экономическом развитии, использовании природно-ресурсного потенциала?</w:t>
      </w:r>
    </w:p>
    <w:p w:rsidR="0081719E" w:rsidRPr="00591FCA" w:rsidRDefault="0081719E" w:rsidP="0081719E">
      <w:pPr>
        <w:pStyle w:val="afffffa"/>
        <w:widowControl/>
        <w:numPr>
          <w:ilvl w:val="0"/>
          <w:numId w:val="26"/>
        </w:numPr>
        <w:tabs>
          <w:tab w:val="clear" w:pos="2345"/>
          <w:tab w:val="num" w:pos="1134"/>
        </w:tabs>
        <w:ind w:left="426"/>
        <w:rPr>
          <w:spacing w:val="0"/>
          <w:sz w:val="24"/>
          <w:szCs w:val="24"/>
        </w:rPr>
      </w:pPr>
      <w:r w:rsidRPr="00591FCA">
        <w:rPr>
          <w:spacing w:val="0"/>
          <w:sz w:val="24"/>
          <w:szCs w:val="24"/>
        </w:rPr>
        <w:t>Какие приоритеты устанавливаются в распределении финансовых ресурсов, инвестиций?</w:t>
      </w:r>
    </w:p>
    <w:p w:rsidR="0081719E" w:rsidRPr="00591FCA" w:rsidRDefault="0081719E" w:rsidP="0081719E">
      <w:pPr>
        <w:pStyle w:val="afffffa"/>
        <w:widowControl/>
        <w:numPr>
          <w:ilvl w:val="0"/>
          <w:numId w:val="26"/>
        </w:numPr>
        <w:tabs>
          <w:tab w:val="clear" w:pos="2345"/>
          <w:tab w:val="num" w:pos="1134"/>
        </w:tabs>
        <w:ind w:left="426"/>
        <w:rPr>
          <w:spacing w:val="0"/>
          <w:sz w:val="24"/>
          <w:szCs w:val="24"/>
        </w:rPr>
      </w:pPr>
      <w:r w:rsidRPr="00591FCA">
        <w:rPr>
          <w:spacing w:val="0"/>
          <w:sz w:val="24"/>
          <w:szCs w:val="24"/>
        </w:rPr>
        <w:t>Какие предусматриваются направления подготовки и использования потенциала трудовых ресурсов?</w:t>
      </w:r>
    </w:p>
    <w:p w:rsidR="0081719E" w:rsidRPr="00591FCA" w:rsidRDefault="0081719E" w:rsidP="0081719E">
      <w:pPr>
        <w:pStyle w:val="afffffa"/>
        <w:widowControl/>
        <w:numPr>
          <w:ilvl w:val="0"/>
          <w:numId w:val="26"/>
        </w:numPr>
        <w:tabs>
          <w:tab w:val="clear" w:pos="2345"/>
          <w:tab w:val="num" w:pos="1134"/>
        </w:tabs>
        <w:ind w:left="426"/>
        <w:rPr>
          <w:spacing w:val="0"/>
          <w:sz w:val="24"/>
          <w:szCs w:val="24"/>
        </w:rPr>
      </w:pPr>
      <w:r w:rsidRPr="00591FCA">
        <w:rPr>
          <w:spacing w:val="0"/>
          <w:sz w:val="24"/>
          <w:szCs w:val="24"/>
        </w:rPr>
        <w:t>Какие принимаются направления обеспечения экономического роста и занятости?</w:t>
      </w:r>
    </w:p>
    <w:p w:rsidR="0081719E" w:rsidRPr="00591FCA" w:rsidRDefault="0081719E" w:rsidP="0081719E">
      <w:pPr>
        <w:pStyle w:val="afffffa"/>
        <w:widowControl/>
        <w:ind w:firstLine="720"/>
        <w:rPr>
          <w:spacing w:val="0"/>
          <w:sz w:val="24"/>
          <w:szCs w:val="24"/>
        </w:rPr>
      </w:pPr>
      <w:r w:rsidRPr="00591FCA">
        <w:rPr>
          <w:spacing w:val="0"/>
          <w:sz w:val="24"/>
          <w:szCs w:val="24"/>
        </w:rPr>
        <w:t>Каждый сценарий предполагает соответствующее управление факторами, условиями и ресурсами развития и каждый из них ориентируется на достижение стратегических целей развития района, указанных выше, однако сроки и степень достижения целевых ориентиров при разных сценариях будут различны.</w:t>
      </w:r>
    </w:p>
    <w:p w:rsidR="0081719E" w:rsidRPr="00591FCA" w:rsidRDefault="0081719E" w:rsidP="0081719E">
      <w:pPr>
        <w:pStyle w:val="afffffa"/>
        <w:widowControl/>
        <w:rPr>
          <w:b/>
          <w:bCs/>
          <w:spacing w:val="-6"/>
          <w:sz w:val="24"/>
          <w:szCs w:val="24"/>
          <w:u w:val="single"/>
        </w:rPr>
      </w:pPr>
    </w:p>
    <w:p w:rsidR="0081719E" w:rsidRPr="00591FCA" w:rsidRDefault="0081719E" w:rsidP="0081719E">
      <w:pPr>
        <w:pStyle w:val="afffffa"/>
        <w:widowControl/>
        <w:rPr>
          <w:spacing w:val="-6"/>
          <w:sz w:val="24"/>
          <w:szCs w:val="24"/>
        </w:rPr>
      </w:pPr>
      <w:r w:rsidRPr="00591FCA">
        <w:rPr>
          <w:b/>
          <w:bCs/>
          <w:spacing w:val="-6"/>
          <w:sz w:val="24"/>
          <w:szCs w:val="24"/>
          <w:u w:val="single"/>
        </w:rPr>
        <w:t>Сценарий 1 - «инерционный»</w:t>
      </w:r>
    </w:p>
    <w:p w:rsidR="0081719E" w:rsidRPr="00591FCA" w:rsidRDefault="00B34FB0" w:rsidP="0081719E">
      <w:pPr>
        <w:pStyle w:val="afffffa"/>
        <w:widowControl/>
        <w:rPr>
          <w:spacing w:val="0"/>
          <w:sz w:val="24"/>
          <w:szCs w:val="24"/>
        </w:rPr>
      </w:pPr>
      <w:r>
        <w:rPr>
          <w:spacing w:val="0"/>
          <w:sz w:val="24"/>
          <w:szCs w:val="24"/>
        </w:rPr>
        <w:lastRenderedPageBreak/>
        <w:t>МО Колтушское СП</w:t>
      </w:r>
      <w:r w:rsidR="0081719E" w:rsidRPr="00591FCA">
        <w:rPr>
          <w:spacing w:val="0"/>
          <w:sz w:val="24"/>
          <w:szCs w:val="24"/>
        </w:rPr>
        <w:t xml:space="preserve"> развивается на основе сохранения сложившейся структуры экономики и динамики массированного жилищного строительства в непосредственной близости к Санкт-Петербургу. Постепенно преодолеваются осложнения, вызванные финансово-экономическим кризисом. Новое промышленное строительство осуществляется, главным образом, в рамках модернизации существующих предприятий и объектов, </w:t>
      </w:r>
      <w:r>
        <w:rPr>
          <w:spacing w:val="0"/>
          <w:sz w:val="24"/>
          <w:szCs w:val="24"/>
        </w:rPr>
        <w:t xml:space="preserve">наличие </w:t>
      </w:r>
      <w:r w:rsidR="0081719E" w:rsidRPr="00591FCA">
        <w:rPr>
          <w:spacing w:val="0"/>
          <w:sz w:val="24"/>
          <w:szCs w:val="24"/>
        </w:rPr>
        <w:t xml:space="preserve"> индустриальных парков и производственных зон </w:t>
      </w:r>
      <w:r>
        <w:rPr>
          <w:spacing w:val="0"/>
          <w:sz w:val="24"/>
          <w:szCs w:val="24"/>
        </w:rPr>
        <w:t>открывает возможности для развития новых промышленных и логистических предприятий</w:t>
      </w:r>
      <w:r w:rsidR="0081719E" w:rsidRPr="00591FCA">
        <w:rPr>
          <w:spacing w:val="0"/>
          <w:sz w:val="24"/>
          <w:szCs w:val="24"/>
        </w:rPr>
        <w:t>.</w:t>
      </w:r>
    </w:p>
    <w:p w:rsidR="0081719E" w:rsidRPr="00591FCA" w:rsidRDefault="0081719E" w:rsidP="0081719E">
      <w:pPr>
        <w:pStyle w:val="afffffa"/>
        <w:widowControl/>
        <w:rPr>
          <w:spacing w:val="0"/>
          <w:sz w:val="24"/>
          <w:szCs w:val="24"/>
        </w:rPr>
      </w:pPr>
      <w:r w:rsidRPr="00591FCA">
        <w:rPr>
          <w:spacing w:val="0"/>
          <w:sz w:val="24"/>
          <w:szCs w:val="24"/>
        </w:rPr>
        <w:t xml:space="preserve">Развитие инфраструктуры происходит медленнее реальных потребностей, новые объекты социальной, транспортной и инженерной инфраструктуры вводятся в строй с существенным запозданием (5-7 лет), постепенно улучшается ситуация с газоснабжением, энергоснабжением, водоснабжением. Усугубляется пространственная организация </w:t>
      </w:r>
      <w:r w:rsidR="00B34FB0">
        <w:rPr>
          <w:spacing w:val="0"/>
          <w:sz w:val="24"/>
          <w:szCs w:val="24"/>
        </w:rPr>
        <w:t>муниципального образования</w:t>
      </w:r>
      <w:r w:rsidRPr="00591FCA">
        <w:rPr>
          <w:spacing w:val="0"/>
          <w:sz w:val="24"/>
          <w:szCs w:val="24"/>
        </w:rPr>
        <w:t>, экологическая ситуация.</w:t>
      </w:r>
    </w:p>
    <w:p w:rsidR="0081719E" w:rsidRPr="00591FCA" w:rsidRDefault="0081719E" w:rsidP="0081719E">
      <w:pPr>
        <w:pStyle w:val="afffffa"/>
        <w:widowControl/>
        <w:rPr>
          <w:spacing w:val="0"/>
          <w:sz w:val="24"/>
          <w:szCs w:val="24"/>
        </w:rPr>
      </w:pPr>
      <w:r w:rsidRPr="00591FCA">
        <w:rPr>
          <w:spacing w:val="0"/>
          <w:sz w:val="24"/>
          <w:szCs w:val="24"/>
        </w:rPr>
        <w:t xml:space="preserve">Усиливается роль </w:t>
      </w:r>
      <w:r w:rsidR="00B34FB0">
        <w:rPr>
          <w:spacing w:val="0"/>
          <w:sz w:val="24"/>
          <w:szCs w:val="24"/>
        </w:rPr>
        <w:t xml:space="preserve">муниципального образования  </w:t>
      </w:r>
      <w:r w:rsidRPr="00591FCA">
        <w:rPr>
          <w:spacing w:val="0"/>
          <w:sz w:val="24"/>
          <w:szCs w:val="24"/>
        </w:rPr>
        <w:t xml:space="preserve"> как спального района петербуржцев, многие из которых не регистрируются по месту фактического проживания. Большой объем инвестиционного жилья остается невостребованным в силу </w:t>
      </w:r>
      <w:proofErr w:type="gramStart"/>
      <w:r w:rsidRPr="00591FCA">
        <w:rPr>
          <w:spacing w:val="0"/>
          <w:sz w:val="24"/>
          <w:szCs w:val="24"/>
        </w:rPr>
        <w:t>нехватки</w:t>
      </w:r>
      <w:proofErr w:type="gramEnd"/>
      <w:r w:rsidRPr="00591FCA">
        <w:rPr>
          <w:spacing w:val="0"/>
          <w:sz w:val="24"/>
          <w:szCs w:val="24"/>
        </w:rPr>
        <w:t xml:space="preserve"> социальной инфраструктуры, плохой транспортной доступности и низкого качества услуг ЖКХ.</w:t>
      </w:r>
    </w:p>
    <w:p w:rsidR="0081719E" w:rsidRPr="00591FCA" w:rsidRDefault="0081719E" w:rsidP="0081719E">
      <w:pPr>
        <w:pStyle w:val="afffffa"/>
        <w:widowControl/>
        <w:rPr>
          <w:spacing w:val="0"/>
          <w:sz w:val="24"/>
          <w:szCs w:val="24"/>
        </w:rPr>
      </w:pPr>
      <w:proofErr w:type="gramStart"/>
      <w:r w:rsidRPr="00591FCA">
        <w:rPr>
          <w:spacing w:val="0"/>
          <w:sz w:val="24"/>
          <w:szCs w:val="24"/>
        </w:rPr>
        <w:t>Рост производительности труда в промышленности и сельском хозяйстве в сочетании с ограниченностью мест приложения труда, местной ресурсной базы и другими факторами приводит к высвобождению работников из этих отраслей.</w:t>
      </w:r>
      <w:proofErr w:type="gramEnd"/>
      <w:r w:rsidRPr="00591FCA">
        <w:rPr>
          <w:spacing w:val="0"/>
          <w:sz w:val="24"/>
          <w:szCs w:val="24"/>
        </w:rPr>
        <w:t xml:space="preserve"> Традиционная структура хозяйства не создает достаточной мотивации для привлечения освободившейся рабочей силы и местной молодежи. В связи с этим увеличиваются объемы маятниковых миграций в Санкт-Петербург.</w:t>
      </w:r>
    </w:p>
    <w:p w:rsidR="0081719E" w:rsidRPr="00591FCA" w:rsidRDefault="0081719E" w:rsidP="0081719E">
      <w:pPr>
        <w:pStyle w:val="afffffa"/>
        <w:widowControl/>
        <w:rPr>
          <w:spacing w:val="0"/>
          <w:sz w:val="24"/>
          <w:szCs w:val="24"/>
        </w:rPr>
      </w:pPr>
      <w:r w:rsidRPr="00591FCA">
        <w:rPr>
          <w:spacing w:val="0"/>
          <w:sz w:val="24"/>
          <w:szCs w:val="24"/>
        </w:rPr>
        <w:t xml:space="preserve">Усиливается приток в </w:t>
      </w:r>
      <w:r w:rsidR="0012700A">
        <w:rPr>
          <w:spacing w:val="0"/>
          <w:sz w:val="24"/>
          <w:szCs w:val="24"/>
        </w:rPr>
        <w:t>муниципальное образование</w:t>
      </w:r>
      <w:r w:rsidRPr="00591FCA">
        <w:rPr>
          <w:spacing w:val="0"/>
          <w:sz w:val="24"/>
          <w:szCs w:val="24"/>
        </w:rPr>
        <w:t xml:space="preserve"> различных категорий населения из других регионов России и стран СНГ, которые будут составлять основную часть занятых в строительстве, сельском хозяйстве, коммунальном хозяйстве. Все это в сочетании с продолжающейся естественной убылью населения приводит к ускоренному замещению коренного населения приезжими на фоне бурного роста общей численности населения.</w:t>
      </w:r>
    </w:p>
    <w:p w:rsidR="0081719E" w:rsidRPr="00591FCA" w:rsidRDefault="0081719E" w:rsidP="0081719E">
      <w:pPr>
        <w:pStyle w:val="afffffa"/>
        <w:widowControl/>
        <w:rPr>
          <w:spacing w:val="0"/>
          <w:sz w:val="24"/>
          <w:szCs w:val="24"/>
        </w:rPr>
      </w:pPr>
      <w:r w:rsidRPr="00591FCA">
        <w:rPr>
          <w:spacing w:val="0"/>
          <w:sz w:val="24"/>
          <w:szCs w:val="24"/>
        </w:rPr>
        <w:t>Сохраняется существенная дотационность бюджета и зависимость ресурсов социального развития и территориальной инфраструктуры от внешней финансовой помощи.</w:t>
      </w:r>
    </w:p>
    <w:p w:rsidR="0081719E" w:rsidRPr="00591FCA" w:rsidRDefault="0081719E" w:rsidP="0081719E">
      <w:pPr>
        <w:pStyle w:val="afffffa"/>
        <w:widowControl/>
        <w:rPr>
          <w:spacing w:val="0"/>
          <w:sz w:val="24"/>
          <w:szCs w:val="24"/>
        </w:rPr>
      </w:pPr>
    </w:p>
    <w:p w:rsidR="0081719E" w:rsidRPr="00591FCA" w:rsidRDefault="0012700A" w:rsidP="0081719E">
      <w:pPr>
        <w:pStyle w:val="afffffa"/>
        <w:widowControl/>
        <w:rPr>
          <w:b/>
          <w:bCs/>
          <w:spacing w:val="-6"/>
          <w:sz w:val="24"/>
          <w:szCs w:val="24"/>
          <w:u w:val="single"/>
        </w:rPr>
      </w:pPr>
      <w:r>
        <w:rPr>
          <w:b/>
          <w:bCs/>
          <w:spacing w:val="-6"/>
          <w:sz w:val="24"/>
          <w:szCs w:val="24"/>
          <w:u w:val="single"/>
        </w:rPr>
        <w:t>Сценарий 2</w:t>
      </w:r>
      <w:r w:rsidR="0081719E" w:rsidRPr="00591FCA">
        <w:rPr>
          <w:b/>
          <w:bCs/>
          <w:spacing w:val="-6"/>
          <w:sz w:val="24"/>
          <w:szCs w:val="24"/>
          <w:u w:val="single"/>
        </w:rPr>
        <w:t xml:space="preserve"> – «сбалансированное развитие».</w:t>
      </w:r>
    </w:p>
    <w:p w:rsidR="0081719E" w:rsidRPr="00591FCA" w:rsidRDefault="0081719E" w:rsidP="0081719E">
      <w:pPr>
        <w:pStyle w:val="afffffa"/>
        <w:widowControl/>
        <w:rPr>
          <w:spacing w:val="0"/>
          <w:sz w:val="24"/>
          <w:szCs w:val="24"/>
        </w:rPr>
      </w:pPr>
      <w:proofErr w:type="gramStart"/>
      <w:r w:rsidRPr="00591FCA">
        <w:rPr>
          <w:spacing w:val="0"/>
          <w:sz w:val="24"/>
          <w:szCs w:val="24"/>
        </w:rPr>
        <w:t>Наряду с сохранением основных элементов существующей градообразующей базы и мероприятиями по совершенствованию пространственной организации и объектов социальной, транспортной и инженерной инфраструктуры, предусматривается постепенная диверсификация экономики в сочетании с существенным внедрением инновационных технологий, что приведет к повышению качественного уровня мест приложения труда.</w:t>
      </w:r>
      <w:proofErr w:type="gramEnd"/>
      <w:r w:rsidRPr="00591FCA">
        <w:rPr>
          <w:spacing w:val="0"/>
          <w:sz w:val="24"/>
          <w:szCs w:val="24"/>
        </w:rPr>
        <w:t xml:space="preserve"> Данный вариант потребует диверсификации структуры и качества рабочих мест на существующих предприятиях, существенного улучшения условий труда и привлекательности (престижности, имиджа) конкретных видов рабочих мест.</w:t>
      </w:r>
    </w:p>
    <w:p w:rsidR="0081719E" w:rsidRPr="00591FCA" w:rsidRDefault="0081719E" w:rsidP="0081719E">
      <w:pPr>
        <w:pStyle w:val="afffffa"/>
        <w:widowControl/>
        <w:rPr>
          <w:spacing w:val="0"/>
          <w:sz w:val="24"/>
          <w:szCs w:val="24"/>
        </w:rPr>
      </w:pPr>
      <w:r w:rsidRPr="00591FCA">
        <w:rPr>
          <w:spacing w:val="0"/>
          <w:sz w:val="24"/>
          <w:szCs w:val="24"/>
        </w:rPr>
        <w:t xml:space="preserve">Основной акцент при реализации данного сценария должен быть сделан на развитие малого и среднего бизнеса, отказ от реализации мега-проектов и плавный, но уверенный переход к третичному сектору экономики и комплексному развитию общественно-деловых центров на территории </w:t>
      </w:r>
      <w:r w:rsidR="0012700A">
        <w:rPr>
          <w:spacing w:val="0"/>
          <w:sz w:val="24"/>
          <w:szCs w:val="24"/>
        </w:rPr>
        <w:t>МО Колтушское СП</w:t>
      </w:r>
      <w:r w:rsidRPr="00591FCA">
        <w:rPr>
          <w:spacing w:val="0"/>
          <w:sz w:val="24"/>
          <w:szCs w:val="24"/>
        </w:rPr>
        <w:t xml:space="preserve">. Это позволит частично уменьшить маятниковую миграцию молодых трудоспособных контингентов в Санкт-Петербург и сформировать «противоток» жителей Санкт-Петербурга к новым местам приложения труда на территории </w:t>
      </w:r>
      <w:r w:rsidR="0012700A">
        <w:rPr>
          <w:spacing w:val="0"/>
          <w:sz w:val="24"/>
          <w:szCs w:val="24"/>
        </w:rPr>
        <w:t>муниципального образования</w:t>
      </w:r>
      <w:r w:rsidRPr="00591FCA">
        <w:rPr>
          <w:spacing w:val="0"/>
          <w:sz w:val="24"/>
          <w:szCs w:val="24"/>
        </w:rPr>
        <w:t xml:space="preserve">, т.е. сформировать категорию потенциальных жителей и налогоплательщиков. </w:t>
      </w:r>
    </w:p>
    <w:p w:rsidR="0012700A" w:rsidRDefault="0081719E" w:rsidP="0081719E">
      <w:pPr>
        <w:pStyle w:val="afffffa"/>
        <w:widowControl/>
        <w:rPr>
          <w:spacing w:val="0"/>
          <w:sz w:val="24"/>
          <w:szCs w:val="24"/>
        </w:rPr>
      </w:pPr>
      <w:proofErr w:type="gramStart"/>
      <w:r w:rsidRPr="00591FCA">
        <w:rPr>
          <w:spacing w:val="0"/>
          <w:sz w:val="24"/>
          <w:szCs w:val="24"/>
        </w:rPr>
        <w:t xml:space="preserve">Вместе с тем, при реализации сценария, могут возникнуть новые проблемы социально-экономического развития: </w:t>
      </w:r>
      <w:r w:rsidR="0012700A">
        <w:rPr>
          <w:spacing w:val="0"/>
          <w:sz w:val="24"/>
          <w:szCs w:val="24"/>
        </w:rPr>
        <w:t>п</w:t>
      </w:r>
      <w:r w:rsidRPr="00591FCA">
        <w:rPr>
          <w:spacing w:val="0"/>
          <w:sz w:val="24"/>
          <w:szCs w:val="24"/>
        </w:rPr>
        <w:t xml:space="preserve">отребуется мощный рывок в части повышения транспортной доступности и транспортной связанности территории </w:t>
      </w:r>
      <w:r w:rsidR="0012700A">
        <w:rPr>
          <w:spacing w:val="0"/>
          <w:sz w:val="24"/>
          <w:szCs w:val="24"/>
        </w:rPr>
        <w:t>муниципального образования</w:t>
      </w:r>
      <w:r w:rsidRPr="00591FCA">
        <w:rPr>
          <w:spacing w:val="0"/>
          <w:sz w:val="24"/>
          <w:szCs w:val="24"/>
        </w:rPr>
        <w:t xml:space="preserve">, ликвидации «узких мест» в транспортной системе на границе Санкт-Петербурга и Ленинградской области, развитие сети местных автодорог и улучшение их </w:t>
      </w:r>
      <w:r w:rsidRPr="00591FCA">
        <w:rPr>
          <w:spacing w:val="0"/>
          <w:sz w:val="24"/>
          <w:szCs w:val="24"/>
        </w:rPr>
        <w:lastRenderedPageBreak/>
        <w:t>качества.</w:t>
      </w:r>
      <w:proofErr w:type="gramEnd"/>
      <w:r w:rsidRPr="00591FCA">
        <w:rPr>
          <w:spacing w:val="0"/>
          <w:sz w:val="24"/>
          <w:szCs w:val="24"/>
        </w:rPr>
        <w:t xml:space="preserve"> </w:t>
      </w:r>
      <w:proofErr w:type="gramStart"/>
      <w:r w:rsidRPr="00591FCA">
        <w:rPr>
          <w:spacing w:val="0"/>
          <w:sz w:val="24"/>
          <w:szCs w:val="24"/>
        </w:rPr>
        <w:t>Сценарий также предусматривает поступательное развитие рынка жилья, накопленный инфраструктурный дисбаланс устраняется путем форсированного развития социальной и инженерной инфраструктуры, освоение новых площадок жилищного строительства осуществляется параллельно с созданием необходимой инфраструктуры.</w:t>
      </w:r>
      <w:proofErr w:type="gramEnd"/>
    </w:p>
    <w:p w:rsidR="0081719E" w:rsidRPr="00591FCA" w:rsidRDefault="0081719E" w:rsidP="0081719E">
      <w:pPr>
        <w:pStyle w:val="afffffa"/>
        <w:widowControl/>
        <w:rPr>
          <w:spacing w:val="0"/>
          <w:sz w:val="24"/>
          <w:szCs w:val="24"/>
        </w:rPr>
      </w:pPr>
      <w:r w:rsidRPr="00591FCA">
        <w:rPr>
          <w:spacing w:val="0"/>
          <w:sz w:val="24"/>
          <w:szCs w:val="24"/>
        </w:rPr>
        <w:t xml:space="preserve">Дотационность бюджета сохраняется, однако её размеры постепенно снижаются. Повышается экономическая </w:t>
      </w:r>
      <w:r w:rsidR="0012700A">
        <w:rPr>
          <w:spacing w:val="0"/>
          <w:sz w:val="24"/>
          <w:szCs w:val="24"/>
        </w:rPr>
        <w:t>и финансовая устойчивость муниципального образования</w:t>
      </w:r>
      <w:r w:rsidRPr="00591FCA">
        <w:rPr>
          <w:spacing w:val="0"/>
          <w:sz w:val="24"/>
          <w:szCs w:val="24"/>
        </w:rPr>
        <w:t>.</w:t>
      </w:r>
    </w:p>
    <w:p w:rsidR="0081719E" w:rsidRPr="00591FCA" w:rsidRDefault="0081719E" w:rsidP="0081719E">
      <w:pPr>
        <w:pStyle w:val="afffffa"/>
        <w:widowControl/>
        <w:rPr>
          <w:spacing w:val="0"/>
          <w:sz w:val="24"/>
          <w:szCs w:val="24"/>
        </w:rPr>
      </w:pPr>
      <w:r w:rsidRPr="00591FCA">
        <w:rPr>
          <w:spacing w:val="0"/>
          <w:sz w:val="24"/>
          <w:szCs w:val="24"/>
        </w:rPr>
        <w:t xml:space="preserve">Улучшение социально-культурного облика и благоустройства населенных пунктов создает оптимальные условия для закрепления на территории </w:t>
      </w:r>
      <w:r w:rsidR="0012700A">
        <w:rPr>
          <w:spacing w:val="0"/>
          <w:sz w:val="24"/>
          <w:szCs w:val="24"/>
        </w:rPr>
        <w:t>муниципального образования</w:t>
      </w:r>
      <w:r w:rsidRPr="00591FCA">
        <w:rPr>
          <w:spacing w:val="0"/>
          <w:sz w:val="24"/>
          <w:szCs w:val="24"/>
        </w:rPr>
        <w:t xml:space="preserve"> «нового» населения. Будут созданы благоприятные социально-экономические условия для устойчивого социально-демографического развития. Численность населения </w:t>
      </w:r>
      <w:r w:rsidR="0012700A">
        <w:rPr>
          <w:spacing w:val="0"/>
          <w:sz w:val="24"/>
          <w:szCs w:val="24"/>
        </w:rPr>
        <w:t>МО Колтушское СП увеличивается к 2035</w:t>
      </w:r>
      <w:r w:rsidRPr="00591FCA">
        <w:rPr>
          <w:spacing w:val="0"/>
          <w:sz w:val="24"/>
          <w:szCs w:val="24"/>
        </w:rPr>
        <w:t xml:space="preserve"> году до </w:t>
      </w:r>
      <w:r w:rsidR="0012700A">
        <w:rPr>
          <w:spacing w:val="0"/>
          <w:sz w:val="24"/>
          <w:szCs w:val="24"/>
        </w:rPr>
        <w:t>40,358</w:t>
      </w:r>
      <w:r w:rsidRPr="00591FCA">
        <w:rPr>
          <w:spacing w:val="0"/>
          <w:sz w:val="24"/>
          <w:szCs w:val="24"/>
        </w:rPr>
        <w:t xml:space="preserve"> тысяч человек.</w:t>
      </w:r>
    </w:p>
    <w:p w:rsidR="0081719E" w:rsidRPr="00591FCA" w:rsidRDefault="0081719E" w:rsidP="0081719E">
      <w:pPr>
        <w:pStyle w:val="afffffa"/>
        <w:widowControl/>
        <w:rPr>
          <w:spacing w:val="0"/>
          <w:sz w:val="24"/>
          <w:szCs w:val="24"/>
        </w:rPr>
      </w:pPr>
    </w:p>
    <w:p w:rsidR="0081719E" w:rsidRPr="00591FCA" w:rsidRDefault="0012700A" w:rsidP="0081719E">
      <w:pPr>
        <w:pStyle w:val="afffffa"/>
        <w:widowControl/>
        <w:rPr>
          <w:b/>
          <w:bCs/>
          <w:spacing w:val="-6"/>
          <w:sz w:val="24"/>
          <w:szCs w:val="24"/>
          <w:u w:val="single"/>
        </w:rPr>
      </w:pPr>
      <w:r>
        <w:rPr>
          <w:b/>
          <w:bCs/>
          <w:spacing w:val="-6"/>
          <w:sz w:val="24"/>
          <w:szCs w:val="24"/>
          <w:u w:val="single"/>
        </w:rPr>
        <w:t>Сценарий 3</w:t>
      </w:r>
      <w:r w:rsidR="0081719E" w:rsidRPr="00591FCA">
        <w:rPr>
          <w:b/>
          <w:bCs/>
          <w:spacing w:val="-6"/>
          <w:sz w:val="24"/>
          <w:szCs w:val="24"/>
          <w:u w:val="single"/>
        </w:rPr>
        <w:t xml:space="preserve"> – «оптимистичный».</w:t>
      </w:r>
    </w:p>
    <w:p w:rsidR="0081719E" w:rsidRPr="00591FCA" w:rsidRDefault="0081719E" w:rsidP="0081719E">
      <w:pPr>
        <w:pStyle w:val="afffffa"/>
        <w:widowControl/>
        <w:rPr>
          <w:spacing w:val="0"/>
          <w:sz w:val="24"/>
          <w:szCs w:val="24"/>
        </w:rPr>
      </w:pPr>
      <w:r w:rsidRPr="00591FCA">
        <w:rPr>
          <w:spacing w:val="0"/>
          <w:sz w:val="24"/>
          <w:szCs w:val="24"/>
        </w:rPr>
        <w:t>Ключевым моментом в реализации этого варианта социально-экономического развития район</w:t>
      </w:r>
      <w:r w:rsidR="0012700A">
        <w:rPr>
          <w:spacing w:val="0"/>
          <w:sz w:val="24"/>
          <w:szCs w:val="24"/>
        </w:rPr>
        <w:t>а является сочетание интенсивного</w:t>
      </w:r>
      <w:r w:rsidRPr="00591FCA">
        <w:rPr>
          <w:spacing w:val="0"/>
          <w:sz w:val="24"/>
          <w:szCs w:val="24"/>
        </w:rPr>
        <w:t xml:space="preserve"> </w:t>
      </w:r>
      <w:r w:rsidR="0012700A">
        <w:rPr>
          <w:spacing w:val="0"/>
          <w:sz w:val="24"/>
          <w:szCs w:val="24"/>
        </w:rPr>
        <w:t>развития</w:t>
      </w:r>
      <w:r w:rsidRPr="00591FCA">
        <w:rPr>
          <w:spacing w:val="0"/>
          <w:sz w:val="24"/>
          <w:szCs w:val="24"/>
        </w:rPr>
        <w:t xml:space="preserve"> с позитивными элементами сценария сбалансированного развития, что представляется сложно реализуемой задачей. В числе главных направлений такого развития:</w:t>
      </w:r>
    </w:p>
    <w:p w:rsidR="0081719E" w:rsidRPr="00591FCA" w:rsidRDefault="0081719E" w:rsidP="0081719E">
      <w:pPr>
        <w:pStyle w:val="afffffa"/>
        <w:widowControl/>
        <w:numPr>
          <w:ilvl w:val="0"/>
          <w:numId w:val="58"/>
        </w:numPr>
        <w:ind w:left="709"/>
        <w:rPr>
          <w:spacing w:val="0"/>
          <w:sz w:val="24"/>
          <w:szCs w:val="24"/>
        </w:rPr>
      </w:pPr>
      <w:r w:rsidRPr="00591FCA">
        <w:rPr>
          <w:spacing w:val="0"/>
          <w:sz w:val="24"/>
          <w:szCs w:val="24"/>
        </w:rPr>
        <w:t>Привлечение крупномасшта</w:t>
      </w:r>
      <w:r w:rsidR="0012700A">
        <w:rPr>
          <w:spacing w:val="0"/>
          <w:sz w:val="24"/>
          <w:szCs w:val="24"/>
        </w:rPr>
        <w:t>бных инвестиций в индустриальный парк и промышленные площадки на территории МО Колтушское СП</w:t>
      </w:r>
      <w:r w:rsidRPr="00591FCA">
        <w:rPr>
          <w:spacing w:val="0"/>
          <w:sz w:val="24"/>
          <w:szCs w:val="24"/>
        </w:rPr>
        <w:t>;</w:t>
      </w:r>
    </w:p>
    <w:p w:rsidR="0081719E" w:rsidRPr="00591FCA" w:rsidRDefault="0081719E" w:rsidP="0081719E">
      <w:pPr>
        <w:pStyle w:val="afffffa"/>
        <w:widowControl/>
        <w:numPr>
          <w:ilvl w:val="0"/>
          <w:numId w:val="58"/>
        </w:numPr>
        <w:ind w:left="709"/>
        <w:rPr>
          <w:spacing w:val="0"/>
          <w:sz w:val="24"/>
          <w:szCs w:val="24"/>
        </w:rPr>
      </w:pPr>
      <w:r w:rsidRPr="00591FCA">
        <w:rPr>
          <w:spacing w:val="0"/>
          <w:sz w:val="24"/>
          <w:szCs w:val="24"/>
        </w:rPr>
        <w:t xml:space="preserve">Диверсификация экономики в сочетании с существенным внедрением инновационных технологий, повышение качественного </w:t>
      </w:r>
      <w:proofErr w:type="gramStart"/>
      <w:r w:rsidRPr="00591FCA">
        <w:rPr>
          <w:spacing w:val="0"/>
          <w:sz w:val="24"/>
          <w:szCs w:val="24"/>
        </w:rPr>
        <w:t>уровня мест приложения труда</w:t>
      </w:r>
      <w:proofErr w:type="gramEnd"/>
      <w:r w:rsidRPr="00591FCA">
        <w:rPr>
          <w:spacing w:val="0"/>
          <w:sz w:val="24"/>
          <w:szCs w:val="24"/>
        </w:rPr>
        <w:t>. Развитие малого и среднего бизнеса;</w:t>
      </w:r>
    </w:p>
    <w:p w:rsidR="0081719E" w:rsidRPr="00591FCA" w:rsidRDefault="0081719E" w:rsidP="0081719E">
      <w:pPr>
        <w:pStyle w:val="afffffa"/>
        <w:widowControl/>
        <w:numPr>
          <w:ilvl w:val="0"/>
          <w:numId w:val="58"/>
        </w:numPr>
        <w:ind w:left="709"/>
        <w:rPr>
          <w:spacing w:val="0"/>
          <w:sz w:val="24"/>
          <w:szCs w:val="24"/>
        </w:rPr>
      </w:pPr>
      <w:r w:rsidRPr="00591FCA">
        <w:rPr>
          <w:spacing w:val="0"/>
          <w:sz w:val="24"/>
          <w:szCs w:val="24"/>
        </w:rPr>
        <w:t>Переход к третичному сектору экономики и комплексному развитию общественно-деловых центров Снижение относительного объема маятниковых миграций в Санкт-Петербург;</w:t>
      </w:r>
    </w:p>
    <w:p w:rsidR="0081719E" w:rsidRPr="00591FCA" w:rsidRDefault="0081719E" w:rsidP="0081719E">
      <w:pPr>
        <w:pStyle w:val="afffffa"/>
        <w:widowControl/>
        <w:numPr>
          <w:ilvl w:val="0"/>
          <w:numId w:val="58"/>
        </w:numPr>
        <w:ind w:left="709"/>
        <w:rPr>
          <w:spacing w:val="0"/>
          <w:sz w:val="24"/>
          <w:szCs w:val="24"/>
        </w:rPr>
      </w:pPr>
      <w:r w:rsidRPr="00591FCA">
        <w:rPr>
          <w:spacing w:val="0"/>
          <w:sz w:val="24"/>
          <w:szCs w:val="24"/>
        </w:rPr>
        <w:t>Высокие темпы развития социальной, транспортной и инженерной инфраструктуры при сохранении массированного многоэта</w:t>
      </w:r>
      <w:r w:rsidR="0012700A">
        <w:rPr>
          <w:spacing w:val="0"/>
          <w:sz w:val="24"/>
          <w:szCs w:val="24"/>
        </w:rPr>
        <w:t>жного жилищного строительства на территории муниципального образования</w:t>
      </w:r>
    </w:p>
    <w:p w:rsidR="0081719E" w:rsidRPr="00591FCA" w:rsidRDefault="0081719E" w:rsidP="0081719E">
      <w:pPr>
        <w:pStyle w:val="afffffa"/>
        <w:widowControl/>
        <w:numPr>
          <w:ilvl w:val="0"/>
          <w:numId w:val="58"/>
        </w:numPr>
        <w:ind w:left="709"/>
        <w:rPr>
          <w:spacing w:val="0"/>
          <w:sz w:val="24"/>
          <w:szCs w:val="24"/>
        </w:rPr>
      </w:pPr>
      <w:r w:rsidRPr="00591FCA">
        <w:rPr>
          <w:spacing w:val="0"/>
          <w:sz w:val="24"/>
          <w:szCs w:val="24"/>
        </w:rPr>
        <w:t>Улучшение уровня развития транспортной инфраструктуры, опе</w:t>
      </w:r>
      <w:r w:rsidR="0012700A">
        <w:rPr>
          <w:spacing w:val="0"/>
          <w:sz w:val="24"/>
          <w:szCs w:val="24"/>
        </w:rPr>
        <w:t>режающее развитие дорожной сети</w:t>
      </w:r>
      <w:r w:rsidRPr="00591FCA">
        <w:rPr>
          <w:spacing w:val="0"/>
          <w:sz w:val="24"/>
          <w:szCs w:val="24"/>
        </w:rPr>
        <w:t>;</w:t>
      </w:r>
    </w:p>
    <w:p w:rsidR="0081719E" w:rsidRPr="00591FCA" w:rsidRDefault="0081719E" w:rsidP="0081719E">
      <w:pPr>
        <w:pStyle w:val="afffffa"/>
        <w:widowControl/>
        <w:numPr>
          <w:ilvl w:val="0"/>
          <w:numId w:val="58"/>
        </w:numPr>
        <w:ind w:left="709"/>
        <w:rPr>
          <w:spacing w:val="0"/>
          <w:sz w:val="24"/>
          <w:szCs w:val="24"/>
        </w:rPr>
      </w:pPr>
      <w:r w:rsidRPr="00591FCA">
        <w:rPr>
          <w:spacing w:val="0"/>
          <w:sz w:val="24"/>
          <w:szCs w:val="24"/>
        </w:rPr>
        <w:t>Качественное улучшение энергообеспечения и водоснабжения;</w:t>
      </w:r>
    </w:p>
    <w:p w:rsidR="0081719E" w:rsidRPr="00591FCA" w:rsidRDefault="0081719E" w:rsidP="0081719E">
      <w:pPr>
        <w:pStyle w:val="afffffa"/>
        <w:widowControl/>
        <w:numPr>
          <w:ilvl w:val="0"/>
          <w:numId w:val="58"/>
        </w:numPr>
        <w:ind w:left="709"/>
        <w:rPr>
          <w:spacing w:val="0"/>
          <w:sz w:val="24"/>
          <w:szCs w:val="24"/>
        </w:rPr>
      </w:pPr>
      <w:r w:rsidRPr="00591FCA">
        <w:rPr>
          <w:spacing w:val="0"/>
          <w:sz w:val="24"/>
          <w:szCs w:val="24"/>
        </w:rPr>
        <w:t>Проведение затратных энергосберегающих мероприятий;</w:t>
      </w:r>
    </w:p>
    <w:p w:rsidR="0081719E" w:rsidRPr="00591FCA" w:rsidRDefault="0081719E" w:rsidP="0081719E">
      <w:pPr>
        <w:pStyle w:val="afffffa"/>
        <w:widowControl/>
        <w:numPr>
          <w:ilvl w:val="0"/>
          <w:numId w:val="58"/>
        </w:numPr>
        <w:ind w:left="709"/>
        <w:rPr>
          <w:spacing w:val="0"/>
          <w:sz w:val="24"/>
          <w:szCs w:val="24"/>
        </w:rPr>
      </w:pPr>
      <w:r w:rsidRPr="00591FCA">
        <w:rPr>
          <w:spacing w:val="0"/>
          <w:sz w:val="24"/>
          <w:szCs w:val="24"/>
        </w:rPr>
        <w:t>Снижение дотационности бюджета или выход на профицит бюджета;</w:t>
      </w:r>
    </w:p>
    <w:p w:rsidR="0081719E" w:rsidRPr="00591FCA" w:rsidRDefault="0081719E" w:rsidP="0081719E">
      <w:pPr>
        <w:pStyle w:val="afffffa"/>
        <w:widowControl/>
        <w:rPr>
          <w:spacing w:val="0"/>
          <w:sz w:val="24"/>
          <w:szCs w:val="24"/>
        </w:rPr>
      </w:pPr>
      <w:r w:rsidRPr="00591FCA">
        <w:rPr>
          <w:spacing w:val="0"/>
          <w:sz w:val="24"/>
          <w:szCs w:val="24"/>
        </w:rPr>
        <w:t>Улучшение социально-культурного облика и благоустройство населенных пунктов;</w:t>
      </w:r>
    </w:p>
    <w:p w:rsidR="0081719E" w:rsidRPr="00591FCA" w:rsidRDefault="0081719E" w:rsidP="0081719E">
      <w:pPr>
        <w:pStyle w:val="afffffa"/>
        <w:widowControl/>
        <w:rPr>
          <w:spacing w:val="0"/>
          <w:sz w:val="24"/>
          <w:szCs w:val="24"/>
        </w:rPr>
      </w:pPr>
      <w:r w:rsidRPr="00591FCA">
        <w:rPr>
          <w:spacing w:val="0"/>
          <w:sz w:val="24"/>
          <w:szCs w:val="24"/>
        </w:rPr>
        <w:t>Общая численность населения увеличивается к 203</w:t>
      </w:r>
      <w:r w:rsidR="0012700A">
        <w:rPr>
          <w:spacing w:val="0"/>
          <w:sz w:val="24"/>
          <w:szCs w:val="24"/>
        </w:rPr>
        <w:t>5</w:t>
      </w:r>
      <w:r w:rsidRPr="00591FCA">
        <w:rPr>
          <w:spacing w:val="0"/>
          <w:sz w:val="24"/>
          <w:szCs w:val="24"/>
        </w:rPr>
        <w:t xml:space="preserve"> г. в самом крайнем случае до </w:t>
      </w:r>
      <w:r w:rsidR="001F452C">
        <w:rPr>
          <w:spacing w:val="0"/>
          <w:sz w:val="24"/>
          <w:szCs w:val="24"/>
        </w:rPr>
        <w:t>48,32</w:t>
      </w:r>
      <w:r w:rsidRPr="00591FCA">
        <w:rPr>
          <w:spacing w:val="0"/>
          <w:sz w:val="24"/>
          <w:szCs w:val="24"/>
        </w:rPr>
        <w:t xml:space="preserve"> тысяч человек официально зарегистрированных жителей</w:t>
      </w:r>
      <w:r w:rsidR="001F452C">
        <w:rPr>
          <w:spacing w:val="0"/>
          <w:sz w:val="24"/>
          <w:szCs w:val="24"/>
        </w:rPr>
        <w:t>.</w:t>
      </w:r>
    </w:p>
    <w:p w:rsidR="0081719E" w:rsidRPr="00591FCA" w:rsidRDefault="0081719E" w:rsidP="0081719E">
      <w:pPr>
        <w:pStyle w:val="a2"/>
        <w:spacing w:before="0" w:after="0"/>
      </w:pPr>
    </w:p>
    <w:p w:rsidR="0081719E" w:rsidRPr="00591FCA" w:rsidRDefault="0081719E" w:rsidP="0081719E">
      <w:pPr>
        <w:pStyle w:val="a2"/>
        <w:spacing w:before="0" w:after="0"/>
      </w:pPr>
      <w:r w:rsidRPr="00591FCA">
        <w:t xml:space="preserve">Далее в табличной форме </w:t>
      </w:r>
      <w:proofErr w:type="gramStart"/>
      <w:r w:rsidRPr="00591FCA">
        <w:t>представлены</w:t>
      </w:r>
      <w:proofErr w:type="gramEnd"/>
      <w:r w:rsidRPr="00591FCA">
        <w:t>:</w:t>
      </w:r>
    </w:p>
    <w:p w:rsidR="0081719E" w:rsidRPr="00591FCA" w:rsidRDefault="0081719E" w:rsidP="0081719E">
      <w:pPr>
        <w:pStyle w:val="a2"/>
        <w:numPr>
          <w:ilvl w:val="0"/>
          <w:numId w:val="27"/>
        </w:numPr>
        <w:spacing w:before="0" w:after="0"/>
      </w:pPr>
      <w:r w:rsidRPr="00591FCA">
        <w:t>сравнительная характеристика сценариев стратегического развития</w:t>
      </w:r>
    </w:p>
    <w:p w:rsidR="0081719E" w:rsidRPr="00591FCA" w:rsidRDefault="0081719E" w:rsidP="0081719E">
      <w:pPr>
        <w:pStyle w:val="a2"/>
        <w:numPr>
          <w:ilvl w:val="0"/>
          <w:numId w:val="27"/>
        </w:numPr>
        <w:spacing w:before="0" w:after="0"/>
      </w:pPr>
      <w:r w:rsidRPr="00591FCA">
        <w:t xml:space="preserve">сравнительный анализ и риски для каждого из сценариев в виде </w:t>
      </w:r>
      <w:r w:rsidRPr="00591FCA">
        <w:rPr>
          <w:lang w:val="en-US"/>
        </w:rPr>
        <w:t>SWOT</w:t>
      </w:r>
      <w:r w:rsidRPr="00591FCA">
        <w:t>-анализа</w:t>
      </w:r>
    </w:p>
    <w:p w:rsidR="0081719E" w:rsidRPr="00591FCA" w:rsidRDefault="0081719E" w:rsidP="0081719E">
      <w:pPr>
        <w:pStyle w:val="a2"/>
        <w:numPr>
          <w:ilvl w:val="0"/>
          <w:numId w:val="27"/>
        </w:numPr>
        <w:spacing w:before="0" w:after="0"/>
      </w:pPr>
      <w:r w:rsidRPr="00591FCA">
        <w:t>важнейшие условия для реализации сценариев развития</w:t>
      </w:r>
    </w:p>
    <w:p w:rsidR="0081719E" w:rsidRPr="00591FCA" w:rsidRDefault="0081719E" w:rsidP="0081719E">
      <w:pPr>
        <w:pStyle w:val="a2"/>
        <w:spacing w:before="0" w:after="0"/>
      </w:pPr>
    </w:p>
    <w:p w:rsidR="0081719E" w:rsidRPr="00591FCA" w:rsidRDefault="0081719E" w:rsidP="0081719E">
      <w:pPr>
        <w:pStyle w:val="afffffa"/>
        <w:widowControl/>
        <w:rPr>
          <w:spacing w:val="0"/>
          <w:sz w:val="24"/>
          <w:szCs w:val="24"/>
        </w:rPr>
      </w:pPr>
      <w:r w:rsidRPr="00591FCA">
        <w:rPr>
          <w:spacing w:val="0"/>
          <w:sz w:val="24"/>
          <w:szCs w:val="24"/>
        </w:rPr>
        <w:t>Сценарий оптимистичного развития следует рассматривать в качестве базового (приоритетного).</w:t>
      </w:r>
    </w:p>
    <w:p w:rsidR="0081719E" w:rsidRPr="00591FCA" w:rsidRDefault="0081719E" w:rsidP="0081719E">
      <w:pPr>
        <w:pStyle w:val="a2"/>
        <w:spacing w:before="0" w:after="0"/>
      </w:pPr>
    </w:p>
    <w:p w:rsidR="0081719E" w:rsidRPr="00591FCA" w:rsidRDefault="0081719E" w:rsidP="0081719E">
      <w:pPr>
        <w:pStyle w:val="a2"/>
        <w:spacing w:before="0" w:after="0"/>
        <w:sectPr w:rsidR="0081719E" w:rsidRPr="00591FCA" w:rsidSect="0069178C">
          <w:pgSz w:w="11906" w:h="16838"/>
          <w:pgMar w:top="1134" w:right="1134" w:bottom="1134" w:left="1134" w:header="708" w:footer="708" w:gutter="0"/>
          <w:cols w:space="708"/>
          <w:titlePg/>
          <w:docGrid w:linePitch="360"/>
        </w:sectPr>
      </w:pPr>
    </w:p>
    <w:p w:rsidR="0081719E" w:rsidRPr="00591FCA" w:rsidRDefault="0081719E" w:rsidP="0081719E">
      <w:pPr>
        <w:pStyle w:val="a2"/>
        <w:spacing w:before="0" w:after="0"/>
      </w:pPr>
    </w:p>
    <w:p w:rsidR="0081719E" w:rsidRPr="00591FCA" w:rsidRDefault="0081719E" w:rsidP="0081719E">
      <w:pPr>
        <w:jc w:val="right"/>
      </w:pPr>
      <w:r w:rsidRPr="00591FCA">
        <w:t>Таблица 2.</w:t>
      </w:r>
      <w:r w:rsidR="001F452C">
        <w:t>3.1.</w:t>
      </w:r>
    </w:p>
    <w:p w:rsidR="0081719E" w:rsidRPr="00591FCA" w:rsidRDefault="0081719E" w:rsidP="0081719E">
      <w:pPr>
        <w:jc w:val="center"/>
      </w:pPr>
      <w:r w:rsidRPr="00591FCA">
        <w:t>Описание альтернативных сценариев развития</w:t>
      </w:r>
    </w:p>
    <w:tbl>
      <w:tblPr>
        <w:tblW w:w="14663" w:type="dxa"/>
        <w:tblLayout w:type="fixed"/>
        <w:tblCellMar>
          <w:top w:w="75" w:type="dxa"/>
          <w:left w:w="0" w:type="dxa"/>
          <w:bottom w:w="75" w:type="dxa"/>
          <w:right w:w="0" w:type="dxa"/>
        </w:tblCellMar>
        <w:tblLook w:val="0000"/>
      </w:tblPr>
      <w:tblGrid>
        <w:gridCol w:w="1727"/>
        <w:gridCol w:w="4998"/>
        <w:gridCol w:w="3827"/>
        <w:gridCol w:w="4111"/>
      </w:tblGrid>
      <w:tr w:rsidR="001F452C" w:rsidRPr="00591FCA" w:rsidTr="001F452C">
        <w:trPr>
          <w:tblHeader/>
        </w:trPr>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452C" w:rsidRPr="00591FCA" w:rsidRDefault="001F452C" w:rsidP="00154965">
            <w:pPr>
              <w:widowControl w:val="0"/>
              <w:autoSpaceDE w:val="0"/>
              <w:autoSpaceDN w:val="0"/>
              <w:adjustRightInd w:val="0"/>
              <w:jc w:val="center"/>
              <w:rPr>
                <w:sz w:val="20"/>
                <w:szCs w:val="20"/>
              </w:rPr>
            </w:pPr>
          </w:p>
        </w:tc>
        <w:tc>
          <w:tcPr>
            <w:tcW w:w="4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452C" w:rsidRPr="00591FCA" w:rsidRDefault="001F452C" w:rsidP="00154965">
            <w:pPr>
              <w:widowControl w:val="0"/>
              <w:autoSpaceDE w:val="0"/>
              <w:autoSpaceDN w:val="0"/>
              <w:adjustRightInd w:val="0"/>
              <w:jc w:val="center"/>
              <w:rPr>
                <w:sz w:val="20"/>
                <w:szCs w:val="20"/>
              </w:rPr>
            </w:pPr>
            <w:r w:rsidRPr="00591FCA">
              <w:rPr>
                <w:sz w:val="20"/>
                <w:szCs w:val="20"/>
              </w:rPr>
              <w:t>Сценарий 1</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452C" w:rsidRPr="00591FCA" w:rsidRDefault="001F452C" w:rsidP="00154965">
            <w:pPr>
              <w:widowControl w:val="0"/>
              <w:autoSpaceDE w:val="0"/>
              <w:autoSpaceDN w:val="0"/>
              <w:adjustRightInd w:val="0"/>
              <w:jc w:val="center"/>
              <w:rPr>
                <w:sz w:val="20"/>
                <w:szCs w:val="20"/>
              </w:rPr>
            </w:pPr>
            <w:r>
              <w:rPr>
                <w:sz w:val="20"/>
                <w:szCs w:val="20"/>
              </w:rPr>
              <w:t>Сценарий 2</w:t>
            </w:r>
          </w:p>
        </w:tc>
        <w:tc>
          <w:tcPr>
            <w:tcW w:w="4111" w:type="dxa"/>
            <w:tcBorders>
              <w:top w:val="single" w:sz="4" w:space="0" w:color="auto"/>
              <w:bottom w:val="single" w:sz="4" w:space="0" w:color="auto"/>
              <w:right w:val="single" w:sz="4" w:space="0" w:color="auto"/>
            </w:tcBorders>
            <w:vAlign w:val="center"/>
          </w:tcPr>
          <w:p w:rsidR="001F452C" w:rsidRPr="00591FCA" w:rsidRDefault="001F452C" w:rsidP="00154965">
            <w:pPr>
              <w:widowControl w:val="0"/>
              <w:autoSpaceDE w:val="0"/>
              <w:autoSpaceDN w:val="0"/>
              <w:adjustRightInd w:val="0"/>
              <w:jc w:val="center"/>
              <w:rPr>
                <w:sz w:val="20"/>
                <w:szCs w:val="20"/>
              </w:rPr>
            </w:pPr>
            <w:r>
              <w:rPr>
                <w:sz w:val="20"/>
                <w:szCs w:val="20"/>
              </w:rPr>
              <w:t>Сценарий 3</w:t>
            </w:r>
          </w:p>
        </w:tc>
      </w:tr>
      <w:tr w:rsidR="001F452C" w:rsidRPr="00591FCA" w:rsidTr="001F452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rPr>
                <w:sz w:val="20"/>
                <w:szCs w:val="20"/>
              </w:rPr>
            </w:pPr>
            <w:r w:rsidRPr="00591FCA">
              <w:rPr>
                <w:sz w:val="20"/>
                <w:szCs w:val="20"/>
              </w:rPr>
              <w:t>Основные гипотезы</w:t>
            </w:r>
          </w:p>
        </w:tc>
        <w:tc>
          <w:tcPr>
            <w:tcW w:w="4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F452C">
            <w:pPr>
              <w:widowControl w:val="0"/>
              <w:autoSpaceDE w:val="0"/>
              <w:autoSpaceDN w:val="0"/>
              <w:adjustRightInd w:val="0"/>
              <w:rPr>
                <w:sz w:val="20"/>
                <w:szCs w:val="20"/>
              </w:rPr>
            </w:pPr>
            <w:r w:rsidRPr="00591FCA">
              <w:rPr>
                <w:sz w:val="20"/>
                <w:szCs w:val="20"/>
              </w:rPr>
              <w:t xml:space="preserve">Ориентация на </w:t>
            </w:r>
            <w:r w:rsidRPr="00591FCA">
              <w:rPr>
                <w:b/>
                <w:sz w:val="20"/>
                <w:szCs w:val="20"/>
              </w:rPr>
              <w:t xml:space="preserve">поддержку региональных и федеральных приоритетов экономического развития </w:t>
            </w:r>
            <w:r w:rsidRPr="00591FCA">
              <w:rPr>
                <w:sz w:val="20"/>
                <w:szCs w:val="20"/>
              </w:rPr>
              <w:t xml:space="preserve">(приоритет: развитие промышленности путем модернизации существующих предприятий,  создание индустриальных парков), </w:t>
            </w:r>
            <w:r w:rsidRPr="00591FCA">
              <w:rPr>
                <w:b/>
                <w:sz w:val="20"/>
                <w:szCs w:val="20"/>
              </w:rPr>
              <w:t>политика</w:t>
            </w:r>
            <w:r w:rsidRPr="00591FCA">
              <w:rPr>
                <w:sz w:val="20"/>
                <w:szCs w:val="20"/>
              </w:rPr>
              <w:t xml:space="preserve"> </w:t>
            </w:r>
            <w:r w:rsidRPr="00591FCA">
              <w:rPr>
                <w:b/>
                <w:sz w:val="20"/>
                <w:szCs w:val="20"/>
              </w:rPr>
              <w:t>выравнивания уровня жизни</w:t>
            </w:r>
            <w:r w:rsidRPr="00591FCA">
              <w:rPr>
                <w:sz w:val="20"/>
                <w:szCs w:val="20"/>
              </w:rPr>
              <w:t>, отставание инфраструктурного развития.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F452C">
            <w:pPr>
              <w:widowControl w:val="0"/>
              <w:autoSpaceDE w:val="0"/>
              <w:autoSpaceDN w:val="0"/>
              <w:adjustRightInd w:val="0"/>
              <w:rPr>
                <w:sz w:val="20"/>
                <w:szCs w:val="20"/>
              </w:rPr>
            </w:pPr>
            <w:r w:rsidRPr="00591FCA">
              <w:rPr>
                <w:sz w:val="20"/>
                <w:szCs w:val="20"/>
              </w:rPr>
              <w:t xml:space="preserve">Постепенная </w:t>
            </w:r>
            <w:r w:rsidRPr="00591FCA">
              <w:rPr>
                <w:b/>
                <w:sz w:val="20"/>
                <w:szCs w:val="20"/>
              </w:rPr>
              <w:t>диверсификация экономики</w:t>
            </w:r>
            <w:r w:rsidRPr="00591FCA">
              <w:rPr>
                <w:sz w:val="20"/>
                <w:szCs w:val="20"/>
              </w:rPr>
              <w:t xml:space="preserve">. Приоритет реализации точечных комплексных проектов развития. </w:t>
            </w:r>
            <w:r w:rsidRPr="00591FCA">
              <w:rPr>
                <w:b/>
                <w:sz w:val="20"/>
                <w:szCs w:val="20"/>
              </w:rPr>
              <w:t>Развитие малого и среднего бизнеса</w:t>
            </w:r>
            <w:r w:rsidRPr="00591FCA">
              <w:rPr>
                <w:sz w:val="20"/>
                <w:szCs w:val="20"/>
              </w:rPr>
              <w:t xml:space="preserve">, отказ от реализации мега-проектов. Комплексное развитие общественно-деловых центров. </w:t>
            </w:r>
            <w:r w:rsidRPr="00591FCA">
              <w:rPr>
                <w:b/>
                <w:sz w:val="20"/>
                <w:szCs w:val="20"/>
              </w:rPr>
              <w:t>Ликвидация накопленного инфраструктурного дисбаланса</w:t>
            </w:r>
            <w:r w:rsidRPr="00591FCA">
              <w:rPr>
                <w:sz w:val="20"/>
                <w:szCs w:val="20"/>
              </w:rPr>
              <w:t xml:space="preserve"> путем форсированного развития инфраструктур.</w:t>
            </w:r>
          </w:p>
        </w:tc>
        <w:tc>
          <w:tcPr>
            <w:tcW w:w="4111" w:type="dxa"/>
            <w:tcBorders>
              <w:top w:val="single" w:sz="4" w:space="0" w:color="auto"/>
              <w:bottom w:val="single" w:sz="4" w:space="0" w:color="auto"/>
              <w:right w:val="single" w:sz="4" w:space="0" w:color="auto"/>
            </w:tcBorders>
          </w:tcPr>
          <w:p w:rsidR="001F452C" w:rsidRPr="00591FCA" w:rsidRDefault="001F452C" w:rsidP="001F452C">
            <w:pPr>
              <w:widowControl w:val="0"/>
              <w:autoSpaceDE w:val="0"/>
              <w:autoSpaceDN w:val="0"/>
              <w:adjustRightInd w:val="0"/>
              <w:ind w:left="142"/>
              <w:rPr>
                <w:sz w:val="20"/>
                <w:szCs w:val="20"/>
              </w:rPr>
            </w:pPr>
            <w:r w:rsidRPr="00591FCA">
              <w:rPr>
                <w:b/>
                <w:sz w:val="20"/>
                <w:szCs w:val="20"/>
              </w:rPr>
              <w:t>Диверсификация экономики. Многократный рост объема инвестиций</w:t>
            </w:r>
            <w:r w:rsidRPr="00591FCA">
              <w:rPr>
                <w:sz w:val="20"/>
                <w:szCs w:val="20"/>
              </w:rPr>
              <w:t xml:space="preserve">, привлечение крупных стратегических инвесторов, масштабное капитальное строительство, привлечение значительного количества рабочей силы. </w:t>
            </w:r>
            <w:r w:rsidRPr="00591FCA">
              <w:rPr>
                <w:b/>
                <w:sz w:val="20"/>
                <w:szCs w:val="20"/>
              </w:rPr>
              <w:t>Стимулирование развития инновационной экономики</w:t>
            </w:r>
            <w:r w:rsidRPr="00591FCA">
              <w:rPr>
                <w:sz w:val="20"/>
                <w:szCs w:val="20"/>
              </w:rPr>
              <w:t xml:space="preserve">. Ликвидация накопленного инфраструктурного дисбаланса путем форсированного развития инфраструктур. </w:t>
            </w:r>
            <w:r w:rsidRPr="00591FCA">
              <w:rPr>
                <w:b/>
                <w:sz w:val="20"/>
                <w:szCs w:val="20"/>
              </w:rPr>
              <w:t>Развитие малого и среднего бизнеса</w:t>
            </w:r>
            <w:r w:rsidRPr="00591FCA">
              <w:rPr>
                <w:sz w:val="20"/>
                <w:szCs w:val="20"/>
              </w:rPr>
              <w:t>. Комплексное развитие общественно-деловых центров.</w:t>
            </w:r>
          </w:p>
        </w:tc>
      </w:tr>
      <w:tr w:rsidR="001F452C" w:rsidRPr="00591FCA" w:rsidTr="001F452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rPr>
                <w:sz w:val="20"/>
                <w:szCs w:val="20"/>
              </w:rPr>
            </w:pPr>
            <w:r w:rsidRPr="00591FCA">
              <w:rPr>
                <w:sz w:val="20"/>
                <w:szCs w:val="20"/>
              </w:rPr>
              <w:t>Предпосылки к реализации</w:t>
            </w:r>
          </w:p>
        </w:tc>
        <w:tc>
          <w:tcPr>
            <w:tcW w:w="4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F452C">
            <w:pPr>
              <w:widowControl w:val="0"/>
              <w:autoSpaceDE w:val="0"/>
              <w:autoSpaceDN w:val="0"/>
              <w:adjustRightInd w:val="0"/>
              <w:rPr>
                <w:sz w:val="20"/>
                <w:szCs w:val="20"/>
              </w:rPr>
            </w:pPr>
            <w:proofErr w:type="gramStart"/>
            <w:r w:rsidRPr="00591FCA">
              <w:rPr>
                <w:sz w:val="20"/>
                <w:szCs w:val="20"/>
              </w:rPr>
              <w:t xml:space="preserve">Сценарий основан на политике выравнивания уровня социально-экономического развития без формирования местных полюсов роста с созданием равномерных условий социально-экономического развития всей территории муниципального </w:t>
            </w:r>
            <w:r>
              <w:rPr>
                <w:sz w:val="20"/>
                <w:szCs w:val="20"/>
              </w:rPr>
              <w:t>образования</w:t>
            </w:r>
            <w:r w:rsidRPr="00591FCA">
              <w:rPr>
                <w:sz w:val="20"/>
                <w:szCs w:val="20"/>
              </w:rPr>
              <w:t xml:space="preserve">. </w:t>
            </w:r>
            <w:proofErr w:type="gramEnd"/>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F452C">
            <w:pPr>
              <w:widowControl w:val="0"/>
              <w:autoSpaceDE w:val="0"/>
              <w:autoSpaceDN w:val="0"/>
              <w:adjustRightInd w:val="0"/>
              <w:rPr>
                <w:sz w:val="20"/>
                <w:szCs w:val="20"/>
              </w:rPr>
            </w:pPr>
            <w:r w:rsidRPr="00591FCA">
              <w:rPr>
                <w:sz w:val="20"/>
                <w:szCs w:val="20"/>
              </w:rPr>
              <w:t xml:space="preserve">Сценарий </w:t>
            </w:r>
            <w:r w:rsidRPr="00591FCA">
              <w:rPr>
                <w:b/>
                <w:bCs/>
                <w:sz w:val="20"/>
                <w:szCs w:val="20"/>
              </w:rPr>
              <w:t>основан на ускоренной диверсификации структуры экономики</w:t>
            </w:r>
            <w:r w:rsidRPr="00591FCA">
              <w:rPr>
                <w:sz w:val="20"/>
                <w:szCs w:val="20"/>
              </w:rPr>
              <w:t xml:space="preserve"> и активизации инвестиционной политики на развития индустриальных парков и создании современных общественно-деловых зон </w:t>
            </w:r>
            <w:r>
              <w:rPr>
                <w:sz w:val="20"/>
                <w:szCs w:val="20"/>
              </w:rPr>
              <w:t>в близости</w:t>
            </w:r>
            <w:r w:rsidRPr="00591FCA">
              <w:rPr>
                <w:sz w:val="20"/>
                <w:szCs w:val="20"/>
              </w:rPr>
              <w:t xml:space="preserve"> с Санкт-Петербургом</w:t>
            </w:r>
          </w:p>
        </w:tc>
        <w:tc>
          <w:tcPr>
            <w:tcW w:w="4111" w:type="dxa"/>
            <w:tcBorders>
              <w:top w:val="single" w:sz="4" w:space="0" w:color="auto"/>
              <w:bottom w:val="single" w:sz="4" w:space="0" w:color="auto"/>
              <w:right w:val="single" w:sz="4" w:space="0" w:color="auto"/>
            </w:tcBorders>
          </w:tcPr>
          <w:p w:rsidR="001F452C" w:rsidRPr="00591FCA" w:rsidRDefault="001F452C" w:rsidP="00154965">
            <w:pPr>
              <w:widowControl w:val="0"/>
              <w:autoSpaceDE w:val="0"/>
              <w:autoSpaceDN w:val="0"/>
              <w:adjustRightInd w:val="0"/>
              <w:ind w:left="142"/>
              <w:rPr>
                <w:sz w:val="20"/>
                <w:szCs w:val="20"/>
              </w:rPr>
            </w:pPr>
            <w:proofErr w:type="gramStart"/>
            <w:r w:rsidRPr="00591FCA">
              <w:rPr>
                <w:sz w:val="20"/>
                <w:szCs w:val="20"/>
              </w:rPr>
              <w:t xml:space="preserve">Сценарий </w:t>
            </w:r>
            <w:r w:rsidRPr="00591FCA">
              <w:rPr>
                <w:b/>
                <w:bCs/>
                <w:sz w:val="20"/>
                <w:szCs w:val="20"/>
              </w:rPr>
              <w:t>основан на диверсификации структуры экономики</w:t>
            </w:r>
            <w:r w:rsidRPr="00591FCA">
              <w:rPr>
                <w:sz w:val="20"/>
                <w:szCs w:val="20"/>
              </w:rPr>
              <w:t xml:space="preserve"> в условиях увеличения объема инвестиций в экономику и </w:t>
            </w:r>
            <w:r w:rsidRPr="00591FCA">
              <w:rPr>
                <w:b/>
                <w:bCs/>
                <w:sz w:val="20"/>
                <w:szCs w:val="20"/>
              </w:rPr>
              <w:t>использовании подхода поляризованного развития</w:t>
            </w:r>
            <w:r w:rsidRPr="00591FCA">
              <w:rPr>
                <w:sz w:val="20"/>
                <w:szCs w:val="20"/>
              </w:rPr>
              <w:t xml:space="preserve"> в стратегическом планировании развития территории</w:t>
            </w:r>
            <w:proofErr w:type="gramEnd"/>
          </w:p>
        </w:tc>
      </w:tr>
      <w:tr w:rsidR="001F452C" w:rsidRPr="00591FCA" w:rsidTr="001F452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jc w:val="both"/>
              <w:rPr>
                <w:sz w:val="20"/>
                <w:szCs w:val="20"/>
              </w:rPr>
            </w:pPr>
            <w:r w:rsidRPr="00591FCA">
              <w:rPr>
                <w:sz w:val="20"/>
                <w:szCs w:val="20"/>
              </w:rPr>
              <w:t>- экономику муниципального образования (в том числе по видам экономической деятельности)</w:t>
            </w:r>
          </w:p>
        </w:tc>
        <w:tc>
          <w:tcPr>
            <w:tcW w:w="4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rPr>
                <w:sz w:val="20"/>
                <w:szCs w:val="20"/>
              </w:rPr>
            </w:pPr>
            <w:r w:rsidRPr="00591FCA">
              <w:rPr>
                <w:sz w:val="20"/>
                <w:szCs w:val="20"/>
              </w:rPr>
              <w:t>Сохранение сложившейся структуры экономики, промышленное развитие осуществляется преимущественно в рамках модернизации существующих предприятий и объектов.</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rPr>
                <w:sz w:val="20"/>
                <w:szCs w:val="20"/>
              </w:rPr>
            </w:pPr>
            <w:r w:rsidRPr="00591FCA">
              <w:rPr>
                <w:sz w:val="20"/>
                <w:szCs w:val="20"/>
              </w:rPr>
              <w:t>Основные направления экономической политики заключаются в концентрации усилий на создании единых условий высокой инвестиционной привлекательности территории за счет развития инфраструктуры</w:t>
            </w:r>
          </w:p>
        </w:tc>
        <w:tc>
          <w:tcPr>
            <w:tcW w:w="4111" w:type="dxa"/>
            <w:tcBorders>
              <w:top w:val="single" w:sz="4" w:space="0" w:color="auto"/>
              <w:bottom w:val="single" w:sz="4" w:space="0" w:color="auto"/>
              <w:right w:val="single" w:sz="4" w:space="0" w:color="auto"/>
            </w:tcBorders>
          </w:tcPr>
          <w:p w:rsidR="001F452C" w:rsidRPr="00591FCA" w:rsidRDefault="001F452C" w:rsidP="001F452C">
            <w:pPr>
              <w:widowControl w:val="0"/>
              <w:autoSpaceDE w:val="0"/>
              <w:autoSpaceDN w:val="0"/>
              <w:adjustRightInd w:val="0"/>
              <w:ind w:left="167"/>
              <w:rPr>
                <w:sz w:val="20"/>
                <w:szCs w:val="20"/>
              </w:rPr>
            </w:pPr>
            <w:r w:rsidRPr="00591FCA">
              <w:rPr>
                <w:sz w:val="20"/>
                <w:szCs w:val="20"/>
              </w:rPr>
              <w:t>Основные направления экономической политики заключаются в концентрации усилий на создании единых условий высокой инвестиционной привлекательности территории за счет развития инфраструктуры.</w:t>
            </w:r>
          </w:p>
        </w:tc>
      </w:tr>
      <w:tr w:rsidR="001F452C" w:rsidRPr="00591FCA" w:rsidTr="001F452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rPr>
                <w:sz w:val="20"/>
                <w:szCs w:val="20"/>
              </w:rPr>
            </w:pPr>
            <w:r w:rsidRPr="00591FCA">
              <w:rPr>
                <w:sz w:val="20"/>
                <w:szCs w:val="20"/>
              </w:rPr>
              <w:t>- занятость</w:t>
            </w:r>
          </w:p>
        </w:tc>
        <w:tc>
          <w:tcPr>
            <w:tcW w:w="4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F452C">
            <w:pPr>
              <w:widowControl w:val="0"/>
              <w:autoSpaceDE w:val="0"/>
              <w:autoSpaceDN w:val="0"/>
              <w:adjustRightInd w:val="0"/>
              <w:rPr>
                <w:sz w:val="20"/>
                <w:szCs w:val="20"/>
              </w:rPr>
            </w:pPr>
            <w:r w:rsidRPr="00591FCA">
              <w:rPr>
                <w:sz w:val="20"/>
                <w:szCs w:val="20"/>
              </w:rPr>
              <w:t xml:space="preserve">Создание новых мест приложения труда преимущественно за счет развития малого и среднего бизнеса в отраслях экономической специализации и смежных сферах услуг </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rPr>
                <w:sz w:val="20"/>
                <w:szCs w:val="20"/>
              </w:rPr>
            </w:pPr>
            <w:r w:rsidRPr="00591FCA">
              <w:rPr>
                <w:sz w:val="20"/>
                <w:szCs w:val="20"/>
              </w:rPr>
              <w:t>Приоритетная работа с малыми и средними предприятиями-инвесторами, способными создать новые места приложения труда, привлекательные даже для жителей Санкт-Петербурга.</w:t>
            </w:r>
          </w:p>
          <w:p w:rsidR="001F452C" w:rsidRPr="00591FCA" w:rsidRDefault="001F452C" w:rsidP="00154965">
            <w:pPr>
              <w:widowControl w:val="0"/>
              <w:autoSpaceDE w:val="0"/>
              <w:autoSpaceDN w:val="0"/>
              <w:adjustRightInd w:val="0"/>
              <w:rPr>
                <w:sz w:val="20"/>
                <w:szCs w:val="20"/>
              </w:rPr>
            </w:pPr>
            <w:r w:rsidRPr="00591FCA">
              <w:rPr>
                <w:sz w:val="20"/>
                <w:szCs w:val="20"/>
              </w:rPr>
              <w:lastRenderedPageBreak/>
              <w:t>Во вторую очередь работа с крупными инвесторами, размещающимися в индустриальных парках.</w:t>
            </w:r>
          </w:p>
        </w:tc>
        <w:tc>
          <w:tcPr>
            <w:tcW w:w="4111" w:type="dxa"/>
            <w:tcBorders>
              <w:top w:val="single" w:sz="4" w:space="0" w:color="auto"/>
              <w:bottom w:val="single" w:sz="4" w:space="0" w:color="auto"/>
              <w:right w:val="single" w:sz="4" w:space="0" w:color="auto"/>
            </w:tcBorders>
          </w:tcPr>
          <w:p w:rsidR="001F452C" w:rsidRPr="00591FCA" w:rsidRDefault="001F452C" w:rsidP="001F452C">
            <w:pPr>
              <w:widowControl w:val="0"/>
              <w:autoSpaceDE w:val="0"/>
              <w:autoSpaceDN w:val="0"/>
              <w:adjustRightInd w:val="0"/>
              <w:rPr>
                <w:sz w:val="20"/>
                <w:szCs w:val="20"/>
              </w:rPr>
            </w:pPr>
            <w:r w:rsidRPr="00591FCA">
              <w:rPr>
                <w:sz w:val="20"/>
                <w:szCs w:val="20"/>
              </w:rPr>
              <w:lastRenderedPageBreak/>
              <w:t xml:space="preserve">Приоритетная работа с крупными и средними инвесторами, способными создать новые места приложения труда, привлекательные даже для жителей Санкт-Петербурга, привлечение значительного количества рабочей силы из-за </w:t>
            </w:r>
            <w:r w:rsidRPr="00591FCA">
              <w:rPr>
                <w:sz w:val="20"/>
                <w:szCs w:val="20"/>
              </w:rPr>
              <w:lastRenderedPageBreak/>
              <w:t xml:space="preserve">пределов </w:t>
            </w:r>
            <w:r>
              <w:rPr>
                <w:sz w:val="20"/>
                <w:szCs w:val="20"/>
              </w:rPr>
              <w:t>муниципального образования</w:t>
            </w:r>
          </w:p>
        </w:tc>
      </w:tr>
      <w:tr w:rsidR="001F452C" w:rsidRPr="00591FCA" w:rsidTr="001F452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4E3D55" w:rsidP="00154965">
            <w:pPr>
              <w:widowControl w:val="0"/>
              <w:autoSpaceDE w:val="0"/>
              <w:autoSpaceDN w:val="0"/>
              <w:adjustRightInd w:val="0"/>
              <w:jc w:val="both"/>
              <w:rPr>
                <w:sz w:val="20"/>
                <w:szCs w:val="20"/>
              </w:rPr>
            </w:pPr>
            <w:r>
              <w:rPr>
                <w:sz w:val="20"/>
                <w:szCs w:val="20"/>
              </w:rPr>
              <w:lastRenderedPageBreak/>
              <w:t>-</w:t>
            </w:r>
            <w:r w:rsidR="001F452C" w:rsidRPr="00591FCA">
              <w:rPr>
                <w:sz w:val="20"/>
                <w:szCs w:val="20"/>
              </w:rPr>
              <w:t>доходы населения</w:t>
            </w:r>
          </w:p>
        </w:tc>
        <w:tc>
          <w:tcPr>
            <w:tcW w:w="4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rPr>
                <w:sz w:val="20"/>
                <w:szCs w:val="20"/>
              </w:rPr>
            </w:pPr>
            <w:r w:rsidRPr="00591FCA">
              <w:rPr>
                <w:sz w:val="20"/>
                <w:szCs w:val="20"/>
              </w:rPr>
              <w:t xml:space="preserve">Основные источники роста доходов населения – предпринимательская активность, самозанятость, повышение квалификации, политика </w:t>
            </w:r>
            <w:proofErr w:type="gramStart"/>
            <w:r w:rsidRPr="00591FCA">
              <w:rPr>
                <w:sz w:val="20"/>
                <w:szCs w:val="20"/>
              </w:rPr>
              <w:t>приближения мест приложения труда</w:t>
            </w:r>
            <w:proofErr w:type="gramEnd"/>
            <w:r w:rsidRPr="00591FCA">
              <w:rPr>
                <w:sz w:val="20"/>
                <w:szCs w:val="20"/>
              </w:rPr>
              <w:t xml:space="preserve"> к местам проживания, следовательно – от экономической активности каждого поселения в большей степени зависит уровень доходов жителей поселения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F452C">
            <w:pPr>
              <w:widowControl w:val="0"/>
              <w:autoSpaceDE w:val="0"/>
              <w:autoSpaceDN w:val="0"/>
              <w:adjustRightInd w:val="0"/>
              <w:rPr>
                <w:sz w:val="20"/>
                <w:szCs w:val="20"/>
              </w:rPr>
            </w:pPr>
            <w:proofErr w:type="gramStart"/>
            <w:r w:rsidRPr="00591FCA">
              <w:rPr>
                <w:sz w:val="20"/>
                <w:szCs w:val="20"/>
              </w:rPr>
              <w:t xml:space="preserve">Повышение уровня мобильности населения позволит жителям муниципального </w:t>
            </w:r>
            <w:r>
              <w:rPr>
                <w:sz w:val="20"/>
                <w:szCs w:val="20"/>
              </w:rPr>
              <w:t xml:space="preserve">образования </w:t>
            </w:r>
            <w:r w:rsidRPr="00591FCA">
              <w:rPr>
                <w:sz w:val="20"/>
                <w:szCs w:val="20"/>
              </w:rPr>
              <w:t xml:space="preserve"> выбирать конкурентоспособные места приложения труда, в том числе на территории соседних поселений, уровень доходов населения не имеет прямой зависимости от развития экономики поселения</w:t>
            </w:r>
            <w:proofErr w:type="gramEnd"/>
          </w:p>
        </w:tc>
        <w:tc>
          <w:tcPr>
            <w:tcW w:w="4111" w:type="dxa"/>
            <w:tcBorders>
              <w:top w:val="single" w:sz="4" w:space="0" w:color="auto"/>
              <w:bottom w:val="single" w:sz="4" w:space="0" w:color="auto"/>
              <w:right w:val="single" w:sz="4" w:space="0" w:color="auto"/>
            </w:tcBorders>
          </w:tcPr>
          <w:p w:rsidR="001F452C" w:rsidRPr="00591FCA" w:rsidRDefault="001F452C" w:rsidP="00154965">
            <w:pPr>
              <w:widowControl w:val="0"/>
              <w:autoSpaceDE w:val="0"/>
              <w:autoSpaceDN w:val="0"/>
              <w:adjustRightInd w:val="0"/>
              <w:rPr>
                <w:sz w:val="20"/>
                <w:szCs w:val="20"/>
              </w:rPr>
            </w:pPr>
            <w:proofErr w:type="gramStart"/>
            <w:r w:rsidRPr="00591FCA">
              <w:rPr>
                <w:sz w:val="20"/>
                <w:szCs w:val="20"/>
              </w:rPr>
              <w:t>Повышение уровня мобильности населения позвол</w:t>
            </w:r>
            <w:r>
              <w:rPr>
                <w:sz w:val="20"/>
                <w:szCs w:val="20"/>
              </w:rPr>
              <w:t>ит жителям муниципального образовния</w:t>
            </w:r>
            <w:r w:rsidRPr="00591FCA">
              <w:rPr>
                <w:sz w:val="20"/>
                <w:szCs w:val="20"/>
              </w:rPr>
              <w:t xml:space="preserve"> выбирать конкурентоспособные места приложения труда, в том числе на территории соседних поселений, уровень доходов населения не имеет прямой зависимости от развития экономики поселения</w:t>
            </w:r>
            <w:proofErr w:type="gramEnd"/>
          </w:p>
        </w:tc>
      </w:tr>
      <w:tr w:rsidR="001F452C" w:rsidRPr="00591FCA" w:rsidTr="001F452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jc w:val="both"/>
              <w:rPr>
                <w:sz w:val="20"/>
                <w:szCs w:val="20"/>
              </w:rPr>
            </w:pPr>
            <w:r w:rsidRPr="00591FCA">
              <w:rPr>
                <w:sz w:val="20"/>
                <w:szCs w:val="20"/>
              </w:rPr>
              <w:t>- доходы бюджета</w:t>
            </w:r>
          </w:p>
        </w:tc>
        <w:tc>
          <w:tcPr>
            <w:tcW w:w="4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rPr>
                <w:sz w:val="20"/>
                <w:szCs w:val="20"/>
              </w:rPr>
            </w:pPr>
            <w:r w:rsidRPr="00591FCA">
              <w:rPr>
                <w:sz w:val="20"/>
                <w:szCs w:val="20"/>
              </w:rPr>
              <w:t>Рост налоговых доходов бюджета, сохранение дотационной составляющей</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EA4FBB">
            <w:pPr>
              <w:widowControl w:val="0"/>
              <w:autoSpaceDE w:val="0"/>
              <w:autoSpaceDN w:val="0"/>
              <w:adjustRightInd w:val="0"/>
              <w:rPr>
                <w:sz w:val="20"/>
                <w:szCs w:val="20"/>
              </w:rPr>
            </w:pPr>
            <w:r w:rsidRPr="00591FCA">
              <w:rPr>
                <w:sz w:val="20"/>
                <w:szCs w:val="20"/>
              </w:rPr>
              <w:t>Рост налоговых доходов бюджета, сохранение дотационной составляющей</w:t>
            </w:r>
          </w:p>
        </w:tc>
        <w:tc>
          <w:tcPr>
            <w:tcW w:w="4111" w:type="dxa"/>
            <w:tcBorders>
              <w:top w:val="single" w:sz="4" w:space="0" w:color="auto"/>
              <w:bottom w:val="single" w:sz="4" w:space="0" w:color="auto"/>
              <w:right w:val="single" w:sz="4" w:space="0" w:color="auto"/>
            </w:tcBorders>
          </w:tcPr>
          <w:p w:rsidR="001F452C" w:rsidRPr="00591FCA" w:rsidRDefault="001F452C" w:rsidP="00154965">
            <w:pPr>
              <w:widowControl w:val="0"/>
              <w:autoSpaceDE w:val="0"/>
              <w:autoSpaceDN w:val="0"/>
              <w:adjustRightInd w:val="0"/>
              <w:rPr>
                <w:sz w:val="20"/>
                <w:szCs w:val="20"/>
              </w:rPr>
            </w:pPr>
            <w:r w:rsidRPr="00591FCA">
              <w:rPr>
                <w:sz w:val="20"/>
                <w:szCs w:val="20"/>
              </w:rPr>
              <w:t>Существенное увеличение доходной базы бюджета, который становится самодостаточным</w:t>
            </w:r>
          </w:p>
        </w:tc>
      </w:tr>
      <w:tr w:rsidR="001F452C" w:rsidRPr="00591FCA" w:rsidTr="001F452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jc w:val="both"/>
              <w:rPr>
                <w:sz w:val="20"/>
                <w:szCs w:val="20"/>
              </w:rPr>
            </w:pPr>
            <w:r w:rsidRPr="00591FCA">
              <w:rPr>
                <w:sz w:val="20"/>
                <w:szCs w:val="20"/>
              </w:rPr>
              <w:t>- экологию</w:t>
            </w:r>
          </w:p>
        </w:tc>
        <w:tc>
          <w:tcPr>
            <w:tcW w:w="4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4FBB" w:rsidRDefault="001F452C" w:rsidP="00EA4FBB">
            <w:pPr>
              <w:widowControl w:val="0"/>
              <w:autoSpaceDE w:val="0"/>
              <w:autoSpaceDN w:val="0"/>
              <w:adjustRightInd w:val="0"/>
              <w:rPr>
                <w:sz w:val="20"/>
                <w:szCs w:val="20"/>
              </w:rPr>
            </w:pPr>
            <w:r w:rsidRPr="00591FCA">
              <w:rPr>
                <w:sz w:val="20"/>
                <w:szCs w:val="20"/>
              </w:rPr>
              <w:t xml:space="preserve">Реализация единой экологической политики на территории </w:t>
            </w:r>
            <w:r w:rsidR="00EA4FBB">
              <w:rPr>
                <w:sz w:val="20"/>
                <w:szCs w:val="20"/>
              </w:rPr>
              <w:t>МО</w:t>
            </w:r>
          </w:p>
          <w:p w:rsidR="001F452C" w:rsidRPr="00591FCA" w:rsidRDefault="001F452C" w:rsidP="00EA4FBB">
            <w:pPr>
              <w:widowControl w:val="0"/>
              <w:autoSpaceDE w:val="0"/>
              <w:autoSpaceDN w:val="0"/>
              <w:adjustRightInd w:val="0"/>
              <w:rPr>
                <w:sz w:val="20"/>
                <w:szCs w:val="20"/>
              </w:rPr>
            </w:pPr>
            <w:r w:rsidRPr="00591FCA">
              <w:rPr>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EA4FBB">
            <w:pPr>
              <w:widowControl w:val="0"/>
              <w:autoSpaceDE w:val="0"/>
              <w:autoSpaceDN w:val="0"/>
              <w:adjustRightInd w:val="0"/>
              <w:rPr>
                <w:sz w:val="20"/>
                <w:szCs w:val="20"/>
              </w:rPr>
            </w:pPr>
            <w:r w:rsidRPr="00591FCA">
              <w:rPr>
                <w:sz w:val="20"/>
                <w:szCs w:val="20"/>
              </w:rPr>
              <w:t>решение проблем утилизации бытовых и промышленных отходов, внимание состоянию водного бассейна р. Невы, совместное решение проблем охраны окружающей среды с инвесторами.</w:t>
            </w:r>
          </w:p>
        </w:tc>
        <w:tc>
          <w:tcPr>
            <w:tcW w:w="4111" w:type="dxa"/>
            <w:tcBorders>
              <w:top w:val="single" w:sz="4" w:space="0" w:color="auto"/>
              <w:bottom w:val="single" w:sz="4" w:space="0" w:color="auto"/>
              <w:right w:val="single" w:sz="4" w:space="0" w:color="auto"/>
            </w:tcBorders>
          </w:tcPr>
          <w:p w:rsidR="001F452C" w:rsidRPr="00591FCA" w:rsidRDefault="001F452C" w:rsidP="00EA4FBB">
            <w:pPr>
              <w:widowControl w:val="0"/>
              <w:autoSpaceDE w:val="0"/>
              <w:autoSpaceDN w:val="0"/>
              <w:adjustRightInd w:val="0"/>
              <w:rPr>
                <w:sz w:val="20"/>
                <w:szCs w:val="20"/>
              </w:rPr>
            </w:pPr>
            <w:r w:rsidRPr="00591FCA">
              <w:rPr>
                <w:sz w:val="20"/>
                <w:szCs w:val="20"/>
              </w:rPr>
              <w:t>совместное решение проблем утилизации бытовых и промышленных отходов, внимание состоянию водного бассейна р. Невы, совместное решение проблем охраны окружающей среды с инвесторами.</w:t>
            </w:r>
          </w:p>
        </w:tc>
      </w:tr>
      <w:tr w:rsidR="001F452C" w:rsidRPr="00591FCA" w:rsidTr="001F452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jc w:val="both"/>
              <w:rPr>
                <w:sz w:val="20"/>
                <w:szCs w:val="20"/>
              </w:rPr>
            </w:pPr>
            <w:r w:rsidRPr="00591FCA">
              <w:rPr>
                <w:sz w:val="20"/>
                <w:szCs w:val="20"/>
              </w:rPr>
              <w:t>- иные значимые для муниципального образования сферы (сезонное население)</w:t>
            </w:r>
          </w:p>
        </w:tc>
        <w:tc>
          <w:tcPr>
            <w:tcW w:w="4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EA4FBB">
            <w:pPr>
              <w:widowControl w:val="0"/>
              <w:autoSpaceDE w:val="0"/>
              <w:autoSpaceDN w:val="0"/>
              <w:adjustRightInd w:val="0"/>
              <w:rPr>
                <w:sz w:val="20"/>
                <w:szCs w:val="20"/>
              </w:rPr>
            </w:pPr>
            <w:r w:rsidRPr="00591FCA">
              <w:rPr>
                <w:sz w:val="20"/>
                <w:szCs w:val="20"/>
              </w:rPr>
              <w:t xml:space="preserve">Сложно контролируемое развитие садоводств, стимулирующее спрос на территории </w:t>
            </w:r>
            <w:r w:rsidR="00EA4FBB">
              <w:rPr>
                <w:sz w:val="20"/>
                <w:szCs w:val="20"/>
              </w:rPr>
              <w:t>МО Колтушское СП</w:t>
            </w:r>
            <w:r w:rsidRPr="00591FCA">
              <w:rPr>
                <w:sz w:val="20"/>
                <w:szCs w:val="20"/>
              </w:rPr>
              <w:t xml:space="preserve"> на сферу услуг и обостряющее ситуацию с вывозом Т</w:t>
            </w:r>
            <w:r w:rsidR="00EA4FBB">
              <w:rPr>
                <w:sz w:val="20"/>
                <w:szCs w:val="20"/>
              </w:rPr>
              <w:t>Б</w:t>
            </w:r>
            <w:r w:rsidRPr="00591FCA">
              <w:rPr>
                <w:sz w:val="20"/>
                <w:szCs w:val="20"/>
              </w:rPr>
              <w:t>О</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EA4FBB" w:rsidP="00EA4FBB">
            <w:pPr>
              <w:widowControl w:val="0"/>
              <w:autoSpaceDE w:val="0"/>
              <w:autoSpaceDN w:val="0"/>
              <w:adjustRightInd w:val="0"/>
              <w:rPr>
                <w:sz w:val="20"/>
                <w:szCs w:val="20"/>
              </w:rPr>
            </w:pPr>
            <w:r>
              <w:rPr>
                <w:sz w:val="20"/>
                <w:szCs w:val="20"/>
              </w:rPr>
              <w:t>Р</w:t>
            </w:r>
            <w:r w:rsidR="001F452C" w:rsidRPr="00591FCA">
              <w:rPr>
                <w:sz w:val="20"/>
                <w:szCs w:val="20"/>
              </w:rPr>
              <w:t>ешение вопросов развития садоводств и рекреационных зон</w:t>
            </w:r>
          </w:p>
        </w:tc>
        <w:tc>
          <w:tcPr>
            <w:tcW w:w="4111" w:type="dxa"/>
            <w:tcBorders>
              <w:top w:val="single" w:sz="4" w:space="0" w:color="auto"/>
              <w:bottom w:val="single" w:sz="4" w:space="0" w:color="auto"/>
              <w:right w:val="single" w:sz="4" w:space="0" w:color="auto"/>
            </w:tcBorders>
          </w:tcPr>
          <w:p w:rsidR="001F452C" w:rsidRPr="00591FCA" w:rsidRDefault="00EA4FBB" w:rsidP="00154965">
            <w:pPr>
              <w:widowControl w:val="0"/>
              <w:autoSpaceDE w:val="0"/>
              <w:autoSpaceDN w:val="0"/>
              <w:adjustRightInd w:val="0"/>
              <w:ind w:left="107"/>
              <w:rPr>
                <w:sz w:val="20"/>
                <w:szCs w:val="20"/>
              </w:rPr>
            </w:pPr>
            <w:r>
              <w:rPr>
                <w:sz w:val="20"/>
                <w:szCs w:val="20"/>
              </w:rPr>
              <w:t>Р</w:t>
            </w:r>
            <w:r w:rsidRPr="00591FCA">
              <w:rPr>
                <w:sz w:val="20"/>
                <w:szCs w:val="20"/>
              </w:rPr>
              <w:t>ешение вопросов развития садоводств и рекреационных зон</w:t>
            </w:r>
          </w:p>
        </w:tc>
      </w:tr>
      <w:tr w:rsidR="001F452C" w:rsidRPr="00591FCA" w:rsidTr="001F452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rPr>
                <w:sz w:val="20"/>
                <w:szCs w:val="20"/>
              </w:rPr>
            </w:pPr>
            <w:r w:rsidRPr="00591FCA">
              <w:rPr>
                <w:sz w:val="20"/>
                <w:szCs w:val="20"/>
              </w:rPr>
              <w:t>Риски, связанные с реализацией сценария</w:t>
            </w:r>
          </w:p>
        </w:tc>
        <w:tc>
          <w:tcPr>
            <w:tcW w:w="4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Потеря конкурентоспособности агропромышленного комплекса;</w:t>
            </w:r>
          </w:p>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Сохранение отстающих темпов развития инфраструктуры и обеспечения площадок инженерной инфраструктурой</w:t>
            </w:r>
          </w:p>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Рост конкуренции с Санкт-Петербургом на рынке труда;</w:t>
            </w:r>
          </w:p>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Консервация структуры занятости привлечением низкоквалифицированной рабочей силы.</w:t>
            </w:r>
          </w:p>
          <w:p w:rsidR="001F452C" w:rsidRPr="00591FCA" w:rsidRDefault="001F452C" w:rsidP="00EA4FBB">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lastRenderedPageBreak/>
              <w:t>Инерционность и пассивность в развитии территории</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lastRenderedPageBreak/>
              <w:t>Риски снижения инвестиционной привлекательности территории в связи с недостатком инфраструктурно подготовленных площадок;</w:t>
            </w:r>
          </w:p>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Высокая зависимость от внешних инвестиций;</w:t>
            </w:r>
          </w:p>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Усугубление экол</w:t>
            </w:r>
            <w:r w:rsidR="00EA4FBB">
              <w:rPr>
                <w:rFonts w:ascii="Times New Roman" w:hAnsi="Times New Roman" w:cs="Times New Roman"/>
              </w:rPr>
              <w:t xml:space="preserve">огических проблем </w:t>
            </w:r>
          </w:p>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 xml:space="preserve">Инерционность в развитии территории, </w:t>
            </w:r>
          </w:p>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 xml:space="preserve">Необходимость проведения затратных </w:t>
            </w:r>
            <w:r w:rsidRPr="00591FCA">
              <w:rPr>
                <w:rFonts w:ascii="Times New Roman" w:hAnsi="Times New Roman" w:cs="Times New Roman"/>
              </w:rPr>
              <w:lastRenderedPageBreak/>
              <w:t>мероприятий по защите ландшафтов, водных бассейнов, применения экологосберегающих технологий в строительстве.</w:t>
            </w:r>
          </w:p>
        </w:tc>
        <w:tc>
          <w:tcPr>
            <w:tcW w:w="4111" w:type="dxa"/>
            <w:tcBorders>
              <w:top w:val="single" w:sz="4" w:space="0" w:color="auto"/>
              <w:bottom w:val="single" w:sz="4" w:space="0" w:color="auto"/>
              <w:right w:val="single" w:sz="4" w:space="0" w:color="auto"/>
            </w:tcBorders>
          </w:tcPr>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lastRenderedPageBreak/>
              <w:t>Риски снижения инвестиционной привлекательности территории в связи с недостатком инфраструктурно подготовленных площадок;</w:t>
            </w:r>
          </w:p>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Рост численности мигрантов из ближнего зарубежья, что может привести к росту межнациональной напряженности, конфликтам.</w:t>
            </w:r>
          </w:p>
          <w:p w:rsidR="001F452C" w:rsidRPr="00591FCA" w:rsidRDefault="001F452C" w:rsidP="00EA4FBB">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 xml:space="preserve"> Усиление конкуренции с Санкт-Петербургом </w:t>
            </w:r>
            <w:r w:rsidRPr="00591FCA">
              <w:rPr>
                <w:rFonts w:ascii="Times New Roman" w:hAnsi="Times New Roman" w:cs="Times New Roman"/>
              </w:rPr>
              <w:lastRenderedPageBreak/>
              <w:t>на рынке труда.</w:t>
            </w:r>
          </w:p>
        </w:tc>
      </w:tr>
      <w:tr w:rsidR="001F452C" w:rsidRPr="00591FCA" w:rsidTr="001F452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rPr>
                <w:sz w:val="20"/>
                <w:szCs w:val="20"/>
              </w:rPr>
            </w:pPr>
            <w:r w:rsidRPr="00591FCA">
              <w:rPr>
                <w:sz w:val="20"/>
                <w:szCs w:val="20"/>
              </w:rPr>
              <w:lastRenderedPageBreak/>
              <w:t>Основные риски в условиях неблагоприятных трендов развития мировой экономики</w:t>
            </w:r>
          </w:p>
        </w:tc>
        <w:tc>
          <w:tcPr>
            <w:tcW w:w="4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4FBB" w:rsidRDefault="001F452C" w:rsidP="00154965">
            <w:pPr>
              <w:pStyle w:val="ConsPlusNormal"/>
              <w:numPr>
                <w:ilvl w:val="0"/>
                <w:numId w:val="9"/>
              </w:numPr>
              <w:ind w:left="142" w:hanging="142"/>
              <w:jc w:val="both"/>
              <w:rPr>
                <w:rFonts w:ascii="Times New Roman" w:hAnsi="Times New Roman" w:cs="Times New Roman"/>
              </w:rPr>
            </w:pPr>
            <w:r w:rsidRPr="00EA4FBB">
              <w:rPr>
                <w:rFonts w:ascii="Times New Roman" w:hAnsi="Times New Roman" w:cs="Times New Roman"/>
              </w:rPr>
              <w:t>Сохранение и усугубление накопленных проблем развития коммунальной и социальной инфраструктур, уровня жизни населения</w:t>
            </w:r>
          </w:p>
          <w:p w:rsidR="001F452C" w:rsidRPr="00EA4FBB" w:rsidRDefault="00EA4FBB" w:rsidP="00EA4FBB">
            <w:pPr>
              <w:pStyle w:val="ConsPlusNormal"/>
              <w:numPr>
                <w:ilvl w:val="0"/>
                <w:numId w:val="9"/>
              </w:numPr>
              <w:ind w:left="142" w:hanging="142"/>
              <w:jc w:val="both"/>
              <w:rPr>
                <w:rFonts w:ascii="Times New Roman" w:hAnsi="Times New Roman" w:cs="Times New Roman"/>
              </w:rPr>
            </w:pPr>
            <w:r>
              <w:rPr>
                <w:rFonts w:ascii="Times New Roman" w:hAnsi="Times New Roman" w:cs="Times New Roman"/>
              </w:rPr>
              <w:t>За</w:t>
            </w:r>
            <w:r w:rsidR="001F452C" w:rsidRPr="00EA4FBB">
              <w:rPr>
                <w:rFonts w:ascii="Times New Roman" w:hAnsi="Times New Roman" w:cs="Times New Roman"/>
              </w:rPr>
              <w:t>крытие неконкурентоспособных производств</w:t>
            </w:r>
          </w:p>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Конкуренция со стороны экономики Санкт-Петербурга в качестве мест приложения труда.</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Недостаток бюджетных средств на создание комплекса обеспечивающей инфраструктуры для приоритетных инвестиционных площадок, снижение их инвестиционной привлекательности.</w:t>
            </w:r>
          </w:p>
        </w:tc>
        <w:tc>
          <w:tcPr>
            <w:tcW w:w="4111" w:type="dxa"/>
            <w:tcBorders>
              <w:top w:val="single" w:sz="4" w:space="0" w:color="auto"/>
              <w:bottom w:val="single" w:sz="4" w:space="0" w:color="auto"/>
              <w:right w:val="single" w:sz="4" w:space="0" w:color="auto"/>
            </w:tcBorders>
          </w:tcPr>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Реализация сценария в полном объеме в условиях неблагоприятных трендов развития мировой экономики становится труднореализуемой</w:t>
            </w:r>
          </w:p>
        </w:tc>
      </w:tr>
      <w:tr w:rsidR="001F452C" w:rsidRPr="00591FCA" w:rsidTr="001F452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rPr>
                <w:sz w:val="20"/>
                <w:szCs w:val="20"/>
              </w:rPr>
            </w:pPr>
            <w:r w:rsidRPr="00591FCA">
              <w:rPr>
                <w:sz w:val="20"/>
                <w:szCs w:val="20"/>
              </w:rPr>
              <w:t>Основные риски в условиях средних темпов развития мировой экономики</w:t>
            </w:r>
          </w:p>
        </w:tc>
        <w:tc>
          <w:tcPr>
            <w:tcW w:w="4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EA4FBB">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 xml:space="preserve">Сохранение и усугубление накопленных проблем развития коммунальной и социальной инфраструктур, </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EA4FBB">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 xml:space="preserve">риски «перетягивания ресурсов» в сторону административного центра района и конкуренция с соседними муниципальными </w:t>
            </w:r>
            <w:r w:rsidR="00EA4FBB">
              <w:rPr>
                <w:rFonts w:ascii="Times New Roman" w:hAnsi="Times New Roman" w:cs="Times New Roman"/>
              </w:rPr>
              <w:t>МО Всеволожкого муниципального района, а также соседними районами</w:t>
            </w:r>
            <w:r w:rsidRPr="00591FCA">
              <w:rPr>
                <w:rFonts w:ascii="Times New Roman" w:hAnsi="Times New Roman" w:cs="Times New Roman"/>
              </w:rPr>
              <w:t xml:space="preserve"> Ленинградской области и Санкт-Петербургом за реализацию проектов</w:t>
            </w:r>
          </w:p>
        </w:tc>
        <w:tc>
          <w:tcPr>
            <w:tcW w:w="4111" w:type="dxa"/>
            <w:tcBorders>
              <w:top w:val="single" w:sz="4" w:space="0" w:color="auto"/>
              <w:bottom w:val="single" w:sz="4" w:space="0" w:color="auto"/>
              <w:right w:val="single" w:sz="4" w:space="0" w:color="auto"/>
            </w:tcBorders>
          </w:tcPr>
          <w:p w:rsidR="001F452C" w:rsidRPr="00591FCA" w:rsidRDefault="001F452C" w:rsidP="00EA4FBB">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 xml:space="preserve">Умеренный темп развития </w:t>
            </w:r>
            <w:r w:rsidR="00EA4FBB">
              <w:rPr>
                <w:rFonts w:ascii="Times New Roman" w:hAnsi="Times New Roman" w:cs="Times New Roman"/>
              </w:rPr>
              <w:t>муниципального образования</w:t>
            </w:r>
          </w:p>
        </w:tc>
      </w:tr>
      <w:tr w:rsidR="001F452C" w:rsidRPr="00591FCA" w:rsidTr="001F452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widowControl w:val="0"/>
              <w:autoSpaceDE w:val="0"/>
              <w:autoSpaceDN w:val="0"/>
              <w:adjustRightInd w:val="0"/>
              <w:rPr>
                <w:sz w:val="20"/>
                <w:szCs w:val="20"/>
              </w:rPr>
            </w:pPr>
            <w:r w:rsidRPr="00591FCA">
              <w:rPr>
                <w:sz w:val="20"/>
                <w:szCs w:val="20"/>
              </w:rPr>
              <w:t>Основные риски в условиях высоких темпов развития мировой экономики</w:t>
            </w:r>
          </w:p>
        </w:tc>
        <w:tc>
          <w:tcPr>
            <w:tcW w:w="4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EA4FBB">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Отставание темпов инфраструктурного развития от потребностей реализации проектов социально-экономического развития, и, как следствие, потеря их конкурентоспособности</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Конфликт интересов и конкуренция за площадки между различными инвесторами</w:t>
            </w:r>
          </w:p>
        </w:tc>
        <w:tc>
          <w:tcPr>
            <w:tcW w:w="4111" w:type="dxa"/>
            <w:tcBorders>
              <w:top w:val="single" w:sz="4" w:space="0" w:color="auto"/>
              <w:bottom w:val="single" w:sz="4" w:space="0" w:color="auto"/>
              <w:right w:val="single" w:sz="4" w:space="0" w:color="auto"/>
            </w:tcBorders>
          </w:tcPr>
          <w:p w:rsidR="001F452C" w:rsidRPr="00591FCA" w:rsidRDefault="001F452C" w:rsidP="00154965">
            <w:pPr>
              <w:pStyle w:val="ConsPlusNormal"/>
              <w:numPr>
                <w:ilvl w:val="0"/>
                <w:numId w:val="9"/>
              </w:numPr>
              <w:ind w:left="142" w:hanging="142"/>
              <w:jc w:val="both"/>
              <w:rPr>
                <w:rFonts w:ascii="Times New Roman" w:hAnsi="Times New Roman" w:cs="Times New Roman"/>
              </w:rPr>
            </w:pPr>
            <w:r w:rsidRPr="00591FCA">
              <w:rPr>
                <w:rFonts w:ascii="Times New Roman" w:hAnsi="Times New Roman" w:cs="Times New Roman"/>
              </w:rPr>
              <w:t>Конфликт интересов и конкуренция за площадки между различными инвесторами</w:t>
            </w:r>
          </w:p>
        </w:tc>
      </w:tr>
    </w:tbl>
    <w:p w:rsidR="0081719E" w:rsidRPr="00591FCA" w:rsidRDefault="0081719E" w:rsidP="0081719E">
      <w:pPr>
        <w:sectPr w:rsidR="0081719E" w:rsidRPr="00591FCA" w:rsidSect="0079614C">
          <w:pgSz w:w="16838" w:h="11906" w:orient="landscape"/>
          <w:pgMar w:top="1134" w:right="1134" w:bottom="1134" w:left="1134" w:header="709" w:footer="709" w:gutter="0"/>
          <w:cols w:space="708"/>
          <w:titlePg/>
          <w:docGrid w:linePitch="360"/>
        </w:sectPr>
      </w:pPr>
    </w:p>
    <w:p w:rsidR="0081719E" w:rsidRPr="00591FCA" w:rsidRDefault="0081719E" w:rsidP="0081719E">
      <w:pPr>
        <w:jc w:val="right"/>
      </w:pPr>
      <w:r w:rsidRPr="00591FCA">
        <w:lastRenderedPageBreak/>
        <w:t>Таблица 2.</w:t>
      </w:r>
      <w:r w:rsidR="00EA4FBB">
        <w:t>3.2</w:t>
      </w:r>
    </w:p>
    <w:p w:rsidR="0081719E" w:rsidRPr="00591FCA" w:rsidRDefault="0081719E" w:rsidP="0081719E">
      <w:pPr>
        <w:jc w:val="center"/>
      </w:pPr>
      <w:r w:rsidRPr="00591FCA">
        <w:t>SWOT-анализ сценариев развития</w:t>
      </w:r>
    </w:p>
    <w:tbl>
      <w:tblPr>
        <w:tblW w:w="51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2243"/>
        <w:gridCol w:w="166"/>
        <w:gridCol w:w="2779"/>
        <w:gridCol w:w="1295"/>
        <w:gridCol w:w="3280"/>
        <w:gridCol w:w="317"/>
      </w:tblGrid>
      <w:tr w:rsidR="0081719E" w:rsidRPr="00591FCA" w:rsidTr="007174E2">
        <w:trPr>
          <w:gridAfter w:val="1"/>
          <w:wAfter w:w="158" w:type="pct"/>
        </w:trPr>
        <w:tc>
          <w:tcPr>
            <w:tcW w:w="1108" w:type="pct"/>
            <w:vMerge w:val="restart"/>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proofErr w:type="gramStart"/>
            <w:r w:rsidRPr="00591FCA">
              <w:rPr>
                <w:spacing w:val="0"/>
                <w:sz w:val="20"/>
                <w:szCs w:val="20"/>
              </w:rPr>
              <w:t>ИНЕРЦИОННЫЙ</w:t>
            </w:r>
            <w:proofErr w:type="gramEnd"/>
            <w:r w:rsidRPr="00591FCA">
              <w:rPr>
                <w:spacing w:val="0"/>
                <w:sz w:val="20"/>
                <w:szCs w:val="20"/>
              </w:rPr>
              <w:t xml:space="preserve"> СЕНАРИЙ РАЗВИТИЯ</w:t>
            </w:r>
          </w:p>
        </w:tc>
        <w:tc>
          <w:tcPr>
            <w:tcW w:w="1462"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ВОЗМОЖНОСТИ</w:t>
            </w:r>
          </w:p>
        </w:tc>
        <w:tc>
          <w:tcPr>
            <w:tcW w:w="2272"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УГРОЗЫ</w:t>
            </w:r>
          </w:p>
        </w:tc>
      </w:tr>
      <w:tr w:rsidR="0081719E" w:rsidRPr="00591FCA" w:rsidTr="007174E2">
        <w:trPr>
          <w:gridAfter w:val="1"/>
          <w:wAfter w:w="158" w:type="pct"/>
        </w:trPr>
        <w:tc>
          <w:tcPr>
            <w:tcW w:w="1108" w:type="pct"/>
            <w:vMerge/>
            <w:tcMar>
              <w:top w:w="102" w:type="dxa"/>
              <w:left w:w="62" w:type="dxa"/>
              <w:bottom w:w="102" w:type="dxa"/>
              <w:right w:w="62" w:type="dxa"/>
            </w:tcMar>
          </w:tcPr>
          <w:p w:rsidR="0081719E" w:rsidRPr="00591FCA" w:rsidRDefault="0081719E" w:rsidP="00154965">
            <w:pPr>
              <w:widowControl w:val="0"/>
              <w:autoSpaceDE w:val="0"/>
              <w:autoSpaceDN w:val="0"/>
              <w:adjustRightInd w:val="0"/>
              <w:ind w:firstLine="540"/>
              <w:jc w:val="both"/>
              <w:rPr>
                <w:sz w:val="20"/>
                <w:szCs w:val="20"/>
              </w:rPr>
            </w:pPr>
          </w:p>
        </w:tc>
        <w:tc>
          <w:tcPr>
            <w:tcW w:w="1462" w:type="pct"/>
            <w:gridSpan w:val="2"/>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p>
          <w:p w:rsidR="0081719E" w:rsidRPr="00591FCA" w:rsidRDefault="0081719E" w:rsidP="00154965">
            <w:pPr>
              <w:pStyle w:val="afffffa"/>
              <w:widowControl/>
              <w:ind w:firstLine="0"/>
              <w:jc w:val="left"/>
              <w:rPr>
                <w:spacing w:val="0"/>
                <w:sz w:val="20"/>
                <w:szCs w:val="20"/>
              </w:rPr>
            </w:pPr>
            <w:r w:rsidRPr="00591FCA">
              <w:rPr>
                <w:spacing w:val="0"/>
                <w:sz w:val="20"/>
                <w:szCs w:val="20"/>
              </w:rPr>
              <w:t xml:space="preserve"> Использование преимуществ агломерационного эффекта благодаря выгодному экономико-географическому положению и близости Санкт-Петербурга</w:t>
            </w:r>
          </w:p>
        </w:tc>
        <w:tc>
          <w:tcPr>
            <w:tcW w:w="2272" w:type="pct"/>
            <w:gridSpan w:val="2"/>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t>1. Недостаточный уровень обеспеченности территории транспортной, инженерной и социальной инфраструктурой для прорывного развития.</w:t>
            </w:r>
          </w:p>
          <w:p w:rsidR="0081719E" w:rsidRPr="00591FCA" w:rsidRDefault="0081719E" w:rsidP="00154965">
            <w:pPr>
              <w:pStyle w:val="afffffa"/>
              <w:widowControl/>
              <w:ind w:firstLine="0"/>
              <w:jc w:val="left"/>
              <w:rPr>
                <w:spacing w:val="0"/>
                <w:sz w:val="20"/>
                <w:szCs w:val="20"/>
              </w:rPr>
            </w:pPr>
            <w:r w:rsidRPr="00591FCA">
              <w:rPr>
                <w:spacing w:val="0"/>
                <w:sz w:val="20"/>
                <w:szCs w:val="20"/>
              </w:rPr>
              <w:t>2. Экономический кризис и риски.</w:t>
            </w:r>
          </w:p>
          <w:p w:rsidR="0081719E" w:rsidRPr="00591FCA" w:rsidRDefault="00EA4FBB" w:rsidP="00154965">
            <w:pPr>
              <w:pStyle w:val="afffffa"/>
              <w:widowControl/>
              <w:ind w:firstLine="0"/>
              <w:jc w:val="left"/>
              <w:rPr>
                <w:spacing w:val="0"/>
                <w:sz w:val="20"/>
                <w:szCs w:val="20"/>
              </w:rPr>
            </w:pPr>
            <w:r>
              <w:rPr>
                <w:spacing w:val="0"/>
                <w:sz w:val="20"/>
                <w:szCs w:val="20"/>
              </w:rPr>
              <w:t>3</w:t>
            </w:r>
            <w:r w:rsidR="0081719E" w:rsidRPr="00591FCA">
              <w:rPr>
                <w:spacing w:val="0"/>
                <w:sz w:val="20"/>
                <w:szCs w:val="20"/>
              </w:rPr>
              <w:t xml:space="preserve">. </w:t>
            </w:r>
            <w:r>
              <w:rPr>
                <w:spacing w:val="0"/>
                <w:sz w:val="20"/>
                <w:szCs w:val="20"/>
              </w:rPr>
              <w:t>Р</w:t>
            </w:r>
            <w:r w:rsidR="0081719E" w:rsidRPr="00591FCA">
              <w:rPr>
                <w:spacing w:val="0"/>
                <w:sz w:val="20"/>
                <w:szCs w:val="20"/>
              </w:rPr>
              <w:t>иски получить незавершенные проекты в связи с прекращением финансирования, затянутыми сроками реализации, изменениями государственной политики, то есть наиболее сильная зависимость социально-экономического развития от внешних факторов.</w:t>
            </w:r>
          </w:p>
          <w:p w:rsidR="0081719E" w:rsidRPr="00591FCA" w:rsidRDefault="00EA4FBB" w:rsidP="00154965">
            <w:pPr>
              <w:pStyle w:val="afffffa"/>
              <w:widowControl/>
              <w:ind w:firstLine="0"/>
              <w:jc w:val="left"/>
              <w:rPr>
                <w:spacing w:val="0"/>
                <w:sz w:val="20"/>
                <w:szCs w:val="20"/>
              </w:rPr>
            </w:pPr>
            <w:r>
              <w:rPr>
                <w:spacing w:val="0"/>
                <w:sz w:val="20"/>
                <w:szCs w:val="20"/>
              </w:rPr>
              <w:t>4</w:t>
            </w:r>
            <w:r w:rsidR="0081719E" w:rsidRPr="00591FCA">
              <w:rPr>
                <w:spacing w:val="0"/>
                <w:sz w:val="20"/>
                <w:szCs w:val="20"/>
              </w:rPr>
              <w:t>. Деградация ландшафтов, усугубление экологической ситуации, возрастающая рекреационная дигрессия.</w:t>
            </w:r>
          </w:p>
          <w:p w:rsidR="0081719E" w:rsidRPr="00591FCA" w:rsidRDefault="00EA4FBB" w:rsidP="00EA4FBB">
            <w:pPr>
              <w:pStyle w:val="afffffa"/>
              <w:widowControl/>
              <w:ind w:firstLine="0"/>
              <w:jc w:val="left"/>
              <w:rPr>
                <w:spacing w:val="0"/>
                <w:sz w:val="20"/>
                <w:szCs w:val="20"/>
              </w:rPr>
            </w:pPr>
            <w:r>
              <w:rPr>
                <w:spacing w:val="0"/>
                <w:sz w:val="20"/>
                <w:szCs w:val="20"/>
              </w:rPr>
              <w:t>5</w:t>
            </w:r>
            <w:r w:rsidR="0081719E" w:rsidRPr="00591FCA">
              <w:rPr>
                <w:spacing w:val="0"/>
                <w:sz w:val="20"/>
                <w:szCs w:val="20"/>
              </w:rPr>
              <w:t>. Риск возникновения социальных протестов в связи с неудовлетворенностью транспортной, социальной инфраструктурой и качеством  ЖКХ на фоне качества жизни в Санкт-Петербурге</w:t>
            </w:r>
          </w:p>
        </w:tc>
      </w:tr>
      <w:tr w:rsidR="0081719E" w:rsidRPr="00591FCA" w:rsidTr="007174E2">
        <w:trPr>
          <w:gridAfter w:val="1"/>
          <w:wAfter w:w="158" w:type="pct"/>
        </w:trPr>
        <w:tc>
          <w:tcPr>
            <w:tcW w:w="1108" w:type="pct"/>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t>СИЛЬНЫЕ СТОРОНЫ</w:t>
            </w:r>
          </w:p>
        </w:tc>
        <w:tc>
          <w:tcPr>
            <w:tcW w:w="1462"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Целевые ориентиры сочетания сильных сторон и возможностей:</w:t>
            </w:r>
          </w:p>
        </w:tc>
        <w:tc>
          <w:tcPr>
            <w:tcW w:w="2272"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Целевые ориентиры сочетания сильных сторон с угрозами</w:t>
            </w:r>
          </w:p>
        </w:tc>
      </w:tr>
      <w:tr w:rsidR="0081719E" w:rsidRPr="00591FCA" w:rsidTr="007174E2">
        <w:trPr>
          <w:gridAfter w:val="1"/>
          <w:wAfter w:w="158" w:type="pct"/>
          <w:trHeight w:val="8206"/>
        </w:trPr>
        <w:tc>
          <w:tcPr>
            <w:tcW w:w="1108" w:type="pct"/>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lastRenderedPageBreak/>
              <w:t>1. Выгодное экономико-географическое положение</w:t>
            </w:r>
            <w:r w:rsidR="00EA4FBB">
              <w:rPr>
                <w:spacing w:val="0"/>
                <w:sz w:val="20"/>
                <w:szCs w:val="20"/>
              </w:rPr>
              <w:t xml:space="preserve"> в близости с Санкт-Петербургом</w:t>
            </w:r>
            <w:r w:rsidRPr="00591FCA">
              <w:rPr>
                <w:spacing w:val="0"/>
                <w:sz w:val="20"/>
                <w:szCs w:val="20"/>
              </w:rPr>
              <w:t>.</w:t>
            </w:r>
          </w:p>
          <w:p w:rsidR="0081719E" w:rsidRPr="00591FCA" w:rsidRDefault="0081719E" w:rsidP="00154965">
            <w:pPr>
              <w:pStyle w:val="afffffa"/>
              <w:widowControl/>
              <w:ind w:firstLine="0"/>
              <w:jc w:val="left"/>
              <w:rPr>
                <w:spacing w:val="0"/>
                <w:sz w:val="20"/>
                <w:szCs w:val="20"/>
              </w:rPr>
            </w:pPr>
            <w:r w:rsidRPr="00591FCA">
              <w:rPr>
                <w:spacing w:val="0"/>
                <w:sz w:val="20"/>
                <w:szCs w:val="20"/>
              </w:rPr>
              <w:t>2.высокая инвестиционная привлекательность территории</w:t>
            </w:r>
          </w:p>
          <w:p w:rsidR="0081719E" w:rsidRPr="00591FCA" w:rsidRDefault="0081719E" w:rsidP="00154965">
            <w:pPr>
              <w:pStyle w:val="afffffa"/>
              <w:widowControl/>
              <w:ind w:firstLine="0"/>
              <w:jc w:val="left"/>
              <w:rPr>
                <w:spacing w:val="0"/>
                <w:sz w:val="20"/>
                <w:szCs w:val="20"/>
              </w:rPr>
            </w:pPr>
            <w:r w:rsidRPr="00591FCA">
              <w:rPr>
                <w:spacing w:val="0"/>
                <w:sz w:val="20"/>
                <w:szCs w:val="20"/>
              </w:rPr>
              <w:t xml:space="preserve">3. </w:t>
            </w:r>
            <w:r w:rsidR="00C91682">
              <w:rPr>
                <w:spacing w:val="0"/>
                <w:sz w:val="20"/>
                <w:szCs w:val="20"/>
              </w:rPr>
              <w:t>Существенный</w:t>
            </w:r>
            <w:r w:rsidRPr="00591FCA">
              <w:rPr>
                <w:spacing w:val="0"/>
                <w:sz w:val="20"/>
                <w:szCs w:val="20"/>
              </w:rPr>
              <w:t xml:space="preserve"> потенциал развития рынка жилья и общественно-деловых зон</w:t>
            </w:r>
          </w:p>
          <w:p w:rsidR="0081719E" w:rsidRPr="00591FCA" w:rsidRDefault="0081719E" w:rsidP="00154965">
            <w:pPr>
              <w:pStyle w:val="afffffa"/>
              <w:widowControl/>
              <w:ind w:firstLine="0"/>
              <w:jc w:val="left"/>
              <w:rPr>
                <w:spacing w:val="0"/>
                <w:sz w:val="20"/>
                <w:szCs w:val="20"/>
              </w:rPr>
            </w:pPr>
            <w:r w:rsidRPr="00591FCA">
              <w:rPr>
                <w:spacing w:val="0"/>
                <w:sz w:val="20"/>
                <w:szCs w:val="20"/>
              </w:rPr>
              <w:t>4. В целом рост демографического потенциала территории</w:t>
            </w:r>
          </w:p>
        </w:tc>
        <w:tc>
          <w:tcPr>
            <w:tcW w:w="1462" w:type="pct"/>
            <w:gridSpan w:val="2"/>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t>1. Использование возможностей для развития экономического потенциала, отвечающего современным вызовам мировой экономики и государственной политики</w:t>
            </w:r>
          </w:p>
          <w:p w:rsidR="0081719E" w:rsidRPr="00591FCA" w:rsidRDefault="00C91682" w:rsidP="00C91682">
            <w:pPr>
              <w:pStyle w:val="afffffa"/>
              <w:widowControl/>
              <w:ind w:firstLine="0"/>
              <w:jc w:val="left"/>
              <w:rPr>
                <w:spacing w:val="0"/>
                <w:sz w:val="20"/>
                <w:szCs w:val="20"/>
              </w:rPr>
            </w:pPr>
            <w:r>
              <w:rPr>
                <w:spacing w:val="0"/>
                <w:sz w:val="20"/>
                <w:szCs w:val="20"/>
              </w:rPr>
              <w:t>2</w:t>
            </w:r>
            <w:r w:rsidR="0081719E" w:rsidRPr="00591FCA">
              <w:rPr>
                <w:spacing w:val="0"/>
                <w:sz w:val="20"/>
                <w:szCs w:val="20"/>
              </w:rPr>
              <w:t xml:space="preserve">. Комплексное </w:t>
            </w:r>
            <w:r>
              <w:rPr>
                <w:spacing w:val="0"/>
                <w:sz w:val="20"/>
                <w:szCs w:val="20"/>
              </w:rPr>
              <w:t>развитие</w:t>
            </w:r>
            <w:r w:rsidR="0081719E" w:rsidRPr="00591FCA">
              <w:rPr>
                <w:spacing w:val="0"/>
                <w:sz w:val="20"/>
                <w:szCs w:val="20"/>
              </w:rPr>
              <w:t xml:space="preserve"> территории. </w:t>
            </w:r>
            <w:r>
              <w:rPr>
                <w:spacing w:val="0"/>
                <w:sz w:val="20"/>
                <w:szCs w:val="20"/>
              </w:rPr>
              <w:t>К</w:t>
            </w:r>
            <w:r w:rsidR="0081719E" w:rsidRPr="00591FCA">
              <w:rPr>
                <w:spacing w:val="0"/>
                <w:sz w:val="20"/>
                <w:szCs w:val="20"/>
              </w:rPr>
              <w:t xml:space="preserve">ачественное преобразование </w:t>
            </w:r>
            <w:r>
              <w:rPr>
                <w:spacing w:val="0"/>
                <w:sz w:val="20"/>
                <w:szCs w:val="20"/>
              </w:rPr>
              <w:t xml:space="preserve">сельской </w:t>
            </w:r>
            <w:r w:rsidR="0081719E" w:rsidRPr="00591FCA">
              <w:rPr>
                <w:spacing w:val="0"/>
                <w:sz w:val="20"/>
                <w:szCs w:val="20"/>
              </w:rPr>
              <w:t>среды и комплексное благоустройство территории населенных пунктов.</w:t>
            </w:r>
          </w:p>
        </w:tc>
        <w:tc>
          <w:tcPr>
            <w:tcW w:w="2272" w:type="pct"/>
            <w:gridSpan w:val="2"/>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t>1. Сильные стороны при условии эффективной политики межрегионального сотрудничества будут смягчать действие возможных угроз («агломерационный эффект»).</w:t>
            </w:r>
          </w:p>
          <w:p w:rsidR="0081719E" w:rsidRPr="00591FCA" w:rsidRDefault="00C91682" w:rsidP="00154965">
            <w:pPr>
              <w:pStyle w:val="afffffa"/>
              <w:widowControl/>
              <w:ind w:firstLine="0"/>
              <w:jc w:val="left"/>
              <w:rPr>
                <w:spacing w:val="0"/>
                <w:sz w:val="20"/>
                <w:szCs w:val="20"/>
              </w:rPr>
            </w:pPr>
            <w:r>
              <w:rPr>
                <w:spacing w:val="0"/>
                <w:sz w:val="20"/>
                <w:szCs w:val="20"/>
              </w:rPr>
              <w:t>2</w:t>
            </w:r>
            <w:r w:rsidR="0081719E" w:rsidRPr="00591FCA">
              <w:rPr>
                <w:spacing w:val="0"/>
                <w:sz w:val="20"/>
                <w:szCs w:val="20"/>
              </w:rPr>
              <w:t xml:space="preserve">. </w:t>
            </w:r>
            <w:proofErr w:type="gramStart"/>
            <w:r w:rsidR="0081719E" w:rsidRPr="00591FCA">
              <w:rPr>
                <w:spacing w:val="0"/>
                <w:sz w:val="20"/>
                <w:szCs w:val="20"/>
              </w:rPr>
              <w:t>Необходимость контролировать соотношение уровня рисков отставания темпов инфраструктурного развития с опережающими темпами роста рынка жилья и развития производственного сектора, требующих перехода к затратному опережающему развитию инфраструктуры, повышения качества жизни и условий экономического развития.</w:t>
            </w:r>
            <w:proofErr w:type="gramEnd"/>
          </w:p>
          <w:p w:rsidR="0081719E" w:rsidRPr="00591FCA" w:rsidRDefault="00C91682" w:rsidP="00C91682">
            <w:pPr>
              <w:pStyle w:val="afffffa"/>
              <w:widowControl/>
              <w:ind w:firstLine="0"/>
              <w:jc w:val="left"/>
              <w:rPr>
                <w:spacing w:val="0"/>
                <w:sz w:val="20"/>
                <w:szCs w:val="20"/>
              </w:rPr>
            </w:pPr>
            <w:r>
              <w:rPr>
                <w:spacing w:val="0"/>
                <w:sz w:val="20"/>
                <w:szCs w:val="20"/>
              </w:rPr>
              <w:t>3</w:t>
            </w:r>
            <w:r w:rsidR="0081719E" w:rsidRPr="00591FCA">
              <w:rPr>
                <w:spacing w:val="0"/>
                <w:sz w:val="20"/>
                <w:szCs w:val="20"/>
              </w:rPr>
              <w:t xml:space="preserve">. </w:t>
            </w:r>
            <w:proofErr w:type="gramStart"/>
            <w:r w:rsidR="0081719E" w:rsidRPr="00591FCA">
              <w:rPr>
                <w:spacing w:val="0"/>
                <w:sz w:val="20"/>
                <w:szCs w:val="20"/>
              </w:rPr>
              <w:t xml:space="preserve">Для поддержания и развития конкурентоспособности территории необходим мониторинг развития качества жизни соседних МО и Санкт-Петербурга, содействие созданию высокого качества жизни населения, в том числе качества услуг и инфраструктуры, приближенных к городскому уровню жизни (СПб). </w:t>
            </w:r>
            <w:proofErr w:type="gramEnd"/>
          </w:p>
        </w:tc>
      </w:tr>
      <w:tr w:rsidR="0081719E" w:rsidRPr="00591FCA" w:rsidTr="007174E2">
        <w:trPr>
          <w:gridAfter w:val="1"/>
          <w:wAfter w:w="158" w:type="pct"/>
        </w:trPr>
        <w:tc>
          <w:tcPr>
            <w:tcW w:w="1108" w:type="pct"/>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t>СЛАБЫЕ СТОРОНЫ</w:t>
            </w:r>
          </w:p>
        </w:tc>
        <w:tc>
          <w:tcPr>
            <w:tcW w:w="1462"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Целевые ориентиры сочетания слабых сторон и возможностей</w:t>
            </w:r>
          </w:p>
        </w:tc>
        <w:tc>
          <w:tcPr>
            <w:tcW w:w="2272"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z w:val="20"/>
                <w:szCs w:val="20"/>
              </w:rPr>
            </w:pPr>
            <w:r w:rsidRPr="00591FCA">
              <w:rPr>
                <w:spacing w:val="0"/>
                <w:sz w:val="20"/>
                <w:szCs w:val="20"/>
              </w:rPr>
              <w:t>Целевые ориентиры сочетания слабых сторон и угроз</w:t>
            </w:r>
          </w:p>
        </w:tc>
      </w:tr>
      <w:tr w:rsidR="0081719E" w:rsidRPr="00591FCA" w:rsidTr="007174E2">
        <w:trPr>
          <w:gridAfter w:val="1"/>
          <w:wAfter w:w="158" w:type="pct"/>
        </w:trPr>
        <w:tc>
          <w:tcPr>
            <w:tcW w:w="1108" w:type="pct"/>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t>1. Высокая степень износа коммунальной инфраструктуры</w:t>
            </w:r>
          </w:p>
          <w:p w:rsidR="0081719E" w:rsidRPr="00591FCA" w:rsidRDefault="0081719E" w:rsidP="00154965">
            <w:pPr>
              <w:pStyle w:val="afffffa"/>
              <w:widowControl/>
              <w:ind w:firstLine="0"/>
              <w:jc w:val="left"/>
              <w:rPr>
                <w:spacing w:val="0"/>
                <w:sz w:val="20"/>
                <w:szCs w:val="20"/>
              </w:rPr>
            </w:pPr>
            <w:r w:rsidRPr="00591FCA">
              <w:rPr>
                <w:spacing w:val="0"/>
                <w:sz w:val="20"/>
                <w:szCs w:val="20"/>
              </w:rPr>
              <w:t>2. Негативные тенденции естественного движения населения, замена коренного населения приезжими</w:t>
            </w:r>
          </w:p>
          <w:p w:rsidR="0081719E" w:rsidRPr="00591FCA" w:rsidRDefault="00C91682" w:rsidP="00C91682">
            <w:pPr>
              <w:pStyle w:val="afffffa"/>
              <w:widowControl/>
              <w:ind w:firstLine="0"/>
              <w:jc w:val="left"/>
              <w:rPr>
                <w:spacing w:val="0"/>
                <w:sz w:val="20"/>
                <w:szCs w:val="20"/>
              </w:rPr>
            </w:pPr>
            <w:r>
              <w:rPr>
                <w:spacing w:val="0"/>
                <w:sz w:val="20"/>
                <w:szCs w:val="20"/>
              </w:rPr>
              <w:t>3.</w:t>
            </w:r>
            <w:r w:rsidR="0081719E" w:rsidRPr="00591FCA">
              <w:rPr>
                <w:spacing w:val="0"/>
                <w:sz w:val="20"/>
                <w:szCs w:val="20"/>
              </w:rPr>
              <w:t xml:space="preserve"> </w:t>
            </w:r>
            <w:r>
              <w:rPr>
                <w:spacing w:val="0"/>
                <w:sz w:val="20"/>
                <w:szCs w:val="20"/>
              </w:rPr>
              <w:t>Низкий</w:t>
            </w:r>
            <w:r w:rsidR="0081719E" w:rsidRPr="00591FCA">
              <w:rPr>
                <w:spacing w:val="0"/>
                <w:sz w:val="20"/>
                <w:szCs w:val="20"/>
              </w:rPr>
              <w:t xml:space="preserve"> уровень подготовленности инвестиционных площадок инженерной инфраструктурой</w:t>
            </w:r>
          </w:p>
        </w:tc>
        <w:tc>
          <w:tcPr>
            <w:tcW w:w="1462" w:type="pct"/>
            <w:gridSpan w:val="2"/>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t>1. Необходимо уделять внимание устранению рисков слабых сторон, которые могут стать ограничениями для использования возможностей.</w:t>
            </w:r>
          </w:p>
          <w:p w:rsidR="0081719E" w:rsidRPr="00591FCA" w:rsidRDefault="0081719E" w:rsidP="00154965">
            <w:pPr>
              <w:pStyle w:val="afffffa"/>
              <w:widowControl/>
              <w:ind w:firstLine="0"/>
              <w:jc w:val="left"/>
              <w:rPr>
                <w:spacing w:val="0"/>
                <w:sz w:val="20"/>
                <w:szCs w:val="20"/>
              </w:rPr>
            </w:pPr>
            <w:r w:rsidRPr="00591FCA">
              <w:rPr>
                <w:spacing w:val="0"/>
                <w:sz w:val="20"/>
                <w:szCs w:val="20"/>
              </w:rPr>
              <w:t xml:space="preserve">2. Активное привлечение квалифицированных кадров, создания оптимальных условий для жизни </w:t>
            </w:r>
            <w:proofErr w:type="gramStart"/>
            <w:r w:rsidRPr="00591FCA">
              <w:rPr>
                <w:spacing w:val="0"/>
                <w:sz w:val="20"/>
                <w:szCs w:val="20"/>
              </w:rPr>
              <w:t>в</w:t>
            </w:r>
            <w:proofErr w:type="gramEnd"/>
            <w:r w:rsidRPr="00591FCA">
              <w:rPr>
                <w:spacing w:val="0"/>
                <w:sz w:val="20"/>
                <w:szCs w:val="20"/>
              </w:rPr>
              <w:t xml:space="preserve"> </w:t>
            </w:r>
            <w:proofErr w:type="gramStart"/>
            <w:r w:rsidRPr="00591FCA">
              <w:rPr>
                <w:spacing w:val="0"/>
                <w:sz w:val="20"/>
                <w:szCs w:val="20"/>
              </w:rPr>
              <w:t>на</w:t>
            </w:r>
            <w:proofErr w:type="gramEnd"/>
            <w:r w:rsidRPr="00591FCA">
              <w:rPr>
                <w:spacing w:val="0"/>
                <w:sz w:val="20"/>
                <w:szCs w:val="20"/>
              </w:rPr>
              <w:t xml:space="preserve"> </w:t>
            </w:r>
            <w:r w:rsidR="00C91682">
              <w:rPr>
                <w:spacing w:val="0"/>
                <w:sz w:val="20"/>
                <w:szCs w:val="20"/>
              </w:rPr>
              <w:t>т</w:t>
            </w:r>
            <w:r w:rsidRPr="00591FCA">
              <w:rPr>
                <w:spacing w:val="0"/>
                <w:sz w:val="20"/>
                <w:szCs w:val="20"/>
              </w:rPr>
              <w:t>ерритории</w:t>
            </w:r>
            <w:r w:rsidR="00C91682">
              <w:rPr>
                <w:spacing w:val="0"/>
                <w:sz w:val="20"/>
                <w:szCs w:val="20"/>
              </w:rPr>
              <w:t xml:space="preserve"> МО</w:t>
            </w:r>
            <w:r w:rsidRPr="00591FCA">
              <w:rPr>
                <w:spacing w:val="0"/>
                <w:sz w:val="20"/>
                <w:szCs w:val="20"/>
              </w:rPr>
              <w:t>.</w:t>
            </w:r>
          </w:p>
          <w:p w:rsidR="0081719E" w:rsidRPr="00591FCA" w:rsidRDefault="0081719E" w:rsidP="00154965">
            <w:pPr>
              <w:pStyle w:val="afffffa"/>
              <w:widowControl/>
              <w:ind w:firstLine="0"/>
              <w:jc w:val="left"/>
              <w:rPr>
                <w:spacing w:val="0"/>
                <w:sz w:val="20"/>
                <w:szCs w:val="20"/>
              </w:rPr>
            </w:pPr>
            <w:r w:rsidRPr="00591FCA">
              <w:rPr>
                <w:spacing w:val="0"/>
                <w:sz w:val="20"/>
                <w:szCs w:val="20"/>
              </w:rPr>
              <w:t>3. Поступательное повышение качества жизни местного населения в целях сохранения и улучшения социально-демографического потенциала территории.</w:t>
            </w:r>
          </w:p>
          <w:p w:rsidR="0081719E" w:rsidRPr="00591FCA" w:rsidRDefault="0081719E" w:rsidP="00154965">
            <w:pPr>
              <w:pStyle w:val="afffffa"/>
              <w:widowControl/>
              <w:ind w:firstLine="0"/>
              <w:jc w:val="left"/>
              <w:rPr>
                <w:spacing w:val="0"/>
                <w:sz w:val="20"/>
                <w:szCs w:val="20"/>
              </w:rPr>
            </w:pPr>
            <w:r w:rsidRPr="00591FCA">
              <w:rPr>
                <w:spacing w:val="0"/>
                <w:sz w:val="20"/>
                <w:szCs w:val="20"/>
              </w:rPr>
              <w:t xml:space="preserve">4. Необходима разработка и внедрение </w:t>
            </w:r>
            <w:proofErr w:type="gramStart"/>
            <w:r w:rsidRPr="00591FCA">
              <w:rPr>
                <w:spacing w:val="0"/>
                <w:sz w:val="20"/>
                <w:szCs w:val="20"/>
              </w:rPr>
              <w:t>механизмов повышения эффективности стратегического управления</w:t>
            </w:r>
            <w:proofErr w:type="gramEnd"/>
            <w:r w:rsidRPr="00591FCA">
              <w:rPr>
                <w:spacing w:val="0"/>
                <w:sz w:val="20"/>
                <w:szCs w:val="20"/>
              </w:rPr>
              <w:t xml:space="preserve"> за счет объединения усилий участников стратегического планирования</w:t>
            </w:r>
          </w:p>
        </w:tc>
        <w:tc>
          <w:tcPr>
            <w:tcW w:w="2272" w:type="pct"/>
            <w:gridSpan w:val="2"/>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t xml:space="preserve">1. Необходимость неотложного </w:t>
            </w:r>
            <w:proofErr w:type="gramStart"/>
            <w:r w:rsidRPr="00591FCA">
              <w:rPr>
                <w:spacing w:val="0"/>
                <w:sz w:val="20"/>
                <w:szCs w:val="20"/>
              </w:rPr>
              <w:t>решения вопроса инфраструктурных ограничений развития</w:t>
            </w:r>
            <w:proofErr w:type="gramEnd"/>
            <w:r w:rsidRPr="00591FCA">
              <w:rPr>
                <w:spacing w:val="0"/>
                <w:sz w:val="20"/>
                <w:szCs w:val="20"/>
              </w:rPr>
              <w:t xml:space="preserve"> </w:t>
            </w:r>
            <w:r w:rsidR="00C91682">
              <w:rPr>
                <w:spacing w:val="0"/>
                <w:sz w:val="20"/>
                <w:szCs w:val="20"/>
              </w:rPr>
              <w:t>МО</w:t>
            </w:r>
            <w:r w:rsidRPr="00591FCA">
              <w:rPr>
                <w:spacing w:val="0"/>
                <w:sz w:val="20"/>
                <w:szCs w:val="20"/>
              </w:rPr>
              <w:t xml:space="preserve"> (транспортной, инженерной и социальной инфраструктуры).</w:t>
            </w:r>
          </w:p>
          <w:p w:rsidR="0081719E" w:rsidRPr="00591FCA" w:rsidRDefault="0081719E" w:rsidP="00154965">
            <w:pPr>
              <w:pStyle w:val="afffffa"/>
              <w:widowControl/>
              <w:ind w:firstLine="0"/>
              <w:jc w:val="left"/>
              <w:rPr>
                <w:sz w:val="20"/>
                <w:szCs w:val="20"/>
              </w:rPr>
            </w:pPr>
          </w:p>
        </w:tc>
      </w:tr>
      <w:tr w:rsidR="0081719E" w:rsidRPr="00591FCA" w:rsidTr="007174E2">
        <w:tc>
          <w:tcPr>
            <w:tcW w:w="1190" w:type="pct"/>
            <w:gridSpan w:val="2"/>
            <w:vMerge w:val="restart"/>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lastRenderedPageBreak/>
              <w:t>СЦЕНАРИЙ «СБАЛАНСИРОВАННОЕ РАЗВИТИЕ»</w:t>
            </w:r>
          </w:p>
        </w:tc>
        <w:tc>
          <w:tcPr>
            <w:tcW w:w="2024"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ВОЗМОЖНОСТИ</w:t>
            </w:r>
          </w:p>
        </w:tc>
        <w:tc>
          <w:tcPr>
            <w:tcW w:w="1786"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УГРОЗЫ</w:t>
            </w:r>
          </w:p>
        </w:tc>
      </w:tr>
      <w:tr w:rsidR="0081719E" w:rsidRPr="00591FCA" w:rsidTr="007174E2">
        <w:tc>
          <w:tcPr>
            <w:tcW w:w="1190" w:type="pct"/>
            <w:gridSpan w:val="2"/>
            <w:vMerge/>
            <w:tcMar>
              <w:top w:w="102" w:type="dxa"/>
              <w:left w:w="62" w:type="dxa"/>
              <w:bottom w:w="102" w:type="dxa"/>
              <w:right w:w="62" w:type="dxa"/>
            </w:tcMar>
          </w:tcPr>
          <w:p w:rsidR="0081719E" w:rsidRPr="00591FCA" w:rsidRDefault="0081719E" w:rsidP="00154965">
            <w:pPr>
              <w:widowControl w:val="0"/>
              <w:autoSpaceDE w:val="0"/>
              <w:autoSpaceDN w:val="0"/>
              <w:adjustRightInd w:val="0"/>
              <w:ind w:firstLine="540"/>
              <w:jc w:val="both"/>
              <w:rPr>
                <w:sz w:val="20"/>
                <w:szCs w:val="20"/>
              </w:rPr>
            </w:pPr>
          </w:p>
        </w:tc>
        <w:tc>
          <w:tcPr>
            <w:tcW w:w="2024" w:type="pct"/>
            <w:gridSpan w:val="2"/>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t>1. Реализация взвешенной градостроительной политики и комплексного снятия инфраструктурных дисбалансов.</w:t>
            </w:r>
          </w:p>
          <w:p w:rsidR="0081719E" w:rsidRPr="00591FCA" w:rsidRDefault="00C91682" w:rsidP="00154965">
            <w:pPr>
              <w:pStyle w:val="afffffa"/>
              <w:widowControl/>
              <w:ind w:firstLine="0"/>
              <w:jc w:val="left"/>
              <w:rPr>
                <w:spacing w:val="0"/>
                <w:sz w:val="20"/>
                <w:szCs w:val="20"/>
              </w:rPr>
            </w:pPr>
            <w:r>
              <w:rPr>
                <w:spacing w:val="0"/>
                <w:sz w:val="20"/>
                <w:szCs w:val="20"/>
              </w:rPr>
              <w:t>2</w:t>
            </w:r>
            <w:r w:rsidR="0081719E" w:rsidRPr="00591FCA">
              <w:rPr>
                <w:spacing w:val="0"/>
                <w:sz w:val="20"/>
                <w:szCs w:val="20"/>
              </w:rPr>
              <w:t>. Использование преимуществ агломерационного эффекта благодаря выгодному экономико-географическому положению и близости Санкт-Петербурга.</w:t>
            </w:r>
          </w:p>
          <w:p w:rsidR="0081719E" w:rsidRPr="00591FCA" w:rsidRDefault="00C91682" w:rsidP="00154965">
            <w:pPr>
              <w:pStyle w:val="afffffa"/>
              <w:widowControl/>
              <w:ind w:firstLine="0"/>
              <w:jc w:val="left"/>
              <w:rPr>
                <w:spacing w:val="0"/>
                <w:sz w:val="20"/>
                <w:szCs w:val="20"/>
              </w:rPr>
            </w:pPr>
            <w:r>
              <w:rPr>
                <w:spacing w:val="0"/>
                <w:sz w:val="20"/>
                <w:szCs w:val="20"/>
              </w:rPr>
              <w:t>3. Р</w:t>
            </w:r>
            <w:r w:rsidR="0081719E" w:rsidRPr="00591FCA">
              <w:rPr>
                <w:spacing w:val="0"/>
                <w:sz w:val="20"/>
                <w:szCs w:val="20"/>
              </w:rPr>
              <w:t>азвитие агропромышленного потенциала территории.</w:t>
            </w:r>
          </w:p>
          <w:p w:rsidR="0081719E" w:rsidRPr="00591FCA" w:rsidRDefault="00C91682" w:rsidP="00154965">
            <w:pPr>
              <w:pStyle w:val="afffffa"/>
              <w:widowControl/>
              <w:ind w:firstLine="0"/>
              <w:jc w:val="left"/>
              <w:rPr>
                <w:spacing w:val="0"/>
                <w:sz w:val="20"/>
                <w:szCs w:val="20"/>
              </w:rPr>
            </w:pPr>
            <w:r>
              <w:rPr>
                <w:spacing w:val="0"/>
                <w:sz w:val="20"/>
                <w:szCs w:val="20"/>
              </w:rPr>
              <w:t>4</w:t>
            </w:r>
            <w:r w:rsidR="0081719E" w:rsidRPr="00591FCA">
              <w:rPr>
                <w:spacing w:val="0"/>
                <w:sz w:val="20"/>
                <w:szCs w:val="20"/>
              </w:rPr>
              <w:t>. Сохранение природно-экологического потенциала, развитие туристско-рекреационного сектора экономики.</w:t>
            </w:r>
          </w:p>
          <w:p w:rsidR="0081719E" w:rsidRPr="00591FCA" w:rsidRDefault="0081719E" w:rsidP="00154965">
            <w:pPr>
              <w:pStyle w:val="afffffa"/>
              <w:widowControl/>
              <w:ind w:firstLine="0"/>
              <w:jc w:val="left"/>
              <w:rPr>
                <w:spacing w:val="0"/>
                <w:sz w:val="20"/>
                <w:szCs w:val="20"/>
              </w:rPr>
            </w:pPr>
          </w:p>
        </w:tc>
        <w:tc>
          <w:tcPr>
            <w:tcW w:w="1786" w:type="pct"/>
            <w:gridSpan w:val="2"/>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t>1. Уровень обеспеченности территории транспортной, инженерной и социальной инфраструктурой не достаточен для ускоренного развития.</w:t>
            </w:r>
          </w:p>
          <w:p w:rsidR="0081719E" w:rsidRPr="00591FCA" w:rsidRDefault="0081719E" w:rsidP="00154965">
            <w:pPr>
              <w:pStyle w:val="afffffa"/>
              <w:widowControl/>
              <w:ind w:firstLine="0"/>
              <w:jc w:val="left"/>
              <w:rPr>
                <w:spacing w:val="0"/>
                <w:sz w:val="20"/>
                <w:szCs w:val="20"/>
              </w:rPr>
            </w:pPr>
            <w:r w:rsidRPr="00591FCA">
              <w:rPr>
                <w:spacing w:val="0"/>
                <w:sz w:val="20"/>
                <w:szCs w:val="20"/>
              </w:rPr>
              <w:t>2. Экономический кризис и риски.</w:t>
            </w:r>
          </w:p>
          <w:p w:rsidR="0081719E" w:rsidRPr="00591FCA" w:rsidRDefault="0081719E" w:rsidP="00154965">
            <w:pPr>
              <w:pStyle w:val="afffffa"/>
              <w:widowControl/>
              <w:ind w:firstLine="0"/>
              <w:jc w:val="left"/>
              <w:rPr>
                <w:spacing w:val="0"/>
                <w:sz w:val="20"/>
                <w:szCs w:val="20"/>
              </w:rPr>
            </w:pPr>
            <w:r w:rsidRPr="00591FCA">
              <w:rPr>
                <w:spacing w:val="0"/>
                <w:sz w:val="20"/>
                <w:szCs w:val="20"/>
              </w:rPr>
              <w:t>3 Урбанизационный прессинг, опережающее освоение территорий, под многоэтажную застройку.</w:t>
            </w:r>
          </w:p>
          <w:p w:rsidR="0081719E" w:rsidRPr="00591FCA" w:rsidRDefault="00C91682" w:rsidP="00154965">
            <w:pPr>
              <w:pStyle w:val="afffffa"/>
              <w:widowControl/>
              <w:ind w:firstLine="0"/>
              <w:jc w:val="left"/>
              <w:rPr>
                <w:spacing w:val="0"/>
                <w:sz w:val="20"/>
                <w:szCs w:val="20"/>
              </w:rPr>
            </w:pPr>
            <w:r>
              <w:rPr>
                <w:spacing w:val="0"/>
                <w:sz w:val="20"/>
                <w:szCs w:val="20"/>
              </w:rPr>
              <w:t>4</w:t>
            </w:r>
            <w:r w:rsidR="0081719E" w:rsidRPr="00591FCA">
              <w:rPr>
                <w:spacing w:val="0"/>
                <w:sz w:val="20"/>
                <w:szCs w:val="20"/>
              </w:rPr>
              <w:t>. Усугубление экологической ситуации.</w:t>
            </w:r>
          </w:p>
          <w:p w:rsidR="0081719E" w:rsidRPr="00591FCA" w:rsidRDefault="0081719E" w:rsidP="00154965">
            <w:pPr>
              <w:pStyle w:val="afffffa"/>
              <w:widowControl/>
              <w:ind w:firstLine="0"/>
              <w:jc w:val="left"/>
              <w:rPr>
                <w:spacing w:val="0"/>
                <w:sz w:val="20"/>
                <w:szCs w:val="20"/>
              </w:rPr>
            </w:pPr>
          </w:p>
        </w:tc>
      </w:tr>
      <w:tr w:rsidR="0081719E" w:rsidRPr="00591FCA" w:rsidTr="007174E2">
        <w:tc>
          <w:tcPr>
            <w:tcW w:w="1190"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СИЛЬНЫЕ СТОРОНЫ</w:t>
            </w:r>
          </w:p>
        </w:tc>
        <w:tc>
          <w:tcPr>
            <w:tcW w:w="2024"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Целевые ориентиры сочетания сильных сторон и возможностей:</w:t>
            </w:r>
          </w:p>
        </w:tc>
        <w:tc>
          <w:tcPr>
            <w:tcW w:w="1786"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Целевые ориентиры сочетания сильных сторон с угрозами</w:t>
            </w:r>
          </w:p>
        </w:tc>
      </w:tr>
      <w:tr w:rsidR="0081719E" w:rsidRPr="00591FCA" w:rsidTr="007174E2">
        <w:tc>
          <w:tcPr>
            <w:tcW w:w="1190" w:type="pct"/>
            <w:gridSpan w:val="2"/>
            <w:tcMar>
              <w:top w:w="102" w:type="dxa"/>
              <w:left w:w="62" w:type="dxa"/>
              <w:bottom w:w="102" w:type="dxa"/>
              <w:right w:w="62" w:type="dxa"/>
            </w:tcMar>
          </w:tcPr>
          <w:p w:rsidR="00C91682" w:rsidRDefault="0081719E" w:rsidP="00154965">
            <w:pPr>
              <w:pStyle w:val="afffffa"/>
              <w:widowControl/>
              <w:ind w:firstLine="0"/>
              <w:jc w:val="left"/>
              <w:rPr>
                <w:spacing w:val="0"/>
                <w:sz w:val="20"/>
                <w:szCs w:val="20"/>
              </w:rPr>
            </w:pPr>
            <w:r w:rsidRPr="00591FCA">
              <w:rPr>
                <w:spacing w:val="0"/>
                <w:sz w:val="20"/>
                <w:szCs w:val="20"/>
              </w:rPr>
              <w:t>1. Выгодное экономико-географическое положение</w:t>
            </w:r>
          </w:p>
          <w:p w:rsidR="0081719E" w:rsidRPr="00591FCA" w:rsidRDefault="0081719E" w:rsidP="00154965">
            <w:pPr>
              <w:pStyle w:val="afffffa"/>
              <w:widowControl/>
              <w:ind w:firstLine="0"/>
              <w:jc w:val="left"/>
              <w:rPr>
                <w:spacing w:val="0"/>
                <w:sz w:val="20"/>
                <w:szCs w:val="20"/>
              </w:rPr>
            </w:pPr>
            <w:r w:rsidRPr="00591FCA">
              <w:rPr>
                <w:spacing w:val="0"/>
                <w:sz w:val="20"/>
                <w:szCs w:val="20"/>
              </w:rPr>
              <w:t>2. высокая инвестиционная привлекательность территории</w:t>
            </w:r>
          </w:p>
          <w:p w:rsidR="0081719E" w:rsidRPr="00591FCA" w:rsidRDefault="0081719E" w:rsidP="00154965">
            <w:pPr>
              <w:pStyle w:val="afffffa"/>
              <w:widowControl/>
              <w:ind w:firstLine="0"/>
              <w:jc w:val="left"/>
              <w:rPr>
                <w:spacing w:val="0"/>
                <w:sz w:val="20"/>
                <w:szCs w:val="20"/>
              </w:rPr>
            </w:pPr>
            <w:r w:rsidRPr="00591FCA">
              <w:rPr>
                <w:spacing w:val="0"/>
                <w:sz w:val="20"/>
                <w:szCs w:val="20"/>
              </w:rPr>
              <w:t xml:space="preserve">3. </w:t>
            </w:r>
            <w:r w:rsidR="00C91682">
              <w:rPr>
                <w:spacing w:val="0"/>
                <w:sz w:val="20"/>
                <w:szCs w:val="20"/>
              </w:rPr>
              <w:t>Большой</w:t>
            </w:r>
            <w:r w:rsidRPr="00591FCA">
              <w:rPr>
                <w:spacing w:val="0"/>
                <w:sz w:val="20"/>
                <w:szCs w:val="20"/>
              </w:rPr>
              <w:t xml:space="preserve"> потенциал развития рынка жилья и общественно-деловых зон</w:t>
            </w:r>
          </w:p>
          <w:p w:rsidR="0081719E" w:rsidRPr="00591FCA" w:rsidRDefault="0081719E" w:rsidP="00154965">
            <w:pPr>
              <w:widowControl w:val="0"/>
              <w:autoSpaceDE w:val="0"/>
              <w:autoSpaceDN w:val="0"/>
              <w:adjustRightInd w:val="0"/>
              <w:rPr>
                <w:sz w:val="20"/>
                <w:szCs w:val="20"/>
              </w:rPr>
            </w:pPr>
            <w:r w:rsidRPr="00591FCA">
              <w:rPr>
                <w:sz w:val="20"/>
                <w:szCs w:val="20"/>
              </w:rPr>
              <w:t>4. В целом рост демографического потенциала территории</w:t>
            </w:r>
          </w:p>
        </w:tc>
        <w:tc>
          <w:tcPr>
            <w:tcW w:w="2024" w:type="pct"/>
            <w:gridSpan w:val="2"/>
            <w:tcMar>
              <w:top w:w="102" w:type="dxa"/>
              <w:left w:w="62" w:type="dxa"/>
              <w:bottom w:w="102" w:type="dxa"/>
              <w:right w:w="62" w:type="dxa"/>
            </w:tcMar>
          </w:tcPr>
          <w:p w:rsidR="0081719E" w:rsidRPr="00591FCA" w:rsidRDefault="0081719E" w:rsidP="00154965">
            <w:pPr>
              <w:widowControl w:val="0"/>
              <w:autoSpaceDE w:val="0"/>
              <w:autoSpaceDN w:val="0"/>
              <w:adjustRightInd w:val="0"/>
              <w:rPr>
                <w:sz w:val="20"/>
                <w:szCs w:val="20"/>
              </w:rPr>
            </w:pPr>
            <w:r w:rsidRPr="00591FCA">
              <w:rPr>
                <w:sz w:val="20"/>
                <w:szCs w:val="20"/>
              </w:rPr>
              <w:t>1. Использование возможностей для развития экономического потенциала, отвечающего современным вызовам мировой экономики и государственной политики, приоритетное развитие инфраструктуры на инвестиционных площадках.</w:t>
            </w:r>
          </w:p>
          <w:p w:rsidR="0081719E" w:rsidRPr="00591FCA" w:rsidRDefault="00C91682" w:rsidP="00154965">
            <w:pPr>
              <w:widowControl w:val="0"/>
              <w:autoSpaceDE w:val="0"/>
              <w:autoSpaceDN w:val="0"/>
              <w:adjustRightInd w:val="0"/>
              <w:rPr>
                <w:sz w:val="20"/>
                <w:szCs w:val="20"/>
              </w:rPr>
            </w:pPr>
            <w:r>
              <w:rPr>
                <w:sz w:val="20"/>
                <w:szCs w:val="20"/>
              </w:rPr>
              <w:t>2</w:t>
            </w:r>
            <w:r w:rsidR="0081719E" w:rsidRPr="00591FCA">
              <w:rPr>
                <w:sz w:val="20"/>
                <w:szCs w:val="20"/>
              </w:rPr>
              <w:t xml:space="preserve">. Рост рынка жилья в условиях опережающего развития транспортной, инженерной и социальной инфраструктуры. Переход к комплексному освоению территории. Постепенный переход к преобладанию малоэтажной и среднеэтажной застройки в структуре возводимого жилья. </w:t>
            </w:r>
            <w:r>
              <w:rPr>
                <w:sz w:val="20"/>
                <w:szCs w:val="20"/>
              </w:rPr>
              <w:t>Комп</w:t>
            </w:r>
            <w:r w:rsidR="0081719E" w:rsidRPr="00591FCA">
              <w:rPr>
                <w:sz w:val="20"/>
                <w:szCs w:val="20"/>
              </w:rPr>
              <w:t>лексное благоустройство территории.</w:t>
            </w:r>
          </w:p>
          <w:p w:rsidR="0081719E" w:rsidRPr="00591FCA" w:rsidRDefault="0081719E" w:rsidP="00154965">
            <w:pPr>
              <w:widowControl w:val="0"/>
              <w:autoSpaceDE w:val="0"/>
              <w:autoSpaceDN w:val="0"/>
              <w:adjustRightInd w:val="0"/>
              <w:rPr>
                <w:sz w:val="20"/>
                <w:szCs w:val="20"/>
              </w:rPr>
            </w:pPr>
            <w:r w:rsidRPr="00591FCA">
              <w:rPr>
                <w:sz w:val="20"/>
                <w:szCs w:val="20"/>
              </w:rPr>
              <w:t>4. Концентрация усилий на развитие малого и среднего бизнеса, создание максимально возможного количества рабочи</w:t>
            </w:r>
            <w:r w:rsidR="000020FC">
              <w:rPr>
                <w:sz w:val="20"/>
                <w:szCs w:val="20"/>
              </w:rPr>
              <w:t>х мест по всей территории МО</w:t>
            </w:r>
          </w:p>
          <w:p w:rsidR="0081719E" w:rsidRPr="00591FCA" w:rsidRDefault="000020FC" w:rsidP="00154965">
            <w:pPr>
              <w:widowControl w:val="0"/>
              <w:autoSpaceDE w:val="0"/>
              <w:autoSpaceDN w:val="0"/>
              <w:adjustRightInd w:val="0"/>
              <w:rPr>
                <w:sz w:val="20"/>
                <w:szCs w:val="20"/>
              </w:rPr>
            </w:pPr>
            <w:r>
              <w:rPr>
                <w:sz w:val="20"/>
                <w:szCs w:val="20"/>
              </w:rPr>
              <w:t>5</w:t>
            </w:r>
            <w:r w:rsidR="0081719E" w:rsidRPr="00591FCA">
              <w:rPr>
                <w:sz w:val="20"/>
                <w:szCs w:val="20"/>
              </w:rPr>
              <w:t>. Развитие сектора пригородной рекреации и туризма</w:t>
            </w:r>
          </w:p>
        </w:tc>
        <w:tc>
          <w:tcPr>
            <w:tcW w:w="1786" w:type="pct"/>
            <w:gridSpan w:val="2"/>
            <w:tcMar>
              <w:top w:w="102" w:type="dxa"/>
              <w:left w:w="62" w:type="dxa"/>
              <w:bottom w:w="102" w:type="dxa"/>
              <w:right w:w="62" w:type="dxa"/>
            </w:tcMar>
          </w:tcPr>
          <w:p w:rsidR="0081719E" w:rsidRPr="00591FCA" w:rsidRDefault="000020FC" w:rsidP="000020FC">
            <w:pPr>
              <w:widowControl w:val="0"/>
              <w:autoSpaceDE w:val="0"/>
              <w:autoSpaceDN w:val="0"/>
              <w:adjustRightInd w:val="0"/>
              <w:rPr>
                <w:sz w:val="20"/>
                <w:szCs w:val="20"/>
              </w:rPr>
            </w:pPr>
            <w:r>
              <w:rPr>
                <w:sz w:val="20"/>
                <w:szCs w:val="20"/>
              </w:rPr>
              <w:t>1</w:t>
            </w:r>
            <w:r w:rsidR="0081719E" w:rsidRPr="00591FCA">
              <w:rPr>
                <w:sz w:val="20"/>
                <w:szCs w:val="20"/>
              </w:rPr>
              <w:t xml:space="preserve">. </w:t>
            </w:r>
            <w:proofErr w:type="gramStart"/>
            <w:r w:rsidR="0081719E" w:rsidRPr="00591FCA">
              <w:rPr>
                <w:sz w:val="20"/>
                <w:szCs w:val="20"/>
              </w:rPr>
              <w:t>Для поддержания и развития конкурентоспособности территории необходим мониторинг разви</w:t>
            </w:r>
            <w:r>
              <w:rPr>
                <w:sz w:val="20"/>
                <w:szCs w:val="20"/>
              </w:rPr>
              <w:t xml:space="preserve">тия качества жизни соседних МО </w:t>
            </w:r>
            <w:r w:rsidR="0081719E" w:rsidRPr="00591FCA">
              <w:rPr>
                <w:sz w:val="20"/>
                <w:szCs w:val="20"/>
              </w:rPr>
              <w:t xml:space="preserve"> и Санкт-Петербурга, содействие созданию высокого качества жизни населения, в том числе качества услуг и инфраструктуры, приближенных к городскому уровню жизни (СПб). </w:t>
            </w:r>
            <w:proofErr w:type="gramEnd"/>
          </w:p>
          <w:p w:rsidR="0081719E" w:rsidRPr="00591FCA" w:rsidRDefault="000020FC" w:rsidP="00154965">
            <w:pPr>
              <w:widowControl w:val="0"/>
              <w:autoSpaceDE w:val="0"/>
              <w:autoSpaceDN w:val="0"/>
              <w:adjustRightInd w:val="0"/>
              <w:rPr>
                <w:sz w:val="20"/>
                <w:szCs w:val="20"/>
              </w:rPr>
            </w:pPr>
            <w:r>
              <w:rPr>
                <w:sz w:val="20"/>
                <w:szCs w:val="20"/>
              </w:rPr>
              <w:t>2</w:t>
            </w:r>
            <w:r w:rsidR="0081719E" w:rsidRPr="00591FCA">
              <w:rPr>
                <w:sz w:val="20"/>
                <w:szCs w:val="20"/>
              </w:rPr>
              <w:t>. Необходимость поддержки развития АПК, роста производительности труда в сельском хозяйстве.</w:t>
            </w:r>
          </w:p>
          <w:p w:rsidR="0081719E" w:rsidRPr="00591FCA" w:rsidRDefault="000020FC" w:rsidP="00154965">
            <w:pPr>
              <w:widowControl w:val="0"/>
              <w:autoSpaceDE w:val="0"/>
              <w:autoSpaceDN w:val="0"/>
              <w:adjustRightInd w:val="0"/>
              <w:rPr>
                <w:sz w:val="20"/>
                <w:szCs w:val="20"/>
              </w:rPr>
            </w:pPr>
            <w:r>
              <w:rPr>
                <w:sz w:val="20"/>
                <w:szCs w:val="20"/>
              </w:rPr>
              <w:t>3</w:t>
            </w:r>
            <w:r w:rsidR="0081719E" w:rsidRPr="00591FCA">
              <w:rPr>
                <w:sz w:val="20"/>
                <w:szCs w:val="20"/>
              </w:rPr>
              <w:t>. Усугубление экологических рисков, вызванное увеличением урбанизационного прессинга на ландшафты, рекреационная дигрессия.</w:t>
            </w:r>
          </w:p>
          <w:p w:rsidR="0081719E" w:rsidRPr="00591FCA" w:rsidRDefault="0081719E" w:rsidP="00154965">
            <w:pPr>
              <w:widowControl w:val="0"/>
              <w:autoSpaceDE w:val="0"/>
              <w:autoSpaceDN w:val="0"/>
              <w:adjustRightInd w:val="0"/>
              <w:rPr>
                <w:sz w:val="20"/>
                <w:szCs w:val="20"/>
              </w:rPr>
            </w:pPr>
          </w:p>
        </w:tc>
      </w:tr>
      <w:tr w:rsidR="0081719E" w:rsidRPr="00591FCA" w:rsidTr="007174E2">
        <w:tc>
          <w:tcPr>
            <w:tcW w:w="1190"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СЛАБЫЕ СТОРОНЫ</w:t>
            </w:r>
          </w:p>
        </w:tc>
        <w:tc>
          <w:tcPr>
            <w:tcW w:w="2024"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Целевые ориентиры сочетания слабых сторон и возможностей</w:t>
            </w:r>
          </w:p>
        </w:tc>
        <w:tc>
          <w:tcPr>
            <w:tcW w:w="1786"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Целевые ориентиры сочетания слабых сторон и угроз</w:t>
            </w:r>
          </w:p>
        </w:tc>
      </w:tr>
      <w:tr w:rsidR="0081719E" w:rsidRPr="00591FCA" w:rsidTr="007174E2">
        <w:tc>
          <w:tcPr>
            <w:tcW w:w="1190" w:type="pct"/>
            <w:gridSpan w:val="2"/>
            <w:tcMar>
              <w:top w:w="102" w:type="dxa"/>
              <w:left w:w="62" w:type="dxa"/>
              <w:bottom w:w="102" w:type="dxa"/>
              <w:right w:w="62" w:type="dxa"/>
            </w:tcMar>
          </w:tcPr>
          <w:p w:rsidR="0081719E" w:rsidRPr="00591FCA" w:rsidRDefault="0081719E" w:rsidP="00154965">
            <w:pPr>
              <w:widowControl w:val="0"/>
              <w:autoSpaceDE w:val="0"/>
              <w:autoSpaceDN w:val="0"/>
              <w:adjustRightInd w:val="0"/>
              <w:rPr>
                <w:sz w:val="20"/>
                <w:szCs w:val="20"/>
              </w:rPr>
            </w:pPr>
            <w:r w:rsidRPr="00591FCA">
              <w:rPr>
                <w:sz w:val="20"/>
                <w:szCs w:val="20"/>
              </w:rPr>
              <w:t>1. Высокая степень износа коммунальной инфраструктуры</w:t>
            </w:r>
          </w:p>
          <w:p w:rsidR="0081719E" w:rsidRPr="00591FCA" w:rsidRDefault="0081719E" w:rsidP="00154965">
            <w:pPr>
              <w:pStyle w:val="afffffa"/>
              <w:widowControl/>
              <w:ind w:firstLine="0"/>
              <w:jc w:val="left"/>
              <w:rPr>
                <w:spacing w:val="0"/>
                <w:sz w:val="20"/>
                <w:szCs w:val="20"/>
              </w:rPr>
            </w:pPr>
            <w:r w:rsidRPr="00591FCA">
              <w:rPr>
                <w:spacing w:val="0"/>
                <w:sz w:val="20"/>
                <w:szCs w:val="20"/>
              </w:rPr>
              <w:t>2. Негативные тенденции естественного движения населения, замена коренного населения приезжими</w:t>
            </w:r>
          </w:p>
          <w:p w:rsidR="0081719E" w:rsidRPr="00591FCA" w:rsidRDefault="000020FC" w:rsidP="00154965">
            <w:pPr>
              <w:widowControl w:val="0"/>
              <w:autoSpaceDE w:val="0"/>
              <w:autoSpaceDN w:val="0"/>
              <w:adjustRightInd w:val="0"/>
              <w:rPr>
                <w:sz w:val="20"/>
                <w:szCs w:val="20"/>
              </w:rPr>
            </w:pPr>
            <w:r>
              <w:rPr>
                <w:sz w:val="20"/>
                <w:szCs w:val="20"/>
              </w:rPr>
              <w:t>3</w:t>
            </w:r>
            <w:r w:rsidR="0081719E" w:rsidRPr="00591FCA">
              <w:rPr>
                <w:sz w:val="20"/>
                <w:szCs w:val="20"/>
              </w:rPr>
              <w:t xml:space="preserve">. </w:t>
            </w:r>
            <w:r>
              <w:rPr>
                <w:sz w:val="20"/>
                <w:szCs w:val="20"/>
              </w:rPr>
              <w:t>Низкий</w:t>
            </w:r>
            <w:r w:rsidR="0081719E" w:rsidRPr="00591FCA">
              <w:rPr>
                <w:sz w:val="20"/>
                <w:szCs w:val="20"/>
              </w:rPr>
              <w:t>уровень подготовленности инвестиционных площадок инженерной инфраструктурой</w:t>
            </w:r>
          </w:p>
          <w:p w:rsidR="0081719E" w:rsidRPr="00591FCA" w:rsidRDefault="0081719E" w:rsidP="00154965">
            <w:pPr>
              <w:widowControl w:val="0"/>
              <w:autoSpaceDE w:val="0"/>
              <w:autoSpaceDN w:val="0"/>
              <w:adjustRightInd w:val="0"/>
              <w:rPr>
                <w:sz w:val="20"/>
                <w:szCs w:val="20"/>
              </w:rPr>
            </w:pPr>
          </w:p>
        </w:tc>
        <w:tc>
          <w:tcPr>
            <w:tcW w:w="2024" w:type="pct"/>
            <w:gridSpan w:val="2"/>
            <w:tcMar>
              <w:top w:w="102" w:type="dxa"/>
              <w:left w:w="62" w:type="dxa"/>
              <w:bottom w:w="102" w:type="dxa"/>
              <w:right w:w="62" w:type="dxa"/>
            </w:tcMar>
          </w:tcPr>
          <w:p w:rsidR="0081719E" w:rsidRPr="00591FCA" w:rsidRDefault="0081719E" w:rsidP="00154965">
            <w:pPr>
              <w:widowControl w:val="0"/>
              <w:autoSpaceDE w:val="0"/>
              <w:autoSpaceDN w:val="0"/>
              <w:adjustRightInd w:val="0"/>
              <w:rPr>
                <w:sz w:val="20"/>
                <w:szCs w:val="20"/>
              </w:rPr>
            </w:pPr>
            <w:r w:rsidRPr="00591FCA">
              <w:rPr>
                <w:sz w:val="20"/>
                <w:szCs w:val="20"/>
              </w:rPr>
              <w:t>1. Необходимо уделять внимание устранению рисков слабых сторон, которые могут стать ограничениями для использования возможностей.</w:t>
            </w:r>
          </w:p>
          <w:p w:rsidR="000020FC" w:rsidRDefault="0081719E" w:rsidP="00154965">
            <w:pPr>
              <w:widowControl w:val="0"/>
              <w:autoSpaceDE w:val="0"/>
              <w:autoSpaceDN w:val="0"/>
              <w:adjustRightInd w:val="0"/>
              <w:rPr>
                <w:sz w:val="20"/>
                <w:szCs w:val="20"/>
              </w:rPr>
            </w:pPr>
            <w:r w:rsidRPr="00591FCA">
              <w:rPr>
                <w:sz w:val="20"/>
                <w:szCs w:val="20"/>
              </w:rPr>
              <w:t>2. Активное привлечение квалифицированных кадров</w:t>
            </w:r>
          </w:p>
          <w:p w:rsidR="0081719E" w:rsidRPr="00591FCA" w:rsidRDefault="0081719E" w:rsidP="00154965">
            <w:pPr>
              <w:widowControl w:val="0"/>
              <w:autoSpaceDE w:val="0"/>
              <w:autoSpaceDN w:val="0"/>
              <w:adjustRightInd w:val="0"/>
              <w:rPr>
                <w:sz w:val="20"/>
                <w:szCs w:val="20"/>
              </w:rPr>
            </w:pPr>
            <w:r w:rsidRPr="00591FCA">
              <w:rPr>
                <w:sz w:val="20"/>
                <w:szCs w:val="20"/>
              </w:rPr>
              <w:t xml:space="preserve">3. Поступательное повышение качества жизни местного населения в целях увеличения демографического потенциала территории. Активная политика по формированию «противотока» жителей Санкт-Петербурга к новым местам приложения труда на территории </w:t>
            </w:r>
            <w:r w:rsidR="000020FC">
              <w:rPr>
                <w:sz w:val="20"/>
                <w:szCs w:val="20"/>
              </w:rPr>
              <w:t>МО</w:t>
            </w:r>
            <w:r w:rsidRPr="00591FCA">
              <w:rPr>
                <w:sz w:val="20"/>
                <w:szCs w:val="20"/>
              </w:rPr>
              <w:t xml:space="preserve"> (потенциальных налогоплательщиков). </w:t>
            </w:r>
          </w:p>
          <w:p w:rsidR="0081719E" w:rsidRPr="00591FCA" w:rsidRDefault="0081719E" w:rsidP="000020FC">
            <w:pPr>
              <w:widowControl w:val="0"/>
              <w:autoSpaceDE w:val="0"/>
              <w:autoSpaceDN w:val="0"/>
              <w:adjustRightInd w:val="0"/>
              <w:rPr>
                <w:sz w:val="20"/>
                <w:szCs w:val="20"/>
              </w:rPr>
            </w:pPr>
            <w:r w:rsidRPr="00591FCA">
              <w:rPr>
                <w:sz w:val="20"/>
                <w:szCs w:val="20"/>
              </w:rPr>
              <w:t xml:space="preserve">4. Необходима разработка и внедрение </w:t>
            </w:r>
            <w:proofErr w:type="gramStart"/>
            <w:r w:rsidRPr="00591FCA">
              <w:rPr>
                <w:sz w:val="20"/>
                <w:szCs w:val="20"/>
              </w:rPr>
              <w:t>механизмов повышения эффективности стратегического управления</w:t>
            </w:r>
            <w:proofErr w:type="gramEnd"/>
            <w:r w:rsidRPr="00591FCA">
              <w:rPr>
                <w:sz w:val="20"/>
                <w:szCs w:val="20"/>
              </w:rPr>
              <w:t xml:space="preserve"> за счет объединения усилий участников стратегического планирования</w:t>
            </w:r>
          </w:p>
        </w:tc>
        <w:tc>
          <w:tcPr>
            <w:tcW w:w="1786" w:type="pct"/>
            <w:gridSpan w:val="2"/>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t xml:space="preserve">1. Необходимость опережающего развития инфраструктуры, решения инфраструктурных дисбалансов и ограничений развития за счет существенного увеличения инвестиций в системы водоснабжения, канализации, электроснабжения, дорожное строительство </w:t>
            </w:r>
          </w:p>
          <w:p w:rsidR="0081719E" w:rsidRPr="00591FCA" w:rsidRDefault="0081719E" w:rsidP="00154965">
            <w:pPr>
              <w:pStyle w:val="afffffa"/>
              <w:widowControl/>
              <w:ind w:firstLine="0"/>
              <w:jc w:val="left"/>
              <w:rPr>
                <w:spacing w:val="0"/>
                <w:sz w:val="20"/>
                <w:szCs w:val="20"/>
              </w:rPr>
            </w:pPr>
            <w:r w:rsidRPr="00591FCA">
              <w:rPr>
                <w:spacing w:val="0"/>
                <w:sz w:val="20"/>
                <w:szCs w:val="20"/>
              </w:rPr>
              <w:t xml:space="preserve">2. Реализация четкой и последовательной градостроительной политики с целью создания максимально комфортных условий для проживания и закрепления населения в </w:t>
            </w:r>
            <w:r w:rsidR="000020FC">
              <w:rPr>
                <w:spacing w:val="0"/>
                <w:sz w:val="20"/>
                <w:szCs w:val="20"/>
              </w:rPr>
              <w:t>МО</w:t>
            </w:r>
            <w:r w:rsidRPr="00591FCA">
              <w:rPr>
                <w:spacing w:val="0"/>
                <w:sz w:val="20"/>
                <w:szCs w:val="20"/>
              </w:rPr>
              <w:t>.</w:t>
            </w:r>
          </w:p>
          <w:p w:rsidR="0081719E" w:rsidRPr="00591FCA" w:rsidRDefault="0081719E" w:rsidP="000020FC">
            <w:pPr>
              <w:pStyle w:val="afffffa"/>
              <w:widowControl/>
              <w:ind w:firstLine="0"/>
              <w:jc w:val="left"/>
              <w:rPr>
                <w:sz w:val="20"/>
                <w:szCs w:val="20"/>
              </w:rPr>
            </w:pPr>
          </w:p>
        </w:tc>
      </w:tr>
      <w:tr w:rsidR="0081719E" w:rsidRPr="00591FCA" w:rsidTr="007174E2">
        <w:tc>
          <w:tcPr>
            <w:tcW w:w="1190" w:type="pct"/>
            <w:gridSpan w:val="2"/>
            <w:vMerge w:val="restart"/>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lastRenderedPageBreak/>
              <w:t>СЦЕНАРИЙ «ОПТИМИСТИЧНЫЙ»</w:t>
            </w:r>
          </w:p>
        </w:tc>
        <w:tc>
          <w:tcPr>
            <w:tcW w:w="2024"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ВОЗМОЖНОСТИ</w:t>
            </w:r>
          </w:p>
        </w:tc>
        <w:tc>
          <w:tcPr>
            <w:tcW w:w="1786"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УГРОЗЫ</w:t>
            </w:r>
          </w:p>
        </w:tc>
      </w:tr>
      <w:tr w:rsidR="0081719E" w:rsidRPr="00591FCA" w:rsidTr="007174E2">
        <w:tc>
          <w:tcPr>
            <w:tcW w:w="1190" w:type="pct"/>
            <w:gridSpan w:val="2"/>
            <w:vMerge/>
            <w:tcMar>
              <w:top w:w="102" w:type="dxa"/>
              <w:left w:w="62" w:type="dxa"/>
              <w:bottom w:w="102" w:type="dxa"/>
              <w:right w:w="62" w:type="dxa"/>
            </w:tcMar>
          </w:tcPr>
          <w:p w:rsidR="0081719E" w:rsidRPr="00591FCA" w:rsidRDefault="0081719E" w:rsidP="00154965">
            <w:pPr>
              <w:widowControl w:val="0"/>
              <w:autoSpaceDE w:val="0"/>
              <w:autoSpaceDN w:val="0"/>
              <w:adjustRightInd w:val="0"/>
              <w:ind w:firstLine="540"/>
              <w:jc w:val="both"/>
              <w:rPr>
                <w:sz w:val="20"/>
                <w:szCs w:val="20"/>
              </w:rPr>
            </w:pPr>
          </w:p>
        </w:tc>
        <w:tc>
          <w:tcPr>
            <w:tcW w:w="2024" w:type="pct"/>
            <w:gridSpan w:val="2"/>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t>1. Использование преимуществ агломерационного эффекта благодаря выгодному экономико-географическому положению и близости Санкт-Петербурга.</w:t>
            </w:r>
          </w:p>
          <w:p w:rsidR="0081719E" w:rsidRPr="00591FCA" w:rsidRDefault="0081719E" w:rsidP="00154965">
            <w:pPr>
              <w:pStyle w:val="afffffa"/>
              <w:widowControl/>
              <w:ind w:firstLine="0"/>
              <w:jc w:val="left"/>
              <w:rPr>
                <w:spacing w:val="0"/>
                <w:sz w:val="20"/>
                <w:szCs w:val="20"/>
              </w:rPr>
            </w:pPr>
          </w:p>
        </w:tc>
        <w:tc>
          <w:tcPr>
            <w:tcW w:w="1786" w:type="pct"/>
            <w:gridSpan w:val="2"/>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t>1. Уровень обеспеченности территории транспортной, инженерной и социальной инфраструктурой не достаточен для ускоренного развития.</w:t>
            </w:r>
          </w:p>
          <w:p w:rsidR="0081719E" w:rsidRPr="00591FCA" w:rsidRDefault="0081719E" w:rsidP="00154965">
            <w:pPr>
              <w:pStyle w:val="afffffa"/>
              <w:widowControl/>
              <w:ind w:firstLine="0"/>
              <w:jc w:val="left"/>
              <w:rPr>
                <w:spacing w:val="0"/>
                <w:sz w:val="20"/>
                <w:szCs w:val="20"/>
              </w:rPr>
            </w:pPr>
            <w:r w:rsidRPr="00591FCA">
              <w:rPr>
                <w:spacing w:val="0"/>
                <w:sz w:val="20"/>
                <w:szCs w:val="20"/>
              </w:rPr>
              <w:t>2. Экономический кризис и риски.</w:t>
            </w:r>
          </w:p>
          <w:p w:rsidR="0081719E" w:rsidRPr="00591FCA" w:rsidRDefault="000020FC" w:rsidP="00154965">
            <w:pPr>
              <w:pStyle w:val="afffffa"/>
              <w:widowControl/>
              <w:ind w:firstLine="0"/>
              <w:jc w:val="left"/>
              <w:rPr>
                <w:spacing w:val="0"/>
                <w:sz w:val="20"/>
                <w:szCs w:val="20"/>
              </w:rPr>
            </w:pPr>
            <w:r>
              <w:rPr>
                <w:spacing w:val="0"/>
                <w:sz w:val="20"/>
                <w:szCs w:val="20"/>
              </w:rPr>
              <w:t>3</w:t>
            </w:r>
            <w:r w:rsidR="0081719E" w:rsidRPr="00591FCA">
              <w:rPr>
                <w:spacing w:val="0"/>
                <w:sz w:val="20"/>
                <w:szCs w:val="20"/>
              </w:rPr>
              <w:t>. Урбанизационный прессинг, о</w:t>
            </w:r>
            <w:r>
              <w:rPr>
                <w:spacing w:val="0"/>
                <w:sz w:val="20"/>
                <w:szCs w:val="20"/>
              </w:rPr>
              <w:t xml:space="preserve">пережающее освоение территории МО </w:t>
            </w:r>
            <w:r w:rsidR="0081719E" w:rsidRPr="00591FCA">
              <w:rPr>
                <w:spacing w:val="0"/>
                <w:sz w:val="20"/>
                <w:szCs w:val="20"/>
              </w:rPr>
              <w:t>под многоэтажную застройку в условиях отсутствия градостроительной политики.</w:t>
            </w:r>
          </w:p>
          <w:p w:rsidR="0081719E" w:rsidRPr="00591FCA" w:rsidRDefault="0081719E" w:rsidP="00154965">
            <w:pPr>
              <w:pStyle w:val="afffffa"/>
              <w:widowControl/>
              <w:ind w:firstLine="0"/>
              <w:jc w:val="left"/>
              <w:rPr>
                <w:spacing w:val="0"/>
                <w:sz w:val="20"/>
                <w:szCs w:val="20"/>
              </w:rPr>
            </w:pPr>
            <w:r w:rsidRPr="00591FCA">
              <w:rPr>
                <w:spacing w:val="0"/>
                <w:sz w:val="20"/>
                <w:szCs w:val="20"/>
              </w:rPr>
              <w:t xml:space="preserve">5. </w:t>
            </w:r>
            <w:proofErr w:type="gramStart"/>
            <w:r w:rsidRPr="00591FCA">
              <w:rPr>
                <w:spacing w:val="0"/>
                <w:sz w:val="20"/>
                <w:szCs w:val="20"/>
              </w:rPr>
              <w:t>Усугубление экологической ситуации, деградация ландшафтов, усугубление экологической ситуации, возрастающая рекреационная дигрессия, минимизация агропромышленного потенциала, дефицит земельных ресурсов в связи с изъятием сельскохозяйственных угодий под застройку</w:t>
            </w:r>
            <w:proofErr w:type="gramEnd"/>
          </w:p>
        </w:tc>
      </w:tr>
      <w:tr w:rsidR="0081719E" w:rsidRPr="00591FCA" w:rsidTr="007174E2">
        <w:tc>
          <w:tcPr>
            <w:tcW w:w="1190"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СИЛЬНЫЕ СТОРОНЫ</w:t>
            </w:r>
          </w:p>
        </w:tc>
        <w:tc>
          <w:tcPr>
            <w:tcW w:w="2024"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Целевые ориентиры сочетания сильных сторон и возможностей:</w:t>
            </w:r>
          </w:p>
        </w:tc>
        <w:tc>
          <w:tcPr>
            <w:tcW w:w="1786"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Целевые ориентиры сочетания сильных сторон с угрозами</w:t>
            </w:r>
          </w:p>
        </w:tc>
      </w:tr>
      <w:tr w:rsidR="0081719E" w:rsidRPr="00591FCA" w:rsidTr="007174E2">
        <w:tc>
          <w:tcPr>
            <w:tcW w:w="1190" w:type="pct"/>
            <w:gridSpan w:val="2"/>
            <w:tcMar>
              <w:top w:w="102" w:type="dxa"/>
              <w:left w:w="62" w:type="dxa"/>
              <w:bottom w:w="102" w:type="dxa"/>
              <w:right w:w="62" w:type="dxa"/>
            </w:tcMar>
          </w:tcPr>
          <w:p w:rsidR="0081719E" w:rsidRPr="00591FCA" w:rsidRDefault="0081719E" w:rsidP="00154965">
            <w:pPr>
              <w:pStyle w:val="afffffa"/>
              <w:widowControl/>
              <w:ind w:firstLine="0"/>
              <w:jc w:val="left"/>
              <w:rPr>
                <w:spacing w:val="0"/>
                <w:sz w:val="20"/>
                <w:szCs w:val="20"/>
              </w:rPr>
            </w:pPr>
            <w:r w:rsidRPr="00591FCA">
              <w:rPr>
                <w:spacing w:val="0"/>
                <w:sz w:val="20"/>
                <w:szCs w:val="20"/>
              </w:rPr>
              <w:t xml:space="preserve">1. Выгодное экономико-географическое положение, </w:t>
            </w:r>
            <w:r w:rsidR="000020FC">
              <w:rPr>
                <w:spacing w:val="0"/>
                <w:sz w:val="20"/>
                <w:szCs w:val="20"/>
              </w:rPr>
              <w:t xml:space="preserve">близость </w:t>
            </w:r>
            <w:proofErr w:type="gramStart"/>
            <w:r w:rsidR="000020FC">
              <w:rPr>
                <w:spacing w:val="0"/>
                <w:sz w:val="20"/>
                <w:szCs w:val="20"/>
              </w:rPr>
              <w:t>к</w:t>
            </w:r>
            <w:proofErr w:type="gramEnd"/>
            <w:r w:rsidRPr="00591FCA">
              <w:rPr>
                <w:spacing w:val="0"/>
                <w:sz w:val="20"/>
                <w:szCs w:val="20"/>
              </w:rPr>
              <w:t xml:space="preserve"> Санкт-Петербургом.</w:t>
            </w:r>
          </w:p>
          <w:p w:rsidR="0081719E" w:rsidRPr="00591FCA" w:rsidRDefault="0081719E" w:rsidP="00154965">
            <w:pPr>
              <w:pStyle w:val="afffffa"/>
              <w:widowControl/>
              <w:ind w:firstLine="0"/>
              <w:jc w:val="left"/>
              <w:rPr>
                <w:spacing w:val="0"/>
                <w:sz w:val="20"/>
                <w:szCs w:val="20"/>
              </w:rPr>
            </w:pPr>
            <w:r w:rsidRPr="00591FCA">
              <w:rPr>
                <w:spacing w:val="0"/>
                <w:sz w:val="20"/>
                <w:szCs w:val="20"/>
              </w:rPr>
              <w:t xml:space="preserve">2. </w:t>
            </w:r>
            <w:r w:rsidR="000020FC">
              <w:rPr>
                <w:spacing w:val="0"/>
                <w:sz w:val="20"/>
                <w:szCs w:val="20"/>
              </w:rPr>
              <w:t>В</w:t>
            </w:r>
            <w:r w:rsidRPr="00591FCA">
              <w:rPr>
                <w:spacing w:val="0"/>
                <w:sz w:val="20"/>
                <w:szCs w:val="20"/>
              </w:rPr>
              <w:t>ысокая инвестиционная привлекательность территории</w:t>
            </w:r>
          </w:p>
          <w:p w:rsidR="0081719E" w:rsidRPr="00591FCA" w:rsidRDefault="0081719E" w:rsidP="00154965">
            <w:pPr>
              <w:pStyle w:val="afffffa"/>
              <w:widowControl/>
              <w:ind w:firstLine="0"/>
              <w:jc w:val="left"/>
              <w:rPr>
                <w:spacing w:val="0"/>
                <w:sz w:val="20"/>
                <w:szCs w:val="20"/>
              </w:rPr>
            </w:pPr>
            <w:r w:rsidRPr="00591FCA">
              <w:rPr>
                <w:spacing w:val="0"/>
                <w:sz w:val="20"/>
                <w:szCs w:val="20"/>
              </w:rPr>
              <w:t xml:space="preserve">3. </w:t>
            </w:r>
            <w:r w:rsidR="000020FC">
              <w:rPr>
                <w:spacing w:val="0"/>
                <w:sz w:val="20"/>
                <w:szCs w:val="20"/>
              </w:rPr>
              <w:t>Большой</w:t>
            </w:r>
            <w:r w:rsidRPr="00591FCA">
              <w:rPr>
                <w:spacing w:val="0"/>
                <w:sz w:val="20"/>
                <w:szCs w:val="20"/>
              </w:rPr>
              <w:t xml:space="preserve"> потенциал развития рынка жилья и общественно-деловых зон</w:t>
            </w:r>
          </w:p>
          <w:p w:rsidR="0081719E" w:rsidRPr="00591FCA" w:rsidRDefault="0081719E" w:rsidP="00154965">
            <w:pPr>
              <w:widowControl w:val="0"/>
              <w:autoSpaceDE w:val="0"/>
              <w:autoSpaceDN w:val="0"/>
              <w:adjustRightInd w:val="0"/>
              <w:rPr>
                <w:sz w:val="20"/>
                <w:szCs w:val="20"/>
              </w:rPr>
            </w:pPr>
            <w:r w:rsidRPr="00591FCA">
              <w:rPr>
                <w:sz w:val="20"/>
                <w:szCs w:val="20"/>
              </w:rPr>
              <w:t>4. В целом рост демографического потенциала территории</w:t>
            </w:r>
          </w:p>
        </w:tc>
        <w:tc>
          <w:tcPr>
            <w:tcW w:w="2024" w:type="pct"/>
            <w:gridSpan w:val="2"/>
            <w:tcMar>
              <w:top w:w="102" w:type="dxa"/>
              <w:left w:w="62" w:type="dxa"/>
              <w:bottom w:w="102" w:type="dxa"/>
              <w:right w:w="62" w:type="dxa"/>
            </w:tcMar>
          </w:tcPr>
          <w:p w:rsidR="0081719E" w:rsidRPr="00591FCA" w:rsidRDefault="0081719E" w:rsidP="00154965">
            <w:pPr>
              <w:widowControl w:val="0"/>
              <w:autoSpaceDE w:val="0"/>
              <w:autoSpaceDN w:val="0"/>
              <w:adjustRightInd w:val="0"/>
              <w:rPr>
                <w:sz w:val="20"/>
                <w:szCs w:val="20"/>
              </w:rPr>
            </w:pPr>
            <w:r w:rsidRPr="00591FCA">
              <w:rPr>
                <w:sz w:val="20"/>
                <w:szCs w:val="20"/>
              </w:rPr>
              <w:t>1. Приоритетное развитие инфраструктуры на инвестиционных площадках.</w:t>
            </w:r>
          </w:p>
          <w:p w:rsidR="0081719E" w:rsidRPr="00591FCA" w:rsidRDefault="000020FC" w:rsidP="00154965">
            <w:pPr>
              <w:widowControl w:val="0"/>
              <w:autoSpaceDE w:val="0"/>
              <w:autoSpaceDN w:val="0"/>
              <w:adjustRightInd w:val="0"/>
              <w:rPr>
                <w:sz w:val="20"/>
                <w:szCs w:val="20"/>
              </w:rPr>
            </w:pPr>
            <w:r>
              <w:rPr>
                <w:sz w:val="20"/>
                <w:szCs w:val="20"/>
              </w:rPr>
              <w:t>2</w:t>
            </w:r>
            <w:r w:rsidR="0081719E" w:rsidRPr="00591FCA">
              <w:rPr>
                <w:sz w:val="20"/>
                <w:szCs w:val="20"/>
              </w:rPr>
              <w:t xml:space="preserve">. Развитие рынка жилья в условиях опережающего развития транспортной, инженерной и социальной инфраструктуры. Переход к комплексному освоению территории. Качественное преобразование сложившихся населенных пунктов, формирование современной </w:t>
            </w:r>
            <w:r>
              <w:rPr>
                <w:sz w:val="20"/>
                <w:szCs w:val="20"/>
              </w:rPr>
              <w:t>сельской среды</w:t>
            </w:r>
            <w:r w:rsidR="0081719E" w:rsidRPr="00591FCA">
              <w:rPr>
                <w:sz w:val="20"/>
                <w:szCs w:val="20"/>
              </w:rPr>
              <w:t xml:space="preserve"> и комплексное благоустройство территории.</w:t>
            </w:r>
          </w:p>
          <w:p w:rsidR="0081719E" w:rsidRPr="00591FCA" w:rsidRDefault="000020FC" w:rsidP="00154965">
            <w:pPr>
              <w:widowControl w:val="0"/>
              <w:autoSpaceDE w:val="0"/>
              <w:autoSpaceDN w:val="0"/>
              <w:adjustRightInd w:val="0"/>
              <w:rPr>
                <w:sz w:val="20"/>
                <w:szCs w:val="20"/>
              </w:rPr>
            </w:pPr>
            <w:r>
              <w:rPr>
                <w:sz w:val="20"/>
                <w:szCs w:val="20"/>
              </w:rPr>
              <w:t>3</w:t>
            </w:r>
            <w:r w:rsidR="0081719E" w:rsidRPr="00591FCA">
              <w:rPr>
                <w:sz w:val="20"/>
                <w:szCs w:val="20"/>
              </w:rPr>
              <w:t xml:space="preserve">. Концентрация усилий на развитие малого и среднего бизнеса, создание максимально возможного </w:t>
            </w:r>
            <w:r w:rsidR="007174E2">
              <w:rPr>
                <w:sz w:val="20"/>
                <w:szCs w:val="20"/>
              </w:rPr>
              <w:t xml:space="preserve">количества рабочих мест </w:t>
            </w:r>
          </w:p>
          <w:p w:rsidR="0081719E" w:rsidRPr="00591FCA" w:rsidRDefault="0081719E" w:rsidP="00154965">
            <w:pPr>
              <w:widowControl w:val="0"/>
              <w:autoSpaceDE w:val="0"/>
              <w:autoSpaceDN w:val="0"/>
              <w:adjustRightInd w:val="0"/>
              <w:rPr>
                <w:sz w:val="20"/>
                <w:szCs w:val="20"/>
              </w:rPr>
            </w:pPr>
          </w:p>
        </w:tc>
        <w:tc>
          <w:tcPr>
            <w:tcW w:w="1786" w:type="pct"/>
            <w:gridSpan w:val="2"/>
            <w:tcMar>
              <w:top w:w="102" w:type="dxa"/>
              <w:left w:w="62" w:type="dxa"/>
              <w:bottom w:w="102" w:type="dxa"/>
              <w:right w:w="62" w:type="dxa"/>
            </w:tcMar>
          </w:tcPr>
          <w:p w:rsidR="007174E2" w:rsidRDefault="007174E2" w:rsidP="007174E2">
            <w:pPr>
              <w:widowControl w:val="0"/>
              <w:autoSpaceDE w:val="0"/>
              <w:autoSpaceDN w:val="0"/>
              <w:adjustRightInd w:val="0"/>
              <w:rPr>
                <w:sz w:val="20"/>
                <w:szCs w:val="20"/>
              </w:rPr>
            </w:pPr>
            <w:r>
              <w:rPr>
                <w:sz w:val="20"/>
                <w:szCs w:val="20"/>
              </w:rPr>
              <w:t>1</w:t>
            </w:r>
            <w:r w:rsidR="0081719E" w:rsidRPr="00591FCA">
              <w:rPr>
                <w:sz w:val="20"/>
                <w:szCs w:val="20"/>
              </w:rPr>
              <w:t xml:space="preserve">. </w:t>
            </w:r>
            <w:proofErr w:type="gramStart"/>
            <w:r w:rsidR="0081719E" w:rsidRPr="00591FCA">
              <w:rPr>
                <w:sz w:val="20"/>
                <w:szCs w:val="20"/>
              </w:rPr>
              <w:t xml:space="preserve">Для поддержания и развития конкурентоспособности территории необходим мониторинг развития качества жизни в Санкт-Петербурге, содействие созданию высокого качества жизни населения, в том числе качества услуг и инфраструктуры, приближенных к городскому уровню жизни (СПб). </w:t>
            </w:r>
            <w:proofErr w:type="gramEnd"/>
          </w:p>
          <w:p w:rsidR="0081719E" w:rsidRPr="00591FCA" w:rsidRDefault="007174E2" w:rsidP="007174E2">
            <w:pPr>
              <w:widowControl w:val="0"/>
              <w:autoSpaceDE w:val="0"/>
              <w:autoSpaceDN w:val="0"/>
              <w:adjustRightInd w:val="0"/>
              <w:rPr>
                <w:sz w:val="20"/>
                <w:szCs w:val="20"/>
              </w:rPr>
            </w:pPr>
            <w:r>
              <w:rPr>
                <w:sz w:val="20"/>
                <w:szCs w:val="20"/>
              </w:rPr>
              <w:t>2.</w:t>
            </w:r>
            <w:r w:rsidR="0081719E" w:rsidRPr="00591FCA">
              <w:rPr>
                <w:sz w:val="20"/>
                <w:szCs w:val="20"/>
              </w:rPr>
              <w:t xml:space="preserve"> Усугубление экологических рисков, вызванное увеличением урбанизационного прессинга на ландшафты, рекреационная дигрессия.</w:t>
            </w:r>
          </w:p>
        </w:tc>
      </w:tr>
      <w:tr w:rsidR="0081719E" w:rsidRPr="00591FCA" w:rsidTr="007174E2">
        <w:tc>
          <w:tcPr>
            <w:tcW w:w="1190"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СЛАБЫЕ СТОРОНЫ</w:t>
            </w:r>
          </w:p>
        </w:tc>
        <w:tc>
          <w:tcPr>
            <w:tcW w:w="2024"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Целевые ориентиры сочетания слабых сторон и возможностей</w:t>
            </w:r>
          </w:p>
        </w:tc>
        <w:tc>
          <w:tcPr>
            <w:tcW w:w="1786" w:type="pct"/>
            <w:gridSpan w:val="2"/>
            <w:tcMar>
              <w:top w:w="102" w:type="dxa"/>
              <w:left w:w="62" w:type="dxa"/>
              <w:bottom w:w="102" w:type="dxa"/>
              <w:right w:w="62" w:type="dxa"/>
            </w:tcMar>
          </w:tcPr>
          <w:p w:rsidR="0081719E" w:rsidRPr="00591FCA" w:rsidRDefault="0081719E" w:rsidP="00154965">
            <w:pPr>
              <w:pStyle w:val="afffffa"/>
              <w:widowControl/>
              <w:ind w:firstLine="0"/>
              <w:jc w:val="center"/>
              <w:rPr>
                <w:spacing w:val="0"/>
                <w:sz w:val="20"/>
                <w:szCs w:val="20"/>
              </w:rPr>
            </w:pPr>
            <w:r w:rsidRPr="00591FCA">
              <w:rPr>
                <w:spacing w:val="0"/>
                <w:sz w:val="20"/>
                <w:szCs w:val="20"/>
              </w:rPr>
              <w:t>Целевые ориентиры сочетания слабых сторон и угроз</w:t>
            </w:r>
          </w:p>
        </w:tc>
      </w:tr>
      <w:tr w:rsidR="0081719E" w:rsidRPr="00591FCA" w:rsidTr="007174E2">
        <w:tc>
          <w:tcPr>
            <w:tcW w:w="1190" w:type="pct"/>
            <w:gridSpan w:val="2"/>
            <w:tcMar>
              <w:top w:w="102" w:type="dxa"/>
              <w:left w:w="62" w:type="dxa"/>
              <w:bottom w:w="102" w:type="dxa"/>
              <w:right w:w="62" w:type="dxa"/>
            </w:tcMar>
          </w:tcPr>
          <w:p w:rsidR="0081719E" w:rsidRPr="00591FCA" w:rsidRDefault="0081719E" w:rsidP="00154965">
            <w:pPr>
              <w:widowControl w:val="0"/>
              <w:autoSpaceDE w:val="0"/>
              <w:autoSpaceDN w:val="0"/>
              <w:adjustRightInd w:val="0"/>
              <w:rPr>
                <w:sz w:val="20"/>
                <w:szCs w:val="20"/>
              </w:rPr>
            </w:pPr>
            <w:r w:rsidRPr="00591FCA">
              <w:rPr>
                <w:sz w:val="20"/>
                <w:szCs w:val="20"/>
              </w:rPr>
              <w:t>1. Высокая степень износа коммунальной инфраструктуры</w:t>
            </w:r>
          </w:p>
          <w:p w:rsidR="0081719E" w:rsidRPr="00591FCA" w:rsidRDefault="0081719E" w:rsidP="007174E2">
            <w:pPr>
              <w:pStyle w:val="afffffa"/>
              <w:widowControl/>
              <w:ind w:firstLine="0"/>
              <w:jc w:val="left"/>
              <w:rPr>
                <w:spacing w:val="0"/>
                <w:sz w:val="20"/>
                <w:szCs w:val="20"/>
              </w:rPr>
            </w:pPr>
            <w:r w:rsidRPr="00591FCA">
              <w:rPr>
                <w:spacing w:val="0"/>
                <w:sz w:val="20"/>
                <w:szCs w:val="20"/>
              </w:rPr>
              <w:t>2. Негативные тенденции естественного движения населения, замена коренного населения приезжими</w:t>
            </w:r>
          </w:p>
          <w:p w:rsidR="0081719E" w:rsidRPr="00591FCA" w:rsidRDefault="007174E2" w:rsidP="00154965">
            <w:pPr>
              <w:widowControl w:val="0"/>
              <w:autoSpaceDE w:val="0"/>
              <w:autoSpaceDN w:val="0"/>
              <w:adjustRightInd w:val="0"/>
              <w:rPr>
                <w:sz w:val="20"/>
                <w:szCs w:val="20"/>
              </w:rPr>
            </w:pPr>
            <w:r>
              <w:rPr>
                <w:sz w:val="20"/>
                <w:szCs w:val="20"/>
              </w:rPr>
              <w:t>3</w:t>
            </w:r>
            <w:r w:rsidR="0081719E" w:rsidRPr="00591FCA">
              <w:rPr>
                <w:sz w:val="20"/>
                <w:szCs w:val="20"/>
              </w:rPr>
              <w:t xml:space="preserve">. </w:t>
            </w:r>
            <w:r>
              <w:rPr>
                <w:sz w:val="20"/>
                <w:szCs w:val="20"/>
              </w:rPr>
              <w:t>Низкий</w:t>
            </w:r>
            <w:r w:rsidR="0081719E" w:rsidRPr="00591FCA">
              <w:rPr>
                <w:sz w:val="20"/>
                <w:szCs w:val="20"/>
              </w:rPr>
              <w:t xml:space="preserve"> уровень подготовленности инвестиционных площадок инженерной инфраструктурой</w:t>
            </w:r>
          </w:p>
          <w:p w:rsidR="0081719E" w:rsidRPr="00591FCA" w:rsidRDefault="007174E2" w:rsidP="00154965">
            <w:pPr>
              <w:widowControl w:val="0"/>
              <w:autoSpaceDE w:val="0"/>
              <w:autoSpaceDN w:val="0"/>
              <w:adjustRightInd w:val="0"/>
              <w:rPr>
                <w:sz w:val="20"/>
                <w:szCs w:val="20"/>
              </w:rPr>
            </w:pPr>
            <w:r>
              <w:rPr>
                <w:sz w:val="20"/>
                <w:szCs w:val="20"/>
              </w:rPr>
              <w:t>4</w:t>
            </w:r>
            <w:r w:rsidR="0081719E" w:rsidRPr="00591FCA">
              <w:rPr>
                <w:sz w:val="20"/>
                <w:szCs w:val="20"/>
              </w:rPr>
              <w:t>. Нарастающий дефицит обеспеченности объектами социальной инфраструктуры</w:t>
            </w:r>
          </w:p>
        </w:tc>
        <w:tc>
          <w:tcPr>
            <w:tcW w:w="2024" w:type="pct"/>
            <w:gridSpan w:val="2"/>
            <w:tcMar>
              <w:top w:w="102" w:type="dxa"/>
              <w:left w:w="62" w:type="dxa"/>
              <w:bottom w:w="102" w:type="dxa"/>
              <w:right w:w="62" w:type="dxa"/>
            </w:tcMar>
          </w:tcPr>
          <w:p w:rsidR="0081719E" w:rsidRPr="00591FCA" w:rsidRDefault="0081719E" w:rsidP="00154965">
            <w:pPr>
              <w:widowControl w:val="0"/>
              <w:autoSpaceDE w:val="0"/>
              <w:autoSpaceDN w:val="0"/>
              <w:adjustRightInd w:val="0"/>
              <w:rPr>
                <w:sz w:val="20"/>
                <w:szCs w:val="20"/>
              </w:rPr>
            </w:pPr>
            <w:r w:rsidRPr="00591FCA">
              <w:rPr>
                <w:sz w:val="20"/>
                <w:szCs w:val="20"/>
              </w:rPr>
              <w:t>1. Необходимо уделять внимание устранению рисков слабых сторон, которые могут стать ограничениями для использования возможностей.</w:t>
            </w:r>
          </w:p>
          <w:p w:rsidR="0081719E" w:rsidRPr="00591FCA" w:rsidRDefault="0081719E" w:rsidP="00154965">
            <w:pPr>
              <w:widowControl w:val="0"/>
              <w:autoSpaceDE w:val="0"/>
              <w:autoSpaceDN w:val="0"/>
              <w:adjustRightInd w:val="0"/>
              <w:rPr>
                <w:sz w:val="20"/>
                <w:szCs w:val="20"/>
              </w:rPr>
            </w:pPr>
            <w:r w:rsidRPr="00591FCA">
              <w:rPr>
                <w:sz w:val="20"/>
                <w:szCs w:val="20"/>
              </w:rPr>
              <w:t>2. Активное привлечение квалифицированных кадров</w:t>
            </w:r>
            <w:r w:rsidR="007174E2">
              <w:rPr>
                <w:sz w:val="20"/>
                <w:szCs w:val="20"/>
              </w:rPr>
              <w:t>,</w:t>
            </w:r>
            <w:r w:rsidRPr="00591FCA">
              <w:rPr>
                <w:sz w:val="20"/>
                <w:szCs w:val="20"/>
              </w:rPr>
              <w:t xml:space="preserve"> путем создания оптимальных условий для жизни и работы.</w:t>
            </w:r>
          </w:p>
          <w:p w:rsidR="0081719E" w:rsidRPr="00591FCA" w:rsidRDefault="0081719E" w:rsidP="00154965">
            <w:pPr>
              <w:widowControl w:val="0"/>
              <w:autoSpaceDE w:val="0"/>
              <w:autoSpaceDN w:val="0"/>
              <w:adjustRightInd w:val="0"/>
              <w:rPr>
                <w:sz w:val="20"/>
                <w:szCs w:val="20"/>
              </w:rPr>
            </w:pPr>
            <w:r w:rsidRPr="00591FCA">
              <w:rPr>
                <w:sz w:val="20"/>
                <w:szCs w:val="20"/>
              </w:rPr>
              <w:t xml:space="preserve">3. Поступательное повышение качества жизни местного населения в целях увеличения демографического потенциала территории. Активная политика по формированию «противотока» жителей Санкт-Петербурга к новым местам приложения труда на территории </w:t>
            </w:r>
            <w:r w:rsidR="007174E2">
              <w:rPr>
                <w:sz w:val="20"/>
                <w:szCs w:val="20"/>
              </w:rPr>
              <w:t xml:space="preserve">МО </w:t>
            </w:r>
            <w:r w:rsidRPr="00591FCA">
              <w:rPr>
                <w:sz w:val="20"/>
                <w:szCs w:val="20"/>
              </w:rPr>
              <w:t xml:space="preserve">(потенциальных налогоплательщиков). </w:t>
            </w:r>
          </w:p>
          <w:p w:rsidR="0081719E" w:rsidRPr="00591FCA" w:rsidRDefault="0081719E" w:rsidP="00154965">
            <w:pPr>
              <w:widowControl w:val="0"/>
              <w:autoSpaceDE w:val="0"/>
              <w:autoSpaceDN w:val="0"/>
              <w:adjustRightInd w:val="0"/>
              <w:rPr>
                <w:sz w:val="20"/>
                <w:szCs w:val="20"/>
              </w:rPr>
            </w:pPr>
          </w:p>
        </w:tc>
        <w:tc>
          <w:tcPr>
            <w:tcW w:w="1786" w:type="pct"/>
            <w:gridSpan w:val="2"/>
            <w:tcMar>
              <w:top w:w="102" w:type="dxa"/>
              <w:left w:w="62" w:type="dxa"/>
              <w:bottom w:w="102" w:type="dxa"/>
              <w:right w:w="62" w:type="dxa"/>
            </w:tcMar>
          </w:tcPr>
          <w:p w:rsidR="007174E2" w:rsidRDefault="0081719E" w:rsidP="00154965">
            <w:pPr>
              <w:pStyle w:val="afffffa"/>
              <w:widowControl/>
              <w:ind w:firstLine="0"/>
              <w:jc w:val="left"/>
              <w:rPr>
                <w:spacing w:val="0"/>
                <w:sz w:val="20"/>
                <w:szCs w:val="20"/>
              </w:rPr>
            </w:pPr>
            <w:r w:rsidRPr="00591FCA">
              <w:rPr>
                <w:spacing w:val="0"/>
                <w:sz w:val="20"/>
                <w:szCs w:val="20"/>
              </w:rPr>
              <w:t xml:space="preserve">1. Опережающее развитие инфраструктуры, решение инфраструктурных дисбалансов и снятие ограничений развития за счет существенного увеличения инвестиций в системы водоснабжения, канализации, электроснабжения, дорожное </w:t>
            </w:r>
          </w:p>
          <w:p w:rsidR="0081719E" w:rsidRPr="00591FCA" w:rsidRDefault="0081719E" w:rsidP="00154965">
            <w:pPr>
              <w:pStyle w:val="afffffa"/>
              <w:widowControl/>
              <w:ind w:firstLine="0"/>
              <w:jc w:val="left"/>
              <w:rPr>
                <w:spacing w:val="0"/>
                <w:sz w:val="20"/>
                <w:szCs w:val="20"/>
              </w:rPr>
            </w:pPr>
            <w:r w:rsidRPr="00591FCA">
              <w:rPr>
                <w:spacing w:val="0"/>
                <w:sz w:val="20"/>
                <w:szCs w:val="20"/>
              </w:rPr>
              <w:t>2. Реализация четкой и последовательной градостроительной политики с целью создания максимально комфортных условий для проживания и закрепления населения в районе.</w:t>
            </w:r>
          </w:p>
          <w:p w:rsidR="0081719E" w:rsidRPr="00591FCA" w:rsidRDefault="0081719E" w:rsidP="007174E2">
            <w:pPr>
              <w:pStyle w:val="afffffa"/>
              <w:widowControl/>
              <w:ind w:firstLine="0"/>
              <w:jc w:val="left"/>
              <w:rPr>
                <w:sz w:val="20"/>
                <w:szCs w:val="20"/>
              </w:rPr>
            </w:pPr>
          </w:p>
        </w:tc>
      </w:tr>
    </w:tbl>
    <w:p w:rsidR="0081719E" w:rsidRPr="00591FCA" w:rsidRDefault="0081719E" w:rsidP="0081719E"/>
    <w:p w:rsidR="0081719E" w:rsidRPr="00591FCA" w:rsidRDefault="0081719E" w:rsidP="0081719E">
      <w:pPr>
        <w:sectPr w:rsidR="0081719E" w:rsidRPr="00591FCA" w:rsidSect="0069178C">
          <w:pgSz w:w="11906" w:h="16838"/>
          <w:pgMar w:top="1134" w:right="1134" w:bottom="1134" w:left="1134" w:header="708" w:footer="708" w:gutter="0"/>
          <w:cols w:space="708"/>
          <w:titlePg/>
          <w:docGrid w:linePitch="360"/>
        </w:sectPr>
      </w:pPr>
    </w:p>
    <w:p w:rsidR="0081719E" w:rsidRPr="00591FCA" w:rsidRDefault="007174E2" w:rsidP="0081719E">
      <w:pPr>
        <w:jc w:val="right"/>
      </w:pPr>
      <w:r>
        <w:lastRenderedPageBreak/>
        <w:t>Таблица 2.3.3</w:t>
      </w:r>
      <w:r w:rsidR="0081719E" w:rsidRPr="00591FCA">
        <w:t>.</w:t>
      </w:r>
    </w:p>
    <w:p w:rsidR="0081719E" w:rsidRPr="00591FCA" w:rsidRDefault="0081719E" w:rsidP="0081719E">
      <w:pPr>
        <w:jc w:val="center"/>
      </w:pPr>
      <w:r w:rsidRPr="00591FCA">
        <w:t>Важнейшие условия для реализации сценариев развития</w:t>
      </w:r>
    </w:p>
    <w:tbl>
      <w:tblPr>
        <w:tblW w:w="5000" w:type="pct"/>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A0"/>
      </w:tblPr>
      <w:tblGrid>
        <w:gridCol w:w="406"/>
        <w:gridCol w:w="2406"/>
        <w:gridCol w:w="5796"/>
        <w:gridCol w:w="6042"/>
      </w:tblGrid>
      <w:tr w:rsidR="0081719E" w:rsidRPr="00591FCA" w:rsidTr="00154965">
        <w:trPr>
          <w:trHeight w:val="233"/>
        </w:trPr>
        <w:tc>
          <w:tcPr>
            <w:tcW w:w="139" w:type="pct"/>
            <w:tcBorders>
              <w:top w:val="single" w:sz="8" w:space="0" w:color="auto"/>
              <w:left w:val="single" w:sz="8" w:space="0" w:color="auto"/>
              <w:bottom w:val="single" w:sz="8" w:space="0" w:color="auto"/>
              <w:right w:val="single" w:sz="8" w:space="0" w:color="auto"/>
            </w:tcBorders>
            <w:vAlign w:val="center"/>
          </w:tcPr>
          <w:p w:rsidR="0081719E" w:rsidRPr="00591FCA" w:rsidRDefault="0081719E" w:rsidP="00154965">
            <w:pPr>
              <w:pStyle w:val="afffffa"/>
              <w:widowControl/>
              <w:ind w:left="28" w:firstLine="0"/>
              <w:jc w:val="center"/>
              <w:rPr>
                <w:spacing w:val="0"/>
                <w:sz w:val="20"/>
                <w:szCs w:val="20"/>
              </w:rPr>
            </w:pPr>
            <w:r w:rsidRPr="00591FCA">
              <w:rPr>
                <w:spacing w:val="0"/>
                <w:sz w:val="20"/>
                <w:szCs w:val="20"/>
              </w:rPr>
              <w:t>№</w:t>
            </w:r>
          </w:p>
        </w:tc>
        <w:tc>
          <w:tcPr>
            <w:tcW w:w="821" w:type="pct"/>
            <w:tcBorders>
              <w:top w:val="single" w:sz="8" w:space="0" w:color="auto"/>
              <w:left w:val="single" w:sz="8" w:space="0" w:color="auto"/>
              <w:bottom w:val="single" w:sz="8" w:space="0" w:color="auto"/>
              <w:right w:val="single" w:sz="8" w:space="0" w:color="auto"/>
            </w:tcBorders>
            <w:vAlign w:val="center"/>
          </w:tcPr>
          <w:p w:rsidR="0081719E" w:rsidRPr="00591FCA" w:rsidRDefault="0081719E" w:rsidP="00154965">
            <w:pPr>
              <w:pStyle w:val="afffffa"/>
              <w:widowControl/>
              <w:ind w:left="28" w:firstLine="0"/>
              <w:jc w:val="center"/>
              <w:rPr>
                <w:spacing w:val="0"/>
                <w:sz w:val="20"/>
                <w:szCs w:val="20"/>
              </w:rPr>
            </w:pPr>
            <w:r w:rsidRPr="00591FCA">
              <w:rPr>
                <w:spacing w:val="0"/>
                <w:sz w:val="20"/>
                <w:szCs w:val="20"/>
              </w:rPr>
              <w:t>Наименование</w:t>
            </w:r>
          </w:p>
          <w:p w:rsidR="0081719E" w:rsidRPr="00591FCA" w:rsidRDefault="0081719E" w:rsidP="00154965">
            <w:pPr>
              <w:pStyle w:val="afffffa"/>
              <w:widowControl/>
              <w:ind w:left="28" w:firstLine="0"/>
              <w:jc w:val="center"/>
              <w:rPr>
                <w:spacing w:val="0"/>
                <w:sz w:val="20"/>
                <w:szCs w:val="20"/>
              </w:rPr>
            </w:pPr>
            <w:r w:rsidRPr="00591FCA">
              <w:rPr>
                <w:spacing w:val="0"/>
                <w:sz w:val="20"/>
                <w:szCs w:val="20"/>
              </w:rPr>
              <w:t>сценария</w:t>
            </w:r>
          </w:p>
        </w:tc>
        <w:tc>
          <w:tcPr>
            <w:tcW w:w="1978" w:type="pct"/>
            <w:tcBorders>
              <w:top w:val="single" w:sz="8" w:space="0" w:color="auto"/>
              <w:left w:val="single" w:sz="8" w:space="0" w:color="auto"/>
              <w:bottom w:val="single" w:sz="8" w:space="0" w:color="auto"/>
              <w:right w:val="single" w:sz="8" w:space="0" w:color="auto"/>
            </w:tcBorders>
            <w:vAlign w:val="center"/>
          </w:tcPr>
          <w:p w:rsidR="0081719E" w:rsidRPr="00591FCA" w:rsidRDefault="0081719E" w:rsidP="00154965">
            <w:pPr>
              <w:pStyle w:val="afffffa"/>
              <w:widowControl/>
              <w:ind w:left="28" w:firstLine="0"/>
              <w:jc w:val="center"/>
              <w:rPr>
                <w:spacing w:val="0"/>
                <w:sz w:val="20"/>
                <w:szCs w:val="20"/>
              </w:rPr>
            </w:pPr>
            <w:r w:rsidRPr="00591FCA">
              <w:rPr>
                <w:spacing w:val="0"/>
                <w:sz w:val="20"/>
                <w:szCs w:val="20"/>
              </w:rPr>
              <w:t>Внешние условия развития</w:t>
            </w:r>
          </w:p>
        </w:tc>
        <w:tc>
          <w:tcPr>
            <w:tcW w:w="2062" w:type="pct"/>
            <w:tcBorders>
              <w:top w:val="single" w:sz="8" w:space="0" w:color="auto"/>
              <w:left w:val="single" w:sz="8" w:space="0" w:color="auto"/>
              <w:bottom w:val="single" w:sz="8" w:space="0" w:color="auto"/>
              <w:right w:val="single" w:sz="8" w:space="0" w:color="auto"/>
            </w:tcBorders>
            <w:vAlign w:val="center"/>
          </w:tcPr>
          <w:p w:rsidR="0081719E" w:rsidRPr="00591FCA" w:rsidRDefault="0081719E" w:rsidP="00154965">
            <w:pPr>
              <w:pStyle w:val="afffffa"/>
              <w:widowControl/>
              <w:ind w:left="28" w:firstLine="0"/>
              <w:jc w:val="center"/>
              <w:rPr>
                <w:spacing w:val="0"/>
                <w:sz w:val="20"/>
                <w:szCs w:val="20"/>
              </w:rPr>
            </w:pPr>
            <w:r w:rsidRPr="00591FCA">
              <w:rPr>
                <w:spacing w:val="0"/>
                <w:sz w:val="20"/>
                <w:szCs w:val="20"/>
              </w:rPr>
              <w:t>Ключевые источники развития, базовые внутренние условия развития</w:t>
            </w:r>
          </w:p>
        </w:tc>
      </w:tr>
      <w:tr w:rsidR="0081719E" w:rsidRPr="00591FCA" w:rsidTr="00154965">
        <w:trPr>
          <w:trHeight w:val="233"/>
        </w:trPr>
        <w:tc>
          <w:tcPr>
            <w:tcW w:w="139" w:type="pct"/>
            <w:tcBorders>
              <w:top w:val="nil"/>
              <w:left w:val="single" w:sz="8" w:space="0" w:color="auto"/>
              <w:bottom w:val="single" w:sz="8" w:space="0" w:color="auto"/>
              <w:right w:val="single" w:sz="8" w:space="0" w:color="auto"/>
            </w:tcBorders>
          </w:tcPr>
          <w:p w:rsidR="0081719E" w:rsidRPr="00591FCA" w:rsidRDefault="0081719E" w:rsidP="00154965">
            <w:pPr>
              <w:pStyle w:val="afffffa"/>
              <w:widowControl/>
              <w:ind w:left="28" w:firstLine="0"/>
              <w:jc w:val="center"/>
              <w:rPr>
                <w:spacing w:val="0"/>
                <w:sz w:val="20"/>
                <w:szCs w:val="20"/>
              </w:rPr>
            </w:pPr>
            <w:r w:rsidRPr="00591FCA">
              <w:rPr>
                <w:spacing w:val="0"/>
                <w:sz w:val="20"/>
                <w:szCs w:val="20"/>
              </w:rPr>
              <w:t xml:space="preserve"> 1 </w:t>
            </w:r>
          </w:p>
        </w:tc>
        <w:tc>
          <w:tcPr>
            <w:tcW w:w="821" w:type="pct"/>
            <w:tcBorders>
              <w:top w:val="nil"/>
              <w:left w:val="single" w:sz="8" w:space="0" w:color="auto"/>
              <w:bottom w:val="single" w:sz="8" w:space="0" w:color="auto"/>
              <w:right w:val="single" w:sz="8" w:space="0" w:color="auto"/>
            </w:tcBorders>
          </w:tcPr>
          <w:p w:rsidR="0081719E" w:rsidRPr="00591FCA" w:rsidRDefault="0081719E" w:rsidP="00154965">
            <w:pPr>
              <w:pStyle w:val="afffffa"/>
              <w:widowControl/>
              <w:ind w:left="28" w:firstLine="0"/>
              <w:jc w:val="left"/>
              <w:rPr>
                <w:spacing w:val="0"/>
                <w:sz w:val="20"/>
                <w:szCs w:val="20"/>
              </w:rPr>
            </w:pPr>
            <w:r w:rsidRPr="00591FCA">
              <w:rPr>
                <w:spacing w:val="0"/>
                <w:sz w:val="20"/>
                <w:szCs w:val="20"/>
              </w:rPr>
              <w:t>Инерционный сценарий</w:t>
            </w:r>
          </w:p>
        </w:tc>
        <w:tc>
          <w:tcPr>
            <w:tcW w:w="1978" w:type="pct"/>
            <w:tcBorders>
              <w:top w:val="nil"/>
              <w:left w:val="single" w:sz="8" w:space="0" w:color="auto"/>
              <w:bottom w:val="single" w:sz="8" w:space="0" w:color="auto"/>
              <w:right w:val="single" w:sz="8" w:space="0" w:color="auto"/>
            </w:tcBorders>
          </w:tcPr>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Отставание развития транспортной, инженерной и социальной  инфраструктуры от реальных потребностей территории;</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Отсутствие мобилизации внешних инвестиций в экономику;</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Рост конкуренции с Санкт-Петербургом на рынке труда;</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Завершение «санкционной войны», возврат к традиционным уровню и структуре товарооборота между Россией и ЕС;</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Возврат валютного курса к уровню 30-40 руб. за доллар США, снижение конкурентоспособности российских товаров на внутреннем и внешнем рынках;</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Миграционный приток различных категорий населения из других регионов России и стран СНГ;</w:t>
            </w:r>
          </w:p>
        </w:tc>
        <w:tc>
          <w:tcPr>
            <w:tcW w:w="2062" w:type="pct"/>
            <w:tcBorders>
              <w:top w:val="nil"/>
              <w:left w:val="single" w:sz="8" w:space="0" w:color="auto"/>
              <w:bottom w:val="single" w:sz="8" w:space="0" w:color="auto"/>
              <w:right w:val="single" w:sz="8" w:space="0" w:color="auto"/>
            </w:tcBorders>
          </w:tcPr>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Экстенсивное массированное жилищное строительство преимущественно многоэтажное;</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Сокращение неэффективных расходов, жесткое бюджетирование и совершенствование системы государственного управления;</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Рост производительности труда в промышленности и сельском хозяйстве;</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Рост доли низкотехнологичных рабочих мест и, соответственно, рост потребности в низкоквалифицированной рабочей силе;</w:t>
            </w:r>
          </w:p>
        </w:tc>
      </w:tr>
      <w:tr w:rsidR="0081719E" w:rsidRPr="00591FCA" w:rsidTr="00154965">
        <w:trPr>
          <w:trHeight w:val="233"/>
        </w:trPr>
        <w:tc>
          <w:tcPr>
            <w:tcW w:w="139" w:type="pct"/>
            <w:tcBorders>
              <w:top w:val="single" w:sz="4" w:space="0" w:color="auto"/>
              <w:left w:val="single" w:sz="4" w:space="0" w:color="auto"/>
              <w:bottom w:val="single" w:sz="4" w:space="0" w:color="auto"/>
              <w:right w:val="single" w:sz="4" w:space="0" w:color="auto"/>
            </w:tcBorders>
          </w:tcPr>
          <w:p w:rsidR="0081719E" w:rsidRPr="00591FCA" w:rsidRDefault="007174E2" w:rsidP="007174E2">
            <w:pPr>
              <w:pStyle w:val="afffffa"/>
              <w:widowControl/>
              <w:ind w:left="28" w:firstLine="0"/>
              <w:jc w:val="center"/>
              <w:rPr>
                <w:spacing w:val="0"/>
                <w:sz w:val="20"/>
                <w:szCs w:val="20"/>
              </w:rPr>
            </w:pPr>
            <w:r>
              <w:rPr>
                <w:spacing w:val="0"/>
                <w:sz w:val="20"/>
                <w:szCs w:val="20"/>
              </w:rPr>
              <w:t>2</w:t>
            </w:r>
            <w:r w:rsidR="0081719E" w:rsidRPr="00591FCA">
              <w:rPr>
                <w:spacing w:val="0"/>
                <w:sz w:val="20"/>
                <w:szCs w:val="20"/>
              </w:rPr>
              <w:t xml:space="preserve"> </w:t>
            </w:r>
          </w:p>
        </w:tc>
        <w:tc>
          <w:tcPr>
            <w:tcW w:w="821" w:type="pct"/>
            <w:tcBorders>
              <w:top w:val="single" w:sz="4" w:space="0" w:color="auto"/>
              <w:left w:val="single" w:sz="4" w:space="0" w:color="auto"/>
              <w:bottom w:val="single" w:sz="4" w:space="0" w:color="auto"/>
              <w:right w:val="single" w:sz="4" w:space="0" w:color="auto"/>
            </w:tcBorders>
          </w:tcPr>
          <w:p w:rsidR="0081719E" w:rsidRPr="00591FCA" w:rsidRDefault="0081719E" w:rsidP="00154965">
            <w:pPr>
              <w:pStyle w:val="afffffa"/>
              <w:widowControl/>
              <w:ind w:left="28" w:firstLine="0"/>
              <w:jc w:val="left"/>
              <w:rPr>
                <w:spacing w:val="0"/>
                <w:sz w:val="20"/>
                <w:szCs w:val="20"/>
              </w:rPr>
            </w:pPr>
            <w:r w:rsidRPr="00591FCA">
              <w:rPr>
                <w:spacing w:val="0"/>
                <w:sz w:val="20"/>
                <w:szCs w:val="20"/>
              </w:rPr>
              <w:t xml:space="preserve">Сценарий сбалансированного развития </w:t>
            </w:r>
          </w:p>
        </w:tc>
        <w:tc>
          <w:tcPr>
            <w:tcW w:w="1978" w:type="pct"/>
            <w:tcBorders>
              <w:top w:val="single" w:sz="4" w:space="0" w:color="auto"/>
              <w:left w:val="single" w:sz="4" w:space="0" w:color="auto"/>
              <w:bottom w:val="single" w:sz="4" w:space="0" w:color="auto"/>
              <w:right w:val="single" w:sz="4" w:space="0" w:color="auto"/>
            </w:tcBorders>
          </w:tcPr>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Опережающее развитие инфраструктуры, прежде всего транспортной, а также инженерной и социальной, повышение транспортной доступности и транспортн</w:t>
            </w:r>
            <w:r w:rsidR="007174E2">
              <w:rPr>
                <w:spacing w:val="0"/>
                <w:sz w:val="20"/>
                <w:szCs w:val="20"/>
              </w:rPr>
              <w:t>ой связанности территории МО</w:t>
            </w:r>
            <w:r w:rsidRPr="00591FCA">
              <w:rPr>
                <w:spacing w:val="0"/>
                <w:sz w:val="20"/>
                <w:szCs w:val="20"/>
              </w:rPr>
              <w:t>;</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Строительство северо-восточного железнодорожного обхода Санкт-Петербурга, строительство КАД-2;</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Продолжение «санкционной войны» и действующего продовольственного эмбарго;</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Сохранение валютного курса на современном уровне 65-75 руб. за доллар США, сохранение конкурентных условий для российских производителей;</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proofErr w:type="gramStart"/>
            <w:r w:rsidRPr="00591FCA">
              <w:rPr>
                <w:spacing w:val="0"/>
                <w:sz w:val="20"/>
                <w:szCs w:val="20"/>
              </w:rPr>
              <w:t>Сохранение в условиях кризиса и последующее закрепление низких цен на энергоносители (нефть и газ), способствующие диверсификации российской экономики и необходимости поиска альтернативных источников пополнения бюджета за счет экспорта</w:t>
            </w:r>
            <w:proofErr w:type="gramEnd"/>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Развитие энергосистемы региона, обеспечение снятия рисков энергодефицита, как лимитирующего фактора развития;</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Государственная политика новой индустриализации;</w:t>
            </w:r>
          </w:p>
        </w:tc>
        <w:tc>
          <w:tcPr>
            <w:tcW w:w="2062" w:type="pct"/>
            <w:tcBorders>
              <w:top w:val="single" w:sz="4" w:space="0" w:color="auto"/>
              <w:left w:val="single" w:sz="4" w:space="0" w:color="auto"/>
              <w:bottom w:val="single" w:sz="4" w:space="0" w:color="auto"/>
              <w:right w:val="single" w:sz="4" w:space="0" w:color="auto"/>
            </w:tcBorders>
          </w:tcPr>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 xml:space="preserve">Инфраструктурное обеспечение развития промышленных зон и индустриальных парков на территории </w:t>
            </w:r>
            <w:r w:rsidR="007174E2">
              <w:rPr>
                <w:spacing w:val="0"/>
                <w:sz w:val="20"/>
                <w:szCs w:val="20"/>
              </w:rPr>
              <w:t>МО</w:t>
            </w:r>
            <w:r w:rsidRPr="00591FCA">
              <w:rPr>
                <w:spacing w:val="0"/>
                <w:sz w:val="20"/>
                <w:szCs w:val="20"/>
              </w:rPr>
              <w:t>;</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 xml:space="preserve">Отказ от реализации мега-проектов, переход к третичному сектору экономики и комплексному развитию общественно-деловых центров на территории </w:t>
            </w:r>
            <w:r w:rsidR="007174E2">
              <w:rPr>
                <w:spacing w:val="0"/>
                <w:sz w:val="20"/>
                <w:szCs w:val="20"/>
              </w:rPr>
              <w:t>МО</w:t>
            </w:r>
            <w:r w:rsidRPr="00591FCA">
              <w:rPr>
                <w:spacing w:val="0"/>
                <w:sz w:val="20"/>
                <w:szCs w:val="20"/>
              </w:rPr>
              <w:t>;</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Поступательное развитие рынка жилья, диверсификация структуры возводимого жилья в пользу малоэтажного и индивидуального строительства;</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 xml:space="preserve">Рост объема инвестиций (инфраструктура, </w:t>
            </w:r>
            <w:r w:rsidR="007174E2">
              <w:rPr>
                <w:spacing w:val="0"/>
                <w:sz w:val="20"/>
                <w:szCs w:val="20"/>
              </w:rPr>
              <w:t xml:space="preserve"> благоустройство</w:t>
            </w:r>
            <w:r w:rsidRPr="00591FCA">
              <w:rPr>
                <w:spacing w:val="0"/>
                <w:sz w:val="20"/>
                <w:szCs w:val="20"/>
              </w:rPr>
              <w:t>) не менее чем в 3 раза в ср</w:t>
            </w:r>
            <w:r w:rsidR="007174E2">
              <w:rPr>
                <w:spacing w:val="0"/>
                <w:sz w:val="20"/>
                <w:szCs w:val="20"/>
              </w:rPr>
              <w:t>авнении с показателями 2012-2016</w:t>
            </w:r>
            <w:r w:rsidRPr="00591FCA">
              <w:rPr>
                <w:spacing w:val="0"/>
                <w:sz w:val="20"/>
                <w:szCs w:val="20"/>
              </w:rPr>
              <w:t xml:space="preserve"> гг.;</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proofErr w:type="gramStart"/>
            <w:r w:rsidRPr="00591FCA">
              <w:rPr>
                <w:spacing w:val="0"/>
                <w:sz w:val="20"/>
                <w:szCs w:val="20"/>
              </w:rPr>
              <w:t>Формирование сопоставимых с Санкт-Петербургом и его пригородами условий по уровню дохода населения, качеству жизни, качеству услуг и инфраструктуры, нивелирование конкурентных преимуществ Санкт-Петербурга на рынке труда;</w:t>
            </w:r>
            <w:proofErr w:type="gramEnd"/>
          </w:p>
          <w:p w:rsidR="0081719E" w:rsidRPr="00591FCA" w:rsidRDefault="0081719E" w:rsidP="007174E2">
            <w:pPr>
              <w:pStyle w:val="afffffa"/>
              <w:widowControl/>
              <w:ind w:left="208" w:firstLine="0"/>
              <w:jc w:val="left"/>
              <w:rPr>
                <w:spacing w:val="0"/>
                <w:sz w:val="20"/>
                <w:szCs w:val="20"/>
              </w:rPr>
            </w:pPr>
          </w:p>
        </w:tc>
      </w:tr>
      <w:tr w:rsidR="0081719E" w:rsidRPr="00591FCA" w:rsidTr="00154965">
        <w:trPr>
          <w:trHeight w:val="233"/>
        </w:trPr>
        <w:tc>
          <w:tcPr>
            <w:tcW w:w="139" w:type="pct"/>
            <w:tcBorders>
              <w:top w:val="single" w:sz="4" w:space="0" w:color="auto"/>
              <w:left w:val="single" w:sz="4" w:space="0" w:color="auto"/>
              <w:bottom w:val="single" w:sz="4" w:space="0" w:color="auto"/>
              <w:right w:val="single" w:sz="4" w:space="0" w:color="auto"/>
            </w:tcBorders>
          </w:tcPr>
          <w:p w:rsidR="0081719E" w:rsidRPr="00591FCA" w:rsidRDefault="007174E2" w:rsidP="00154965">
            <w:pPr>
              <w:pStyle w:val="afffffa"/>
              <w:widowControl/>
              <w:ind w:left="28" w:firstLine="0"/>
              <w:jc w:val="center"/>
              <w:rPr>
                <w:spacing w:val="0"/>
                <w:sz w:val="20"/>
                <w:szCs w:val="20"/>
              </w:rPr>
            </w:pPr>
            <w:r>
              <w:rPr>
                <w:spacing w:val="0"/>
                <w:sz w:val="20"/>
                <w:szCs w:val="20"/>
              </w:rPr>
              <w:t>3</w:t>
            </w:r>
          </w:p>
        </w:tc>
        <w:tc>
          <w:tcPr>
            <w:tcW w:w="821" w:type="pct"/>
            <w:tcBorders>
              <w:top w:val="single" w:sz="4" w:space="0" w:color="auto"/>
              <w:left w:val="single" w:sz="4" w:space="0" w:color="auto"/>
              <w:bottom w:val="single" w:sz="4" w:space="0" w:color="auto"/>
              <w:right w:val="single" w:sz="4" w:space="0" w:color="auto"/>
            </w:tcBorders>
          </w:tcPr>
          <w:p w:rsidR="0081719E" w:rsidRPr="00591FCA" w:rsidRDefault="0081719E" w:rsidP="00154965">
            <w:pPr>
              <w:pStyle w:val="afffffa"/>
              <w:widowControl/>
              <w:ind w:left="28" w:firstLine="0"/>
              <w:jc w:val="left"/>
              <w:rPr>
                <w:spacing w:val="0"/>
                <w:sz w:val="20"/>
                <w:szCs w:val="20"/>
              </w:rPr>
            </w:pPr>
            <w:r w:rsidRPr="00591FCA">
              <w:rPr>
                <w:spacing w:val="0"/>
                <w:sz w:val="20"/>
                <w:szCs w:val="20"/>
              </w:rPr>
              <w:t>Оптимистичный сценарий</w:t>
            </w:r>
          </w:p>
        </w:tc>
        <w:tc>
          <w:tcPr>
            <w:tcW w:w="1978" w:type="pct"/>
            <w:tcBorders>
              <w:top w:val="single" w:sz="4" w:space="0" w:color="auto"/>
              <w:left w:val="single" w:sz="4" w:space="0" w:color="auto"/>
              <w:bottom w:val="single" w:sz="4" w:space="0" w:color="auto"/>
              <w:right w:val="single" w:sz="4" w:space="0" w:color="auto"/>
            </w:tcBorders>
          </w:tcPr>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 xml:space="preserve">Опережающее развитие инфраструктуры, прежде всего транспортной, а также инженерной и социальной, повышение </w:t>
            </w:r>
            <w:r w:rsidRPr="00591FCA">
              <w:rPr>
                <w:spacing w:val="0"/>
                <w:sz w:val="20"/>
                <w:szCs w:val="20"/>
              </w:rPr>
              <w:lastRenderedPageBreak/>
              <w:t xml:space="preserve">транспортной доступности </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Строительство северо-восточного железнодорожного обхода Санкт-Петербурга, строительство КАД-2;</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proofErr w:type="gramStart"/>
            <w:r w:rsidRPr="00591FCA">
              <w:rPr>
                <w:spacing w:val="0"/>
                <w:sz w:val="20"/>
                <w:szCs w:val="20"/>
              </w:rPr>
              <w:t>Сохранение в условиях кризиса и последующее закрепление низких цен на энергоносители (нефть и газ), способствующие диверсификации российской экономики и необходимости поиска альтернативных источников пополнения бюджета за счет экспорта</w:t>
            </w:r>
            <w:proofErr w:type="gramEnd"/>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Развитие энергосистемы региона, обеспечение снятия рисков энергодефицита, как лимитирующего фактора развития;</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Государственная политика новой индустриализации;</w:t>
            </w:r>
          </w:p>
        </w:tc>
        <w:tc>
          <w:tcPr>
            <w:tcW w:w="2062" w:type="pct"/>
            <w:tcBorders>
              <w:top w:val="single" w:sz="4" w:space="0" w:color="auto"/>
              <w:left w:val="single" w:sz="4" w:space="0" w:color="auto"/>
              <w:bottom w:val="single" w:sz="4" w:space="0" w:color="auto"/>
              <w:right w:val="single" w:sz="4" w:space="0" w:color="auto"/>
            </w:tcBorders>
          </w:tcPr>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lastRenderedPageBreak/>
              <w:t xml:space="preserve">Сохранение существующих темпов развития рынка жилья, диверсификация структуры возводимого жилья в пользу </w:t>
            </w:r>
            <w:r w:rsidRPr="00591FCA">
              <w:rPr>
                <w:spacing w:val="0"/>
                <w:sz w:val="20"/>
                <w:szCs w:val="20"/>
              </w:rPr>
              <w:lastRenderedPageBreak/>
              <w:t>малоэтажного и индивидуального строительства;</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 xml:space="preserve">Инфраструктурное обеспечение развития промышленных зон и индустриальных парков </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Реализация крупных инвестиционных проектов;</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Развитие общественно-деловых центров;</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r w:rsidRPr="00591FCA">
              <w:rPr>
                <w:spacing w:val="0"/>
                <w:sz w:val="20"/>
                <w:szCs w:val="20"/>
              </w:rPr>
              <w:t xml:space="preserve">Рост объема инвестиций (инфраструктура, </w:t>
            </w:r>
            <w:r w:rsidR="000421A3">
              <w:rPr>
                <w:spacing w:val="0"/>
                <w:sz w:val="20"/>
                <w:szCs w:val="20"/>
              </w:rPr>
              <w:t xml:space="preserve"> благоустройство) </w:t>
            </w:r>
            <w:r w:rsidRPr="00591FCA">
              <w:rPr>
                <w:spacing w:val="0"/>
                <w:sz w:val="20"/>
                <w:szCs w:val="20"/>
              </w:rPr>
              <w:t>не менее чем в 3 раза в сравнении с показателями 201</w:t>
            </w:r>
            <w:r w:rsidR="000421A3">
              <w:rPr>
                <w:spacing w:val="0"/>
                <w:sz w:val="20"/>
                <w:szCs w:val="20"/>
              </w:rPr>
              <w:t xml:space="preserve">2-2016 </w:t>
            </w:r>
            <w:r w:rsidRPr="00591FCA">
              <w:rPr>
                <w:spacing w:val="0"/>
                <w:sz w:val="20"/>
                <w:szCs w:val="20"/>
              </w:rPr>
              <w:t>гг.;</w:t>
            </w:r>
          </w:p>
          <w:p w:rsidR="0081719E" w:rsidRPr="00591FCA" w:rsidRDefault="0081719E" w:rsidP="00154965">
            <w:pPr>
              <w:pStyle w:val="afffffa"/>
              <w:widowControl/>
              <w:numPr>
                <w:ilvl w:val="0"/>
                <w:numId w:val="51"/>
              </w:numPr>
              <w:tabs>
                <w:tab w:val="clear" w:pos="1429"/>
              </w:tabs>
              <w:ind w:left="28" w:firstLine="180"/>
              <w:jc w:val="left"/>
              <w:rPr>
                <w:spacing w:val="0"/>
                <w:sz w:val="20"/>
                <w:szCs w:val="20"/>
              </w:rPr>
            </w:pPr>
            <w:proofErr w:type="gramStart"/>
            <w:r w:rsidRPr="00591FCA">
              <w:rPr>
                <w:spacing w:val="0"/>
                <w:sz w:val="20"/>
                <w:szCs w:val="20"/>
              </w:rPr>
              <w:t>Формирование сопоставимых с Санкт-Петербургом и его пригородами условий по уровню дохода населения, качеству жизни, качеству услуг и инфраструктуры, нивелирование конкурентных преимуществ Санкт-Петербурга на рынке труда;</w:t>
            </w:r>
            <w:proofErr w:type="gramEnd"/>
          </w:p>
          <w:p w:rsidR="0081719E" w:rsidRPr="00591FCA" w:rsidRDefault="0081719E" w:rsidP="000421A3">
            <w:pPr>
              <w:pStyle w:val="afffffa"/>
              <w:widowControl/>
              <w:jc w:val="left"/>
              <w:rPr>
                <w:spacing w:val="0"/>
                <w:sz w:val="20"/>
                <w:szCs w:val="20"/>
              </w:rPr>
            </w:pPr>
          </w:p>
        </w:tc>
      </w:tr>
    </w:tbl>
    <w:p w:rsidR="0081719E" w:rsidRPr="00591FCA" w:rsidRDefault="0081719E" w:rsidP="0081719E">
      <w:pPr>
        <w:rPr>
          <w:b/>
          <w:bCs/>
          <w:caps/>
          <w:kern w:val="32"/>
          <w:sz w:val="28"/>
          <w:szCs w:val="28"/>
        </w:rPr>
        <w:sectPr w:rsidR="0081719E" w:rsidRPr="00591FCA" w:rsidSect="005F599E">
          <w:pgSz w:w="16838" w:h="11906" w:orient="landscape"/>
          <w:pgMar w:top="1134" w:right="1134" w:bottom="1134" w:left="1134" w:header="709" w:footer="709" w:gutter="0"/>
          <w:cols w:space="708"/>
          <w:titlePg/>
          <w:docGrid w:linePitch="360"/>
        </w:sectPr>
      </w:pPr>
    </w:p>
    <w:p w:rsidR="00205B3E" w:rsidRPr="00591FCA" w:rsidRDefault="00205B3E" w:rsidP="00C134EB">
      <w:pPr>
        <w:pStyle w:val="1"/>
        <w:suppressAutoHyphens/>
        <w:spacing w:before="0" w:after="0"/>
      </w:pPr>
      <w:bookmarkStart w:id="37" w:name="_Toc497911309"/>
      <w:bookmarkEnd w:id="17"/>
      <w:r w:rsidRPr="00591FCA">
        <w:lastRenderedPageBreak/>
        <w:t xml:space="preserve">Цели, задачи и приоритеты социально-экономического развития </w:t>
      </w:r>
      <w:bookmarkEnd w:id="37"/>
      <w:r w:rsidR="00122CD4">
        <w:t>МО Колтушское СП</w:t>
      </w:r>
    </w:p>
    <w:p w:rsidR="00205B3E" w:rsidRPr="00591FCA" w:rsidRDefault="00205B3E" w:rsidP="004A75C4">
      <w:pPr>
        <w:pStyle w:val="2"/>
        <w:spacing w:before="0" w:after="0"/>
      </w:pPr>
      <w:bookmarkStart w:id="38" w:name="_Toc497911310"/>
      <w:r w:rsidRPr="00591FCA">
        <w:t>Миссия</w:t>
      </w:r>
      <w:r w:rsidR="00F12396" w:rsidRPr="00591FCA">
        <w:t xml:space="preserve"> </w:t>
      </w:r>
      <w:r w:rsidRPr="00591FCA">
        <w:t>и перечень приоритетов социально-эко</w:t>
      </w:r>
      <w:r w:rsidR="00F3378D">
        <w:t>номического развития МО Колтушское СП</w:t>
      </w:r>
      <w:r w:rsidRPr="00591FCA">
        <w:t>.</w:t>
      </w:r>
      <w:bookmarkEnd w:id="38"/>
    </w:p>
    <w:p w:rsidR="006E196E" w:rsidRPr="00591FCA" w:rsidRDefault="006E196E" w:rsidP="003D6A8B">
      <w:pPr>
        <w:ind w:firstLine="360"/>
        <w:jc w:val="both"/>
        <w:rPr>
          <w:b/>
          <w:bCs/>
          <w:sz w:val="16"/>
          <w:szCs w:val="16"/>
        </w:rPr>
      </w:pPr>
    </w:p>
    <w:p w:rsidR="00205B3E" w:rsidRPr="00591FCA" w:rsidRDefault="00205B3E" w:rsidP="003D6A8B">
      <w:pPr>
        <w:ind w:firstLine="360"/>
        <w:jc w:val="both"/>
      </w:pPr>
      <w:r w:rsidRPr="00591FCA">
        <w:rPr>
          <w:b/>
          <w:bCs/>
        </w:rPr>
        <w:t xml:space="preserve">Миссия </w:t>
      </w:r>
      <w:r w:rsidR="00F3378D">
        <w:rPr>
          <w:b/>
          <w:bCs/>
        </w:rPr>
        <w:t xml:space="preserve">МО Колтушское СП </w:t>
      </w:r>
      <w:r w:rsidRPr="00591FCA">
        <w:t>включает комплексную реализацию следующих ключевых стратегических направлений:</w:t>
      </w:r>
    </w:p>
    <w:p w:rsidR="00205B3E" w:rsidRPr="00591FCA" w:rsidRDefault="00F3378D" w:rsidP="00134610">
      <w:pPr>
        <w:pStyle w:val="a2"/>
        <w:numPr>
          <w:ilvl w:val="0"/>
          <w:numId w:val="6"/>
        </w:numPr>
        <w:spacing w:before="0" w:after="0"/>
      </w:pPr>
      <w:r>
        <w:t>МО Колтушское СП</w:t>
      </w:r>
      <w:r w:rsidR="00205B3E" w:rsidRPr="00591FCA">
        <w:t xml:space="preserve"> – территория комфортного и благополучного проживания людей»;</w:t>
      </w:r>
    </w:p>
    <w:p w:rsidR="00205B3E" w:rsidRPr="00591FCA" w:rsidRDefault="00345450" w:rsidP="00134610">
      <w:pPr>
        <w:pStyle w:val="a2"/>
        <w:numPr>
          <w:ilvl w:val="0"/>
          <w:numId w:val="6"/>
        </w:numPr>
        <w:spacing w:before="0" w:after="0"/>
      </w:pPr>
      <w:r>
        <w:t>МО Колтушское СП</w:t>
      </w:r>
      <w:r w:rsidR="00205B3E" w:rsidRPr="00591FCA">
        <w:t xml:space="preserve"> – </w:t>
      </w:r>
      <w:r>
        <w:t>территория развития многофункциональной экономики</w:t>
      </w:r>
      <w:r w:rsidR="00205B3E" w:rsidRPr="00591FCA">
        <w:t>;</w:t>
      </w:r>
    </w:p>
    <w:p w:rsidR="00205B3E" w:rsidRPr="00591FCA" w:rsidRDefault="00205B3E" w:rsidP="00134610">
      <w:pPr>
        <w:pStyle w:val="a2"/>
        <w:numPr>
          <w:ilvl w:val="0"/>
          <w:numId w:val="6"/>
        </w:numPr>
        <w:spacing w:before="0" w:after="0"/>
      </w:pPr>
      <w:r w:rsidRPr="00591FCA">
        <w:t>«</w:t>
      </w:r>
      <w:r w:rsidR="00345450">
        <w:t>МО Колтушское СП</w:t>
      </w:r>
      <w:r w:rsidRPr="00591FCA">
        <w:t xml:space="preserve"> – </w:t>
      </w:r>
      <w:r w:rsidR="00345450">
        <w:t>территория бережного отношения и сохранения объектов культурного значения.</w:t>
      </w:r>
    </w:p>
    <w:p w:rsidR="00345450" w:rsidRDefault="00345450" w:rsidP="003D6A8B">
      <w:pPr>
        <w:ind w:firstLine="397"/>
        <w:jc w:val="both"/>
        <w:rPr>
          <w:b/>
          <w:bCs/>
        </w:rPr>
      </w:pPr>
    </w:p>
    <w:p w:rsidR="00205B3E" w:rsidRPr="00591FCA" w:rsidRDefault="00205B3E" w:rsidP="003D6A8B">
      <w:pPr>
        <w:ind w:firstLine="397"/>
        <w:jc w:val="both"/>
      </w:pPr>
      <w:proofErr w:type="gramStart"/>
      <w:r w:rsidRPr="00591FCA">
        <w:rPr>
          <w:b/>
          <w:bCs/>
        </w:rPr>
        <w:t>Главная стратегическая цель</w:t>
      </w:r>
      <w:r w:rsidRPr="00591FCA">
        <w:t xml:space="preserve"> развития </w:t>
      </w:r>
      <w:r w:rsidR="00345450">
        <w:t>МО Колтушское СП</w:t>
      </w:r>
      <w:r w:rsidR="00AD270B" w:rsidRPr="00591FCA">
        <w:t xml:space="preserve"> </w:t>
      </w:r>
      <w:r w:rsidRPr="00591FCA">
        <w:t>– создание условий для комфортного и благополучного проживания людей путем повышени</w:t>
      </w:r>
      <w:r w:rsidR="00AD270B" w:rsidRPr="00591FCA">
        <w:t>я</w:t>
      </w:r>
      <w:r w:rsidRPr="00591FCA">
        <w:t xml:space="preserve"> качества жизни на основе инновационного социально</w:t>
      </w:r>
      <w:r w:rsidR="006E196E" w:rsidRPr="00591FCA">
        <w:t>-</w:t>
      </w:r>
      <w:r w:rsidRPr="00591FCA">
        <w:t>ориентированного типа экономического развития.</w:t>
      </w:r>
      <w:proofErr w:type="gramEnd"/>
    </w:p>
    <w:p w:rsidR="00205B3E" w:rsidRPr="00591FCA" w:rsidRDefault="00205B3E" w:rsidP="0025339A">
      <w:pPr>
        <w:ind w:firstLine="397"/>
        <w:jc w:val="both"/>
      </w:pPr>
    </w:p>
    <w:p w:rsidR="00205B3E" w:rsidRPr="00591FCA" w:rsidRDefault="00205B3E" w:rsidP="0025339A">
      <w:pPr>
        <w:ind w:firstLine="397"/>
        <w:jc w:val="both"/>
      </w:pPr>
      <w:r w:rsidRPr="00591FCA">
        <w:t>Данная цель может быть достигнута путем реализации</w:t>
      </w:r>
      <w:r w:rsidR="002C078A" w:rsidRPr="00591FCA">
        <w:t xml:space="preserve"> </w:t>
      </w:r>
      <w:r w:rsidRPr="00591FCA">
        <w:t xml:space="preserve">мероприятий </w:t>
      </w:r>
      <w:r w:rsidRPr="00591FCA">
        <w:rPr>
          <w:b/>
          <w:bCs/>
        </w:rPr>
        <w:t xml:space="preserve">по </w:t>
      </w:r>
      <w:r w:rsidR="00F5661C" w:rsidRPr="00591FCA">
        <w:rPr>
          <w:b/>
          <w:bCs/>
        </w:rPr>
        <w:t>7</w:t>
      </w:r>
      <w:r w:rsidRPr="00591FCA">
        <w:rPr>
          <w:b/>
          <w:bCs/>
        </w:rPr>
        <w:t xml:space="preserve"> </w:t>
      </w:r>
      <w:r w:rsidR="00F5661C" w:rsidRPr="00591FCA">
        <w:rPr>
          <w:b/>
          <w:bCs/>
        </w:rPr>
        <w:t>инициативам (приоритетам)</w:t>
      </w:r>
      <w:r w:rsidRPr="00591FCA">
        <w:rPr>
          <w:b/>
          <w:bCs/>
        </w:rPr>
        <w:t>, с</w:t>
      </w:r>
      <w:r w:rsidR="00F5661C" w:rsidRPr="00591FCA">
        <w:rPr>
          <w:b/>
          <w:bCs/>
        </w:rPr>
        <w:t>группированным в 4 основных направления</w:t>
      </w:r>
      <w:r w:rsidRPr="00591FCA">
        <w:t>:</w:t>
      </w:r>
    </w:p>
    <w:p w:rsidR="00345450" w:rsidRDefault="00345450" w:rsidP="0025339A">
      <w:pPr>
        <w:ind w:firstLine="397"/>
        <w:jc w:val="both"/>
        <w:rPr>
          <w:b/>
          <w:bCs/>
        </w:rPr>
      </w:pPr>
    </w:p>
    <w:p w:rsidR="00205B3E" w:rsidRPr="00591FCA" w:rsidRDefault="00345450" w:rsidP="0025339A">
      <w:pPr>
        <w:ind w:firstLine="397"/>
        <w:jc w:val="both"/>
        <w:rPr>
          <w:b/>
          <w:bCs/>
        </w:rPr>
      </w:pPr>
      <w:r>
        <w:rPr>
          <w:b/>
          <w:bCs/>
        </w:rPr>
        <w:t>«</w:t>
      </w:r>
      <w:r w:rsidR="00205B3E" w:rsidRPr="00591FCA">
        <w:rPr>
          <w:b/>
          <w:bCs/>
        </w:rPr>
        <w:t>Развитие человеческого потенциала</w:t>
      </w:r>
      <w:r>
        <w:rPr>
          <w:b/>
          <w:bCs/>
        </w:rPr>
        <w:t>»</w:t>
      </w:r>
    </w:p>
    <w:p w:rsidR="00205B3E" w:rsidRPr="00591FCA" w:rsidRDefault="00205B3E" w:rsidP="0025339A">
      <w:pPr>
        <w:ind w:left="397" w:firstLine="397"/>
        <w:jc w:val="both"/>
        <w:rPr>
          <w:i/>
          <w:iCs/>
        </w:rPr>
      </w:pPr>
      <w:r w:rsidRPr="00591FCA">
        <w:rPr>
          <w:i/>
          <w:iCs/>
        </w:rPr>
        <w:t>«</w:t>
      </w:r>
      <w:r w:rsidR="00032D5C" w:rsidRPr="00591FCA">
        <w:rPr>
          <w:i/>
          <w:iCs/>
        </w:rPr>
        <w:t>Образование и здравоохранение</w:t>
      </w:r>
      <w:r w:rsidRPr="00591FCA">
        <w:rPr>
          <w:i/>
          <w:iCs/>
        </w:rPr>
        <w:t>»</w:t>
      </w:r>
      <w:r w:rsidR="00032D5C" w:rsidRPr="00591FCA">
        <w:rPr>
          <w:i/>
          <w:iCs/>
        </w:rPr>
        <w:t xml:space="preserve"> (региональные приоритеты)</w:t>
      </w:r>
    </w:p>
    <w:p w:rsidR="00205B3E" w:rsidRDefault="00205B3E" w:rsidP="0025339A">
      <w:pPr>
        <w:ind w:left="397" w:firstLine="397"/>
        <w:jc w:val="both"/>
        <w:rPr>
          <w:i/>
          <w:iCs/>
        </w:rPr>
      </w:pPr>
      <w:r w:rsidRPr="00591FCA">
        <w:rPr>
          <w:i/>
          <w:iCs/>
        </w:rPr>
        <w:t>«</w:t>
      </w:r>
      <w:r w:rsidR="00032D5C" w:rsidRPr="00591FCA">
        <w:rPr>
          <w:i/>
          <w:iCs/>
        </w:rPr>
        <w:t>Культура</w:t>
      </w:r>
      <w:r w:rsidR="00863E3D" w:rsidRPr="00591FCA">
        <w:rPr>
          <w:i/>
          <w:iCs/>
        </w:rPr>
        <w:t>, спорт</w:t>
      </w:r>
      <w:r w:rsidR="00032D5C" w:rsidRPr="00591FCA">
        <w:rPr>
          <w:i/>
          <w:iCs/>
        </w:rPr>
        <w:t xml:space="preserve"> и молодежная политика</w:t>
      </w:r>
      <w:r w:rsidRPr="00591FCA">
        <w:rPr>
          <w:i/>
          <w:iCs/>
        </w:rPr>
        <w:t>»</w:t>
      </w:r>
      <w:r w:rsidR="00032D5C" w:rsidRPr="00591FCA">
        <w:rPr>
          <w:i/>
          <w:iCs/>
        </w:rPr>
        <w:t xml:space="preserve"> (местная повестка)</w:t>
      </w:r>
    </w:p>
    <w:p w:rsidR="00205B3E" w:rsidRPr="00591FCA" w:rsidRDefault="00DA360F" w:rsidP="0025339A">
      <w:pPr>
        <w:ind w:firstLine="397"/>
        <w:jc w:val="both"/>
        <w:rPr>
          <w:b/>
          <w:bCs/>
        </w:rPr>
      </w:pPr>
      <w:r w:rsidRPr="00591FCA">
        <w:rPr>
          <w:b/>
          <w:bCs/>
        </w:rPr>
        <w:t>«</w:t>
      </w:r>
      <w:r w:rsidR="00D66778" w:rsidRPr="00591FCA">
        <w:rPr>
          <w:b/>
          <w:bCs/>
        </w:rPr>
        <w:t>Комфортные поселения</w:t>
      </w:r>
      <w:r w:rsidRPr="00591FCA">
        <w:rPr>
          <w:b/>
          <w:bCs/>
        </w:rPr>
        <w:t>»</w:t>
      </w:r>
    </w:p>
    <w:p w:rsidR="00DA360F" w:rsidRPr="00591FCA" w:rsidRDefault="00DA360F" w:rsidP="00DA360F">
      <w:pPr>
        <w:ind w:left="397" w:firstLine="397"/>
        <w:jc w:val="both"/>
        <w:rPr>
          <w:i/>
          <w:iCs/>
        </w:rPr>
      </w:pPr>
      <w:r w:rsidRPr="00591FCA">
        <w:rPr>
          <w:i/>
          <w:iCs/>
        </w:rPr>
        <w:t>«Комфортная среда»</w:t>
      </w:r>
      <w:r w:rsidR="00032D5C" w:rsidRPr="00591FCA">
        <w:rPr>
          <w:i/>
          <w:iCs/>
        </w:rPr>
        <w:t xml:space="preserve"> (благоустройство, сфера услуг, окружающая среда)</w:t>
      </w:r>
    </w:p>
    <w:p w:rsidR="00DA360F" w:rsidRPr="00591FCA" w:rsidRDefault="00DA360F" w:rsidP="0025339A">
      <w:pPr>
        <w:ind w:left="397" w:firstLine="397"/>
        <w:jc w:val="both"/>
        <w:rPr>
          <w:i/>
          <w:iCs/>
        </w:rPr>
      </w:pPr>
      <w:r w:rsidRPr="00591FCA">
        <w:rPr>
          <w:i/>
          <w:iCs/>
        </w:rPr>
        <w:t>«Инфраструктурное развитие и ЖКХ»</w:t>
      </w:r>
    </w:p>
    <w:p w:rsidR="00205B3E" w:rsidRPr="00591FCA" w:rsidRDefault="00032D5C" w:rsidP="0025339A">
      <w:pPr>
        <w:ind w:firstLine="397"/>
        <w:jc w:val="both"/>
        <w:rPr>
          <w:b/>
          <w:bCs/>
        </w:rPr>
      </w:pPr>
      <w:r w:rsidRPr="00591FCA">
        <w:rPr>
          <w:b/>
          <w:bCs/>
        </w:rPr>
        <w:t>«Новая экономика»</w:t>
      </w:r>
    </w:p>
    <w:p w:rsidR="00F5661C" w:rsidRPr="00591FCA" w:rsidRDefault="00F5661C" w:rsidP="00F5661C">
      <w:pPr>
        <w:ind w:left="397" w:firstLine="397"/>
        <w:jc w:val="both"/>
        <w:rPr>
          <w:i/>
          <w:iCs/>
        </w:rPr>
      </w:pPr>
      <w:r w:rsidRPr="00591FCA">
        <w:rPr>
          <w:i/>
          <w:iCs/>
        </w:rPr>
        <w:t>«Инвестиции в производство»</w:t>
      </w:r>
    </w:p>
    <w:p w:rsidR="00F5661C" w:rsidRPr="00591FCA" w:rsidRDefault="00F5661C" w:rsidP="00F5661C">
      <w:pPr>
        <w:ind w:left="397" w:firstLine="397"/>
        <w:jc w:val="both"/>
        <w:rPr>
          <w:i/>
          <w:iCs/>
        </w:rPr>
      </w:pPr>
      <w:r w:rsidRPr="00591FCA">
        <w:rPr>
          <w:i/>
          <w:iCs/>
        </w:rPr>
        <w:t>«Постиндустриальная экономика»</w:t>
      </w:r>
    </w:p>
    <w:p w:rsidR="00205B3E" w:rsidRPr="00591FCA" w:rsidRDefault="00032D5C" w:rsidP="0025339A">
      <w:pPr>
        <w:ind w:firstLine="397"/>
        <w:jc w:val="both"/>
        <w:rPr>
          <w:b/>
          <w:bCs/>
        </w:rPr>
      </w:pPr>
      <w:r w:rsidRPr="00591FCA">
        <w:rPr>
          <w:b/>
          <w:bCs/>
        </w:rPr>
        <w:t>«</w:t>
      </w:r>
      <w:r w:rsidR="00205B3E" w:rsidRPr="00591FCA">
        <w:rPr>
          <w:b/>
          <w:bCs/>
        </w:rPr>
        <w:t>Муниципальное управление</w:t>
      </w:r>
      <w:r w:rsidRPr="00591FCA">
        <w:rPr>
          <w:b/>
          <w:bCs/>
        </w:rPr>
        <w:t>»</w:t>
      </w:r>
    </w:p>
    <w:p w:rsidR="00205B3E" w:rsidRPr="00591FCA" w:rsidRDefault="00205B3E" w:rsidP="0025339A">
      <w:pPr>
        <w:ind w:left="397" w:firstLine="397"/>
        <w:jc w:val="both"/>
        <w:rPr>
          <w:i/>
          <w:iCs/>
        </w:rPr>
      </w:pPr>
      <w:r w:rsidRPr="00591FCA">
        <w:rPr>
          <w:i/>
          <w:iCs/>
        </w:rPr>
        <w:t>«Территория эффективного управления»</w:t>
      </w:r>
    </w:p>
    <w:p w:rsidR="00205B3E" w:rsidRPr="00591FCA" w:rsidRDefault="00205B3E" w:rsidP="007451D9">
      <w:pPr>
        <w:ind w:firstLine="397"/>
        <w:jc w:val="both"/>
      </w:pPr>
    </w:p>
    <w:p w:rsidR="00205B3E" w:rsidRPr="00591FCA" w:rsidRDefault="0045041B" w:rsidP="007451D9">
      <w:pPr>
        <w:ind w:firstLine="397"/>
        <w:jc w:val="both"/>
      </w:pPr>
      <w:r w:rsidRPr="00591FCA">
        <w:t xml:space="preserve">Ниже </w:t>
      </w:r>
      <w:r w:rsidR="00205B3E" w:rsidRPr="00591FCA">
        <w:t xml:space="preserve">подробно </w:t>
      </w:r>
      <w:r w:rsidRPr="00591FCA">
        <w:t xml:space="preserve">рассмотрены </w:t>
      </w:r>
      <w:r w:rsidR="00205B3E" w:rsidRPr="00591FCA">
        <w:t>стратегические приоритеты развития по направлениям</w:t>
      </w:r>
      <w:r w:rsidRPr="00591FCA">
        <w:t xml:space="preserve"> с указанием ключевых мероприятий, выполнение которых необходимо в рамках достижения поставленной стратегической цели</w:t>
      </w:r>
      <w:r w:rsidR="00205B3E" w:rsidRPr="00591FCA">
        <w:t>.</w:t>
      </w:r>
      <w:r w:rsidRPr="00591FCA">
        <w:t xml:space="preserve"> Мероприятия представлены безотносительно уровня компетенций и предусматривают привлечение федеральных, региональных и местных источников финансирования, а также внебюджетных источников.</w:t>
      </w:r>
    </w:p>
    <w:p w:rsidR="00205B3E" w:rsidRPr="00591FCA" w:rsidRDefault="00CF51D6" w:rsidP="00DC150E">
      <w:pPr>
        <w:spacing w:before="120" w:after="120"/>
        <w:jc w:val="both"/>
        <w:rPr>
          <w:b/>
          <w:bCs/>
        </w:rPr>
      </w:pPr>
      <w:r w:rsidRPr="00591FCA">
        <w:rPr>
          <w:b/>
          <w:bCs/>
        </w:rPr>
        <w:t>Направление</w:t>
      </w:r>
      <w:r w:rsidR="00205B3E" w:rsidRPr="00591FCA">
        <w:rPr>
          <w:b/>
          <w:bCs/>
        </w:rPr>
        <w:t xml:space="preserve"> «Развитие человеческого потенциала»</w:t>
      </w:r>
      <w:r w:rsidR="00440D27">
        <w:rPr>
          <w:b/>
          <w:bCs/>
        </w:rPr>
        <w:t xml:space="preserve"> (Региональные приоритеты)</w:t>
      </w:r>
    </w:p>
    <w:p w:rsidR="00032D5C" w:rsidRPr="00591FCA" w:rsidRDefault="00032D5C" w:rsidP="00032D5C">
      <w:pPr>
        <w:jc w:val="both"/>
        <w:rPr>
          <w:iCs/>
        </w:rPr>
      </w:pPr>
      <w:r w:rsidRPr="00591FCA">
        <w:rPr>
          <w:iCs/>
        </w:rPr>
        <w:t>Приоритет «Образование и здравоохранение»</w:t>
      </w:r>
    </w:p>
    <w:p w:rsidR="00205B3E" w:rsidRPr="00591FCA" w:rsidRDefault="00205B3E" w:rsidP="0042599B">
      <w:pPr>
        <w:pStyle w:val="111"/>
      </w:pPr>
      <w:r w:rsidRPr="00591FCA">
        <w:t>Усиление профилактической направленности здравоохранения;</w:t>
      </w:r>
    </w:p>
    <w:p w:rsidR="00E549D3" w:rsidRPr="00591FCA" w:rsidRDefault="00E549D3" w:rsidP="0042599B">
      <w:pPr>
        <w:pStyle w:val="111"/>
      </w:pPr>
      <w:r w:rsidRPr="00591FCA">
        <w:t>Улучшение материально-технической оснащенности медицинских учреждений;</w:t>
      </w:r>
    </w:p>
    <w:p w:rsidR="00E549D3" w:rsidRPr="00591FCA" w:rsidRDefault="00E549D3" w:rsidP="0042599B">
      <w:pPr>
        <w:pStyle w:val="111"/>
      </w:pPr>
      <w:r w:rsidRPr="00591FCA">
        <w:t>Решение кадровых проблем медицинских учреждений;</w:t>
      </w:r>
    </w:p>
    <w:p w:rsidR="00147AEC" w:rsidRDefault="00FE24A1" w:rsidP="0042599B">
      <w:pPr>
        <w:pStyle w:val="111"/>
      </w:pPr>
      <w:r w:rsidRPr="00591FCA">
        <w:t xml:space="preserve">Реализация планов развития ГБУЗ ЛО «Всеволожская КМБ» по строительству амбулаторно-поликлинических учреждений </w:t>
      </w:r>
      <w:proofErr w:type="gramStart"/>
      <w:r w:rsidR="00147AEC">
        <w:t>в</w:t>
      </w:r>
      <w:proofErr w:type="gramEnd"/>
      <w:r w:rsidR="00147AEC">
        <w:t xml:space="preserve"> с. Павлово;</w:t>
      </w:r>
    </w:p>
    <w:p w:rsidR="00FE24A1" w:rsidRPr="00591FCA" w:rsidRDefault="00FE24A1" w:rsidP="007B6F2D">
      <w:pPr>
        <w:pStyle w:val="affff4"/>
        <w:numPr>
          <w:ilvl w:val="3"/>
          <w:numId w:val="25"/>
        </w:numPr>
        <w:tabs>
          <w:tab w:val="left" w:pos="567"/>
        </w:tabs>
        <w:ind w:left="0" w:firstLine="0"/>
        <w:jc w:val="both"/>
      </w:pPr>
      <w:r w:rsidRPr="00591FCA">
        <w:t>Увеличение коечного фонда;</w:t>
      </w:r>
    </w:p>
    <w:p w:rsidR="00FE24A1" w:rsidRPr="00591FCA" w:rsidRDefault="00FE24A1" w:rsidP="007B6F2D">
      <w:pPr>
        <w:pStyle w:val="affff4"/>
        <w:numPr>
          <w:ilvl w:val="3"/>
          <w:numId w:val="25"/>
        </w:numPr>
        <w:tabs>
          <w:tab w:val="left" w:pos="567"/>
        </w:tabs>
        <w:ind w:left="0" w:firstLine="0"/>
        <w:jc w:val="both"/>
      </w:pPr>
      <w:r w:rsidRPr="00591FCA">
        <w:rPr>
          <w:shd w:val="clear" w:color="auto" w:fill="FFFFFF"/>
        </w:rPr>
        <w:t>Поддержка развития негосударственных образовательных учреждений, имеющих государственную аккредитацию, в том числе финансовая;</w:t>
      </w:r>
    </w:p>
    <w:p w:rsidR="00E549D3" w:rsidRPr="00591FCA" w:rsidRDefault="00E549D3" w:rsidP="007B6F2D">
      <w:pPr>
        <w:pStyle w:val="affff4"/>
        <w:numPr>
          <w:ilvl w:val="3"/>
          <w:numId w:val="25"/>
        </w:numPr>
        <w:tabs>
          <w:tab w:val="left" w:pos="567"/>
        </w:tabs>
        <w:ind w:left="0" w:firstLine="0"/>
        <w:jc w:val="both"/>
      </w:pPr>
      <w:r w:rsidRPr="00591FCA">
        <w:t>Выкуп в муниципальную собственность встроенно-пристроенных помещений под детские сады в районах многоэтажного строительства;</w:t>
      </w:r>
    </w:p>
    <w:p w:rsidR="00FE24A1" w:rsidRPr="00591FCA" w:rsidRDefault="00FE24A1" w:rsidP="007B6F2D">
      <w:pPr>
        <w:pStyle w:val="affff4"/>
        <w:numPr>
          <w:ilvl w:val="3"/>
          <w:numId w:val="25"/>
        </w:numPr>
        <w:tabs>
          <w:tab w:val="left" w:pos="567"/>
        </w:tabs>
        <w:ind w:left="0" w:firstLine="0"/>
        <w:jc w:val="both"/>
        <w:rPr>
          <w:shd w:val="clear" w:color="auto" w:fill="FFFFFF"/>
        </w:rPr>
      </w:pPr>
      <w:r w:rsidRPr="00591FCA">
        <w:rPr>
          <w:shd w:val="clear" w:color="auto" w:fill="FFFFFF"/>
        </w:rPr>
        <w:t>Развития негосударственного сектора дошкольного образования;</w:t>
      </w:r>
    </w:p>
    <w:p w:rsidR="00E549D3" w:rsidRPr="00591FCA" w:rsidRDefault="00E549D3" w:rsidP="007B6F2D">
      <w:pPr>
        <w:pStyle w:val="affff4"/>
        <w:numPr>
          <w:ilvl w:val="3"/>
          <w:numId w:val="25"/>
        </w:numPr>
        <w:tabs>
          <w:tab w:val="left" w:pos="567"/>
        </w:tabs>
        <w:ind w:left="0" w:firstLine="0"/>
        <w:jc w:val="both"/>
        <w:rPr>
          <w:shd w:val="clear" w:color="auto" w:fill="FFFFFF"/>
        </w:rPr>
      </w:pPr>
      <w:r w:rsidRPr="00591FCA">
        <w:lastRenderedPageBreak/>
        <w:t>Реализация проектов по возведению модульных объектов дошкольного и школьного образования в дополнение к объектам капитального строительства;</w:t>
      </w:r>
    </w:p>
    <w:p w:rsidR="008878C3" w:rsidRPr="00591FCA" w:rsidRDefault="00E549D3" w:rsidP="007B6F2D">
      <w:pPr>
        <w:pStyle w:val="affff4"/>
        <w:numPr>
          <w:ilvl w:val="3"/>
          <w:numId w:val="25"/>
        </w:numPr>
        <w:tabs>
          <w:tab w:val="left" w:pos="567"/>
        </w:tabs>
        <w:ind w:left="0" w:firstLine="0"/>
        <w:jc w:val="both"/>
      </w:pPr>
      <w:r w:rsidRPr="00591FCA">
        <w:t>Строительство совмещённых объектов – соединение форматов на территории одного комплекса – создание мультиформатных центров;</w:t>
      </w:r>
    </w:p>
    <w:p w:rsidR="00E549D3" w:rsidRPr="0042599B" w:rsidRDefault="00E549D3" w:rsidP="00032D5C">
      <w:pPr>
        <w:jc w:val="both"/>
        <w:rPr>
          <w:b/>
          <w:iCs/>
        </w:rPr>
      </w:pPr>
    </w:p>
    <w:p w:rsidR="00032D5C" w:rsidRPr="0042599B" w:rsidRDefault="00032D5C" w:rsidP="00032D5C">
      <w:pPr>
        <w:jc w:val="both"/>
        <w:rPr>
          <w:b/>
          <w:iCs/>
        </w:rPr>
      </w:pPr>
      <w:r w:rsidRPr="0042599B">
        <w:rPr>
          <w:b/>
          <w:iCs/>
        </w:rPr>
        <w:t>Приоритет «Культура</w:t>
      </w:r>
      <w:r w:rsidR="00863E3D" w:rsidRPr="0042599B">
        <w:rPr>
          <w:b/>
          <w:iCs/>
        </w:rPr>
        <w:t>, спорт</w:t>
      </w:r>
      <w:r w:rsidRPr="0042599B">
        <w:rPr>
          <w:b/>
          <w:iCs/>
        </w:rPr>
        <w:t xml:space="preserve"> и молодежная политика»</w:t>
      </w:r>
    </w:p>
    <w:p w:rsidR="0042599B" w:rsidRDefault="0042599B" w:rsidP="0042599B">
      <w:pPr>
        <w:pStyle w:val="111"/>
        <w:numPr>
          <w:ilvl w:val="0"/>
          <w:numId w:val="0"/>
        </w:numPr>
      </w:pPr>
      <w:r>
        <w:rPr>
          <w:rStyle w:val="s5"/>
          <w:color w:val="000000"/>
        </w:rPr>
        <w:t xml:space="preserve">1. Обеспечение условий для духовного и культурного роста населения муниципального образования, развитие и расширение сети учреждений культуры и искусства, повышение качества и </w:t>
      </w:r>
      <w:proofErr w:type="gramStart"/>
      <w:r>
        <w:rPr>
          <w:rStyle w:val="s5"/>
          <w:color w:val="000000"/>
        </w:rPr>
        <w:t>количества</w:t>
      </w:r>
      <w:proofErr w:type="gramEnd"/>
      <w:r>
        <w:rPr>
          <w:rStyle w:val="s5"/>
          <w:color w:val="000000"/>
        </w:rPr>
        <w:t xml:space="preserve"> предоставляемых ими услуг </w:t>
      </w:r>
      <w:r>
        <w:t>за счет увеличения объемов реконструкции и модернизации существующих объектов с повышением их технической оснащенности и строительства новых объектов, в том числе новых типов учреждений, таких как многопрофильные центры культурно-досугового назначения, клубы по интересам, семейные детские развлекательные комплексы и др.</w:t>
      </w:r>
    </w:p>
    <w:p w:rsidR="0042599B" w:rsidRDefault="0042599B" w:rsidP="0042599B">
      <w:pPr>
        <w:pStyle w:val="111"/>
        <w:numPr>
          <w:ilvl w:val="0"/>
          <w:numId w:val="0"/>
        </w:numPr>
      </w:pPr>
      <w:r>
        <w:t xml:space="preserve">2. </w:t>
      </w:r>
      <w:r>
        <w:rPr>
          <w:rStyle w:val="s5"/>
          <w:color w:val="000000"/>
        </w:rPr>
        <w:t>Размещение</w:t>
      </w:r>
      <w:r>
        <w:t> сети учреждений культуры и искусства на территории </w:t>
      </w:r>
      <w:r>
        <w:rPr>
          <w:rStyle w:val="s5"/>
          <w:color w:val="000000"/>
        </w:rPr>
        <w:t>муниципального образования</w:t>
      </w:r>
    </w:p>
    <w:p w:rsidR="0042599B" w:rsidRDefault="0042599B" w:rsidP="0042599B">
      <w:pPr>
        <w:pStyle w:val="111"/>
        <w:numPr>
          <w:ilvl w:val="0"/>
          <w:numId w:val="0"/>
        </w:numPr>
      </w:pPr>
      <w:r>
        <w:t>3. Развитие сети учреждений культуры и искусства местного значения с доведением обеспеченности населения </w:t>
      </w:r>
      <w:r>
        <w:rPr>
          <w:rStyle w:val="s5"/>
          <w:color w:val="000000"/>
        </w:rPr>
        <w:t>муниципального образования</w:t>
      </w:r>
      <w:r>
        <w:t> до нормативных показателей обеспеченности.</w:t>
      </w:r>
    </w:p>
    <w:p w:rsidR="0042599B" w:rsidRDefault="0042599B" w:rsidP="0042599B">
      <w:pPr>
        <w:pStyle w:val="111"/>
        <w:numPr>
          <w:ilvl w:val="0"/>
          <w:numId w:val="0"/>
        </w:numPr>
      </w:pPr>
      <w:r>
        <w:t>4. Проведение молодежной политики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w:t>
      </w:r>
    </w:p>
    <w:p w:rsidR="0042599B" w:rsidRDefault="0042599B" w:rsidP="0042599B">
      <w:pPr>
        <w:pStyle w:val="111"/>
        <w:numPr>
          <w:ilvl w:val="0"/>
          <w:numId w:val="0"/>
        </w:numPr>
      </w:pPr>
      <w:r>
        <w:t>5. Создание условий для организации и осуществления мероприятий с детьми и молодежью.</w:t>
      </w:r>
    </w:p>
    <w:p w:rsidR="0042599B" w:rsidRDefault="0042599B" w:rsidP="0042599B">
      <w:pPr>
        <w:pStyle w:val="111"/>
        <w:numPr>
          <w:ilvl w:val="0"/>
          <w:numId w:val="0"/>
        </w:numPr>
      </w:pPr>
      <w:r>
        <w:t>6. Развитие сети учреждений для организации и осуществления мероприятий по работе с детьми и молодежью с доведением обеспеченности такими учреждениями населения муниципального образования не менее 25 м</w:t>
      </w:r>
      <w:proofErr w:type="gramStart"/>
      <w:r>
        <w:rPr>
          <w:rStyle w:val="s6"/>
          <w:color w:val="000000"/>
          <w:sz w:val="20"/>
          <w:szCs w:val="20"/>
          <w:vertAlign w:val="superscript"/>
        </w:rPr>
        <w:t>2</w:t>
      </w:r>
      <w:proofErr w:type="gramEnd"/>
      <w:r>
        <w:t> общей площади в расчете на 1000 жителей.</w:t>
      </w:r>
    </w:p>
    <w:p w:rsidR="0042599B" w:rsidRDefault="0042599B" w:rsidP="0042599B">
      <w:pPr>
        <w:pStyle w:val="111"/>
        <w:numPr>
          <w:ilvl w:val="0"/>
          <w:numId w:val="0"/>
        </w:numPr>
      </w:pPr>
      <w:r>
        <w:t xml:space="preserve">7. </w:t>
      </w:r>
      <w:proofErr w:type="gramStart"/>
      <w:r>
        <w:t>Комплексное</w:t>
      </w:r>
      <w:r>
        <w:rPr>
          <w:rStyle w:val="s5"/>
          <w:color w:val="000000"/>
        </w:rPr>
        <w:t> развитие физкультуры и спорта, направленное на создание оптимальных условий для укрепления здоровья граждан, приобщения различных групп населения, в первую очередь детей, к систематическим занятиям физкультурой и спортом, за счет развития массовых видов спорта, социально-гарантированного уровня обеспеченности населения учреждениями физкультуры и спорта, приближенным к местам проживания.</w:t>
      </w:r>
      <w:proofErr w:type="gramEnd"/>
    </w:p>
    <w:p w:rsidR="0042599B" w:rsidRDefault="0042599B" w:rsidP="0042599B">
      <w:pPr>
        <w:pStyle w:val="111"/>
        <w:numPr>
          <w:ilvl w:val="0"/>
          <w:numId w:val="0"/>
        </w:numPr>
      </w:pPr>
      <w:r>
        <w:t>8. Размещение учреждений физкультуры и спорта на территории муниципального образования.</w:t>
      </w:r>
    </w:p>
    <w:p w:rsidR="0042599B" w:rsidRDefault="0042599B" w:rsidP="0042599B">
      <w:pPr>
        <w:pStyle w:val="111"/>
        <w:numPr>
          <w:ilvl w:val="0"/>
          <w:numId w:val="0"/>
        </w:numPr>
      </w:pPr>
      <w:r>
        <w:t>9. Дальнейшее совершенствование и расширение сети объектов, в том числе для новых массовых видов спорта.</w:t>
      </w:r>
    </w:p>
    <w:p w:rsidR="0042599B" w:rsidRDefault="0042599B" w:rsidP="0042599B">
      <w:pPr>
        <w:pStyle w:val="111"/>
        <w:numPr>
          <w:ilvl w:val="0"/>
          <w:numId w:val="0"/>
        </w:numPr>
      </w:pPr>
      <w:r>
        <w:t>10. Развитие учреждений физкультуры и спорта местного значения с доведением обеспеченности населения муниципального образования до нормативных показателей обеспеченности</w:t>
      </w:r>
    </w:p>
    <w:p w:rsidR="008878C3" w:rsidRPr="00591FCA" w:rsidRDefault="008878C3" w:rsidP="00032D5C">
      <w:pPr>
        <w:jc w:val="both"/>
      </w:pPr>
    </w:p>
    <w:p w:rsidR="00032D5C" w:rsidRPr="00591FCA" w:rsidRDefault="00D976F9" w:rsidP="00032D5C">
      <w:pPr>
        <w:jc w:val="both"/>
        <w:rPr>
          <w:b/>
          <w:bCs/>
        </w:rPr>
      </w:pPr>
      <w:r>
        <w:rPr>
          <w:b/>
          <w:bCs/>
        </w:rPr>
        <w:t>Направление «Комфортное поселение</w:t>
      </w:r>
      <w:r w:rsidR="00032D5C" w:rsidRPr="00591FCA">
        <w:rPr>
          <w:b/>
          <w:bCs/>
        </w:rPr>
        <w:t>»</w:t>
      </w:r>
    </w:p>
    <w:p w:rsidR="00032D5C" w:rsidRDefault="00032D5C" w:rsidP="00032D5C">
      <w:pPr>
        <w:jc w:val="both"/>
        <w:rPr>
          <w:iCs/>
        </w:rPr>
      </w:pPr>
      <w:r w:rsidRPr="00591FCA">
        <w:rPr>
          <w:iCs/>
        </w:rPr>
        <w:t>Приоритет «Комфортная среда»</w:t>
      </w:r>
    </w:p>
    <w:p w:rsidR="00D976F9" w:rsidRDefault="00D976F9" w:rsidP="00D976F9">
      <w:pPr>
        <w:pStyle w:val="111"/>
        <w:numPr>
          <w:ilvl w:val="0"/>
          <w:numId w:val="0"/>
        </w:numPr>
      </w:pPr>
      <w:r>
        <w:t xml:space="preserve">1. </w:t>
      </w:r>
      <w:proofErr w:type="gramStart"/>
      <w:r>
        <w:t>Обеспечение</w:t>
      </w:r>
      <w:r>
        <w:rPr>
          <w:rStyle w:val="s5"/>
          <w:color w:val="000000"/>
        </w:rPr>
        <w:t> условий для развития жилищного фонда, повышения его качества при обязательном выполнении экологических, санитарно-гигиенических и градостроительных требований, сохранении и развитии разнообразия жилой среды.</w:t>
      </w:r>
      <w:proofErr w:type="gramEnd"/>
    </w:p>
    <w:p w:rsidR="00D976F9" w:rsidRDefault="00D976F9" w:rsidP="00D976F9">
      <w:pPr>
        <w:pStyle w:val="111"/>
        <w:numPr>
          <w:ilvl w:val="0"/>
          <w:numId w:val="0"/>
        </w:numPr>
      </w:pPr>
      <w:r>
        <w:t xml:space="preserve">2. </w:t>
      </w:r>
      <w:r w:rsidR="00122CD4">
        <w:t xml:space="preserve">Обеспечение </w:t>
      </w:r>
      <w:r>
        <w:t xml:space="preserve"> </w:t>
      </w:r>
      <w:r w:rsidR="00122CD4">
        <w:t xml:space="preserve">условий для увеличения </w:t>
      </w:r>
      <w:r>
        <w:t>средней жилищной обеспеченности на одного постоянного жителя.</w:t>
      </w:r>
    </w:p>
    <w:p w:rsidR="00D976F9" w:rsidRDefault="00D976F9" w:rsidP="00D976F9">
      <w:pPr>
        <w:pStyle w:val="111"/>
        <w:numPr>
          <w:ilvl w:val="0"/>
          <w:numId w:val="0"/>
        </w:numPr>
      </w:pPr>
      <w:r>
        <w:t>3. Увеличение разнообразия жилой среды, отвечающего разнообразию градостроительных условий и интересов различных социальных групп населения </w:t>
      </w:r>
      <w:r>
        <w:rPr>
          <w:rStyle w:val="s5"/>
          <w:color w:val="000000"/>
        </w:rPr>
        <w:t>муниципального образования</w:t>
      </w:r>
      <w:r>
        <w:t>.</w:t>
      </w:r>
    </w:p>
    <w:p w:rsidR="00D976F9" w:rsidRDefault="00D976F9" w:rsidP="00D976F9">
      <w:pPr>
        <w:pStyle w:val="111"/>
        <w:numPr>
          <w:ilvl w:val="0"/>
          <w:numId w:val="0"/>
        </w:numPr>
      </w:pPr>
      <w:r>
        <w:t>4. Сохранение соотношения между многоквартирной и индивидуальной жилой застройкой.</w:t>
      </w:r>
    </w:p>
    <w:p w:rsidR="007C14A7" w:rsidRDefault="007C14A7" w:rsidP="00D976F9">
      <w:pPr>
        <w:pStyle w:val="111"/>
        <w:numPr>
          <w:ilvl w:val="0"/>
          <w:numId w:val="0"/>
        </w:numPr>
      </w:pPr>
      <w:r>
        <w:rPr>
          <w:color w:val="000000"/>
          <w:shd w:val="clear" w:color="auto" w:fill="FFFFFF"/>
        </w:rPr>
        <w:t>5. Максимальный</w:t>
      </w:r>
      <w:r>
        <w:rPr>
          <w:rStyle w:val="s5"/>
          <w:color w:val="000000"/>
          <w:shd w:val="clear" w:color="auto" w:fill="FFFFFF"/>
        </w:rPr>
        <w:t> учет при осуществлении градостроительной деятельности существующих объектов федерального и регионального значения на </w:t>
      </w:r>
      <w:r>
        <w:rPr>
          <w:color w:val="000000"/>
          <w:shd w:val="clear" w:color="auto" w:fill="FFFFFF"/>
        </w:rPr>
        <w:t>территории МО Колтушское СП.</w:t>
      </w:r>
    </w:p>
    <w:p w:rsidR="00D976F9" w:rsidRDefault="00D976F9" w:rsidP="00D976F9">
      <w:pPr>
        <w:pStyle w:val="111"/>
        <w:numPr>
          <w:ilvl w:val="0"/>
          <w:numId w:val="0"/>
        </w:numPr>
        <w:rPr>
          <w:szCs w:val="22"/>
          <w:shd w:val="clear" w:color="auto" w:fill="FFFFFF"/>
        </w:rPr>
      </w:pPr>
      <w:r>
        <w:rPr>
          <w:rStyle w:val="s5"/>
          <w:szCs w:val="22"/>
          <w:shd w:val="clear" w:color="auto" w:fill="FFFFFF"/>
        </w:rPr>
        <w:lastRenderedPageBreak/>
        <w:t xml:space="preserve">6. </w:t>
      </w:r>
      <w:r>
        <w:t>Обеспечение благоприятных условий жизнедеятельности настоящего и будущих поколений жителей муниципального образования, воспроизводство природных ресурсов, сохранение биосферы.</w:t>
      </w:r>
    </w:p>
    <w:p w:rsidR="00D976F9" w:rsidRDefault="00D976F9" w:rsidP="00D976F9">
      <w:pPr>
        <w:pStyle w:val="111"/>
        <w:numPr>
          <w:ilvl w:val="0"/>
          <w:numId w:val="0"/>
        </w:numPr>
        <w:rPr>
          <w:szCs w:val="22"/>
          <w:shd w:val="clear" w:color="auto" w:fill="FFFFFF"/>
        </w:rPr>
      </w:pPr>
      <w:r>
        <w:rPr>
          <w:szCs w:val="22"/>
          <w:shd w:val="clear" w:color="auto" w:fill="FFFFFF"/>
        </w:rPr>
        <w:t xml:space="preserve">7. </w:t>
      </w:r>
      <w:r>
        <w:t xml:space="preserve"> Рациональное использование территории, предусматривающее взаимоприемлемое расположение функциональных зон, сводящее к минимуму отрицательное влияние опасных объектов на окружающую среду.</w:t>
      </w:r>
    </w:p>
    <w:p w:rsidR="00D976F9" w:rsidRDefault="00D976F9" w:rsidP="00D976F9">
      <w:pPr>
        <w:pStyle w:val="111"/>
        <w:numPr>
          <w:ilvl w:val="0"/>
          <w:numId w:val="0"/>
        </w:numPr>
        <w:rPr>
          <w:szCs w:val="22"/>
          <w:shd w:val="clear" w:color="auto" w:fill="FFFFFF"/>
        </w:rPr>
      </w:pPr>
      <w:r>
        <w:rPr>
          <w:szCs w:val="22"/>
          <w:shd w:val="clear" w:color="auto" w:fill="FFFFFF"/>
        </w:rPr>
        <w:t xml:space="preserve">8. </w:t>
      </w:r>
      <w:r>
        <w:rPr>
          <w:rStyle w:val="s5"/>
          <w:color w:val="000000"/>
        </w:rPr>
        <w:t>Обеспечение рационального использования лесов, их охраны, защиты и воспроизводства в соответствии с лесохозяйственными регламентами </w:t>
      </w:r>
      <w:r>
        <w:t>Кировского лесничества</w:t>
      </w:r>
      <w:r>
        <w:rPr>
          <w:rStyle w:val="s5"/>
          <w:color w:val="000000"/>
        </w:rPr>
        <w:t>.</w:t>
      </w:r>
    </w:p>
    <w:p w:rsidR="00D976F9" w:rsidRPr="00D976F9" w:rsidRDefault="00D976F9" w:rsidP="00D976F9">
      <w:pPr>
        <w:pStyle w:val="111"/>
        <w:numPr>
          <w:ilvl w:val="0"/>
          <w:numId w:val="0"/>
        </w:numPr>
        <w:rPr>
          <w:szCs w:val="22"/>
          <w:shd w:val="clear" w:color="auto" w:fill="FFFFFF"/>
        </w:rPr>
      </w:pPr>
      <w:r>
        <w:rPr>
          <w:szCs w:val="22"/>
          <w:shd w:val="clear" w:color="auto" w:fill="FFFFFF"/>
        </w:rPr>
        <w:t xml:space="preserve">9. </w:t>
      </w:r>
      <w:r>
        <w:t>Обеспечения</w:t>
      </w:r>
      <w:r>
        <w:rPr>
          <w:rStyle w:val="s5"/>
          <w:color w:val="000000"/>
        </w:rPr>
        <w:t> благоприятного состояния воздушной среды за счет:</w:t>
      </w:r>
    </w:p>
    <w:p w:rsidR="00D976F9" w:rsidRDefault="00D976F9" w:rsidP="00D976F9">
      <w:pPr>
        <w:pStyle w:val="111"/>
        <w:numPr>
          <w:ilvl w:val="0"/>
          <w:numId w:val="0"/>
        </w:numPr>
      </w:pPr>
      <w:r>
        <w:t>- развития</w:t>
      </w:r>
      <w:r>
        <w:rPr>
          <w:rStyle w:val="s5"/>
          <w:color w:val="000000"/>
        </w:rPr>
        <w:t> транспортной инфраструктуры;</w:t>
      </w:r>
    </w:p>
    <w:p w:rsidR="00D976F9" w:rsidRDefault="00D976F9" w:rsidP="00D976F9">
      <w:pPr>
        <w:pStyle w:val="111"/>
        <w:numPr>
          <w:ilvl w:val="0"/>
          <w:numId w:val="0"/>
        </w:numPr>
      </w:pPr>
      <w:r>
        <w:t>- озеленения</w:t>
      </w:r>
      <w:r>
        <w:rPr>
          <w:rStyle w:val="s5"/>
          <w:color w:val="000000"/>
        </w:rPr>
        <w:t> территории, создания санитарно-защитных зон;</w:t>
      </w:r>
    </w:p>
    <w:p w:rsidR="00D976F9" w:rsidRDefault="00D976F9" w:rsidP="00D976F9">
      <w:pPr>
        <w:pStyle w:val="111"/>
        <w:numPr>
          <w:ilvl w:val="0"/>
          <w:numId w:val="0"/>
        </w:numPr>
      </w:pPr>
      <w:r>
        <w:t>- создание условий для газификации</w:t>
      </w:r>
      <w:r>
        <w:rPr>
          <w:rStyle w:val="s5"/>
          <w:color w:val="000000"/>
        </w:rPr>
        <w:t> объектов, размещаемых на территории поселения, и постепенного отказа от использования твердых и жидких видов топлива.</w:t>
      </w:r>
    </w:p>
    <w:p w:rsidR="00D976F9" w:rsidRDefault="00D976F9" w:rsidP="00D976F9">
      <w:pPr>
        <w:pStyle w:val="111"/>
        <w:numPr>
          <w:ilvl w:val="0"/>
          <w:numId w:val="0"/>
        </w:numPr>
      </w:pPr>
      <w:r>
        <w:rPr>
          <w:rStyle w:val="s5"/>
          <w:color w:val="000000"/>
        </w:rPr>
        <w:t xml:space="preserve">10. </w:t>
      </w:r>
      <w:proofErr w:type="gramStart"/>
      <w:r>
        <w:t>Обеспечение</w:t>
      </w:r>
      <w:r>
        <w:rPr>
          <w:rStyle w:val="s5"/>
          <w:color w:val="000000"/>
        </w:rPr>
        <w:t> </w:t>
      </w:r>
      <w:r>
        <w:t>сохранения уникальности, репродуктивной способности и запасов водного бассейна</w:t>
      </w:r>
      <w:r>
        <w:rPr>
          <w:rStyle w:val="s5"/>
          <w:color w:val="000000"/>
        </w:rPr>
        <w:t> за счет развития инженерной инфраструктуры территории, строительства очистных сооружений хозяйственно-бытовых и дождевых стоков.</w:t>
      </w:r>
      <w:proofErr w:type="gramEnd"/>
    </w:p>
    <w:p w:rsidR="00D976F9" w:rsidRDefault="00D976F9" w:rsidP="00D976F9">
      <w:pPr>
        <w:pStyle w:val="111"/>
      </w:pPr>
      <w:r>
        <w:rPr>
          <w:rStyle w:val="s5"/>
          <w:color w:val="000000"/>
        </w:rPr>
        <w:t> </w:t>
      </w:r>
      <w:r>
        <w:t>Обеспечение</w:t>
      </w:r>
      <w:r>
        <w:rPr>
          <w:rStyle w:val="s5"/>
          <w:color w:val="000000"/>
        </w:rPr>
        <w:t> сохранности и восстановления почв за счет организации очистки территории, вывоза бытовых и промышленных отходов и их утилизация.</w:t>
      </w:r>
    </w:p>
    <w:p w:rsidR="00D976F9" w:rsidRDefault="00D976F9" w:rsidP="00D976F9">
      <w:pPr>
        <w:pStyle w:val="111"/>
      </w:pPr>
      <w:r>
        <w:t>Сохранение ценных природных объектов, учет геоморфологических элементов рельефа при градостроительном проектировании.</w:t>
      </w:r>
    </w:p>
    <w:p w:rsidR="00D976F9" w:rsidRDefault="00D976F9" w:rsidP="00D976F9">
      <w:pPr>
        <w:pStyle w:val="111"/>
      </w:pPr>
      <w:r>
        <w:t>Охрана недр и рациональное использование минерально-сырьевых ресурсов.</w:t>
      </w:r>
    </w:p>
    <w:p w:rsidR="00D976F9" w:rsidRDefault="00D976F9" w:rsidP="00D976F9">
      <w:pPr>
        <w:pStyle w:val="111"/>
      </w:pPr>
      <w:r>
        <w:t>Усиление средозащитной роли зеленых насаждений с сохранением ценных ландшафтов.</w:t>
      </w:r>
    </w:p>
    <w:p w:rsidR="00D976F9" w:rsidRDefault="00D976F9" w:rsidP="00D976F9">
      <w:pPr>
        <w:pStyle w:val="111"/>
      </w:pPr>
      <w:r>
        <w:t> </w:t>
      </w:r>
      <w:r>
        <w:rPr>
          <w:rStyle w:val="s5"/>
          <w:color w:val="000000"/>
        </w:rPr>
        <w:t>О</w:t>
      </w:r>
      <w:r>
        <w:t>зеленение</w:t>
      </w:r>
      <w:r>
        <w:rPr>
          <w:rStyle w:val="s5"/>
          <w:color w:val="000000"/>
        </w:rPr>
        <w:t> существующих и проектируемых территорий в границах населенных пунктов при норме зеленых насаждений общего пользования не менее 10 </w:t>
      </w:r>
      <w:r>
        <w:t>м</w:t>
      </w:r>
      <w:proofErr w:type="gramStart"/>
      <w:r>
        <w:rPr>
          <w:rStyle w:val="s6"/>
          <w:color w:val="000000"/>
          <w:sz w:val="20"/>
          <w:szCs w:val="20"/>
          <w:vertAlign w:val="superscript"/>
        </w:rPr>
        <w:t>2</w:t>
      </w:r>
      <w:proofErr w:type="gramEnd"/>
      <w:r>
        <w:rPr>
          <w:rStyle w:val="s5"/>
          <w:color w:val="000000"/>
        </w:rPr>
        <w:t> на человека</w:t>
      </w:r>
      <w:r>
        <w:t>.</w:t>
      </w:r>
    </w:p>
    <w:p w:rsidR="00D976F9" w:rsidRDefault="00D976F9" w:rsidP="00D976F9">
      <w:pPr>
        <w:pStyle w:val="111"/>
      </w:pPr>
      <w:r>
        <w:t>Формирование системы озелененных территорий на основе нового зеленого строительства, благоустройства и озеленения санитарно-защитных зон предприятий, придорожных полос.</w:t>
      </w:r>
    </w:p>
    <w:p w:rsidR="00D976F9" w:rsidRDefault="00D976F9" w:rsidP="00D976F9">
      <w:pPr>
        <w:pStyle w:val="111"/>
      </w:pPr>
      <w:r>
        <w:rPr>
          <w:rStyle w:val="s5"/>
          <w:color w:val="000000"/>
        </w:rPr>
        <w:t>Снижение </w:t>
      </w:r>
      <w:r>
        <w:t>риска</w:t>
      </w:r>
      <w:r>
        <w:rPr>
          <w:rStyle w:val="s5"/>
          <w:color w:val="000000"/>
        </w:rPr>
        <w:t> возможных негативных воздействий чрезвычайных ситуаций на объекты производственного, жилого и социального назначения, на окружающую среду.</w:t>
      </w:r>
    </w:p>
    <w:p w:rsidR="00D976F9" w:rsidRDefault="00D976F9" w:rsidP="00D976F9">
      <w:pPr>
        <w:pStyle w:val="111"/>
      </w:pPr>
      <w:r>
        <w:t>Обеспечение</w:t>
      </w:r>
      <w:r>
        <w:rPr>
          <w:rStyle w:val="s5"/>
          <w:color w:val="000000"/>
        </w:rPr>
        <w:t> противопожарной безопасности на территории муниципального образования в соответствии с действующими нормами.</w:t>
      </w:r>
    </w:p>
    <w:p w:rsidR="00D976F9" w:rsidRDefault="00D976F9" w:rsidP="00D976F9">
      <w:pPr>
        <w:pStyle w:val="111"/>
      </w:pPr>
      <w:r>
        <w:t>Создание</w:t>
      </w:r>
      <w:r>
        <w:rPr>
          <w:rStyle w:val="s5"/>
          <w:color w:val="000000"/>
        </w:rPr>
        <w:t> условий для организации сбора и вывоза твердых бытовых и производственных отходов.</w:t>
      </w:r>
    </w:p>
    <w:p w:rsidR="00D976F9" w:rsidRDefault="00D976F9" w:rsidP="00D976F9">
      <w:pPr>
        <w:pStyle w:val="111"/>
      </w:pPr>
      <w:r>
        <w:t>Ликвидация несанкционированных свалок.</w:t>
      </w:r>
    </w:p>
    <w:p w:rsidR="00D976F9" w:rsidRPr="00D976F9" w:rsidRDefault="00D976F9" w:rsidP="00D976F9">
      <w:pPr>
        <w:pStyle w:val="111"/>
      </w:pPr>
      <w:r w:rsidRPr="00D976F9">
        <w:rPr>
          <w:color w:val="000000"/>
        </w:rPr>
        <w:t>Обеспечение безусловного сохранения </w:t>
      </w:r>
      <w:r w:rsidRPr="00D976F9">
        <w:rPr>
          <w:rStyle w:val="s5"/>
          <w:color w:val="000000"/>
        </w:rPr>
        <w:t>на </w:t>
      </w:r>
      <w:r w:rsidRPr="00D976F9">
        <w:rPr>
          <w:color w:val="000000"/>
        </w:rPr>
        <w:t xml:space="preserve">территории </w:t>
      </w:r>
      <w:r>
        <w:rPr>
          <w:color w:val="000000"/>
        </w:rPr>
        <w:t>МО Колтушское</w:t>
      </w:r>
      <w:r w:rsidRPr="00D976F9">
        <w:rPr>
          <w:color w:val="000000"/>
        </w:rPr>
        <w:t xml:space="preserve"> </w:t>
      </w:r>
      <w:r>
        <w:rPr>
          <w:color w:val="000000"/>
        </w:rPr>
        <w:t>СП</w:t>
      </w:r>
      <w:r w:rsidRPr="00D976F9">
        <w:rPr>
          <w:color w:val="000000"/>
        </w:rPr>
        <w:t xml:space="preserve"> объектов культурного наследия и ценных средовых характеристик.</w:t>
      </w:r>
    </w:p>
    <w:p w:rsidR="00D976F9" w:rsidRPr="00D976F9" w:rsidRDefault="00D976F9" w:rsidP="00D976F9">
      <w:pPr>
        <w:pStyle w:val="111"/>
      </w:pPr>
      <w:r w:rsidRPr="00D976F9">
        <w:rPr>
          <w:color w:val="000000"/>
        </w:rPr>
        <w:t>Сохранение и развитие основных композиционных принципов формирования ландшафтно-градостроительной сис</w:t>
      </w:r>
      <w:r>
        <w:rPr>
          <w:color w:val="000000"/>
        </w:rPr>
        <w:t>темы муниципального образования</w:t>
      </w:r>
    </w:p>
    <w:p w:rsidR="00D976F9" w:rsidRPr="00D976F9" w:rsidRDefault="00D976F9" w:rsidP="00D976F9">
      <w:pPr>
        <w:pStyle w:val="111"/>
      </w:pPr>
      <w:r w:rsidRPr="00D976F9">
        <w:rPr>
          <w:color w:val="000000"/>
        </w:rPr>
        <w:t xml:space="preserve"> Сохранение </w:t>
      </w:r>
      <w:r w:rsidRPr="00D976F9">
        <w:rPr>
          <w:rStyle w:val="s5"/>
          <w:color w:val="000000"/>
        </w:rPr>
        <w:t xml:space="preserve">объектов </w:t>
      </w:r>
      <w:proofErr w:type="gramStart"/>
      <w:r w:rsidRPr="00D976F9">
        <w:rPr>
          <w:rStyle w:val="s5"/>
          <w:color w:val="000000"/>
        </w:rPr>
        <w:t>всемирного культурного</w:t>
      </w:r>
      <w:proofErr w:type="gramEnd"/>
      <w:r w:rsidRPr="00D976F9">
        <w:rPr>
          <w:rStyle w:val="s5"/>
          <w:color w:val="000000"/>
        </w:rPr>
        <w:t xml:space="preserve"> наследия, объектов культурного наследия федерального, регионального значения и выявленных объектов культурного наследия, </w:t>
      </w:r>
      <w:r w:rsidRPr="00D976F9">
        <w:rPr>
          <w:color w:val="000000"/>
        </w:rPr>
        <w:t>в том числе для объектов, </w:t>
      </w:r>
      <w:r w:rsidRPr="00D976F9">
        <w:rPr>
          <w:rStyle w:val="s5"/>
          <w:color w:val="000000"/>
        </w:rPr>
        <w:t>расположенных в границах проекта внесения изменений в Генеральный план Колтушского сельского поселения,</w:t>
      </w:r>
      <w:r w:rsidRPr="00D976F9">
        <w:rPr>
          <w:color w:val="000000"/>
        </w:rPr>
        <w:t>:</w:t>
      </w:r>
    </w:p>
    <w:p w:rsidR="00D976F9" w:rsidRDefault="00D976F9" w:rsidP="00D976F9">
      <w:pPr>
        <w:pStyle w:val="111"/>
      </w:pPr>
      <w:r>
        <w:t>Сохранение исторических типов застроек</w:t>
      </w:r>
    </w:p>
    <w:p w:rsidR="00D976F9" w:rsidRPr="00D976F9" w:rsidRDefault="00D976F9" w:rsidP="00D976F9">
      <w:pPr>
        <w:pStyle w:val="111"/>
        <w:numPr>
          <w:ilvl w:val="0"/>
          <w:numId w:val="0"/>
        </w:numPr>
      </w:pPr>
    </w:p>
    <w:p w:rsidR="00CD33B8" w:rsidRDefault="00032D5C" w:rsidP="00CD33B8">
      <w:pPr>
        <w:jc w:val="both"/>
        <w:rPr>
          <w:b/>
          <w:iCs/>
        </w:rPr>
      </w:pPr>
      <w:r w:rsidRPr="007C14A7">
        <w:rPr>
          <w:b/>
          <w:iCs/>
        </w:rPr>
        <w:t>Приоритет «Инфраструктурное развитие и ЖКХ»</w:t>
      </w:r>
    </w:p>
    <w:p w:rsidR="007C14A7" w:rsidRPr="00CD33B8" w:rsidRDefault="00CD33B8" w:rsidP="00CD33B8">
      <w:pPr>
        <w:jc w:val="both"/>
        <w:rPr>
          <w:b/>
          <w:iCs/>
        </w:rPr>
      </w:pPr>
      <w:r w:rsidRPr="00CD33B8">
        <w:rPr>
          <w:iCs/>
        </w:rPr>
        <w:t xml:space="preserve">1. </w:t>
      </w:r>
      <w:r w:rsidR="007C14A7" w:rsidRPr="00CD33B8">
        <w:t>Обеспечение равных условий транспортного обслуживания для всех</w:t>
      </w:r>
      <w:r w:rsidR="007C14A7">
        <w:t xml:space="preserve"> жителей </w:t>
      </w:r>
      <w:r w:rsidR="007C14A7">
        <w:rPr>
          <w:rStyle w:val="s5"/>
          <w:color w:val="000000"/>
        </w:rPr>
        <w:t>муниципального образования, в том числе</w:t>
      </w:r>
      <w:r w:rsidR="007C14A7">
        <w:t> обеспечение маломобильных групп населения транспортными услугами.</w:t>
      </w:r>
    </w:p>
    <w:p w:rsidR="00CD33B8" w:rsidRDefault="007C14A7" w:rsidP="00CD33B8">
      <w:pPr>
        <w:pStyle w:val="p12"/>
        <w:shd w:val="clear" w:color="auto" w:fill="FFFFFF"/>
        <w:spacing w:before="0" w:beforeAutospacing="0" w:after="0" w:afterAutospacing="0"/>
        <w:ind w:firstLine="488"/>
        <w:jc w:val="both"/>
        <w:rPr>
          <w:color w:val="000000"/>
        </w:rPr>
      </w:pPr>
      <w:r>
        <w:rPr>
          <w:color w:val="000000"/>
        </w:rPr>
        <w:t xml:space="preserve">2. Развитие дорожной сети территории муниципального образования с учетом ее предполагаемого функционального зонирования для обеспечения связей между </w:t>
      </w:r>
      <w:r>
        <w:rPr>
          <w:color w:val="000000"/>
        </w:rPr>
        <w:lastRenderedPageBreak/>
        <w:t>производственными, общественно-деловыми, рекреационными, жилыми зонами, между населенными пунктами муниципального образования.</w:t>
      </w:r>
    </w:p>
    <w:p w:rsidR="00CD33B8" w:rsidRDefault="00CD33B8" w:rsidP="00CD33B8">
      <w:pPr>
        <w:pStyle w:val="p12"/>
        <w:shd w:val="clear" w:color="auto" w:fill="FFFFFF"/>
        <w:spacing w:before="0" w:beforeAutospacing="0" w:after="0" w:afterAutospacing="0"/>
        <w:ind w:firstLine="488"/>
        <w:jc w:val="both"/>
        <w:rPr>
          <w:color w:val="000000"/>
        </w:rPr>
      </w:pPr>
      <w:r>
        <w:rPr>
          <w:color w:val="000000"/>
        </w:rPr>
        <w:t xml:space="preserve">3. </w:t>
      </w:r>
      <w:r w:rsidR="007C14A7">
        <w:rPr>
          <w:rStyle w:val="s5"/>
          <w:color w:val="000000"/>
        </w:rPr>
        <w:t>Развитие улично-дорожной сети населенных пунктов.</w:t>
      </w:r>
    </w:p>
    <w:p w:rsidR="007C14A7" w:rsidRDefault="00122CD4" w:rsidP="00CD33B8">
      <w:pPr>
        <w:pStyle w:val="p12"/>
        <w:shd w:val="clear" w:color="auto" w:fill="FFFFFF"/>
        <w:spacing w:before="0" w:beforeAutospacing="0" w:after="0" w:afterAutospacing="0"/>
        <w:ind w:firstLine="488"/>
        <w:jc w:val="both"/>
        <w:rPr>
          <w:color w:val="000000"/>
        </w:rPr>
      </w:pPr>
      <w:r>
        <w:rPr>
          <w:color w:val="000000"/>
        </w:rPr>
        <w:t>4</w:t>
      </w:r>
      <w:r w:rsidR="00CD33B8">
        <w:rPr>
          <w:color w:val="000000"/>
        </w:rPr>
        <w:t xml:space="preserve">. </w:t>
      </w:r>
      <w:r w:rsidR="007C14A7">
        <w:rPr>
          <w:color w:val="000000"/>
        </w:rPr>
        <w:t>Развитие инфраструктуры для обслуживания личного легкового транспорта.</w:t>
      </w:r>
    </w:p>
    <w:p w:rsidR="007C14A7" w:rsidRDefault="007C14A7" w:rsidP="00CD33B8">
      <w:pPr>
        <w:pStyle w:val="p12"/>
        <w:shd w:val="clear" w:color="auto" w:fill="FFFFFF"/>
        <w:spacing w:before="0" w:beforeAutospacing="0" w:after="0" w:afterAutospacing="0"/>
        <w:ind w:firstLine="488"/>
        <w:jc w:val="both"/>
        <w:rPr>
          <w:color w:val="000000"/>
        </w:rPr>
      </w:pPr>
      <w:r>
        <w:rPr>
          <w:color w:val="000000"/>
        </w:rPr>
        <w:t>6. Создание условий для использования велосипедного транспорта.</w:t>
      </w:r>
    </w:p>
    <w:p w:rsidR="00CD33B8" w:rsidRDefault="007C14A7" w:rsidP="00CD33B8">
      <w:pPr>
        <w:pStyle w:val="p12"/>
        <w:shd w:val="clear" w:color="auto" w:fill="FFFFFF"/>
        <w:spacing w:before="0" w:beforeAutospacing="0" w:after="0" w:afterAutospacing="0"/>
        <w:ind w:firstLine="488"/>
        <w:jc w:val="both"/>
        <w:rPr>
          <w:color w:val="000000"/>
        </w:rPr>
      </w:pPr>
      <w:r>
        <w:rPr>
          <w:color w:val="000000"/>
        </w:rPr>
        <w:t>7. </w:t>
      </w:r>
      <w:r>
        <w:rPr>
          <w:rStyle w:val="s5"/>
          <w:color w:val="000000"/>
        </w:rPr>
        <w:t>О</w:t>
      </w:r>
      <w:r>
        <w:rPr>
          <w:color w:val="000000"/>
        </w:rPr>
        <w:t>беспечение безопасности движения транспорта и пешеходов.</w:t>
      </w:r>
    </w:p>
    <w:p w:rsidR="00CD33B8" w:rsidRDefault="00CD33B8" w:rsidP="00CD33B8">
      <w:pPr>
        <w:pStyle w:val="p12"/>
        <w:shd w:val="clear" w:color="auto" w:fill="FFFFFF"/>
        <w:spacing w:before="0" w:beforeAutospacing="0" w:after="0" w:afterAutospacing="0"/>
        <w:ind w:firstLine="488"/>
        <w:jc w:val="both"/>
        <w:rPr>
          <w:color w:val="000000"/>
        </w:rPr>
      </w:pPr>
      <w:r>
        <w:rPr>
          <w:color w:val="000000"/>
        </w:rPr>
        <w:t xml:space="preserve">8. </w:t>
      </w:r>
      <w:proofErr w:type="gramStart"/>
      <w:r w:rsidR="007C14A7">
        <w:rPr>
          <w:color w:val="000000"/>
        </w:rPr>
        <w:t>Реконструкция и развитие водопроводных сетей и системы подачи воды в целом, включая замену ветхих водопроводных сетей, устаревшего оборудования насосных станций и сооружение водоводов для подачи воды к районам нового строительства.</w:t>
      </w:r>
      <w:proofErr w:type="gramEnd"/>
    </w:p>
    <w:p w:rsidR="00CD33B8" w:rsidRDefault="00122CD4" w:rsidP="00CD33B8">
      <w:pPr>
        <w:pStyle w:val="p12"/>
        <w:shd w:val="clear" w:color="auto" w:fill="FFFFFF"/>
        <w:spacing w:before="0" w:beforeAutospacing="0" w:after="0" w:afterAutospacing="0"/>
        <w:ind w:firstLine="488"/>
        <w:jc w:val="both"/>
        <w:rPr>
          <w:color w:val="000000"/>
        </w:rPr>
      </w:pPr>
      <w:r>
        <w:rPr>
          <w:color w:val="000000"/>
        </w:rPr>
        <w:t>9</w:t>
      </w:r>
      <w:r w:rsidR="00CD33B8">
        <w:rPr>
          <w:color w:val="000000"/>
        </w:rPr>
        <w:t>. П</w:t>
      </w:r>
      <w:r w:rsidR="007C14A7">
        <w:rPr>
          <w:color w:val="000000"/>
        </w:rPr>
        <w:t>олное прекращение сброса неочищенных сточных вод в реки и озера за счет ликвидации «прямых» выпусков, строительства перехватывающих коллекторов, увеличения мощности очистных сооружений.</w:t>
      </w:r>
    </w:p>
    <w:p w:rsidR="00CD33B8" w:rsidRDefault="00CD33B8" w:rsidP="00CD33B8">
      <w:pPr>
        <w:pStyle w:val="p12"/>
        <w:shd w:val="clear" w:color="auto" w:fill="FFFFFF"/>
        <w:spacing w:before="0" w:beforeAutospacing="0" w:after="0" w:afterAutospacing="0"/>
        <w:ind w:firstLine="488"/>
        <w:jc w:val="both"/>
        <w:rPr>
          <w:color w:val="000000"/>
        </w:rPr>
      </w:pPr>
      <w:r>
        <w:rPr>
          <w:color w:val="000000"/>
        </w:rPr>
        <w:t xml:space="preserve">11. </w:t>
      </w:r>
      <w:r w:rsidR="007C14A7">
        <w:rPr>
          <w:color w:val="000000"/>
        </w:rPr>
        <w:t>Реконструкция существующих и строительство новых канализационных очистных сооружений.</w:t>
      </w:r>
    </w:p>
    <w:p w:rsidR="00CD33B8" w:rsidRDefault="00CD33B8" w:rsidP="00CD33B8">
      <w:pPr>
        <w:pStyle w:val="p12"/>
        <w:shd w:val="clear" w:color="auto" w:fill="FFFFFF"/>
        <w:spacing w:before="0" w:beforeAutospacing="0" w:after="0" w:afterAutospacing="0"/>
        <w:ind w:firstLine="488"/>
        <w:jc w:val="both"/>
        <w:rPr>
          <w:color w:val="000000"/>
        </w:rPr>
      </w:pPr>
      <w:r>
        <w:rPr>
          <w:color w:val="000000"/>
        </w:rPr>
        <w:t xml:space="preserve">12. </w:t>
      </w:r>
      <w:r w:rsidR="007C14A7">
        <w:rPr>
          <w:color w:val="000000"/>
        </w:rPr>
        <w:t>Развитие сети системы централизованного водоотведения.</w:t>
      </w:r>
    </w:p>
    <w:p w:rsidR="00CD33B8" w:rsidRDefault="00CD33B8" w:rsidP="00CD33B8">
      <w:pPr>
        <w:pStyle w:val="p12"/>
        <w:shd w:val="clear" w:color="auto" w:fill="FFFFFF"/>
        <w:spacing w:before="0" w:beforeAutospacing="0" w:after="0" w:afterAutospacing="0"/>
        <w:ind w:firstLine="488"/>
        <w:jc w:val="both"/>
        <w:rPr>
          <w:color w:val="000000"/>
        </w:rPr>
      </w:pPr>
      <w:r>
        <w:rPr>
          <w:color w:val="000000"/>
        </w:rPr>
        <w:t xml:space="preserve">13. </w:t>
      </w:r>
      <w:r w:rsidR="007C14A7">
        <w:rPr>
          <w:color w:val="000000"/>
        </w:rPr>
        <w:t>Устройство локальных систем очистки сточных вод.</w:t>
      </w:r>
    </w:p>
    <w:p w:rsidR="00CD33B8" w:rsidRDefault="00CD33B8" w:rsidP="00CD33B8">
      <w:pPr>
        <w:pStyle w:val="p12"/>
        <w:shd w:val="clear" w:color="auto" w:fill="FFFFFF"/>
        <w:spacing w:before="0" w:beforeAutospacing="0" w:after="0" w:afterAutospacing="0"/>
        <w:ind w:firstLine="488"/>
        <w:jc w:val="both"/>
        <w:rPr>
          <w:color w:val="000000"/>
        </w:rPr>
      </w:pPr>
      <w:r>
        <w:rPr>
          <w:color w:val="000000"/>
        </w:rPr>
        <w:t xml:space="preserve">14. </w:t>
      </w:r>
      <w:r w:rsidR="007C14A7">
        <w:rPr>
          <w:color w:val="000000"/>
        </w:rPr>
        <w:t>Рекультивация полигонов для складирования обезвоженных осадков сточных вод.</w:t>
      </w:r>
    </w:p>
    <w:p w:rsidR="00CD33B8" w:rsidRDefault="00CD33B8" w:rsidP="00CD33B8">
      <w:pPr>
        <w:pStyle w:val="p12"/>
        <w:shd w:val="clear" w:color="auto" w:fill="FFFFFF"/>
        <w:spacing w:before="0" w:beforeAutospacing="0" w:after="0" w:afterAutospacing="0"/>
        <w:ind w:firstLine="488"/>
        <w:jc w:val="both"/>
        <w:rPr>
          <w:color w:val="000000"/>
        </w:rPr>
      </w:pPr>
      <w:r>
        <w:rPr>
          <w:color w:val="000000"/>
        </w:rPr>
        <w:t xml:space="preserve">15. </w:t>
      </w:r>
      <w:r w:rsidR="007C14A7">
        <w:rPr>
          <w:color w:val="000000"/>
        </w:rPr>
        <w:t>Обеспечение очистки поверхностного стока.</w:t>
      </w:r>
    </w:p>
    <w:p w:rsidR="00CD33B8" w:rsidRDefault="00CD33B8" w:rsidP="00CD33B8">
      <w:pPr>
        <w:pStyle w:val="p12"/>
        <w:shd w:val="clear" w:color="auto" w:fill="FFFFFF"/>
        <w:spacing w:before="0" w:beforeAutospacing="0" w:after="0" w:afterAutospacing="0"/>
        <w:ind w:firstLine="488"/>
        <w:jc w:val="both"/>
        <w:rPr>
          <w:color w:val="000000"/>
        </w:rPr>
      </w:pPr>
      <w:r>
        <w:rPr>
          <w:color w:val="000000"/>
        </w:rPr>
        <w:t xml:space="preserve">16. </w:t>
      </w:r>
      <w:r w:rsidR="007C14A7">
        <w:rPr>
          <w:color w:val="000000"/>
        </w:rPr>
        <w:t>Дальнейшее развитие системы теплоснабжения муниципального образования с реконструкцией источников энергообеспечения (котельных) и магистральных сетей.</w:t>
      </w:r>
    </w:p>
    <w:p w:rsidR="00CD33B8" w:rsidRDefault="00CD33B8" w:rsidP="00CD33B8">
      <w:pPr>
        <w:pStyle w:val="p12"/>
        <w:shd w:val="clear" w:color="auto" w:fill="FFFFFF"/>
        <w:spacing w:before="0" w:beforeAutospacing="0" w:after="0" w:afterAutospacing="0"/>
        <w:ind w:firstLine="488"/>
        <w:jc w:val="both"/>
        <w:rPr>
          <w:color w:val="000000"/>
        </w:rPr>
      </w:pPr>
      <w:r>
        <w:rPr>
          <w:color w:val="000000"/>
        </w:rPr>
        <w:t xml:space="preserve">17. </w:t>
      </w:r>
      <w:r w:rsidR="007C14A7">
        <w:rPr>
          <w:color w:val="000000"/>
        </w:rPr>
        <w:t>Учет необходимости использования локальных источников для теплоснабжения индивидуальной жилой застройки и крупных объектов общественно-делового назначения.</w:t>
      </w:r>
    </w:p>
    <w:p w:rsidR="00CD33B8" w:rsidRDefault="00CD33B8" w:rsidP="00CD33B8">
      <w:pPr>
        <w:pStyle w:val="p12"/>
        <w:shd w:val="clear" w:color="auto" w:fill="FFFFFF"/>
        <w:spacing w:before="0" w:beforeAutospacing="0" w:after="0" w:afterAutospacing="0"/>
        <w:ind w:firstLine="488"/>
        <w:jc w:val="both"/>
        <w:rPr>
          <w:color w:val="000000"/>
        </w:rPr>
      </w:pPr>
      <w:r>
        <w:rPr>
          <w:color w:val="000000"/>
        </w:rPr>
        <w:t xml:space="preserve">18. </w:t>
      </w:r>
      <w:r w:rsidR="007C14A7">
        <w:rPr>
          <w:color w:val="000000"/>
        </w:rPr>
        <w:t>Развитие системы газоснабжения сельского поселения со строительством газорегуляторных пунктов и новых распределительных газопроводов.</w:t>
      </w:r>
    </w:p>
    <w:p w:rsidR="00CD33B8" w:rsidRDefault="00CD33B8" w:rsidP="00CD33B8">
      <w:pPr>
        <w:pStyle w:val="p12"/>
        <w:shd w:val="clear" w:color="auto" w:fill="FFFFFF"/>
        <w:spacing w:before="0" w:beforeAutospacing="0" w:after="0" w:afterAutospacing="0"/>
        <w:ind w:firstLine="488"/>
        <w:jc w:val="both"/>
        <w:rPr>
          <w:color w:val="000000"/>
        </w:rPr>
      </w:pPr>
      <w:r>
        <w:rPr>
          <w:color w:val="000000"/>
        </w:rPr>
        <w:t xml:space="preserve">19. </w:t>
      </w:r>
      <w:r w:rsidR="007C14A7">
        <w:rPr>
          <w:color w:val="000000"/>
        </w:rPr>
        <w:t xml:space="preserve"> </w:t>
      </w:r>
      <w:proofErr w:type="gramStart"/>
      <w:r w:rsidR="007C14A7">
        <w:rPr>
          <w:color w:val="000000"/>
        </w:rPr>
        <w:t>Реконструкция существующих сетей и сооружений системы газоснабжения для обеспечения надежной подачи газа потребителям, в том числе к источникам теплоснабжения (котельным).</w:t>
      </w:r>
      <w:proofErr w:type="gramEnd"/>
    </w:p>
    <w:p w:rsidR="00CD33B8" w:rsidRDefault="00CD33B8" w:rsidP="00CD33B8">
      <w:pPr>
        <w:pStyle w:val="p12"/>
        <w:shd w:val="clear" w:color="auto" w:fill="FFFFFF"/>
        <w:spacing w:before="0" w:beforeAutospacing="0" w:after="0" w:afterAutospacing="0"/>
        <w:ind w:firstLine="488"/>
        <w:jc w:val="both"/>
        <w:rPr>
          <w:color w:val="000000"/>
        </w:rPr>
      </w:pPr>
      <w:r>
        <w:rPr>
          <w:color w:val="000000"/>
        </w:rPr>
        <w:t xml:space="preserve">20. </w:t>
      </w:r>
      <w:r w:rsidR="007C14A7">
        <w:rPr>
          <w:color w:val="000000"/>
        </w:rPr>
        <w:t xml:space="preserve">Повышение </w:t>
      </w:r>
      <w:proofErr w:type="gramStart"/>
      <w:r w:rsidR="007C14A7">
        <w:rPr>
          <w:color w:val="000000"/>
        </w:rPr>
        <w:t>надежности работы системы электроснабжения муниципального образования</w:t>
      </w:r>
      <w:proofErr w:type="gramEnd"/>
      <w:r w:rsidR="007C14A7">
        <w:rPr>
          <w:color w:val="000000"/>
        </w:rPr>
        <w:t xml:space="preserve"> с реконструкцией существующих и строительством новых электроподстанций и кабельных линий</w:t>
      </w:r>
      <w:r>
        <w:rPr>
          <w:color w:val="000000"/>
        </w:rPr>
        <w:t>.</w:t>
      </w:r>
    </w:p>
    <w:p w:rsidR="00CD33B8" w:rsidRDefault="00CD33B8" w:rsidP="00CD33B8">
      <w:pPr>
        <w:pStyle w:val="p12"/>
        <w:shd w:val="clear" w:color="auto" w:fill="FFFFFF"/>
        <w:spacing w:before="0" w:beforeAutospacing="0" w:after="0" w:afterAutospacing="0"/>
        <w:ind w:firstLine="488"/>
        <w:jc w:val="both"/>
        <w:rPr>
          <w:color w:val="000000"/>
        </w:rPr>
      </w:pPr>
      <w:r>
        <w:rPr>
          <w:color w:val="000000"/>
        </w:rPr>
        <w:t xml:space="preserve">21. </w:t>
      </w:r>
      <w:proofErr w:type="gramStart"/>
      <w:r w:rsidR="007C14A7">
        <w:rPr>
          <w:color w:val="000000"/>
        </w:rPr>
        <w:t>Формирование единого информационного пространства сельского поселения с целью обеспечения устойчивого развития поселения, повышения качества жизни населения и наиболее полного удовлетворения потребностей населения в информационных услугах.</w:t>
      </w:r>
      <w:proofErr w:type="gramEnd"/>
    </w:p>
    <w:p w:rsidR="00CD33B8" w:rsidRDefault="00CD33B8" w:rsidP="00CD33B8">
      <w:pPr>
        <w:pStyle w:val="p12"/>
        <w:shd w:val="clear" w:color="auto" w:fill="FFFFFF"/>
        <w:spacing w:before="0" w:beforeAutospacing="0" w:after="0" w:afterAutospacing="0"/>
        <w:ind w:firstLine="488"/>
        <w:jc w:val="both"/>
        <w:rPr>
          <w:color w:val="000000"/>
        </w:rPr>
      </w:pPr>
      <w:r>
        <w:rPr>
          <w:color w:val="000000"/>
        </w:rPr>
        <w:t xml:space="preserve">22. </w:t>
      </w:r>
      <w:r w:rsidR="007C14A7">
        <w:rPr>
          <w:color w:val="000000"/>
        </w:rPr>
        <w:t xml:space="preserve"> </w:t>
      </w:r>
      <w:proofErr w:type="gramStart"/>
      <w:r w:rsidR="007C14A7">
        <w:rPr>
          <w:color w:val="000000"/>
        </w:rPr>
        <w:t>Ускоренное развитие рынка современных универсальных услуг отрасли (передача данных, телекоммуникационные услуги, сеть Интернет, информатизация процессов делопроизводства, создание информационной базы систем образования, здравоохранения и др.).</w:t>
      </w:r>
      <w:proofErr w:type="gramEnd"/>
    </w:p>
    <w:p w:rsidR="007C14A7" w:rsidRDefault="00CD33B8" w:rsidP="00CD33B8">
      <w:pPr>
        <w:pStyle w:val="p12"/>
        <w:shd w:val="clear" w:color="auto" w:fill="FFFFFF"/>
        <w:spacing w:before="0" w:beforeAutospacing="0" w:after="0" w:afterAutospacing="0"/>
        <w:ind w:firstLine="488"/>
        <w:jc w:val="both"/>
        <w:rPr>
          <w:color w:val="000000"/>
        </w:rPr>
      </w:pPr>
      <w:r>
        <w:rPr>
          <w:color w:val="000000"/>
        </w:rPr>
        <w:t xml:space="preserve">23. </w:t>
      </w:r>
      <w:r w:rsidR="007C14A7">
        <w:rPr>
          <w:color w:val="000000"/>
        </w:rPr>
        <w:t>Интеграция информационного пространства сельского поселения в информационное пространство Всеволожского муниципального района, Ленинградской области, Санкт-Петербурга, России и мировое информационное пространство.</w:t>
      </w:r>
    </w:p>
    <w:p w:rsidR="002827FC" w:rsidRPr="00591FCA" w:rsidRDefault="002827FC" w:rsidP="002827FC">
      <w:pPr>
        <w:tabs>
          <w:tab w:val="left" w:pos="567"/>
        </w:tabs>
        <w:jc w:val="both"/>
      </w:pPr>
    </w:p>
    <w:p w:rsidR="00032D5C" w:rsidRPr="00591FCA" w:rsidRDefault="00032D5C" w:rsidP="00032D5C">
      <w:pPr>
        <w:jc w:val="both"/>
        <w:rPr>
          <w:b/>
          <w:bCs/>
        </w:rPr>
      </w:pPr>
      <w:r w:rsidRPr="00591FCA">
        <w:rPr>
          <w:b/>
          <w:bCs/>
        </w:rPr>
        <w:t>Направление «Новая экономика»</w:t>
      </w:r>
    </w:p>
    <w:p w:rsidR="00032D5C" w:rsidRPr="00591FCA" w:rsidRDefault="00032D5C" w:rsidP="00032D5C">
      <w:pPr>
        <w:jc w:val="both"/>
        <w:rPr>
          <w:iCs/>
        </w:rPr>
      </w:pPr>
      <w:r w:rsidRPr="00591FCA">
        <w:rPr>
          <w:iCs/>
        </w:rPr>
        <w:t>Приоритет «Инвестиции в производство»</w:t>
      </w:r>
    </w:p>
    <w:p w:rsidR="001F261D" w:rsidRPr="00591FCA" w:rsidRDefault="00362611" w:rsidP="007B6F2D">
      <w:pPr>
        <w:numPr>
          <w:ilvl w:val="3"/>
          <w:numId w:val="62"/>
        </w:numPr>
        <w:tabs>
          <w:tab w:val="left" w:pos="567"/>
        </w:tabs>
        <w:ind w:left="0" w:firstLine="0"/>
        <w:jc w:val="both"/>
      </w:pPr>
      <w:r>
        <w:t>Р</w:t>
      </w:r>
      <w:r w:rsidR="006D7A3B" w:rsidRPr="00591FCA">
        <w:t xml:space="preserve">азвитие на территории </w:t>
      </w:r>
      <w:r>
        <w:t>МО Колтушское СП</w:t>
      </w:r>
      <w:r w:rsidR="006D7A3B" w:rsidRPr="00591FCA">
        <w:t xml:space="preserve"> индустриальных парков</w:t>
      </w:r>
      <w:r>
        <w:t xml:space="preserve"> и производственных площадок,</w:t>
      </w:r>
      <w:r w:rsidR="006D7A3B" w:rsidRPr="00591FCA">
        <w:t xml:space="preserve"> инфраструктурно подготовленных для размещения предприятий разли</w:t>
      </w:r>
      <w:r>
        <w:t>чной отраслевой направленности</w:t>
      </w:r>
      <w:r w:rsidR="001F261D" w:rsidRPr="00591FCA">
        <w:t>;</w:t>
      </w:r>
    </w:p>
    <w:p w:rsidR="001F261D" w:rsidRPr="00591FCA" w:rsidRDefault="001F261D" w:rsidP="007B6F2D">
      <w:pPr>
        <w:numPr>
          <w:ilvl w:val="3"/>
          <w:numId w:val="62"/>
        </w:numPr>
        <w:tabs>
          <w:tab w:val="left" w:pos="567"/>
        </w:tabs>
        <w:ind w:left="0" w:firstLine="0"/>
        <w:jc w:val="both"/>
      </w:pPr>
      <w:r w:rsidRPr="00591FCA">
        <w:t>Продолжение газификации</w:t>
      </w:r>
      <w:r w:rsidR="00122CD4">
        <w:t xml:space="preserve"> муниципального образования</w:t>
      </w:r>
      <w:r w:rsidRPr="00591FCA">
        <w:t>, в первую очередь приоритетных производственных площадок и сельских населенных пунктов;</w:t>
      </w:r>
    </w:p>
    <w:p w:rsidR="00362611" w:rsidRDefault="00362611" w:rsidP="00032D5C">
      <w:pPr>
        <w:jc w:val="both"/>
        <w:rPr>
          <w:iCs/>
        </w:rPr>
      </w:pPr>
    </w:p>
    <w:p w:rsidR="00032D5C" w:rsidRPr="00591FCA" w:rsidRDefault="00032D5C" w:rsidP="00032D5C">
      <w:pPr>
        <w:jc w:val="both"/>
        <w:rPr>
          <w:iCs/>
        </w:rPr>
      </w:pPr>
      <w:r w:rsidRPr="00591FCA">
        <w:rPr>
          <w:iCs/>
        </w:rPr>
        <w:t>Приоритет «Постиндустриальная экономика»</w:t>
      </w:r>
    </w:p>
    <w:p w:rsidR="00362611" w:rsidRDefault="00362611" w:rsidP="00362611">
      <w:pPr>
        <w:pStyle w:val="111"/>
        <w:numPr>
          <w:ilvl w:val="0"/>
          <w:numId w:val="0"/>
        </w:numPr>
      </w:pPr>
      <w:r>
        <w:t xml:space="preserve">1. </w:t>
      </w:r>
      <w:proofErr w:type="gramStart"/>
      <w:r>
        <w:t xml:space="preserve">Обеспечение условий для развития и расширения сети предприятий потребительского рынка, повышения качества и количества предоставляемых услуг путем проведения работ по </w:t>
      </w:r>
      <w:r>
        <w:lastRenderedPageBreak/>
        <w:t>реконструкции и модернизации существующих объектов с повышением их технической оснащенности, строительства новых объектов в соответствии с современными стандартами и с учетом размещения предприятий потребительского рынка минимально гарантированного уровня в жилой застройке.</w:t>
      </w:r>
      <w:proofErr w:type="gramEnd"/>
    </w:p>
    <w:p w:rsidR="00362611" w:rsidRDefault="00362611" w:rsidP="00362611">
      <w:pPr>
        <w:pStyle w:val="111"/>
        <w:numPr>
          <w:ilvl w:val="0"/>
          <w:numId w:val="0"/>
        </w:numPr>
      </w:pPr>
      <w:r>
        <w:t>2. Размещение</w:t>
      </w:r>
      <w:r>
        <w:rPr>
          <w:rStyle w:val="s5"/>
          <w:color w:val="000000"/>
        </w:rPr>
        <w:t> объектов потребительского рынка по территории муниципального образования.</w:t>
      </w:r>
    </w:p>
    <w:p w:rsidR="00362611" w:rsidRDefault="00362611" w:rsidP="00362611">
      <w:pPr>
        <w:pStyle w:val="111"/>
        <w:numPr>
          <w:ilvl w:val="0"/>
          <w:numId w:val="0"/>
        </w:numPr>
      </w:pPr>
      <w:r>
        <w:t>3. Создание условий для развития крупных современных универсальных розничных предприятий потребительского рынка, торговых центров и торговых комплексов.</w:t>
      </w:r>
    </w:p>
    <w:p w:rsidR="00362611" w:rsidRDefault="00362611" w:rsidP="00362611">
      <w:pPr>
        <w:pStyle w:val="111"/>
        <w:numPr>
          <w:ilvl w:val="0"/>
          <w:numId w:val="0"/>
        </w:numPr>
      </w:pPr>
      <w:r>
        <w:t xml:space="preserve">4. Развитие </w:t>
      </w:r>
      <w:proofErr w:type="gramStart"/>
      <w:r>
        <w:t>сети предприятий потребительского рынка местного значения</w:t>
      </w:r>
      <w:proofErr w:type="gramEnd"/>
      <w:r>
        <w:t xml:space="preserve"> с доведением обеспеченности населения муниципального образования в расчете на 1000 жителей.</w:t>
      </w:r>
    </w:p>
    <w:p w:rsidR="00014862" w:rsidRPr="00591FCA" w:rsidRDefault="00014862" w:rsidP="00032D5C">
      <w:pPr>
        <w:jc w:val="both"/>
        <w:rPr>
          <w:b/>
          <w:bCs/>
        </w:rPr>
      </w:pPr>
    </w:p>
    <w:p w:rsidR="00205B3E" w:rsidRPr="00591FCA" w:rsidRDefault="00032D5C" w:rsidP="00032D5C">
      <w:pPr>
        <w:jc w:val="both"/>
        <w:rPr>
          <w:b/>
          <w:bCs/>
        </w:rPr>
      </w:pPr>
      <w:r w:rsidRPr="00591FCA">
        <w:rPr>
          <w:b/>
          <w:bCs/>
        </w:rPr>
        <w:t>Направление</w:t>
      </w:r>
      <w:r w:rsidR="00205B3E" w:rsidRPr="00591FCA">
        <w:rPr>
          <w:b/>
          <w:bCs/>
        </w:rPr>
        <w:t xml:space="preserve"> «Муниципальное управление»</w:t>
      </w:r>
    </w:p>
    <w:p w:rsidR="00205B3E" w:rsidRPr="00591FCA" w:rsidRDefault="00032D5C" w:rsidP="00032D5C">
      <w:pPr>
        <w:jc w:val="both"/>
        <w:rPr>
          <w:iCs/>
        </w:rPr>
      </w:pPr>
      <w:r w:rsidRPr="00591FCA">
        <w:rPr>
          <w:iCs/>
        </w:rPr>
        <w:t xml:space="preserve">Приоритет </w:t>
      </w:r>
      <w:r w:rsidR="00205B3E" w:rsidRPr="00591FCA">
        <w:rPr>
          <w:iCs/>
        </w:rPr>
        <w:t>«Территория эффективного управления»</w:t>
      </w:r>
    </w:p>
    <w:p w:rsidR="00205B3E" w:rsidRPr="00591FCA" w:rsidRDefault="00205B3E" w:rsidP="007B6F2D">
      <w:pPr>
        <w:numPr>
          <w:ilvl w:val="0"/>
          <w:numId w:val="60"/>
        </w:numPr>
        <w:tabs>
          <w:tab w:val="left" w:pos="540"/>
        </w:tabs>
        <w:ind w:left="0" w:firstLine="0"/>
        <w:jc w:val="both"/>
      </w:pPr>
      <w:r w:rsidRPr="00591FCA">
        <w:t>Расширение общественного участия в муниципальном управлении;</w:t>
      </w:r>
    </w:p>
    <w:p w:rsidR="00205B3E" w:rsidRPr="00591FCA" w:rsidRDefault="00205B3E" w:rsidP="007B6F2D">
      <w:pPr>
        <w:numPr>
          <w:ilvl w:val="0"/>
          <w:numId w:val="60"/>
        </w:numPr>
        <w:tabs>
          <w:tab w:val="left" w:pos="540"/>
        </w:tabs>
        <w:ind w:left="0" w:firstLine="0"/>
        <w:jc w:val="both"/>
      </w:pPr>
      <w:r w:rsidRPr="00591FCA">
        <w:t>Выстраивание иерархической системы социально-экономического планирования на основе стратегического планирования;</w:t>
      </w:r>
    </w:p>
    <w:p w:rsidR="00205B3E" w:rsidRPr="00591FCA" w:rsidRDefault="00D9730E" w:rsidP="007B6F2D">
      <w:pPr>
        <w:numPr>
          <w:ilvl w:val="0"/>
          <w:numId w:val="60"/>
        </w:numPr>
        <w:tabs>
          <w:tab w:val="left" w:pos="540"/>
        </w:tabs>
        <w:ind w:left="0" w:firstLine="0"/>
        <w:jc w:val="both"/>
      </w:pPr>
      <w:r w:rsidRPr="00591FCA">
        <w:t>П</w:t>
      </w:r>
      <w:r w:rsidR="00205B3E" w:rsidRPr="00591FCA">
        <w:t xml:space="preserve">родвижение позитивного образа </w:t>
      </w:r>
      <w:bookmarkStart w:id="39" w:name="_Toc159322384"/>
      <w:r w:rsidR="00205B3E" w:rsidRPr="00591FCA">
        <w:t xml:space="preserve">МО </w:t>
      </w:r>
      <w:r w:rsidR="00362611">
        <w:t>Колтушское СП</w:t>
      </w:r>
      <w:r w:rsidR="00205B3E" w:rsidRPr="00591FCA">
        <w:t>;</w:t>
      </w:r>
    </w:p>
    <w:p w:rsidR="00205B3E" w:rsidRPr="00591FCA" w:rsidRDefault="00205B3E" w:rsidP="007B6F2D">
      <w:pPr>
        <w:numPr>
          <w:ilvl w:val="0"/>
          <w:numId w:val="60"/>
        </w:numPr>
        <w:tabs>
          <w:tab w:val="left" w:pos="540"/>
        </w:tabs>
        <w:ind w:left="0" w:firstLine="0"/>
        <w:jc w:val="both"/>
      </w:pPr>
      <w:r w:rsidRPr="00591FCA">
        <w:t xml:space="preserve">Выбор стратегических приоритетов пространственного (градостроительного) развития </w:t>
      </w:r>
      <w:bookmarkEnd w:id="39"/>
      <w:r w:rsidR="00D9730E" w:rsidRPr="00591FCA">
        <w:t>МО</w:t>
      </w:r>
      <w:r w:rsidR="00362611">
        <w:t xml:space="preserve"> Колтушское СП</w:t>
      </w:r>
      <w:r w:rsidRPr="00591FCA">
        <w:t>;</w:t>
      </w:r>
    </w:p>
    <w:p w:rsidR="00205B3E" w:rsidRPr="00591FCA" w:rsidRDefault="00205B3E" w:rsidP="007B6F2D">
      <w:pPr>
        <w:numPr>
          <w:ilvl w:val="0"/>
          <w:numId w:val="60"/>
        </w:numPr>
        <w:tabs>
          <w:tab w:val="left" w:pos="540"/>
        </w:tabs>
        <w:ind w:left="0" w:firstLine="0"/>
        <w:jc w:val="both"/>
      </w:pPr>
      <w:r w:rsidRPr="00591FCA">
        <w:t>Увеличение доходов бюджета (в сопоставимых ценах) к 20</w:t>
      </w:r>
      <w:r w:rsidR="00362611">
        <w:t>35</w:t>
      </w:r>
      <w:r w:rsidR="00D9730E" w:rsidRPr="00591FCA">
        <w:t xml:space="preserve"> </w:t>
      </w:r>
      <w:r w:rsidRPr="00591FCA">
        <w:t>г. не менее чем в 2 раза</w:t>
      </w:r>
      <w:r w:rsidR="00D9730E" w:rsidRPr="00591FCA">
        <w:t xml:space="preserve"> в сопоставимых единицах</w:t>
      </w:r>
      <w:r w:rsidRPr="00591FCA">
        <w:t xml:space="preserve"> (~ 10 %) в год. Увеличение доли собственных доходов </w:t>
      </w:r>
      <w:r w:rsidR="00362611">
        <w:t xml:space="preserve">в структуре доходов. </w:t>
      </w:r>
    </w:p>
    <w:p w:rsidR="00205B3E" w:rsidRPr="00591FCA" w:rsidRDefault="00D9730E" w:rsidP="007B6F2D">
      <w:pPr>
        <w:numPr>
          <w:ilvl w:val="0"/>
          <w:numId w:val="60"/>
        </w:numPr>
        <w:tabs>
          <w:tab w:val="left" w:pos="540"/>
        </w:tabs>
        <w:ind w:left="0" w:firstLine="0"/>
        <w:jc w:val="both"/>
      </w:pPr>
      <w:r w:rsidRPr="00591FCA">
        <w:t>С</w:t>
      </w:r>
      <w:r w:rsidR="00205B3E" w:rsidRPr="00591FCA">
        <w:t xml:space="preserve">одействие реализации общегосударственных стратегических мероприятий и решению задач экономического и социального развития </w:t>
      </w:r>
      <w:r w:rsidR="00362611">
        <w:t xml:space="preserve">МО «Всеволожский муниципальный района» и </w:t>
      </w:r>
      <w:r w:rsidR="00205B3E" w:rsidRPr="00591FCA">
        <w:t>Ленинградской области.</w:t>
      </w:r>
    </w:p>
    <w:p w:rsidR="00205B3E" w:rsidRPr="00591FCA" w:rsidRDefault="00205B3E" w:rsidP="00D9730E">
      <w:pPr>
        <w:tabs>
          <w:tab w:val="left" w:pos="540"/>
        </w:tabs>
        <w:jc w:val="both"/>
      </w:pPr>
    </w:p>
    <w:p w:rsidR="00F42A20" w:rsidRPr="00591FCA" w:rsidRDefault="00F42A20" w:rsidP="00D9730E">
      <w:pPr>
        <w:tabs>
          <w:tab w:val="left" w:pos="540"/>
        </w:tabs>
        <w:jc w:val="both"/>
        <w:sectPr w:rsidR="00F42A20" w:rsidRPr="00591FCA" w:rsidSect="00CF2219">
          <w:footerReference w:type="default" r:id="rId47"/>
          <w:pgSz w:w="11906" w:h="16838"/>
          <w:pgMar w:top="1134" w:right="1134" w:bottom="1134" w:left="1134" w:header="709" w:footer="709" w:gutter="0"/>
          <w:cols w:space="708"/>
          <w:titlePg/>
          <w:docGrid w:linePitch="360"/>
        </w:sectPr>
      </w:pPr>
    </w:p>
    <w:p w:rsidR="00205B3E" w:rsidRPr="00591FCA" w:rsidRDefault="00205B3E" w:rsidP="004F0D5F">
      <w:pPr>
        <w:jc w:val="right"/>
      </w:pPr>
      <w:r w:rsidRPr="00591FCA">
        <w:lastRenderedPageBreak/>
        <w:t xml:space="preserve">Таблица </w:t>
      </w:r>
      <w:r w:rsidR="00E615FC">
        <w:t>3.1.1.</w:t>
      </w:r>
    </w:p>
    <w:p w:rsidR="00205B3E" w:rsidRPr="00591FCA" w:rsidRDefault="00205B3E" w:rsidP="00D355F4">
      <w:pPr>
        <w:jc w:val="center"/>
      </w:pPr>
      <w:r w:rsidRPr="00591FCA">
        <w:t xml:space="preserve">Сопоставление целевых </w:t>
      </w:r>
      <w:proofErr w:type="gramStart"/>
      <w:r w:rsidRPr="00591FCA">
        <w:t>блоков документов стратегического планирования различного уровня</w:t>
      </w:r>
      <w:proofErr w:type="gramEnd"/>
    </w:p>
    <w:tbl>
      <w:tblPr>
        <w:tblW w:w="506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1"/>
        <w:gridCol w:w="2980"/>
        <w:gridCol w:w="3013"/>
        <w:gridCol w:w="3673"/>
        <w:gridCol w:w="2953"/>
      </w:tblGrid>
      <w:tr w:rsidR="00362611" w:rsidRPr="00591FCA" w:rsidTr="00362611">
        <w:trPr>
          <w:trHeight w:val="20"/>
          <w:tblHeader/>
        </w:trPr>
        <w:tc>
          <w:tcPr>
            <w:tcW w:w="791" w:type="pct"/>
          </w:tcPr>
          <w:p w:rsidR="00362611" w:rsidRPr="00591FCA" w:rsidRDefault="004E3D55" w:rsidP="004E3D55">
            <w:pPr>
              <w:jc w:val="center"/>
              <w:rPr>
                <w:i/>
                <w:iCs/>
                <w:sz w:val="22"/>
                <w:szCs w:val="22"/>
              </w:rPr>
            </w:pPr>
            <w:r w:rsidRPr="00591FCA">
              <w:rPr>
                <w:i/>
                <w:iCs/>
                <w:sz w:val="22"/>
                <w:szCs w:val="22"/>
              </w:rPr>
              <w:t xml:space="preserve">Стратегия социально-экономического развития </w:t>
            </w:r>
            <w:r>
              <w:rPr>
                <w:i/>
                <w:iCs/>
                <w:sz w:val="22"/>
                <w:szCs w:val="22"/>
              </w:rPr>
              <w:t>МО Колтушское СП</w:t>
            </w:r>
            <w:r w:rsidRPr="00591FCA">
              <w:rPr>
                <w:i/>
                <w:iCs/>
                <w:sz w:val="22"/>
                <w:szCs w:val="22"/>
              </w:rPr>
              <w:t xml:space="preserve"> района до 203</w:t>
            </w:r>
            <w:r>
              <w:rPr>
                <w:i/>
                <w:iCs/>
                <w:sz w:val="22"/>
                <w:szCs w:val="22"/>
              </w:rPr>
              <w:t>5</w:t>
            </w:r>
            <w:r w:rsidRPr="00591FCA">
              <w:rPr>
                <w:i/>
                <w:iCs/>
                <w:sz w:val="22"/>
                <w:szCs w:val="22"/>
              </w:rPr>
              <w:t xml:space="preserve"> года</w:t>
            </w:r>
          </w:p>
        </w:tc>
        <w:tc>
          <w:tcPr>
            <w:tcW w:w="994" w:type="pct"/>
            <w:vAlign w:val="center"/>
          </w:tcPr>
          <w:p w:rsidR="00362611" w:rsidRPr="00591FCA" w:rsidRDefault="00362611" w:rsidP="004A5887">
            <w:pPr>
              <w:jc w:val="center"/>
              <w:rPr>
                <w:i/>
                <w:iCs/>
              </w:rPr>
            </w:pPr>
            <w:r w:rsidRPr="00591FCA">
              <w:rPr>
                <w:i/>
                <w:iCs/>
                <w:sz w:val="22"/>
                <w:szCs w:val="22"/>
              </w:rPr>
              <w:t>Стратегия социально-экономического развития Всеволожского муниципального района до 2030 года</w:t>
            </w:r>
          </w:p>
        </w:tc>
        <w:tc>
          <w:tcPr>
            <w:tcW w:w="1005" w:type="pct"/>
            <w:vAlign w:val="center"/>
          </w:tcPr>
          <w:p w:rsidR="00362611" w:rsidRPr="00591FCA" w:rsidRDefault="00362611" w:rsidP="00514625">
            <w:pPr>
              <w:jc w:val="center"/>
              <w:rPr>
                <w:i/>
                <w:iCs/>
              </w:rPr>
            </w:pPr>
            <w:r w:rsidRPr="00591FCA">
              <w:rPr>
                <w:i/>
                <w:iCs/>
                <w:sz w:val="22"/>
                <w:szCs w:val="22"/>
              </w:rPr>
              <w:t>Стратегия социально-экономического развития Ленинградской области до 2030 года</w:t>
            </w:r>
          </w:p>
        </w:tc>
        <w:tc>
          <w:tcPr>
            <w:tcW w:w="1225" w:type="pct"/>
            <w:vAlign w:val="center"/>
          </w:tcPr>
          <w:p w:rsidR="00362611" w:rsidRPr="00591FCA" w:rsidRDefault="00362611" w:rsidP="007A736D">
            <w:pPr>
              <w:jc w:val="center"/>
              <w:rPr>
                <w:i/>
                <w:iCs/>
              </w:rPr>
            </w:pPr>
            <w:r w:rsidRPr="00591FCA">
              <w:rPr>
                <w:i/>
                <w:iCs/>
                <w:sz w:val="22"/>
                <w:szCs w:val="22"/>
              </w:rPr>
              <w:t>Стратегия социально-экономического развития Северо-Западного федерального округа на период до 2020 года</w:t>
            </w:r>
          </w:p>
        </w:tc>
        <w:tc>
          <w:tcPr>
            <w:tcW w:w="985" w:type="pct"/>
            <w:vAlign w:val="center"/>
          </w:tcPr>
          <w:p w:rsidR="00362611" w:rsidRPr="00591FCA" w:rsidRDefault="00362611" w:rsidP="007A736D">
            <w:pPr>
              <w:jc w:val="center"/>
              <w:rPr>
                <w:i/>
                <w:iCs/>
              </w:rPr>
            </w:pPr>
            <w:r w:rsidRPr="00591FCA">
              <w:rPr>
                <w:i/>
                <w:iCs/>
                <w:sz w:val="22"/>
                <w:szCs w:val="22"/>
              </w:rPr>
              <w:t>Концепция долгосрочного развития Российской Федерации до 2020 года</w:t>
            </w:r>
          </w:p>
        </w:tc>
      </w:tr>
      <w:tr w:rsidR="00362611" w:rsidRPr="00591FCA" w:rsidTr="00362611">
        <w:trPr>
          <w:trHeight w:val="20"/>
        </w:trPr>
        <w:tc>
          <w:tcPr>
            <w:tcW w:w="791" w:type="pct"/>
          </w:tcPr>
          <w:p w:rsidR="004E3D55" w:rsidRPr="00591FCA" w:rsidRDefault="004E3D55" w:rsidP="004E3D55">
            <w:pPr>
              <w:pStyle w:val="122"/>
            </w:pPr>
            <w:proofErr w:type="gramStart"/>
            <w:r w:rsidRPr="00591FCA">
              <w:rPr>
                <w:b/>
                <w:bCs/>
              </w:rPr>
              <w:t>Главная стратегическая цель</w:t>
            </w:r>
            <w:r w:rsidRPr="00591FCA">
              <w:t xml:space="preserve"> развития </w:t>
            </w:r>
            <w:r>
              <w:t>МО Колтушское СП</w:t>
            </w:r>
            <w:r w:rsidRPr="00591FCA">
              <w:t xml:space="preserve"> – создание условий для комфортного и благополучного проживания людей путем повышения качества жизни на основе инновационного социально-ориентированного типа экономического развития.</w:t>
            </w:r>
            <w:proofErr w:type="gramEnd"/>
          </w:p>
          <w:p w:rsidR="00362611" w:rsidRPr="00591FCA" w:rsidRDefault="00362611" w:rsidP="004A5887">
            <w:pPr>
              <w:jc w:val="both"/>
              <w:rPr>
                <w:sz w:val="22"/>
                <w:szCs w:val="22"/>
              </w:rPr>
            </w:pPr>
          </w:p>
        </w:tc>
        <w:tc>
          <w:tcPr>
            <w:tcW w:w="994" w:type="pct"/>
          </w:tcPr>
          <w:p w:rsidR="00362611" w:rsidRPr="00591FCA" w:rsidRDefault="00362611" w:rsidP="004E3D55">
            <w:pPr>
              <w:pStyle w:val="122"/>
            </w:pPr>
            <w:proofErr w:type="gramStart"/>
            <w:r w:rsidRPr="00591FCA">
              <w:t xml:space="preserve">Главная </w:t>
            </w:r>
            <w:r w:rsidRPr="00591FCA">
              <w:rPr>
                <w:b/>
              </w:rPr>
              <w:t>цель</w:t>
            </w:r>
            <w:r w:rsidRPr="00591FCA">
              <w:t xml:space="preserve"> социально-экономического развития Всеволожского муниципального района создание условий для комфортного и благополучного проживания людей путем повышения качества жизни на основе инновационного социально-ориентированного типа экономического развития</w:t>
            </w:r>
            <w:proofErr w:type="gramEnd"/>
          </w:p>
        </w:tc>
        <w:tc>
          <w:tcPr>
            <w:tcW w:w="1005" w:type="pct"/>
          </w:tcPr>
          <w:p w:rsidR="00362611" w:rsidRPr="00591FCA" w:rsidRDefault="00362611" w:rsidP="004A5887">
            <w:pPr>
              <w:jc w:val="both"/>
            </w:pPr>
            <w:r w:rsidRPr="00591FCA">
              <w:rPr>
                <w:sz w:val="22"/>
                <w:szCs w:val="22"/>
              </w:rPr>
              <w:t xml:space="preserve">Основная стратегическая цель – обеспечение устойчивого экономического роста и улучшение </w:t>
            </w:r>
            <w:proofErr w:type="gramStart"/>
            <w:r w:rsidRPr="00591FCA">
              <w:rPr>
                <w:sz w:val="22"/>
                <w:szCs w:val="22"/>
              </w:rPr>
              <w:t>качества жизни населения региона</w:t>
            </w:r>
            <w:proofErr w:type="gramEnd"/>
          </w:p>
        </w:tc>
        <w:tc>
          <w:tcPr>
            <w:tcW w:w="1225" w:type="pct"/>
          </w:tcPr>
          <w:p w:rsidR="00362611" w:rsidRPr="00591FCA" w:rsidRDefault="00362611" w:rsidP="007A736D">
            <w:pPr>
              <w:jc w:val="both"/>
            </w:pPr>
            <w:r w:rsidRPr="00591FCA">
              <w:rPr>
                <w:sz w:val="22"/>
                <w:szCs w:val="22"/>
              </w:rPr>
              <w:t xml:space="preserve">Стратегическая </w:t>
            </w:r>
            <w:r w:rsidRPr="00591FCA">
              <w:rPr>
                <w:b/>
                <w:bCs/>
                <w:sz w:val="22"/>
                <w:szCs w:val="22"/>
              </w:rPr>
              <w:t>цель</w:t>
            </w:r>
            <w:r w:rsidRPr="00591FCA">
              <w:rPr>
                <w:sz w:val="22"/>
                <w:szCs w:val="22"/>
              </w:rPr>
              <w:t xml:space="preserve"> - устойчивое повышение благосостояния населения и сокращение различий в условиях жизни в субъектах РФ, входящих в состав округа, на основе выбора наиболее эффективных приоритетов развития, модернизации экономической базы и активизации инвестиций, интеграции экономического пространства и межрегионального сотрудничества (соответствует)</w:t>
            </w:r>
          </w:p>
        </w:tc>
        <w:tc>
          <w:tcPr>
            <w:tcW w:w="985" w:type="pct"/>
          </w:tcPr>
          <w:p w:rsidR="00362611" w:rsidRPr="00591FCA" w:rsidRDefault="00362611" w:rsidP="007A736D">
            <w:pPr>
              <w:jc w:val="both"/>
            </w:pPr>
            <w:r w:rsidRPr="00591FCA">
              <w:rPr>
                <w:sz w:val="22"/>
                <w:szCs w:val="22"/>
              </w:rPr>
              <w:t xml:space="preserve">Стратегическая </w:t>
            </w:r>
            <w:r w:rsidRPr="00591FCA">
              <w:rPr>
                <w:b/>
                <w:bCs/>
                <w:sz w:val="22"/>
                <w:szCs w:val="22"/>
              </w:rPr>
              <w:t>цель</w:t>
            </w:r>
            <w:r w:rsidRPr="00591FCA">
              <w:rPr>
                <w:sz w:val="22"/>
                <w:szCs w:val="22"/>
              </w:rPr>
              <w:t xml:space="preserve"> -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(соответствует)</w:t>
            </w:r>
          </w:p>
        </w:tc>
      </w:tr>
      <w:tr w:rsidR="00362611" w:rsidRPr="00591FCA" w:rsidTr="00362611">
        <w:trPr>
          <w:trHeight w:val="2358"/>
        </w:trPr>
        <w:tc>
          <w:tcPr>
            <w:tcW w:w="791" w:type="pct"/>
          </w:tcPr>
          <w:p w:rsidR="004E3D55" w:rsidRDefault="004E3D55" w:rsidP="004E3D55">
            <w:pPr>
              <w:jc w:val="both"/>
              <w:rPr>
                <w:sz w:val="22"/>
                <w:szCs w:val="22"/>
              </w:rPr>
            </w:pPr>
            <w:r w:rsidRPr="00591FCA">
              <w:rPr>
                <w:sz w:val="22"/>
                <w:szCs w:val="22"/>
              </w:rPr>
              <w:t>Направление 1. «Новая экономика» включает развитие следующих стратегических модулей:</w:t>
            </w:r>
          </w:p>
          <w:p w:rsidR="00122CD4" w:rsidRPr="00591FCA" w:rsidRDefault="00122CD4" w:rsidP="004E3D55">
            <w:pPr>
              <w:jc w:val="both"/>
            </w:pPr>
            <w:r>
              <w:rPr>
                <w:sz w:val="22"/>
                <w:szCs w:val="22"/>
              </w:rPr>
              <w:t>- Развитие промышленного комплекса</w:t>
            </w:r>
          </w:p>
          <w:p w:rsidR="00122CD4" w:rsidRPr="00591FCA" w:rsidRDefault="004E3D55" w:rsidP="00122CD4">
            <w:pPr>
              <w:jc w:val="both"/>
              <w:rPr>
                <w:sz w:val="22"/>
                <w:szCs w:val="22"/>
              </w:rPr>
            </w:pPr>
            <w:r>
              <w:rPr>
                <w:sz w:val="22"/>
                <w:szCs w:val="22"/>
              </w:rPr>
              <w:t xml:space="preserve">- </w:t>
            </w:r>
            <w:r w:rsidRPr="00591FCA">
              <w:rPr>
                <w:sz w:val="22"/>
                <w:szCs w:val="22"/>
              </w:rPr>
              <w:t xml:space="preserve">Развитие малого </w:t>
            </w:r>
            <w:r w:rsidR="00122CD4">
              <w:rPr>
                <w:sz w:val="22"/>
                <w:szCs w:val="22"/>
              </w:rPr>
              <w:t xml:space="preserve">и среднего </w:t>
            </w:r>
            <w:r w:rsidRPr="00591FCA">
              <w:rPr>
                <w:sz w:val="22"/>
                <w:szCs w:val="22"/>
              </w:rPr>
              <w:t>предпринимательства.</w:t>
            </w:r>
          </w:p>
        </w:tc>
        <w:tc>
          <w:tcPr>
            <w:tcW w:w="994" w:type="pct"/>
          </w:tcPr>
          <w:p w:rsidR="00362611" w:rsidRPr="00591FCA" w:rsidRDefault="00362611" w:rsidP="004A5887">
            <w:pPr>
              <w:jc w:val="both"/>
            </w:pPr>
            <w:r w:rsidRPr="00591FCA">
              <w:rPr>
                <w:sz w:val="22"/>
                <w:szCs w:val="22"/>
              </w:rPr>
              <w:t>Направление 1. «Новая экономика» включает развитие следующих стратегических модулей:</w:t>
            </w:r>
          </w:p>
          <w:p w:rsidR="00362611" w:rsidRPr="00591FCA" w:rsidRDefault="00362611" w:rsidP="007B6F2D">
            <w:pPr>
              <w:numPr>
                <w:ilvl w:val="0"/>
                <w:numId w:val="64"/>
              </w:numPr>
              <w:ind w:left="282"/>
              <w:jc w:val="both"/>
            </w:pPr>
            <w:r w:rsidRPr="00591FCA">
              <w:rPr>
                <w:sz w:val="22"/>
                <w:szCs w:val="22"/>
              </w:rPr>
              <w:t>Развитие промышленного комплекса;</w:t>
            </w:r>
          </w:p>
          <w:p w:rsidR="00362611" w:rsidRPr="00591FCA" w:rsidRDefault="00362611" w:rsidP="007B6F2D">
            <w:pPr>
              <w:numPr>
                <w:ilvl w:val="0"/>
                <w:numId w:val="64"/>
              </w:numPr>
              <w:ind w:left="282"/>
              <w:jc w:val="both"/>
            </w:pPr>
            <w:r w:rsidRPr="00591FCA">
              <w:rPr>
                <w:sz w:val="22"/>
                <w:szCs w:val="22"/>
              </w:rPr>
              <w:t>Развитие агропромышленного комплекса;</w:t>
            </w:r>
          </w:p>
          <w:p w:rsidR="00362611" w:rsidRPr="00591FCA" w:rsidRDefault="00362611" w:rsidP="007B6F2D">
            <w:pPr>
              <w:numPr>
                <w:ilvl w:val="0"/>
                <w:numId w:val="64"/>
              </w:numPr>
              <w:ind w:left="282"/>
              <w:jc w:val="both"/>
            </w:pPr>
            <w:r w:rsidRPr="00591FCA">
              <w:rPr>
                <w:sz w:val="22"/>
                <w:szCs w:val="22"/>
              </w:rPr>
              <w:t>Развитие малого предпринимательства.</w:t>
            </w:r>
          </w:p>
        </w:tc>
        <w:tc>
          <w:tcPr>
            <w:tcW w:w="1005" w:type="pct"/>
            <w:vMerge w:val="restart"/>
          </w:tcPr>
          <w:p w:rsidR="00362611" w:rsidRPr="00591FCA" w:rsidRDefault="00362611" w:rsidP="007A736D">
            <w:pPr>
              <w:jc w:val="both"/>
            </w:pPr>
            <w:r w:rsidRPr="00591FCA">
              <w:rPr>
                <w:sz w:val="22"/>
                <w:szCs w:val="22"/>
              </w:rPr>
              <w:t>Направление 1</w:t>
            </w:r>
          </w:p>
          <w:p w:rsidR="00362611" w:rsidRPr="00591FCA" w:rsidRDefault="00362611" w:rsidP="007A736D">
            <w:pPr>
              <w:jc w:val="both"/>
            </w:pPr>
            <w:r w:rsidRPr="00591FCA">
              <w:rPr>
                <w:sz w:val="22"/>
                <w:szCs w:val="22"/>
              </w:rPr>
              <w:t>Создание условий для эффективной занятости.</w:t>
            </w:r>
          </w:p>
          <w:p w:rsidR="00362611" w:rsidRPr="00591FCA" w:rsidRDefault="00362611" w:rsidP="007B6F2D">
            <w:pPr>
              <w:numPr>
                <w:ilvl w:val="1"/>
                <w:numId w:val="63"/>
              </w:numPr>
              <w:jc w:val="both"/>
            </w:pPr>
            <w:r w:rsidRPr="00591FCA">
              <w:rPr>
                <w:sz w:val="22"/>
                <w:szCs w:val="22"/>
              </w:rPr>
              <w:t xml:space="preserve">Вектор развития Ленинградской области "Индустриальное лидерство" – к 2030 году промышленность должна сформировать основное количество высокооплачиваемых </w:t>
            </w:r>
            <w:r w:rsidRPr="00591FCA">
              <w:rPr>
                <w:sz w:val="22"/>
                <w:szCs w:val="22"/>
              </w:rPr>
              <w:lastRenderedPageBreak/>
              <w:t>рабочих мест для жителей Ленинградской области, сохранить свою долю в региональной экономике, проходить процесс постоянного обновления на основе инноваций.</w:t>
            </w:r>
          </w:p>
          <w:p w:rsidR="00362611" w:rsidRPr="00591FCA" w:rsidRDefault="00362611" w:rsidP="007B6F2D">
            <w:pPr>
              <w:numPr>
                <w:ilvl w:val="1"/>
                <w:numId w:val="63"/>
              </w:numPr>
              <w:jc w:val="both"/>
            </w:pPr>
            <w:r w:rsidRPr="00591FCA">
              <w:rPr>
                <w:sz w:val="22"/>
                <w:szCs w:val="22"/>
              </w:rPr>
              <w:t>Вектор развития "Продовольственная безопасность" – к 2030 году сельское хозяйство должно обеспечивать качественными продуктами питания жителей Ленинградской области и соседних регионов, постепенно замещая импортную продукцию и наращивая свою долю в сельском хозяйстве страны.</w:t>
            </w:r>
          </w:p>
          <w:p w:rsidR="00362611" w:rsidRPr="00591FCA" w:rsidRDefault="00362611" w:rsidP="007B6F2D">
            <w:pPr>
              <w:numPr>
                <w:ilvl w:val="1"/>
                <w:numId w:val="63"/>
              </w:numPr>
              <w:jc w:val="both"/>
            </w:pPr>
            <w:r w:rsidRPr="00591FCA">
              <w:rPr>
                <w:sz w:val="22"/>
                <w:szCs w:val="22"/>
              </w:rPr>
              <w:t xml:space="preserve">Вектор развития "Комфортные поселения" – к 2030 году городские и сельские населенные пункты Ленинградской области должны стать комфортными для проживания и доступными в качестве </w:t>
            </w:r>
            <w:r w:rsidRPr="00591FCA">
              <w:rPr>
                <w:sz w:val="22"/>
                <w:szCs w:val="22"/>
              </w:rPr>
              <w:lastRenderedPageBreak/>
              <w:t>места работы, удовлетворяющими современные потребности жителей в удобном жилье, коммунальных, бытовых, финансовых, социальных услугах, услугах сферы торговли, культуры, спорта и досуга, экологии, связи.</w:t>
            </w:r>
          </w:p>
          <w:p w:rsidR="00362611" w:rsidRPr="00591FCA" w:rsidRDefault="00362611" w:rsidP="007B6F2D">
            <w:pPr>
              <w:numPr>
                <w:ilvl w:val="1"/>
                <w:numId w:val="63"/>
              </w:numPr>
              <w:jc w:val="both"/>
            </w:pPr>
            <w:r w:rsidRPr="00591FCA">
              <w:rPr>
                <w:sz w:val="22"/>
                <w:szCs w:val="22"/>
              </w:rPr>
              <w:t>Вектор развития "Современный транспортный комплекс" – Ленинградская область должна обеспечить к 2030 году своих жителей возможностью быстро и комфортно добраться до пункта назначения несколькими видами транспорта, качественно развивая транспортную систему.</w:t>
            </w:r>
          </w:p>
        </w:tc>
        <w:tc>
          <w:tcPr>
            <w:tcW w:w="1225" w:type="pct"/>
          </w:tcPr>
          <w:p w:rsidR="00362611" w:rsidRPr="00591FCA" w:rsidRDefault="00362611" w:rsidP="007A736D">
            <w:pPr>
              <w:jc w:val="both"/>
            </w:pPr>
            <w:r w:rsidRPr="00591FCA">
              <w:rPr>
                <w:sz w:val="22"/>
                <w:szCs w:val="22"/>
              </w:rPr>
              <w:lastRenderedPageBreak/>
              <w:t>Приоритетные направления:</w:t>
            </w:r>
          </w:p>
          <w:p w:rsidR="00362611" w:rsidRPr="00591FCA" w:rsidRDefault="00362611" w:rsidP="007A736D">
            <w:pPr>
              <w:jc w:val="both"/>
            </w:pPr>
            <w:r w:rsidRPr="00591FCA">
              <w:rPr>
                <w:sz w:val="22"/>
                <w:szCs w:val="22"/>
              </w:rPr>
              <w:t>модернизация и инновационное развитие базовых секторов экономики округа;</w:t>
            </w:r>
          </w:p>
          <w:p w:rsidR="00362611" w:rsidRPr="00591FCA" w:rsidRDefault="00362611" w:rsidP="007A736D">
            <w:pPr>
              <w:jc w:val="both"/>
            </w:pPr>
            <w:r w:rsidRPr="00591FCA">
              <w:rPr>
                <w:sz w:val="22"/>
                <w:szCs w:val="22"/>
              </w:rPr>
              <w:t>увеличение на основе модернизации и инновационного развития среднегодовых темпов роста ВРП;</w:t>
            </w:r>
          </w:p>
          <w:p w:rsidR="00362611" w:rsidRPr="00591FCA" w:rsidRDefault="00362611" w:rsidP="007A736D">
            <w:pPr>
              <w:jc w:val="both"/>
            </w:pPr>
            <w:r w:rsidRPr="00591FCA">
              <w:rPr>
                <w:sz w:val="22"/>
                <w:szCs w:val="22"/>
              </w:rPr>
              <w:t>экономическая активизация депрессивных территорий</w:t>
            </w:r>
          </w:p>
          <w:p w:rsidR="00362611" w:rsidRPr="00591FCA" w:rsidRDefault="00362611" w:rsidP="007A736D">
            <w:pPr>
              <w:jc w:val="both"/>
            </w:pPr>
            <w:r w:rsidRPr="00591FCA">
              <w:rPr>
                <w:sz w:val="22"/>
                <w:szCs w:val="22"/>
              </w:rPr>
              <w:t>(соответствует)</w:t>
            </w:r>
          </w:p>
        </w:tc>
        <w:tc>
          <w:tcPr>
            <w:tcW w:w="985" w:type="pct"/>
          </w:tcPr>
          <w:p w:rsidR="00362611" w:rsidRPr="00591FCA" w:rsidRDefault="00362611" w:rsidP="007A736D">
            <w:pPr>
              <w:jc w:val="both"/>
            </w:pPr>
            <w:r w:rsidRPr="00591FCA">
              <w:rPr>
                <w:sz w:val="22"/>
                <w:szCs w:val="22"/>
              </w:rPr>
              <w:t>Приоритетные направления:</w:t>
            </w:r>
          </w:p>
          <w:p w:rsidR="00362611" w:rsidRPr="00591FCA" w:rsidRDefault="00362611" w:rsidP="007A736D">
            <w:pPr>
              <w:jc w:val="both"/>
            </w:pPr>
            <w:r w:rsidRPr="00591FCA">
              <w:rPr>
                <w:sz w:val="22"/>
                <w:szCs w:val="22"/>
              </w:rPr>
              <w:t>структурная диверсификация экономики на основе инновационного технологического развития;</w:t>
            </w:r>
          </w:p>
          <w:p w:rsidR="00362611" w:rsidRPr="00591FCA" w:rsidRDefault="00362611" w:rsidP="007A736D">
            <w:pPr>
              <w:jc w:val="both"/>
            </w:pPr>
            <w:r w:rsidRPr="00591FCA">
              <w:rPr>
                <w:sz w:val="22"/>
                <w:szCs w:val="22"/>
              </w:rPr>
              <w:t xml:space="preserve">закрепление и расширение глобальных конкурентных преимуществ России в традиционных сферах (энергетика, транспорт, аграрный сектор, переработка природных </w:t>
            </w:r>
            <w:r w:rsidRPr="00591FCA">
              <w:rPr>
                <w:sz w:val="22"/>
                <w:szCs w:val="22"/>
              </w:rPr>
              <w:lastRenderedPageBreak/>
              <w:t>ресурсов); расширение и укрепление внешнеэкономических позиций России (соответствует)</w:t>
            </w:r>
          </w:p>
        </w:tc>
      </w:tr>
      <w:tr w:rsidR="00362611" w:rsidRPr="00591FCA" w:rsidTr="00362611">
        <w:trPr>
          <w:trHeight w:val="20"/>
        </w:trPr>
        <w:tc>
          <w:tcPr>
            <w:tcW w:w="791" w:type="pct"/>
          </w:tcPr>
          <w:p w:rsidR="004E3D55" w:rsidRPr="00591FCA" w:rsidRDefault="004E3D55" w:rsidP="004E3D55">
            <w:pPr>
              <w:jc w:val="both"/>
            </w:pPr>
            <w:r w:rsidRPr="00591FCA">
              <w:rPr>
                <w:sz w:val="22"/>
                <w:szCs w:val="22"/>
              </w:rPr>
              <w:lastRenderedPageBreak/>
              <w:t>Направление 2 «Комфортные поселения» включает развитие следующих стратегических модулей:</w:t>
            </w:r>
          </w:p>
          <w:p w:rsidR="004E3D55" w:rsidRPr="00591FCA" w:rsidRDefault="004E3D55" w:rsidP="004E3D55">
            <w:pPr>
              <w:numPr>
                <w:ilvl w:val="0"/>
                <w:numId w:val="64"/>
              </w:numPr>
              <w:ind w:left="282"/>
              <w:jc w:val="both"/>
            </w:pPr>
            <w:r w:rsidRPr="00591FCA">
              <w:rPr>
                <w:sz w:val="22"/>
                <w:szCs w:val="22"/>
              </w:rPr>
              <w:t>Развитие коммунальной инфраструктуры (теплоснабжение, водоснабжение, водоотведение, электроснабжение);</w:t>
            </w:r>
          </w:p>
          <w:p w:rsidR="004E3D55" w:rsidRPr="004E3D55" w:rsidRDefault="004E3D55" w:rsidP="004E3D55">
            <w:pPr>
              <w:numPr>
                <w:ilvl w:val="0"/>
                <w:numId w:val="64"/>
              </w:numPr>
              <w:ind w:left="282"/>
              <w:jc w:val="both"/>
            </w:pPr>
            <w:r w:rsidRPr="00591FCA">
              <w:rPr>
                <w:sz w:val="22"/>
                <w:szCs w:val="22"/>
              </w:rPr>
              <w:t>Развитие транспортной инфраструктуры;</w:t>
            </w:r>
          </w:p>
          <w:p w:rsidR="004E3D55" w:rsidRPr="00122CD4" w:rsidRDefault="004E3D55" w:rsidP="004E3D55">
            <w:pPr>
              <w:numPr>
                <w:ilvl w:val="0"/>
                <w:numId w:val="64"/>
              </w:numPr>
              <w:ind w:left="282"/>
              <w:jc w:val="both"/>
            </w:pPr>
            <w:r>
              <w:rPr>
                <w:sz w:val="22"/>
                <w:szCs w:val="22"/>
              </w:rPr>
              <w:t>Социальное обеспечение</w:t>
            </w:r>
          </w:p>
          <w:p w:rsidR="00122CD4" w:rsidRPr="00591FCA" w:rsidRDefault="00122CD4" w:rsidP="004E3D55">
            <w:pPr>
              <w:numPr>
                <w:ilvl w:val="0"/>
                <w:numId w:val="64"/>
              </w:numPr>
              <w:ind w:left="282"/>
              <w:jc w:val="both"/>
            </w:pPr>
            <w:r>
              <w:rPr>
                <w:sz w:val="22"/>
                <w:szCs w:val="22"/>
              </w:rPr>
              <w:t>Развитие социальной инфраструктуры</w:t>
            </w:r>
          </w:p>
          <w:p w:rsidR="004E3D55" w:rsidRPr="00591FCA" w:rsidRDefault="004E3D55" w:rsidP="004E3D55">
            <w:pPr>
              <w:numPr>
                <w:ilvl w:val="0"/>
                <w:numId w:val="64"/>
              </w:numPr>
              <w:ind w:left="282"/>
              <w:jc w:val="both"/>
            </w:pPr>
            <w:r w:rsidRPr="00591FCA">
              <w:rPr>
                <w:sz w:val="22"/>
                <w:szCs w:val="22"/>
              </w:rPr>
              <w:lastRenderedPageBreak/>
              <w:t>Охрана окружающей среды</w:t>
            </w:r>
          </w:p>
          <w:p w:rsidR="004E3D55" w:rsidRPr="004E3D55" w:rsidRDefault="004E3D55" w:rsidP="004E3D55">
            <w:pPr>
              <w:numPr>
                <w:ilvl w:val="0"/>
                <w:numId w:val="64"/>
              </w:numPr>
              <w:ind w:left="282"/>
              <w:jc w:val="both"/>
            </w:pPr>
            <w:r w:rsidRPr="00591FCA">
              <w:rPr>
                <w:sz w:val="22"/>
                <w:szCs w:val="22"/>
              </w:rPr>
              <w:t>Благоустройство территории;</w:t>
            </w:r>
          </w:p>
          <w:p w:rsidR="004E3D55" w:rsidRPr="00591FCA" w:rsidRDefault="004E3D55" w:rsidP="004E3D55">
            <w:pPr>
              <w:numPr>
                <w:ilvl w:val="0"/>
                <w:numId w:val="64"/>
              </w:numPr>
              <w:ind w:left="282"/>
              <w:jc w:val="both"/>
            </w:pPr>
            <w:r w:rsidRPr="00591FCA">
              <w:rPr>
                <w:sz w:val="22"/>
                <w:szCs w:val="22"/>
              </w:rPr>
              <w:t>Обеспечение жильем лиц, нуждающихся в улучшении жилищных условий;</w:t>
            </w:r>
          </w:p>
          <w:p w:rsidR="004E3D55" w:rsidRPr="00591FCA" w:rsidRDefault="004E3D55" w:rsidP="004E3D55">
            <w:pPr>
              <w:numPr>
                <w:ilvl w:val="0"/>
                <w:numId w:val="64"/>
              </w:numPr>
              <w:ind w:left="282"/>
              <w:jc w:val="both"/>
            </w:pPr>
            <w:r w:rsidRPr="00591FCA">
              <w:rPr>
                <w:sz w:val="22"/>
                <w:szCs w:val="22"/>
              </w:rPr>
              <w:t>Обеспечение условий безопасной жизнедеятельности населения</w:t>
            </w:r>
          </w:p>
          <w:p w:rsidR="00362611" w:rsidRPr="00591FCA" w:rsidRDefault="00362611" w:rsidP="004E3D55">
            <w:pPr>
              <w:ind w:left="-78"/>
              <w:jc w:val="both"/>
              <w:rPr>
                <w:sz w:val="22"/>
                <w:szCs w:val="22"/>
              </w:rPr>
            </w:pPr>
          </w:p>
        </w:tc>
        <w:tc>
          <w:tcPr>
            <w:tcW w:w="994" w:type="pct"/>
          </w:tcPr>
          <w:p w:rsidR="00362611" w:rsidRPr="00591FCA" w:rsidRDefault="00362611" w:rsidP="004A5887">
            <w:pPr>
              <w:jc w:val="both"/>
            </w:pPr>
            <w:r w:rsidRPr="00591FCA">
              <w:rPr>
                <w:sz w:val="22"/>
                <w:szCs w:val="22"/>
              </w:rPr>
              <w:lastRenderedPageBreak/>
              <w:t>Направление 2 «Комфортные поселения» включает развитие следующих стратегических модулей:</w:t>
            </w:r>
          </w:p>
          <w:p w:rsidR="00362611" w:rsidRPr="00591FCA" w:rsidRDefault="00362611" w:rsidP="007B6F2D">
            <w:pPr>
              <w:numPr>
                <w:ilvl w:val="0"/>
                <w:numId w:val="64"/>
              </w:numPr>
              <w:ind w:left="282"/>
              <w:jc w:val="both"/>
            </w:pPr>
            <w:r w:rsidRPr="00591FCA">
              <w:rPr>
                <w:sz w:val="22"/>
                <w:szCs w:val="22"/>
              </w:rPr>
              <w:t>Развитие коммунальной инфраструктуры (теплоснабжение, водоснабжение, водоотведение, электроснабжение);</w:t>
            </w:r>
          </w:p>
          <w:p w:rsidR="00362611" w:rsidRPr="00591FCA" w:rsidRDefault="00362611" w:rsidP="007B6F2D">
            <w:pPr>
              <w:numPr>
                <w:ilvl w:val="0"/>
                <w:numId w:val="64"/>
              </w:numPr>
              <w:ind w:left="282"/>
              <w:jc w:val="both"/>
            </w:pPr>
            <w:r w:rsidRPr="00591FCA">
              <w:rPr>
                <w:sz w:val="22"/>
                <w:szCs w:val="22"/>
              </w:rPr>
              <w:t>Развитие транспортной инфраструктуры;</w:t>
            </w:r>
          </w:p>
          <w:p w:rsidR="00362611" w:rsidRPr="00591FCA" w:rsidRDefault="00362611" w:rsidP="007B6F2D">
            <w:pPr>
              <w:numPr>
                <w:ilvl w:val="0"/>
                <w:numId w:val="64"/>
              </w:numPr>
              <w:ind w:left="282"/>
              <w:jc w:val="both"/>
            </w:pPr>
            <w:r w:rsidRPr="00591FCA">
              <w:rPr>
                <w:sz w:val="22"/>
                <w:szCs w:val="22"/>
              </w:rPr>
              <w:t>Охрана окружающей среды</w:t>
            </w:r>
          </w:p>
          <w:p w:rsidR="00362611" w:rsidRPr="00591FCA" w:rsidRDefault="00362611" w:rsidP="007B6F2D">
            <w:pPr>
              <w:numPr>
                <w:ilvl w:val="0"/>
                <w:numId w:val="64"/>
              </w:numPr>
              <w:ind w:left="282"/>
              <w:jc w:val="both"/>
            </w:pPr>
            <w:r w:rsidRPr="00591FCA">
              <w:rPr>
                <w:sz w:val="22"/>
                <w:szCs w:val="22"/>
              </w:rPr>
              <w:t>Благоустройство территории;</w:t>
            </w:r>
          </w:p>
          <w:p w:rsidR="00362611" w:rsidRPr="00591FCA" w:rsidRDefault="00362611" w:rsidP="007B6F2D">
            <w:pPr>
              <w:numPr>
                <w:ilvl w:val="0"/>
                <w:numId w:val="64"/>
              </w:numPr>
              <w:ind w:left="282"/>
              <w:jc w:val="both"/>
            </w:pPr>
            <w:r w:rsidRPr="00591FCA">
              <w:rPr>
                <w:sz w:val="22"/>
                <w:szCs w:val="22"/>
              </w:rPr>
              <w:t>Потребительский сектор;</w:t>
            </w:r>
          </w:p>
          <w:p w:rsidR="00362611" w:rsidRPr="00591FCA" w:rsidRDefault="00362611" w:rsidP="0045041B">
            <w:pPr>
              <w:jc w:val="both"/>
            </w:pPr>
          </w:p>
          <w:p w:rsidR="00362611" w:rsidRPr="00591FCA" w:rsidRDefault="00362611" w:rsidP="0045041B">
            <w:pPr>
              <w:jc w:val="both"/>
            </w:pPr>
          </w:p>
          <w:p w:rsidR="00362611" w:rsidRPr="00591FCA" w:rsidRDefault="00362611" w:rsidP="0045041B">
            <w:pPr>
              <w:jc w:val="both"/>
            </w:pPr>
          </w:p>
          <w:p w:rsidR="00362611" w:rsidRPr="00591FCA" w:rsidRDefault="00362611" w:rsidP="0045041B">
            <w:pPr>
              <w:jc w:val="both"/>
            </w:pPr>
          </w:p>
          <w:p w:rsidR="00362611" w:rsidRPr="00591FCA" w:rsidRDefault="00362611" w:rsidP="0045041B">
            <w:pPr>
              <w:jc w:val="both"/>
            </w:pPr>
          </w:p>
          <w:p w:rsidR="00362611" w:rsidRPr="00591FCA" w:rsidRDefault="00362611" w:rsidP="007B6F2D">
            <w:pPr>
              <w:numPr>
                <w:ilvl w:val="0"/>
                <w:numId w:val="64"/>
              </w:numPr>
              <w:ind w:left="282"/>
              <w:jc w:val="both"/>
            </w:pPr>
            <w:r w:rsidRPr="00591FCA">
              <w:rPr>
                <w:sz w:val="22"/>
                <w:szCs w:val="22"/>
              </w:rPr>
              <w:t>Обеспечение жильем лиц, нуждающихся в улучшении жилищных условий;</w:t>
            </w:r>
          </w:p>
          <w:p w:rsidR="00362611" w:rsidRPr="00591FCA" w:rsidRDefault="00362611" w:rsidP="007B6F2D">
            <w:pPr>
              <w:numPr>
                <w:ilvl w:val="0"/>
                <w:numId w:val="64"/>
              </w:numPr>
              <w:ind w:left="282"/>
              <w:jc w:val="both"/>
            </w:pPr>
            <w:r w:rsidRPr="00591FCA">
              <w:rPr>
                <w:sz w:val="22"/>
                <w:szCs w:val="22"/>
              </w:rPr>
              <w:t>Обеспечение условий безопасной жизнедеятельности населения</w:t>
            </w:r>
          </w:p>
        </w:tc>
        <w:tc>
          <w:tcPr>
            <w:tcW w:w="1005" w:type="pct"/>
            <w:vMerge/>
          </w:tcPr>
          <w:p w:rsidR="00362611" w:rsidRPr="00591FCA" w:rsidRDefault="00362611" w:rsidP="007A736D">
            <w:pPr>
              <w:jc w:val="both"/>
            </w:pPr>
          </w:p>
        </w:tc>
        <w:tc>
          <w:tcPr>
            <w:tcW w:w="1225" w:type="pct"/>
          </w:tcPr>
          <w:p w:rsidR="00362611" w:rsidRPr="00591FCA" w:rsidRDefault="00362611" w:rsidP="007A736D">
            <w:pPr>
              <w:jc w:val="both"/>
            </w:pPr>
            <w:r w:rsidRPr="00591FCA">
              <w:rPr>
                <w:sz w:val="22"/>
                <w:szCs w:val="22"/>
              </w:rPr>
              <w:t>Приоритетные направления: обеспечение экологически безопасной и комфортной среды в местах проживания населения, его работы и отдыха, сохранение естественных экосистем, природных ландшафтов и комплексов, формирование экологически ориентированной экономики и благоприятной экономической обстановки; выравнивание социально-экономического положения субъектов РФ, входящих в состав округа (соответствует)</w:t>
            </w:r>
          </w:p>
        </w:tc>
        <w:tc>
          <w:tcPr>
            <w:tcW w:w="985" w:type="pct"/>
          </w:tcPr>
          <w:p w:rsidR="00362611" w:rsidRPr="00591FCA" w:rsidRDefault="00362611" w:rsidP="007A736D">
            <w:pPr>
              <w:jc w:val="both"/>
            </w:pPr>
            <w:r w:rsidRPr="00591FCA">
              <w:rPr>
                <w:sz w:val="22"/>
                <w:szCs w:val="22"/>
              </w:rPr>
              <w:t>Приоритетные направления: преодоление инфраструктурных и институциональных ограничений; значительное улучшение качества природной среды и экологических условий жизни человека, формирование сбалансированной экологически ориентированной модели развития экономики и экологически конкурентоспособных производств (соответствует)</w:t>
            </w:r>
          </w:p>
        </w:tc>
      </w:tr>
      <w:tr w:rsidR="00362611" w:rsidRPr="00591FCA" w:rsidTr="00362611">
        <w:trPr>
          <w:trHeight w:val="20"/>
        </w:trPr>
        <w:tc>
          <w:tcPr>
            <w:tcW w:w="791" w:type="pct"/>
          </w:tcPr>
          <w:p w:rsidR="004E3D55" w:rsidRPr="00591FCA" w:rsidRDefault="004E3D55" w:rsidP="004E3D55">
            <w:pPr>
              <w:jc w:val="both"/>
            </w:pPr>
            <w:r w:rsidRPr="00591FCA">
              <w:rPr>
                <w:sz w:val="22"/>
                <w:szCs w:val="22"/>
              </w:rPr>
              <w:lastRenderedPageBreak/>
              <w:t>Направление 3 «Развитие человеческого потенциала» включает развитие следующих стратегических модулей:</w:t>
            </w:r>
          </w:p>
          <w:p w:rsidR="00122CD4" w:rsidRDefault="00122CD4" w:rsidP="004E3D55">
            <w:pPr>
              <w:jc w:val="both"/>
              <w:rPr>
                <w:sz w:val="22"/>
                <w:szCs w:val="22"/>
              </w:rPr>
            </w:pPr>
            <w:r>
              <w:rPr>
                <w:sz w:val="22"/>
                <w:szCs w:val="22"/>
              </w:rPr>
              <w:lastRenderedPageBreak/>
              <w:t>-Организация культурно-досуговой деятельности</w:t>
            </w:r>
          </w:p>
          <w:p w:rsidR="00122CD4" w:rsidRDefault="00122CD4" w:rsidP="004E3D55">
            <w:pPr>
              <w:jc w:val="both"/>
              <w:rPr>
                <w:sz w:val="22"/>
                <w:szCs w:val="22"/>
              </w:rPr>
            </w:pPr>
            <w:r>
              <w:rPr>
                <w:sz w:val="22"/>
                <w:szCs w:val="22"/>
              </w:rPr>
              <w:t>- развитие физической культуры, спорта и молодежной политики</w:t>
            </w:r>
          </w:p>
          <w:p w:rsidR="00122CD4" w:rsidRDefault="00122CD4" w:rsidP="004E3D55">
            <w:pPr>
              <w:jc w:val="both"/>
              <w:rPr>
                <w:sz w:val="22"/>
                <w:szCs w:val="22"/>
              </w:rPr>
            </w:pPr>
            <w:r>
              <w:rPr>
                <w:sz w:val="22"/>
                <w:szCs w:val="22"/>
              </w:rPr>
              <w:t>- комплексное развитие социальной инфраструктуры поселения</w:t>
            </w:r>
          </w:p>
          <w:p w:rsidR="00362611" w:rsidRPr="00591FCA" w:rsidRDefault="004E3D55" w:rsidP="004E3D55">
            <w:pPr>
              <w:jc w:val="both"/>
              <w:rPr>
                <w:sz w:val="22"/>
                <w:szCs w:val="22"/>
              </w:rPr>
            </w:pPr>
            <w:r w:rsidRPr="00591FCA">
              <w:rPr>
                <w:sz w:val="22"/>
                <w:szCs w:val="22"/>
              </w:rPr>
              <w:t>(Реализация данного направления ориентирована на повышение качества жизни и в целом человеческого капитала)</w:t>
            </w:r>
          </w:p>
        </w:tc>
        <w:tc>
          <w:tcPr>
            <w:tcW w:w="994" w:type="pct"/>
          </w:tcPr>
          <w:p w:rsidR="00362611" w:rsidRPr="00591FCA" w:rsidRDefault="00362611" w:rsidP="00DE11F4">
            <w:pPr>
              <w:jc w:val="both"/>
            </w:pPr>
            <w:r w:rsidRPr="00591FCA">
              <w:rPr>
                <w:sz w:val="22"/>
                <w:szCs w:val="22"/>
              </w:rPr>
              <w:lastRenderedPageBreak/>
              <w:t>Направление 3 «Развитие человеческого потенциала» включает развитие следующих стратегических модулей:</w:t>
            </w:r>
          </w:p>
          <w:p w:rsidR="00362611" w:rsidRPr="00591FCA" w:rsidRDefault="00362611" w:rsidP="007B6F2D">
            <w:pPr>
              <w:numPr>
                <w:ilvl w:val="0"/>
                <w:numId w:val="64"/>
              </w:numPr>
              <w:ind w:left="282"/>
              <w:jc w:val="both"/>
            </w:pPr>
            <w:r w:rsidRPr="00591FCA">
              <w:rPr>
                <w:sz w:val="22"/>
                <w:szCs w:val="22"/>
              </w:rPr>
              <w:t>Образование;</w:t>
            </w:r>
          </w:p>
          <w:p w:rsidR="00362611" w:rsidRPr="00591FCA" w:rsidRDefault="00362611" w:rsidP="007B6F2D">
            <w:pPr>
              <w:numPr>
                <w:ilvl w:val="0"/>
                <w:numId w:val="64"/>
              </w:numPr>
              <w:ind w:left="282"/>
              <w:jc w:val="both"/>
            </w:pPr>
            <w:r w:rsidRPr="00591FCA">
              <w:rPr>
                <w:sz w:val="22"/>
                <w:szCs w:val="22"/>
              </w:rPr>
              <w:t>Здравоохранение;</w:t>
            </w:r>
          </w:p>
          <w:p w:rsidR="00362611" w:rsidRPr="00591FCA" w:rsidRDefault="00362611" w:rsidP="007B6F2D">
            <w:pPr>
              <w:numPr>
                <w:ilvl w:val="0"/>
                <w:numId w:val="64"/>
              </w:numPr>
              <w:ind w:left="282"/>
              <w:jc w:val="both"/>
            </w:pPr>
            <w:r w:rsidRPr="00591FCA">
              <w:rPr>
                <w:sz w:val="22"/>
                <w:szCs w:val="22"/>
              </w:rPr>
              <w:lastRenderedPageBreak/>
              <w:t>Культурно-досуговая деятельность;</w:t>
            </w:r>
          </w:p>
          <w:p w:rsidR="00362611" w:rsidRPr="00591FCA" w:rsidRDefault="00362611" w:rsidP="007B6F2D">
            <w:pPr>
              <w:numPr>
                <w:ilvl w:val="0"/>
                <w:numId w:val="64"/>
              </w:numPr>
              <w:ind w:left="282"/>
              <w:jc w:val="both"/>
            </w:pPr>
            <w:r w:rsidRPr="00591FCA">
              <w:rPr>
                <w:sz w:val="22"/>
                <w:szCs w:val="22"/>
              </w:rPr>
              <w:t>Физическая культура, спорт и молодежная политика;</w:t>
            </w:r>
          </w:p>
          <w:p w:rsidR="00362611" w:rsidRPr="00591FCA" w:rsidRDefault="00362611" w:rsidP="007B6F2D">
            <w:pPr>
              <w:numPr>
                <w:ilvl w:val="0"/>
                <w:numId w:val="64"/>
              </w:numPr>
              <w:ind w:left="282"/>
              <w:jc w:val="both"/>
            </w:pPr>
            <w:r w:rsidRPr="00591FCA">
              <w:rPr>
                <w:sz w:val="22"/>
                <w:szCs w:val="22"/>
              </w:rPr>
              <w:t>Социальное обслуживание.</w:t>
            </w:r>
          </w:p>
          <w:p w:rsidR="00362611" w:rsidRPr="00591FCA" w:rsidRDefault="00362611" w:rsidP="00DE11F4">
            <w:pPr>
              <w:jc w:val="both"/>
            </w:pPr>
          </w:p>
          <w:p w:rsidR="00362611" w:rsidRPr="00591FCA" w:rsidRDefault="00362611" w:rsidP="00DE11F4">
            <w:pPr>
              <w:jc w:val="both"/>
            </w:pPr>
            <w:r w:rsidRPr="00591FCA">
              <w:rPr>
                <w:sz w:val="22"/>
                <w:szCs w:val="22"/>
              </w:rPr>
              <w:t>(Реализация данного направления ориентирована на повышение качества жизни и в целом человеческого капитала)</w:t>
            </w:r>
          </w:p>
        </w:tc>
        <w:tc>
          <w:tcPr>
            <w:tcW w:w="1005" w:type="pct"/>
          </w:tcPr>
          <w:p w:rsidR="00362611" w:rsidRPr="00591FCA" w:rsidRDefault="00362611" w:rsidP="007A736D">
            <w:pPr>
              <w:jc w:val="both"/>
            </w:pPr>
            <w:r w:rsidRPr="00591FCA">
              <w:rPr>
                <w:sz w:val="22"/>
                <w:szCs w:val="22"/>
              </w:rPr>
              <w:lastRenderedPageBreak/>
              <w:t>Направление 2. Развитие человеческого капитала региона.</w:t>
            </w:r>
          </w:p>
          <w:p w:rsidR="00362611" w:rsidRPr="00591FCA" w:rsidRDefault="00362611" w:rsidP="007B6F2D">
            <w:pPr>
              <w:numPr>
                <w:ilvl w:val="1"/>
                <w:numId w:val="63"/>
              </w:numPr>
              <w:jc w:val="both"/>
            </w:pPr>
            <w:r w:rsidRPr="00591FCA">
              <w:rPr>
                <w:sz w:val="22"/>
                <w:szCs w:val="22"/>
              </w:rPr>
              <w:t xml:space="preserve">Вектор развития "Здоровье населения" – любой житель Ленинградской области к </w:t>
            </w:r>
            <w:r w:rsidRPr="00591FCA">
              <w:rPr>
                <w:sz w:val="22"/>
                <w:szCs w:val="22"/>
              </w:rPr>
              <w:lastRenderedPageBreak/>
              <w:t>2030 году должен своевременно получать качественную современную медицинскую помощь на всей территории региона, регулярно проводить профилактику своего здоровья и вести здоровый образ жизни.</w:t>
            </w:r>
          </w:p>
          <w:p w:rsidR="00362611" w:rsidRPr="00591FCA" w:rsidRDefault="00362611" w:rsidP="007B6F2D">
            <w:pPr>
              <w:numPr>
                <w:ilvl w:val="1"/>
                <w:numId w:val="63"/>
              </w:numPr>
              <w:jc w:val="both"/>
            </w:pPr>
            <w:r w:rsidRPr="00591FCA">
              <w:rPr>
                <w:sz w:val="22"/>
                <w:szCs w:val="22"/>
              </w:rPr>
              <w:t>Вектор развития "Профессиональное образование" – 2030 году должна быть создана региональная сеть современных организаций профессионального образования, в которых жители Ленинградской области могут стать высококвалифицированными специалистами для любой из сфер экономики региона с гарантиями последующего трудоустройства на предприятия Ленинградской области.</w:t>
            </w:r>
          </w:p>
        </w:tc>
        <w:tc>
          <w:tcPr>
            <w:tcW w:w="1225" w:type="pct"/>
          </w:tcPr>
          <w:p w:rsidR="00362611" w:rsidRPr="00591FCA" w:rsidRDefault="00362611" w:rsidP="007A736D">
            <w:pPr>
              <w:jc w:val="both"/>
            </w:pPr>
            <w:r w:rsidRPr="00591FCA">
              <w:rPr>
                <w:sz w:val="22"/>
                <w:szCs w:val="22"/>
              </w:rPr>
              <w:lastRenderedPageBreak/>
              <w:t>Приоритетное направление - повышение уровня и качества жизни населения, институциональные изменения (соответствует)</w:t>
            </w:r>
          </w:p>
        </w:tc>
        <w:tc>
          <w:tcPr>
            <w:tcW w:w="985" w:type="pct"/>
          </w:tcPr>
          <w:p w:rsidR="00362611" w:rsidRPr="00591FCA" w:rsidRDefault="00362611" w:rsidP="007A736D">
            <w:pPr>
              <w:jc w:val="both"/>
            </w:pPr>
            <w:r w:rsidRPr="00591FCA">
              <w:rPr>
                <w:sz w:val="22"/>
                <w:szCs w:val="22"/>
              </w:rPr>
              <w:t>Приоритетное направление - развитие человеческого потенциала России, цель - преодоление инфраструктурных и институциональных ограничений (соответствует)</w:t>
            </w:r>
          </w:p>
        </w:tc>
      </w:tr>
      <w:tr w:rsidR="00362611" w:rsidRPr="00591FCA" w:rsidTr="00362611">
        <w:trPr>
          <w:trHeight w:val="20"/>
        </w:trPr>
        <w:tc>
          <w:tcPr>
            <w:tcW w:w="791" w:type="pct"/>
          </w:tcPr>
          <w:p w:rsidR="00362611" w:rsidRPr="00591FCA" w:rsidRDefault="004E3D55" w:rsidP="007A736D">
            <w:pPr>
              <w:jc w:val="both"/>
              <w:rPr>
                <w:sz w:val="22"/>
                <w:szCs w:val="22"/>
              </w:rPr>
            </w:pPr>
            <w:r w:rsidRPr="00591FCA">
              <w:rPr>
                <w:sz w:val="22"/>
                <w:szCs w:val="22"/>
              </w:rPr>
              <w:lastRenderedPageBreak/>
              <w:t xml:space="preserve">Направление 4 </w:t>
            </w:r>
            <w:r w:rsidRPr="00591FCA">
              <w:rPr>
                <w:sz w:val="22"/>
                <w:szCs w:val="22"/>
              </w:rPr>
              <w:lastRenderedPageBreak/>
              <w:t xml:space="preserve">«Муниципальное управление». Вопросы повышения эффективности муниципального управления включены в состав </w:t>
            </w:r>
            <w:proofErr w:type="gramStart"/>
            <w:r w:rsidRPr="00591FCA">
              <w:rPr>
                <w:sz w:val="22"/>
                <w:szCs w:val="22"/>
              </w:rPr>
              <w:t xml:space="preserve">комплекса </w:t>
            </w:r>
            <w:r w:rsidRPr="00591FCA">
              <w:rPr>
                <w:b/>
                <w:bCs/>
                <w:sz w:val="22"/>
                <w:szCs w:val="22"/>
              </w:rPr>
              <w:t>механизмов реализации Стратегии</w:t>
            </w:r>
            <w:proofErr w:type="gramEnd"/>
          </w:p>
        </w:tc>
        <w:tc>
          <w:tcPr>
            <w:tcW w:w="994" w:type="pct"/>
          </w:tcPr>
          <w:p w:rsidR="00362611" w:rsidRPr="00591FCA" w:rsidRDefault="00362611" w:rsidP="007A736D">
            <w:pPr>
              <w:jc w:val="both"/>
            </w:pPr>
            <w:r w:rsidRPr="00591FCA">
              <w:rPr>
                <w:sz w:val="22"/>
                <w:szCs w:val="22"/>
              </w:rPr>
              <w:lastRenderedPageBreak/>
              <w:t xml:space="preserve">Направление 4 </w:t>
            </w:r>
            <w:r w:rsidRPr="00591FCA">
              <w:rPr>
                <w:sz w:val="22"/>
                <w:szCs w:val="22"/>
              </w:rPr>
              <w:lastRenderedPageBreak/>
              <w:t xml:space="preserve">«Муниципальное управление». Вопросы повышения эффективности муниципального управления включены в состав комплекса </w:t>
            </w:r>
            <w:r w:rsidRPr="00591FCA">
              <w:rPr>
                <w:b/>
                <w:bCs/>
                <w:sz w:val="22"/>
                <w:szCs w:val="22"/>
              </w:rPr>
              <w:t>механизмов реализации Стратегии</w:t>
            </w:r>
          </w:p>
        </w:tc>
        <w:tc>
          <w:tcPr>
            <w:tcW w:w="1005" w:type="pct"/>
          </w:tcPr>
          <w:p w:rsidR="00362611" w:rsidRPr="00591FCA" w:rsidRDefault="00362611" w:rsidP="007A736D">
            <w:pPr>
              <w:jc w:val="both"/>
            </w:pPr>
            <w:r w:rsidRPr="00591FCA">
              <w:rPr>
                <w:sz w:val="22"/>
                <w:szCs w:val="22"/>
              </w:rPr>
              <w:lastRenderedPageBreak/>
              <w:t xml:space="preserve">Направление 3. Повышение </w:t>
            </w:r>
            <w:r w:rsidRPr="00591FCA">
              <w:rPr>
                <w:sz w:val="22"/>
                <w:szCs w:val="22"/>
              </w:rPr>
              <w:lastRenderedPageBreak/>
              <w:t>эффективности государственного и муниципального управления.</w:t>
            </w:r>
          </w:p>
          <w:p w:rsidR="00362611" w:rsidRPr="00591FCA" w:rsidRDefault="00362611" w:rsidP="007A736D">
            <w:pPr>
              <w:jc w:val="both"/>
            </w:pPr>
            <w:r w:rsidRPr="00591FCA">
              <w:rPr>
                <w:sz w:val="22"/>
                <w:szCs w:val="22"/>
              </w:rPr>
              <w:t>Повышение эффективности, а также оптимизация структуры государственного и муниципального управления;</w:t>
            </w:r>
          </w:p>
          <w:p w:rsidR="00362611" w:rsidRPr="00591FCA" w:rsidRDefault="00362611" w:rsidP="007A736D">
            <w:pPr>
              <w:jc w:val="both"/>
            </w:pPr>
            <w:r w:rsidRPr="00591FCA">
              <w:rPr>
                <w:sz w:val="22"/>
                <w:szCs w:val="22"/>
              </w:rPr>
              <w:t>создание системы управления проектами развития;</w:t>
            </w:r>
          </w:p>
          <w:p w:rsidR="00362611" w:rsidRPr="00591FCA" w:rsidRDefault="00362611" w:rsidP="007A736D">
            <w:pPr>
              <w:jc w:val="both"/>
            </w:pPr>
            <w:r w:rsidRPr="00591FCA">
              <w:rPr>
                <w:sz w:val="22"/>
                <w:szCs w:val="22"/>
              </w:rPr>
              <w:t>повышение эффективности бюджетного управления;</w:t>
            </w:r>
          </w:p>
          <w:p w:rsidR="00362611" w:rsidRPr="00591FCA" w:rsidRDefault="00362611" w:rsidP="007A736D">
            <w:pPr>
              <w:jc w:val="both"/>
            </w:pPr>
            <w:r w:rsidRPr="00591FCA">
              <w:rPr>
                <w:sz w:val="22"/>
                <w:szCs w:val="22"/>
              </w:rPr>
              <w:t>снижение уровня дотационности муниципальных образований Ленинградской области;</w:t>
            </w:r>
          </w:p>
          <w:p w:rsidR="00362611" w:rsidRPr="00591FCA" w:rsidRDefault="00362611" w:rsidP="007A736D">
            <w:pPr>
              <w:jc w:val="both"/>
            </w:pPr>
            <w:r w:rsidRPr="00591FCA">
              <w:rPr>
                <w:sz w:val="22"/>
                <w:szCs w:val="22"/>
              </w:rPr>
              <w:t>повышение эффективности взаимодействия органов государственной власти и местного самоуправления с обществом</w:t>
            </w:r>
          </w:p>
        </w:tc>
        <w:tc>
          <w:tcPr>
            <w:tcW w:w="1225" w:type="pct"/>
          </w:tcPr>
          <w:p w:rsidR="00362611" w:rsidRPr="00591FCA" w:rsidRDefault="00362611" w:rsidP="007A736D">
            <w:pPr>
              <w:jc w:val="both"/>
            </w:pPr>
            <w:r w:rsidRPr="00591FCA">
              <w:rPr>
                <w:sz w:val="22"/>
                <w:szCs w:val="22"/>
              </w:rPr>
              <w:lastRenderedPageBreak/>
              <w:t xml:space="preserve">Приоритетное направление - </w:t>
            </w:r>
            <w:r w:rsidRPr="00591FCA">
              <w:rPr>
                <w:sz w:val="22"/>
                <w:szCs w:val="22"/>
              </w:rPr>
              <w:lastRenderedPageBreak/>
              <w:t>упрощение взаимного общения заинтересованных органов власти, деловых кругов и групп населения (соответствует)</w:t>
            </w:r>
          </w:p>
        </w:tc>
        <w:tc>
          <w:tcPr>
            <w:tcW w:w="985" w:type="pct"/>
          </w:tcPr>
          <w:p w:rsidR="00362611" w:rsidRPr="00591FCA" w:rsidRDefault="00362611" w:rsidP="007A736D">
            <w:pPr>
              <w:jc w:val="both"/>
            </w:pPr>
            <w:r w:rsidRPr="00591FCA">
              <w:rPr>
                <w:sz w:val="22"/>
                <w:szCs w:val="22"/>
              </w:rPr>
              <w:lastRenderedPageBreak/>
              <w:t>Приоритетные направления:</w:t>
            </w:r>
          </w:p>
          <w:p w:rsidR="00362611" w:rsidRPr="00591FCA" w:rsidRDefault="00362611" w:rsidP="007A736D">
            <w:pPr>
              <w:jc w:val="both"/>
            </w:pPr>
            <w:r w:rsidRPr="00591FCA">
              <w:rPr>
                <w:sz w:val="22"/>
                <w:szCs w:val="22"/>
              </w:rPr>
              <w:lastRenderedPageBreak/>
              <w:t>повышение роли государственного бюджета как инструмента решения важнейших стратегических экономических и социальных задач;</w:t>
            </w:r>
          </w:p>
          <w:p w:rsidR="00362611" w:rsidRPr="00591FCA" w:rsidRDefault="00362611" w:rsidP="007A736D">
            <w:pPr>
              <w:jc w:val="both"/>
            </w:pPr>
            <w:r w:rsidRPr="00591FCA">
              <w:rPr>
                <w:sz w:val="22"/>
                <w:szCs w:val="22"/>
              </w:rPr>
              <w:t>улучшение координации деятельности органов государственной власти, органов местного самоуправления, бизнеса, структур гражданского общества (соответствует)</w:t>
            </w:r>
          </w:p>
        </w:tc>
      </w:tr>
    </w:tbl>
    <w:p w:rsidR="00205B3E" w:rsidRPr="00591FCA" w:rsidRDefault="00205B3E" w:rsidP="00C134EB">
      <w:pPr>
        <w:pStyle w:val="a2"/>
        <w:spacing w:before="0" w:after="0"/>
      </w:pPr>
    </w:p>
    <w:p w:rsidR="00205B3E" w:rsidRPr="00591FCA" w:rsidRDefault="00205B3E" w:rsidP="00C134EB">
      <w:pPr>
        <w:widowControl w:val="0"/>
        <w:autoSpaceDE w:val="0"/>
        <w:autoSpaceDN w:val="0"/>
        <w:adjustRightInd w:val="0"/>
        <w:ind w:firstLine="540"/>
        <w:jc w:val="both"/>
        <w:sectPr w:rsidR="00205B3E" w:rsidRPr="00591FCA" w:rsidSect="00637F92">
          <w:pgSz w:w="16838" w:h="11906" w:orient="landscape"/>
          <w:pgMar w:top="1134" w:right="1134" w:bottom="1134" w:left="1134" w:header="709" w:footer="709" w:gutter="0"/>
          <w:cols w:space="708"/>
          <w:titlePg/>
          <w:docGrid w:linePitch="360"/>
        </w:sectPr>
      </w:pPr>
    </w:p>
    <w:p w:rsidR="00205B3E" w:rsidRPr="00591FCA" w:rsidRDefault="00205B3E" w:rsidP="00C134EB">
      <w:pPr>
        <w:pStyle w:val="1"/>
        <w:suppressAutoHyphens/>
        <w:spacing w:before="0" w:after="0"/>
      </w:pPr>
      <w:bookmarkStart w:id="40" w:name="_Toc497911311"/>
      <w:r w:rsidRPr="00591FCA">
        <w:lastRenderedPageBreak/>
        <w:t>Механизмы реализации Стратегии</w:t>
      </w:r>
      <w:bookmarkEnd w:id="40"/>
    </w:p>
    <w:p w:rsidR="00205B3E" w:rsidRPr="00591FCA" w:rsidRDefault="00205B3E" w:rsidP="00C134EB">
      <w:pPr>
        <w:ind w:firstLine="397"/>
        <w:jc w:val="both"/>
      </w:pPr>
      <w:proofErr w:type="gramStart"/>
      <w:r w:rsidRPr="00591FCA">
        <w:t>Основной целью формирования комплексной системы механизмов реализации стратегии</w:t>
      </w:r>
      <w:r w:rsidR="00F12396" w:rsidRPr="00591FCA">
        <w:t xml:space="preserve"> </w:t>
      </w:r>
      <w:r w:rsidRPr="00591FCA">
        <w:t>является создание условий для эффективного использования ресурсов, обеспечивающих стратегическое управление</w:t>
      </w:r>
      <w:r w:rsidR="00F12396" w:rsidRPr="00591FCA">
        <w:t xml:space="preserve"> </w:t>
      </w:r>
      <w:r w:rsidRPr="00591FCA">
        <w:t>развитием территории в условиях неопределенности (и нестабильности) будущей конъюнктуры внешней среды и возможностей, которые могут потерять свои преимущества в будущем в связи с изменениями в потребностей населения и экономики.</w:t>
      </w:r>
      <w:proofErr w:type="gramEnd"/>
    </w:p>
    <w:p w:rsidR="00205B3E" w:rsidRPr="00591FCA" w:rsidRDefault="0067417E" w:rsidP="0067417E">
      <w:pPr>
        <w:ind w:firstLine="397"/>
        <w:jc w:val="both"/>
      </w:pPr>
      <w:r w:rsidRPr="00591FCA">
        <w:t>Современный</w:t>
      </w:r>
      <w:r w:rsidR="00205B3E" w:rsidRPr="00591FCA">
        <w:t xml:space="preserve"> подход к стратегическому планированию требует также внедрения современных механизмов реализации Стратегии с привлечением участия не только органов местного самоуправления, но и других заинтересов</w:t>
      </w:r>
      <w:r w:rsidRPr="00591FCA">
        <w:t xml:space="preserve">анных организаций и объединений. В качестве участников стратегического планирования следует рассматривать </w:t>
      </w:r>
      <w:r w:rsidR="00205B3E" w:rsidRPr="00591FCA">
        <w:t>крупные и средние предприятия и организации (бизнес), некоммерческие организации различного типа, муниципальные предприятия,  институты участия населения в реализации местного самоуправл</w:t>
      </w:r>
      <w:r w:rsidRPr="00591FCA">
        <w:t>ения и другие</w:t>
      </w:r>
      <w:r w:rsidR="00205B3E" w:rsidRPr="00591FCA">
        <w:t>.</w:t>
      </w:r>
    </w:p>
    <w:p w:rsidR="00205B3E" w:rsidRPr="00591FCA" w:rsidRDefault="00205B3E" w:rsidP="0067417E">
      <w:pPr>
        <w:ind w:firstLine="397"/>
        <w:jc w:val="both"/>
      </w:pPr>
      <w:r w:rsidRPr="00591FCA">
        <w:t xml:space="preserve">Координатором реализации Стратегии является </w:t>
      </w:r>
      <w:r w:rsidR="0001294D">
        <w:t>администрация МО Колтушское СП</w:t>
      </w:r>
      <w:r w:rsidR="0067417E" w:rsidRPr="00591FCA">
        <w:t>.</w:t>
      </w:r>
    </w:p>
    <w:p w:rsidR="00205B3E" w:rsidRPr="00591FCA" w:rsidRDefault="0067417E" w:rsidP="0067417E">
      <w:pPr>
        <w:ind w:firstLine="397"/>
        <w:jc w:val="both"/>
      </w:pPr>
      <w:r w:rsidRPr="00591FCA">
        <w:t>Далее рассмотрены следующие м</w:t>
      </w:r>
      <w:r w:rsidR="00205B3E" w:rsidRPr="00591FCA">
        <w:t xml:space="preserve">еханизмы реализации </w:t>
      </w:r>
      <w:r w:rsidRPr="00591FCA">
        <w:t>С</w:t>
      </w:r>
      <w:r w:rsidR="00205B3E" w:rsidRPr="00591FCA">
        <w:t>тратегии:</w:t>
      </w:r>
    </w:p>
    <w:p w:rsidR="0067417E" w:rsidRPr="00591FCA" w:rsidRDefault="0067417E" w:rsidP="0067417E">
      <w:pPr>
        <w:pStyle w:val="affff4"/>
        <w:numPr>
          <w:ilvl w:val="0"/>
          <w:numId w:val="19"/>
        </w:numPr>
        <w:jc w:val="both"/>
      </w:pPr>
      <w:r w:rsidRPr="00591FCA">
        <w:t>Организационно-правовые механизмы;</w:t>
      </w:r>
    </w:p>
    <w:p w:rsidR="0067417E" w:rsidRPr="00591FCA" w:rsidRDefault="0067417E" w:rsidP="0067417E">
      <w:pPr>
        <w:pStyle w:val="affff4"/>
        <w:numPr>
          <w:ilvl w:val="0"/>
          <w:numId w:val="19"/>
        </w:numPr>
        <w:jc w:val="both"/>
      </w:pPr>
      <w:r w:rsidRPr="00591FCA">
        <w:t>Градостроительная политика;</w:t>
      </w:r>
    </w:p>
    <w:p w:rsidR="001C3585" w:rsidRPr="00591FCA" w:rsidRDefault="001C3585" w:rsidP="001C3585">
      <w:pPr>
        <w:pStyle w:val="affff4"/>
        <w:numPr>
          <w:ilvl w:val="0"/>
          <w:numId w:val="19"/>
        </w:numPr>
        <w:jc w:val="both"/>
      </w:pPr>
      <w:r w:rsidRPr="00591FCA">
        <w:t>Инвестиционная политика;</w:t>
      </w:r>
    </w:p>
    <w:p w:rsidR="00205B3E" w:rsidRPr="00591FCA" w:rsidRDefault="0067417E" w:rsidP="00134610">
      <w:pPr>
        <w:pStyle w:val="affff4"/>
        <w:numPr>
          <w:ilvl w:val="0"/>
          <w:numId w:val="19"/>
        </w:numPr>
        <w:jc w:val="both"/>
      </w:pPr>
      <w:r w:rsidRPr="00591FCA">
        <w:t>Финансовы</w:t>
      </w:r>
      <w:r w:rsidR="001C3585" w:rsidRPr="00591FCA">
        <w:t>е</w:t>
      </w:r>
      <w:r w:rsidRPr="00591FCA">
        <w:t xml:space="preserve"> механизмы</w:t>
      </w:r>
      <w:r w:rsidR="00205B3E" w:rsidRPr="00591FCA">
        <w:t>;</w:t>
      </w:r>
    </w:p>
    <w:p w:rsidR="0067417E" w:rsidRPr="00591FCA" w:rsidRDefault="0067417E" w:rsidP="0067417E">
      <w:pPr>
        <w:pStyle w:val="affff4"/>
        <w:numPr>
          <w:ilvl w:val="0"/>
          <w:numId w:val="19"/>
        </w:numPr>
        <w:jc w:val="both"/>
      </w:pPr>
      <w:r w:rsidRPr="00591FCA">
        <w:t>Механизмы взаимодействия с федеральными и региональными органами исполнительной власти</w:t>
      </w:r>
      <w:r w:rsidR="00BC5764" w:rsidRPr="00591FCA">
        <w:t>;</w:t>
      </w:r>
    </w:p>
    <w:p w:rsidR="00205B3E" w:rsidRPr="00591FCA" w:rsidRDefault="0067417E" w:rsidP="00134610">
      <w:pPr>
        <w:pStyle w:val="affff4"/>
        <w:numPr>
          <w:ilvl w:val="0"/>
          <w:numId w:val="19"/>
        </w:numPr>
        <w:jc w:val="both"/>
      </w:pPr>
      <w:r w:rsidRPr="00591FCA">
        <w:t>Мониторинг и контроль реализации Стратегии</w:t>
      </w:r>
      <w:r w:rsidR="00BC5764" w:rsidRPr="00591FCA">
        <w:t>.</w:t>
      </w:r>
    </w:p>
    <w:p w:rsidR="001C3585" w:rsidRPr="00591FCA" w:rsidRDefault="001C3585" w:rsidP="001C3585">
      <w:pPr>
        <w:pStyle w:val="affff4"/>
        <w:ind w:left="1117"/>
        <w:jc w:val="both"/>
      </w:pPr>
    </w:p>
    <w:p w:rsidR="00205B3E" w:rsidRPr="00591FCA" w:rsidRDefault="00B016EA" w:rsidP="00C134EB">
      <w:pPr>
        <w:pStyle w:val="2"/>
        <w:spacing w:before="0" w:after="0"/>
      </w:pPr>
      <w:bookmarkStart w:id="41" w:name="_Toc497911312"/>
      <w:r w:rsidRPr="00591FCA">
        <w:t>Организационно-правовые и институциональные механизмы</w:t>
      </w:r>
      <w:bookmarkEnd w:id="41"/>
    </w:p>
    <w:p w:rsidR="000060AF" w:rsidRPr="00591FCA" w:rsidRDefault="000060AF" w:rsidP="00B016EA">
      <w:pPr>
        <w:ind w:firstLine="709"/>
        <w:jc w:val="both"/>
      </w:pPr>
      <w:proofErr w:type="gramStart"/>
      <w:r w:rsidRPr="00591FCA">
        <w:t xml:space="preserve">Организационно-правовые и институциональные механизмы реализации стратегии социально-экономического развития </w:t>
      </w:r>
      <w:r w:rsidR="0001294D">
        <w:t>МО Колтушское СП</w:t>
      </w:r>
      <w:r w:rsidRPr="00591FCA">
        <w:t xml:space="preserve"> определены на основании положений Федерального закона от 28 июня 2014 г</w:t>
      </w:r>
      <w:r w:rsidR="0001294D">
        <w:t>. № 172-ФЗ «</w:t>
      </w:r>
      <w:r w:rsidRPr="00591FCA">
        <w:t>О стратегическом план</w:t>
      </w:r>
      <w:r w:rsidR="0001294D">
        <w:t>ировании в Российской Федерации»</w:t>
      </w:r>
      <w:r w:rsidRPr="00591FCA">
        <w:t xml:space="preserve"> (Глава 13) и Закона Ленинградской области от 27 июля 2015 г. №82-оз «О стратегическом планировании в Ленинградской области» (статья 13). </w:t>
      </w:r>
      <w:proofErr w:type="gramEnd"/>
    </w:p>
    <w:p w:rsidR="00B016EA" w:rsidRPr="00591FCA" w:rsidRDefault="00B016EA" w:rsidP="00B016EA">
      <w:pPr>
        <w:ind w:firstLine="709"/>
        <w:jc w:val="both"/>
      </w:pPr>
      <w:r w:rsidRPr="00591FCA">
        <w:t xml:space="preserve">Реализация стратегии социально-экономического развития </w:t>
      </w:r>
      <w:r w:rsidR="0001294D">
        <w:t>МО Колтушское СП</w:t>
      </w:r>
      <w:r w:rsidRPr="00591FCA">
        <w:t xml:space="preserve"> осуществляется путем разработки плана мероприятий по ее реализации. </w:t>
      </w:r>
      <w:proofErr w:type="gramStart"/>
      <w:r w:rsidRPr="00591FCA">
        <w:t xml:space="preserve">Положения стратегии социально-экономического развития </w:t>
      </w:r>
      <w:r w:rsidR="0001294D">
        <w:t>МО Колтушское СП</w:t>
      </w:r>
      <w:r w:rsidR="0001294D" w:rsidRPr="00591FCA">
        <w:t xml:space="preserve"> </w:t>
      </w:r>
      <w:r w:rsidRPr="00591FCA">
        <w:t xml:space="preserve">детализируются в муниципальных программах </w:t>
      </w:r>
      <w:r w:rsidR="0001294D">
        <w:t>МО Колтушское СП</w:t>
      </w:r>
      <w:r w:rsidR="0001294D" w:rsidRPr="00591FCA">
        <w:t xml:space="preserve"> </w:t>
      </w:r>
      <w:r w:rsidRPr="00591FCA">
        <w:t>с учетом необходимости ресурсного обеспечения, в том числе определенного в соответствии с бюджетным прогнозом Ленинградской области на долгосрочный период.</w:t>
      </w:r>
      <w:proofErr w:type="gramEnd"/>
    </w:p>
    <w:p w:rsidR="00B016EA" w:rsidRPr="00591FCA" w:rsidRDefault="006064AF" w:rsidP="00B016EA">
      <w:pPr>
        <w:ind w:firstLine="709"/>
        <w:jc w:val="both"/>
      </w:pPr>
      <w:proofErr w:type="gramStart"/>
      <w:r w:rsidRPr="00591FCA">
        <w:t>В соответствии с распоряжением Вице-губернатора Ленинградской области «Об утверждении методических рекомендаций по осуществлению стратегического планирования на уровне муниципальных образований Ленинградской области» от 10.06.2015 №60 п</w:t>
      </w:r>
      <w:r w:rsidR="00B016EA" w:rsidRPr="00591FCA">
        <w:t xml:space="preserve">лан мероприятий </w:t>
      </w:r>
      <w:r w:rsidRPr="00591FCA">
        <w:t xml:space="preserve">по реализации стратегии социально-экономического </w:t>
      </w:r>
      <w:r w:rsidR="0001294D">
        <w:t>МО Колтушское СП</w:t>
      </w:r>
      <w:r w:rsidR="0001294D" w:rsidRPr="00591FCA">
        <w:t xml:space="preserve"> </w:t>
      </w:r>
      <w:r w:rsidRPr="00591FCA">
        <w:t xml:space="preserve">должен </w:t>
      </w:r>
      <w:r w:rsidR="00B016EA" w:rsidRPr="00591FCA">
        <w:t>включат</w:t>
      </w:r>
      <w:r w:rsidRPr="00591FCA">
        <w:t>ь</w:t>
      </w:r>
      <w:r w:rsidR="00B016EA" w:rsidRPr="00591FCA">
        <w:t xml:space="preserve">: </w:t>
      </w:r>
      <w:proofErr w:type="gramEnd"/>
    </w:p>
    <w:p w:rsidR="00B016EA" w:rsidRPr="00591FCA" w:rsidRDefault="00B016EA" w:rsidP="007B6F2D">
      <w:pPr>
        <w:pStyle w:val="affff4"/>
        <w:numPr>
          <w:ilvl w:val="0"/>
          <w:numId w:val="52"/>
        </w:numPr>
        <w:ind w:left="1134"/>
        <w:jc w:val="both"/>
      </w:pPr>
      <w:r w:rsidRPr="00591FCA">
        <w:t xml:space="preserve">этапы реализации стратегии, выделенные с учетом установленной периодичности бюджетного планирования: 3 года для первого этапа реализации Стратегии, от 3 до 6 лет для последующих этапов и периодов; </w:t>
      </w:r>
    </w:p>
    <w:p w:rsidR="00B016EA" w:rsidRPr="00591FCA" w:rsidRDefault="00B016EA" w:rsidP="007B6F2D">
      <w:pPr>
        <w:pStyle w:val="affff4"/>
        <w:numPr>
          <w:ilvl w:val="0"/>
          <w:numId w:val="52"/>
        </w:numPr>
        <w:ind w:left="1134"/>
        <w:jc w:val="both"/>
      </w:pPr>
      <w:r w:rsidRPr="00591FCA">
        <w:t xml:space="preserve">цели и задачи социально-экономического развития </w:t>
      </w:r>
      <w:r w:rsidR="0001294D">
        <w:t>МО Колтушское СП</w:t>
      </w:r>
      <w:r w:rsidRPr="00591FCA">
        <w:t xml:space="preserve">, приоритетные для каждого этапа реализации Стратегии; </w:t>
      </w:r>
    </w:p>
    <w:p w:rsidR="00B016EA" w:rsidRPr="00591FCA" w:rsidRDefault="00B016EA" w:rsidP="007B6F2D">
      <w:pPr>
        <w:pStyle w:val="affff4"/>
        <w:numPr>
          <w:ilvl w:val="0"/>
          <w:numId w:val="52"/>
        </w:numPr>
        <w:ind w:left="1134"/>
        <w:jc w:val="both"/>
      </w:pPr>
      <w:r w:rsidRPr="00591FCA">
        <w:t xml:space="preserve">показатели реализации Стратегии и их значения, установленные для каждого этапа реализации Стратегии; </w:t>
      </w:r>
    </w:p>
    <w:p w:rsidR="00B016EA" w:rsidRPr="00591FCA" w:rsidRDefault="00B016EA" w:rsidP="007B6F2D">
      <w:pPr>
        <w:pStyle w:val="affff4"/>
        <w:numPr>
          <w:ilvl w:val="0"/>
          <w:numId w:val="52"/>
        </w:numPr>
        <w:ind w:left="1134"/>
        <w:jc w:val="both"/>
      </w:pPr>
      <w:proofErr w:type="gramStart"/>
      <w:r w:rsidRPr="00591FCA">
        <w:t xml:space="preserve">комплексы мероприятий и перечень муниципальных программ, обеспечивающие достижение на каждом этапе реализации Стратегии долгосрочных целей социально-экономического развития </w:t>
      </w:r>
      <w:r w:rsidR="0001294D">
        <w:t>МО Колтушское СП</w:t>
      </w:r>
      <w:r w:rsidRPr="00591FCA">
        <w:t xml:space="preserve">, указанных в Стратегии; </w:t>
      </w:r>
      <w:proofErr w:type="gramEnd"/>
    </w:p>
    <w:p w:rsidR="00B016EA" w:rsidRPr="00591FCA" w:rsidRDefault="00B016EA" w:rsidP="007B6F2D">
      <w:pPr>
        <w:pStyle w:val="affff4"/>
        <w:numPr>
          <w:ilvl w:val="0"/>
          <w:numId w:val="52"/>
        </w:numPr>
        <w:ind w:left="1134"/>
        <w:jc w:val="both"/>
      </w:pPr>
      <w:r w:rsidRPr="00591FCA">
        <w:lastRenderedPageBreak/>
        <w:t>иные положения, определяемые муниципальными нормативными правовыми актами.</w:t>
      </w:r>
    </w:p>
    <w:p w:rsidR="0001294D" w:rsidRPr="00591FCA" w:rsidRDefault="00B016EA" w:rsidP="0001294D">
      <w:pPr>
        <w:ind w:firstLine="709"/>
        <w:jc w:val="both"/>
      </w:pPr>
      <w:r w:rsidRPr="00591FCA">
        <w:t xml:space="preserve">Муниципальные программы </w:t>
      </w:r>
      <w:r w:rsidR="0001294D">
        <w:t>МО Колтушское СП</w:t>
      </w:r>
      <w:r w:rsidRPr="00591FCA">
        <w:t xml:space="preserve">, необходимые для реализации стратегии социально-экономического развития муниципального образования, определяются администрацией </w:t>
      </w:r>
      <w:r w:rsidR="0001294D">
        <w:t>МО Колтушское СП</w:t>
      </w:r>
      <w:r w:rsidRPr="00591FCA">
        <w:t xml:space="preserve">. Ежегодно проводится оценка эффективности реализации каждой муниципальной программы </w:t>
      </w:r>
      <w:r w:rsidR="0001294D">
        <w:t>МО Колтушское СП</w:t>
      </w:r>
      <w:r w:rsidRPr="00591FCA">
        <w:t xml:space="preserve">. </w:t>
      </w:r>
    </w:p>
    <w:p w:rsidR="00B016EA" w:rsidRPr="00591FCA" w:rsidRDefault="00B016EA" w:rsidP="00B016EA">
      <w:pPr>
        <w:ind w:firstLine="709"/>
        <w:jc w:val="both"/>
      </w:pPr>
      <w:proofErr w:type="gramStart"/>
      <w:r w:rsidRPr="00591FCA">
        <w:t xml:space="preserve">Администрация </w:t>
      </w:r>
      <w:r w:rsidR="0001294D">
        <w:t>МО Колтушское СП</w:t>
      </w:r>
      <w:r w:rsidR="0001294D" w:rsidRPr="00591FCA">
        <w:t xml:space="preserve"> </w:t>
      </w:r>
      <w:r w:rsidRPr="00591FCA">
        <w:t xml:space="preserve">готовит ежегодный отчет о ходе исполнения плана мероприятий по реализации стратегии социально-экономического развития муниципального образования для представления его главой администрации в Совет депутатов </w:t>
      </w:r>
      <w:r w:rsidR="0001294D">
        <w:t>МО Колтушское СП</w:t>
      </w:r>
      <w:r w:rsidR="0001294D" w:rsidRPr="00591FCA">
        <w:t xml:space="preserve"> </w:t>
      </w:r>
      <w:r w:rsidRPr="00591FCA">
        <w:t xml:space="preserve">одновременно с ежегодным отчетом о результатах деятельности администрации </w:t>
      </w:r>
      <w:r w:rsidR="0001294D">
        <w:t>МО Колтушское СП</w:t>
      </w:r>
      <w:r w:rsidRPr="00591FCA">
        <w:t>.</w:t>
      </w:r>
      <w:proofErr w:type="gramEnd"/>
    </w:p>
    <w:p w:rsidR="00205B3E" w:rsidRPr="00591FCA" w:rsidRDefault="00205B3E" w:rsidP="00C134EB">
      <w:pPr>
        <w:pStyle w:val="a2"/>
        <w:spacing w:before="0" w:after="0"/>
        <w:ind w:firstLine="0"/>
        <w:rPr>
          <w:sz w:val="16"/>
          <w:szCs w:val="16"/>
        </w:rPr>
      </w:pPr>
    </w:p>
    <w:p w:rsidR="00205B3E" w:rsidRPr="00591FCA" w:rsidRDefault="00205B3E" w:rsidP="00C134EB">
      <w:pPr>
        <w:pStyle w:val="2"/>
        <w:spacing w:before="0" w:after="0"/>
      </w:pPr>
      <w:bookmarkStart w:id="42" w:name="_Toc497911313"/>
      <w:r w:rsidRPr="00591FCA">
        <w:t>Градостроительная политика</w:t>
      </w:r>
      <w:r w:rsidR="00B016EA" w:rsidRPr="00591FCA">
        <w:t xml:space="preserve"> и пространственное развитие</w:t>
      </w:r>
      <w:bookmarkEnd w:id="42"/>
    </w:p>
    <w:p w:rsidR="00205B3E" w:rsidRPr="00591FCA" w:rsidRDefault="00205B3E" w:rsidP="00C134EB">
      <w:pPr>
        <w:pStyle w:val="a2"/>
        <w:spacing w:before="0" w:after="0"/>
      </w:pPr>
      <w:proofErr w:type="gramStart"/>
      <w:r w:rsidRPr="00591FCA">
        <w:t xml:space="preserve">Градостроительная политика как один из ключевых механизмов реализации Стратегии должна быть основана на использовании современных принципов развития территории для обеспечения координации всех государственных и муниципальных программ, реализуемых в области капитального строительства объектов на территории </w:t>
      </w:r>
      <w:r w:rsidR="0001294D">
        <w:t>МО Колтушское СП</w:t>
      </w:r>
      <w:r w:rsidR="00B016EA" w:rsidRPr="00591FCA">
        <w:t xml:space="preserve">, </w:t>
      </w:r>
      <w:r w:rsidRPr="00591FCA">
        <w:t>определяя приоритеты градостроительного развития на перспективу.</w:t>
      </w:r>
      <w:proofErr w:type="gramEnd"/>
      <w:r w:rsidRPr="00591FCA">
        <w:t xml:space="preserve"> Основными направлениями градостроительной политики являются:</w:t>
      </w:r>
    </w:p>
    <w:p w:rsidR="00205B3E" w:rsidRPr="00591FCA" w:rsidRDefault="00205B3E" w:rsidP="00F31F63">
      <w:pPr>
        <w:pStyle w:val="affff4"/>
        <w:numPr>
          <w:ilvl w:val="0"/>
          <w:numId w:val="21"/>
        </w:numPr>
        <w:jc w:val="both"/>
      </w:pPr>
      <w:r w:rsidRPr="00591FCA">
        <w:t xml:space="preserve">Актуализация документов территориального планирования и градостроительного зонирования </w:t>
      </w:r>
      <w:r w:rsidR="0001294D">
        <w:t>МО Колтушское СП</w:t>
      </w:r>
      <w:r w:rsidRPr="00591FCA">
        <w:t>, обеспечивающих реализацию стратегических целей и задач;</w:t>
      </w:r>
    </w:p>
    <w:p w:rsidR="00205B3E" w:rsidRPr="00591FCA" w:rsidRDefault="00205B3E" w:rsidP="00F31F63">
      <w:pPr>
        <w:pStyle w:val="affff4"/>
        <w:numPr>
          <w:ilvl w:val="0"/>
          <w:numId w:val="21"/>
        </w:numPr>
        <w:jc w:val="both"/>
      </w:pPr>
      <w:r w:rsidRPr="00591FCA">
        <w:t xml:space="preserve">Соответствие документов территориального планирования </w:t>
      </w:r>
      <w:r w:rsidR="0001294D">
        <w:t>МО Колтушское СП</w:t>
      </w:r>
      <w:r w:rsidRPr="00591FCA">
        <w:t>, муниципального района, Ленинградской области и Российской Федерации</w:t>
      </w:r>
      <w:r w:rsidR="00B016EA" w:rsidRPr="00591FCA">
        <w:t xml:space="preserve">. Увязка </w:t>
      </w:r>
      <w:proofErr w:type="gramStart"/>
      <w:r w:rsidR="00B016EA" w:rsidRPr="00591FCA">
        <w:t>решений документов территориального</w:t>
      </w:r>
      <w:r w:rsidR="0001294D">
        <w:t xml:space="preserve"> планирования района</w:t>
      </w:r>
      <w:proofErr w:type="gramEnd"/>
      <w:r w:rsidR="0001294D">
        <w:t xml:space="preserve"> и поселения</w:t>
      </w:r>
      <w:r w:rsidR="00B016EA" w:rsidRPr="00591FCA">
        <w:t xml:space="preserve"> с соответствующими решениями Генерального плана Санкт-Петербурга (по смежеству)</w:t>
      </w:r>
      <w:r w:rsidRPr="00591FCA">
        <w:t>;</w:t>
      </w:r>
    </w:p>
    <w:p w:rsidR="00205B3E" w:rsidRPr="00591FCA" w:rsidRDefault="00205B3E" w:rsidP="00F31F63">
      <w:pPr>
        <w:pStyle w:val="affff4"/>
        <w:numPr>
          <w:ilvl w:val="0"/>
          <w:numId w:val="21"/>
        </w:numPr>
        <w:jc w:val="both"/>
      </w:pPr>
      <w:proofErr w:type="gramStart"/>
      <w:r w:rsidRPr="00591FCA">
        <w:t xml:space="preserve">Обеспечение условий комплексного развития и благоустройства территорий, формирование высокого качества среды проживания </w:t>
      </w:r>
      <w:r w:rsidR="0001294D">
        <w:t xml:space="preserve">в </w:t>
      </w:r>
      <w:r w:rsidRPr="00591FCA">
        <w:t>населенных пунктах</w:t>
      </w:r>
      <w:r w:rsidR="0001294D">
        <w:t xml:space="preserve"> МО Колтушское СП</w:t>
      </w:r>
      <w:r w:rsidRPr="00591FCA">
        <w:t>, развитие территорий, ликвидации диспропор</w:t>
      </w:r>
      <w:r w:rsidR="009D0755" w:rsidRPr="00591FCA">
        <w:t>ций градостроительного развития;</w:t>
      </w:r>
      <w:proofErr w:type="gramEnd"/>
    </w:p>
    <w:p w:rsidR="009D0755" w:rsidRPr="00591FCA" w:rsidRDefault="009D0755" w:rsidP="00F31F63">
      <w:pPr>
        <w:pStyle w:val="affff4"/>
        <w:numPr>
          <w:ilvl w:val="0"/>
          <w:numId w:val="21"/>
        </w:numPr>
        <w:jc w:val="both"/>
      </w:pPr>
      <w:r w:rsidRPr="00591FCA">
        <w:t>Сбалансированное пространственное развитие.</w:t>
      </w:r>
    </w:p>
    <w:p w:rsidR="00BC5764" w:rsidRPr="00591FCA" w:rsidRDefault="00BC5764" w:rsidP="00BC5764">
      <w:pPr>
        <w:pStyle w:val="affff4"/>
        <w:jc w:val="both"/>
      </w:pPr>
    </w:p>
    <w:p w:rsidR="00BC5764" w:rsidRPr="00591FCA" w:rsidRDefault="00BC5764" w:rsidP="00BC5764">
      <w:pPr>
        <w:pStyle w:val="2"/>
        <w:spacing w:before="0" w:after="0"/>
      </w:pPr>
      <w:bookmarkStart w:id="43" w:name="_Toc497911314"/>
      <w:r w:rsidRPr="00591FCA">
        <w:t>Инвестиционная политика</w:t>
      </w:r>
      <w:bookmarkEnd w:id="43"/>
    </w:p>
    <w:p w:rsidR="00BC5764" w:rsidRPr="00591FCA" w:rsidRDefault="00BC5764" w:rsidP="007B6F2D">
      <w:pPr>
        <w:pStyle w:val="affff4"/>
        <w:numPr>
          <w:ilvl w:val="0"/>
          <w:numId w:val="53"/>
        </w:numPr>
        <w:ind w:left="709"/>
        <w:jc w:val="both"/>
      </w:pPr>
      <w:r w:rsidRPr="00591FCA">
        <w:t>Привлечение частных инвестиций к решению стратегических задач и повышение их роли в обеспечении экономического роста;</w:t>
      </w:r>
    </w:p>
    <w:p w:rsidR="00BC5764" w:rsidRPr="00591FCA" w:rsidRDefault="00BC5764" w:rsidP="007B6F2D">
      <w:pPr>
        <w:pStyle w:val="affff4"/>
        <w:numPr>
          <w:ilvl w:val="0"/>
          <w:numId w:val="53"/>
        </w:numPr>
        <w:ind w:left="709"/>
        <w:jc w:val="both"/>
      </w:pPr>
      <w:r w:rsidRPr="00591FCA">
        <w:t>Развитие инфраструктуры поддержки малого предпринимательства;</w:t>
      </w:r>
    </w:p>
    <w:p w:rsidR="00BC5764" w:rsidRPr="00591FCA" w:rsidRDefault="00BC5764" w:rsidP="007B6F2D">
      <w:pPr>
        <w:pStyle w:val="affff4"/>
        <w:numPr>
          <w:ilvl w:val="0"/>
          <w:numId w:val="53"/>
        </w:numPr>
        <w:ind w:left="709"/>
        <w:jc w:val="both"/>
      </w:pPr>
      <w:r w:rsidRPr="00591FCA">
        <w:t>Согласование основных направлений экономической и инвестиционной политики между органами местного самоуправления и субъектами экономической деятельности, в том числе выявление и решение ключевых проблем стратегического развития;</w:t>
      </w:r>
    </w:p>
    <w:p w:rsidR="00BC5764" w:rsidRPr="00591FCA" w:rsidRDefault="00BC5764" w:rsidP="007B6F2D">
      <w:pPr>
        <w:pStyle w:val="affff4"/>
        <w:numPr>
          <w:ilvl w:val="0"/>
          <w:numId w:val="53"/>
        </w:numPr>
        <w:ind w:left="709"/>
        <w:jc w:val="both"/>
      </w:pPr>
      <w:r w:rsidRPr="00591FCA">
        <w:t>Организация культурно-массовых мероприятий, направленных на популяризацию</w:t>
      </w:r>
      <w:r w:rsidR="00C252CF">
        <w:t xml:space="preserve"> продукции производителей МО Колтушское СП</w:t>
      </w:r>
      <w:r w:rsidRPr="00591FCA">
        <w:t>;</w:t>
      </w:r>
    </w:p>
    <w:p w:rsidR="00BC5764" w:rsidRDefault="00BC5764" w:rsidP="00BC5764">
      <w:pPr>
        <w:pStyle w:val="affff4"/>
        <w:numPr>
          <w:ilvl w:val="0"/>
          <w:numId w:val="53"/>
        </w:numPr>
        <w:ind w:left="709"/>
        <w:jc w:val="both"/>
      </w:pPr>
      <w:r w:rsidRPr="00591FCA">
        <w:t xml:space="preserve">Продвижение положительного инвестиционного имиджа </w:t>
      </w:r>
      <w:r w:rsidR="00C252CF">
        <w:t>МО Колтушское СП.</w:t>
      </w:r>
    </w:p>
    <w:p w:rsidR="00C252CF" w:rsidRPr="00591FCA" w:rsidRDefault="00C252CF" w:rsidP="00BC5764">
      <w:pPr>
        <w:pStyle w:val="affff4"/>
        <w:numPr>
          <w:ilvl w:val="0"/>
          <w:numId w:val="53"/>
        </w:numPr>
        <w:ind w:left="709"/>
        <w:jc w:val="both"/>
      </w:pPr>
    </w:p>
    <w:p w:rsidR="00205B3E" w:rsidRPr="00591FCA" w:rsidRDefault="00B016EA" w:rsidP="00C134EB">
      <w:pPr>
        <w:pStyle w:val="2"/>
        <w:spacing w:before="0" w:after="0"/>
      </w:pPr>
      <w:bookmarkStart w:id="44" w:name="_Toc497911315"/>
      <w:r w:rsidRPr="00591FCA">
        <w:t>Финансов</w:t>
      </w:r>
      <w:r w:rsidR="001C3585" w:rsidRPr="00591FCA">
        <w:t xml:space="preserve">ые </w:t>
      </w:r>
      <w:r w:rsidRPr="00591FCA">
        <w:t>механизмы</w:t>
      </w:r>
      <w:bookmarkEnd w:id="44"/>
    </w:p>
    <w:p w:rsidR="00B016EA" w:rsidRPr="00591FCA" w:rsidRDefault="00B016EA" w:rsidP="00B016EA">
      <w:pPr>
        <w:ind w:firstLine="708"/>
        <w:jc w:val="both"/>
      </w:pPr>
      <w:r w:rsidRPr="00591FCA">
        <w:t xml:space="preserve">Бюджетным кодексом Российской Федерации (статьи 170-1, 173, 179) и Федеральным законом </w:t>
      </w:r>
      <w:r w:rsidR="003915DB" w:rsidRPr="00591FCA">
        <w:t>№-</w:t>
      </w:r>
      <w:r w:rsidRPr="00591FCA">
        <w:t>172-ФЗ (статья 39) определено, что обязательной разработке подлежат прогноз социально-экономического развития муниципального образования на среднесрочный период и муниципальные программы.</w:t>
      </w:r>
    </w:p>
    <w:p w:rsidR="001C3585" w:rsidRPr="00591FCA" w:rsidRDefault="00B016EA" w:rsidP="001C3585">
      <w:pPr>
        <w:ind w:firstLine="708"/>
        <w:jc w:val="both"/>
      </w:pPr>
      <w:proofErr w:type="gramStart"/>
      <w:r w:rsidRPr="00591FCA">
        <w:t xml:space="preserve">Муниципальные программы содержат комплекс планируемых мероприятий, взаимоувязанных по задачам, срокам осуществления, исполнителям и ресурсам и </w:t>
      </w:r>
      <w:r w:rsidRPr="00591FCA">
        <w:lastRenderedPageBreak/>
        <w:t>обеспечивающих наиболее эффективное достижение целей и решение задач социально-экономического развития муниципального образования в определенной сфере деятельности, отнесенной к полномочиям органов местного самоуправления по решению вопросов местного значения муниципального образования и/или исполнению переданных отдельных государственных полномочий.</w:t>
      </w:r>
      <w:proofErr w:type="gramEnd"/>
      <w:r w:rsidRPr="00591FCA">
        <w:t xml:space="preserve"> </w:t>
      </w:r>
      <w:proofErr w:type="gramStart"/>
      <w:r w:rsidRPr="00591FCA">
        <w:t>Муниципальные программы (проекты муниципальных программ) являются одним из документов, на которых основывается составление проектов бюджетов муниципальных образований Муниципальные программы являются инструментом реализации Стратегии (если соответствующим органами местного самоуправления принято решение о ее разработке и реализации).</w:t>
      </w:r>
      <w:proofErr w:type="gramEnd"/>
      <w:r w:rsidRPr="00591FCA">
        <w:t xml:space="preserve"> Если в муниципальном образовании не разработана и не реализуется Стратегия, то муниципальные программы принимаются и выполняются в целях эффективного достижения целей и решения задач социально- экономического развития, сформулированных в наиболее важных программн</w:t>
      </w:r>
      <w:proofErr w:type="gramStart"/>
      <w:r w:rsidRPr="00591FCA">
        <w:t>о-</w:t>
      </w:r>
      <w:proofErr w:type="gramEnd"/>
      <w:r w:rsidRPr="00591FCA">
        <w:t xml:space="preserve"> плановых документах муниципального образования (концепции и программах социально-экономического развития, отраслевых стратегиях и концепциях). Последовательность, порядок разработки и содержание муниципальных программ определяется органами местного самоуправления на основании положений муниципальных нормативных правовых актов.</w:t>
      </w:r>
    </w:p>
    <w:p w:rsidR="00205B3E" w:rsidRPr="00591FCA" w:rsidRDefault="00B016EA" w:rsidP="001C3585">
      <w:pPr>
        <w:ind w:firstLine="708"/>
        <w:jc w:val="both"/>
      </w:pPr>
      <w:r w:rsidRPr="00591FCA">
        <w:t>Муниципальная программа должна разрабатываться на среднесрочный период (от 3 до 6 лет) или на долгосрочный период (свыше 6 лет) и утверждаться нормативным правовым актом администрации муниципального образования. Срок реализации муниципальной программы должен быть ориентирован на срок реализации приоритетов социально-экономической политики, определенных муниципальным правовым актом администрации муниципального образования.</w:t>
      </w:r>
    </w:p>
    <w:p w:rsidR="001C3585" w:rsidRPr="00591FCA" w:rsidRDefault="001C3585" w:rsidP="001C3585">
      <w:pPr>
        <w:ind w:firstLine="708"/>
        <w:jc w:val="both"/>
      </w:pPr>
      <w:r w:rsidRPr="00591FCA">
        <w:t>К основным инструментам финансового и программно-целевого механизмов реализации Стратегии относятся:</w:t>
      </w:r>
    </w:p>
    <w:p w:rsidR="001C3585" w:rsidRPr="00591FCA" w:rsidRDefault="001C3585" w:rsidP="001C3585">
      <w:pPr>
        <w:pStyle w:val="affff4"/>
        <w:numPr>
          <w:ilvl w:val="0"/>
          <w:numId w:val="21"/>
        </w:numPr>
        <w:jc w:val="both"/>
      </w:pPr>
      <w:r w:rsidRPr="00591FCA">
        <w:t>Разработка и реализация плана мероприятий по реализации стратегии социально-экономического развития муниципального образования;</w:t>
      </w:r>
    </w:p>
    <w:p w:rsidR="001C3585" w:rsidRPr="00591FCA" w:rsidRDefault="001C3585" w:rsidP="001C3585">
      <w:pPr>
        <w:pStyle w:val="affff4"/>
        <w:numPr>
          <w:ilvl w:val="0"/>
          <w:numId w:val="21"/>
        </w:numPr>
        <w:jc w:val="both"/>
      </w:pPr>
      <w:r w:rsidRPr="00591FCA">
        <w:t>Разработка и реализация прогноза социально-экономического развития муниципального образования на среднесрочный или долгосрочный период;</w:t>
      </w:r>
    </w:p>
    <w:p w:rsidR="001C3585" w:rsidRPr="00591FCA" w:rsidRDefault="001C3585" w:rsidP="001C3585">
      <w:pPr>
        <w:pStyle w:val="affff4"/>
        <w:numPr>
          <w:ilvl w:val="0"/>
          <w:numId w:val="21"/>
        </w:numPr>
        <w:jc w:val="both"/>
      </w:pPr>
      <w:r w:rsidRPr="00591FCA">
        <w:t>Разработка и реализация бюджетного прогноза муниципального образования на долгосрочный период;</w:t>
      </w:r>
    </w:p>
    <w:p w:rsidR="001C3585" w:rsidRPr="00591FCA" w:rsidRDefault="001C3585" w:rsidP="001C3585">
      <w:pPr>
        <w:pStyle w:val="affff4"/>
        <w:numPr>
          <w:ilvl w:val="0"/>
          <w:numId w:val="21"/>
        </w:numPr>
        <w:jc w:val="both"/>
      </w:pPr>
      <w:r w:rsidRPr="00591FCA">
        <w:t>Разработка и реализация муниципальных программ. При подготовке муниципальных программ включение целевых индикаторов Стратегии социально-экономического развития;</w:t>
      </w:r>
    </w:p>
    <w:p w:rsidR="001C3585" w:rsidRPr="00591FCA" w:rsidRDefault="001C3585" w:rsidP="001C3585">
      <w:pPr>
        <w:pStyle w:val="affff4"/>
        <w:numPr>
          <w:ilvl w:val="0"/>
          <w:numId w:val="21"/>
        </w:numPr>
        <w:jc w:val="both"/>
      </w:pPr>
      <w:r w:rsidRPr="00591FCA">
        <w:t>Участие в региональных и федеральных целевых программах, Федеральной адресной инвестиционной программе и использование других инструментов целевого финансирования из средств регионального и федерального бюджетов;</w:t>
      </w:r>
    </w:p>
    <w:p w:rsidR="001C3585" w:rsidRPr="00591FCA" w:rsidRDefault="001C3585" w:rsidP="001C3585">
      <w:pPr>
        <w:pStyle w:val="affff4"/>
        <w:numPr>
          <w:ilvl w:val="0"/>
          <w:numId w:val="21"/>
        </w:numPr>
        <w:jc w:val="both"/>
      </w:pPr>
      <w:r w:rsidRPr="00591FCA">
        <w:t>Создание отраслевых стратегий по приоритетным направлениям развития;</w:t>
      </w:r>
    </w:p>
    <w:p w:rsidR="001C3585" w:rsidRPr="00591FCA" w:rsidRDefault="001C3585" w:rsidP="001C3585">
      <w:pPr>
        <w:pStyle w:val="affff4"/>
        <w:numPr>
          <w:ilvl w:val="0"/>
          <w:numId w:val="21"/>
        </w:numPr>
        <w:jc w:val="both"/>
      </w:pPr>
      <w:r w:rsidRPr="00591FCA">
        <w:t>Разработка долгосрочных планов развития муниципальных учреждений.</w:t>
      </w:r>
    </w:p>
    <w:p w:rsidR="001C3585" w:rsidRPr="00591FCA" w:rsidRDefault="001C3585" w:rsidP="001C3585">
      <w:pPr>
        <w:ind w:firstLine="708"/>
        <w:jc w:val="both"/>
      </w:pPr>
      <w:r w:rsidRPr="00591FCA">
        <w:t xml:space="preserve">К основным инструментам бюджетной политики </w:t>
      </w:r>
      <w:r w:rsidR="00C252CF">
        <w:t>МО Колтушское СП</w:t>
      </w:r>
      <w:r w:rsidRPr="00591FCA">
        <w:t xml:space="preserve"> при реализации Стратегии относятся:</w:t>
      </w:r>
    </w:p>
    <w:p w:rsidR="001C3585" w:rsidRPr="00591FCA" w:rsidRDefault="001C3585" w:rsidP="001C3585">
      <w:pPr>
        <w:pStyle w:val="affff4"/>
        <w:numPr>
          <w:ilvl w:val="0"/>
          <w:numId w:val="21"/>
        </w:numPr>
        <w:jc w:val="both"/>
      </w:pPr>
      <w:r w:rsidRPr="00591FCA">
        <w:t>Повышение эффективности бюджетных расходов (финансирование и планирование муниципальных программ с привязкой к конечным результатам, прежде всего ориентированным на обеспечение решения поставленных задач и создание условий для экономического роста);</w:t>
      </w:r>
    </w:p>
    <w:p w:rsidR="001C3585" w:rsidRPr="00591FCA" w:rsidRDefault="001C3585" w:rsidP="001C3585">
      <w:pPr>
        <w:pStyle w:val="affff4"/>
        <w:numPr>
          <w:ilvl w:val="0"/>
          <w:numId w:val="21"/>
        </w:numPr>
        <w:jc w:val="both"/>
      </w:pPr>
      <w:proofErr w:type="gramStart"/>
      <w:r w:rsidRPr="00591FCA">
        <w:t>Реализация политики самообеспеченности бюджетов, совершенствование межбюджетных отношений, ориентированной на стимулирование создания прочной финансовой основы, способствующей достижению устойчивых темпов роста экономики муниципальных образований, проведению модернизации экономики, решению социальных вопросов (укрепление и увеличение доходной базы местных бюджетов);</w:t>
      </w:r>
      <w:proofErr w:type="gramEnd"/>
    </w:p>
    <w:p w:rsidR="001C3585" w:rsidRPr="00591FCA" w:rsidRDefault="001C3585" w:rsidP="001C3585">
      <w:pPr>
        <w:pStyle w:val="affff4"/>
        <w:numPr>
          <w:ilvl w:val="0"/>
          <w:numId w:val="21"/>
        </w:numPr>
        <w:jc w:val="both"/>
      </w:pPr>
      <w:r w:rsidRPr="00591FCA">
        <w:lastRenderedPageBreak/>
        <w:t xml:space="preserve">Развитие программно-целевых методов управления с определением приоритетов и оценкой содержания муниципальных программ при имеющихся реальных возможностями бюджета </w:t>
      </w:r>
      <w:r w:rsidR="00C252CF">
        <w:t>МО Колтушское СП</w:t>
      </w:r>
      <w:r w:rsidRPr="00591FCA">
        <w:t>;</w:t>
      </w:r>
    </w:p>
    <w:p w:rsidR="001C3585" w:rsidRPr="00591FCA" w:rsidRDefault="001C3585" w:rsidP="001C3585">
      <w:pPr>
        <w:pStyle w:val="affff4"/>
        <w:numPr>
          <w:ilvl w:val="0"/>
          <w:numId w:val="21"/>
        </w:numPr>
        <w:jc w:val="both"/>
      </w:pPr>
      <w:r w:rsidRPr="00591FCA">
        <w:t>Оптимизация сети муниципальных учреждений путем реорганизации учреждений, ориентированных на оказание преимущественно платных услуг, а также учреждений, деятельность которых не соответствует полномочиям органов местного самоуправления;</w:t>
      </w:r>
    </w:p>
    <w:p w:rsidR="001C3585" w:rsidRPr="00591FCA" w:rsidRDefault="001C3585" w:rsidP="001C3585">
      <w:pPr>
        <w:pStyle w:val="affff4"/>
        <w:numPr>
          <w:ilvl w:val="0"/>
          <w:numId w:val="21"/>
        </w:numPr>
        <w:jc w:val="both"/>
      </w:pPr>
      <w:r w:rsidRPr="00591FCA">
        <w:t>Реализация внутреннего контроля уполномоченного органа за эффективностью использования бюджетных ассигнований, в том числе за достижением целевых показателей муниципальных программ.</w:t>
      </w:r>
    </w:p>
    <w:p w:rsidR="001C3585" w:rsidRPr="00591FCA" w:rsidRDefault="001C3585" w:rsidP="001C3585">
      <w:pPr>
        <w:ind w:firstLine="708"/>
        <w:jc w:val="both"/>
      </w:pPr>
    </w:p>
    <w:p w:rsidR="00205B3E" w:rsidRPr="00591FCA" w:rsidRDefault="009D0755" w:rsidP="00C134EB">
      <w:pPr>
        <w:pStyle w:val="2"/>
        <w:spacing w:before="0" w:after="0"/>
      </w:pPr>
      <w:bookmarkStart w:id="45" w:name="_Toc497911316"/>
      <w:r w:rsidRPr="00591FCA">
        <w:t xml:space="preserve">Механизмы </w:t>
      </w:r>
      <w:r w:rsidR="00823DF6" w:rsidRPr="00591FCA">
        <w:t xml:space="preserve">взаимодействия </w:t>
      </w:r>
      <w:r w:rsidRPr="00591FCA">
        <w:t>с федеральными и региональными органами исполнительной власти</w:t>
      </w:r>
      <w:bookmarkEnd w:id="45"/>
    </w:p>
    <w:p w:rsidR="009D0755" w:rsidRDefault="009D0755" w:rsidP="009D0755">
      <w:pPr>
        <w:ind w:firstLine="708"/>
        <w:jc w:val="both"/>
      </w:pPr>
      <w:r w:rsidRPr="00591FCA">
        <w:t xml:space="preserve">При реализации, корректировке/актуализации Стратегии социально-экономического развития </w:t>
      </w:r>
      <w:r w:rsidR="00C252CF">
        <w:t>МО Колтушское СП</w:t>
      </w:r>
      <w:r w:rsidR="00C252CF" w:rsidRPr="00591FCA">
        <w:t xml:space="preserve"> </w:t>
      </w:r>
      <w:r w:rsidRPr="00591FCA">
        <w:t xml:space="preserve">рекомендуется учитывать долгосрочные приоритеты, цели и задачи социально-экономического развития </w:t>
      </w:r>
      <w:r w:rsidR="00C252CF">
        <w:t>МО «Всеволожский муниципальный район»</w:t>
      </w:r>
      <w:proofErr w:type="gramStart"/>
      <w:r w:rsidR="00C252CF">
        <w:t xml:space="preserve"> ,</w:t>
      </w:r>
      <w:proofErr w:type="gramEnd"/>
      <w:r w:rsidR="00C252CF">
        <w:t xml:space="preserve"> </w:t>
      </w:r>
      <w:r w:rsidRPr="00591FCA">
        <w:t xml:space="preserve">Ленинградской области и Российской Федерации, а также документы стратегического планирования </w:t>
      </w:r>
      <w:r w:rsidR="00C252CF">
        <w:t xml:space="preserve">МО «Всеволожский муниципальный район», </w:t>
      </w:r>
      <w:r w:rsidRPr="00591FCA">
        <w:t>Ленинградской области и Российской Федерации. Корректировку Стратегии рекомендуется производить не реже одного раза в трехлетний период, а также при кардинальном изменении внутренней и внешней среды или после достижения намеченных Стратегией целей, в случае принятия, изменения, признания утративших силу документов стратегического планирования Ленинградской области и Российской Федерации. При необходимости к разработке, корректировке/актуализации Стратегии рекомендуется привлекать соответствующие исполнительные органы государственной власти Ленинградской области (по принадлежности курируемых вопросов) и территориальные структуры федеральных органов государственной власти.</w:t>
      </w:r>
    </w:p>
    <w:p w:rsidR="003C7567" w:rsidRPr="00591FCA" w:rsidRDefault="003C7567" w:rsidP="009D0755">
      <w:pPr>
        <w:ind w:firstLine="708"/>
        <w:jc w:val="both"/>
      </w:pPr>
    </w:p>
    <w:p w:rsidR="00205B3E" w:rsidRPr="00591FCA" w:rsidRDefault="00F31F63" w:rsidP="00C134EB">
      <w:pPr>
        <w:pStyle w:val="2"/>
        <w:spacing w:before="0" w:after="0"/>
      </w:pPr>
      <w:bookmarkStart w:id="46" w:name="_Toc497911317"/>
      <w:r w:rsidRPr="00591FCA">
        <w:t>Мониторинг</w:t>
      </w:r>
      <w:r w:rsidR="009D0755" w:rsidRPr="00591FCA">
        <w:t xml:space="preserve"> и контрол</w:t>
      </w:r>
      <w:r w:rsidRPr="00591FCA">
        <w:t>ь</w:t>
      </w:r>
      <w:r w:rsidR="009D0755" w:rsidRPr="00591FCA">
        <w:t xml:space="preserve"> реализации Стратегии</w:t>
      </w:r>
      <w:bookmarkEnd w:id="46"/>
    </w:p>
    <w:p w:rsidR="00F31F63" w:rsidRPr="00591FCA" w:rsidRDefault="00F31F63" w:rsidP="00F31F63">
      <w:pPr>
        <w:ind w:firstLine="708"/>
        <w:jc w:val="both"/>
      </w:pPr>
      <w:proofErr w:type="gramStart"/>
      <w:r w:rsidRPr="00591FCA">
        <w:t xml:space="preserve">Мониторинг и контроль реализации </w:t>
      </w:r>
      <w:r w:rsidR="0067417E" w:rsidRPr="00591FCA">
        <w:t>С</w:t>
      </w:r>
      <w:r w:rsidRPr="00591FCA">
        <w:t xml:space="preserve">тратегии социально-экономического развития </w:t>
      </w:r>
      <w:r w:rsidR="00C252CF">
        <w:t>МО Колтушское СП</w:t>
      </w:r>
      <w:r w:rsidR="00C252CF" w:rsidRPr="00591FCA">
        <w:t xml:space="preserve"> </w:t>
      </w:r>
      <w:r w:rsidRPr="00591FCA">
        <w:t>предполагает проведение комплексной оценки хода и итогов реализации документов стратегического планирования муниципального образования.</w:t>
      </w:r>
      <w:proofErr w:type="gramEnd"/>
      <w:r w:rsidRPr="00591FCA">
        <w:t xml:space="preserve"> Основной целью мониторинга реализации стратегии является повышение эффективности системы муниципального стратегического планирования и деятельности участников стратегического планирования по достижению в установленные сроки запланированных показателей развития муниципального образования через проведение оценки основных социально- экономических и финансовых показателей. Основными задачами </w:t>
      </w:r>
      <w:proofErr w:type="gramStart"/>
      <w:r w:rsidRPr="00591FCA">
        <w:t xml:space="preserve">мониторинга реализации стратегии социально-экономического развития </w:t>
      </w:r>
      <w:r w:rsidR="00C252CF">
        <w:t>МО</w:t>
      </w:r>
      <w:proofErr w:type="gramEnd"/>
      <w:r w:rsidR="00C252CF">
        <w:t xml:space="preserve"> Колтушское СП</w:t>
      </w:r>
      <w:r w:rsidRPr="00591FCA">
        <w:t xml:space="preserve"> являются:</w:t>
      </w:r>
    </w:p>
    <w:p w:rsidR="00F31F63" w:rsidRPr="00591FCA" w:rsidRDefault="00F31F63" w:rsidP="007B6F2D">
      <w:pPr>
        <w:pStyle w:val="affff4"/>
        <w:numPr>
          <w:ilvl w:val="0"/>
          <w:numId w:val="55"/>
        </w:numPr>
        <w:ind w:left="709"/>
        <w:jc w:val="both"/>
      </w:pPr>
      <w:r w:rsidRPr="00591FCA">
        <w:t xml:space="preserve">сбор, систематизация и обобщение информации о социально-экономическом развитии </w:t>
      </w:r>
      <w:r w:rsidR="00C252CF">
        <w:t>МО Колтушское СП</w:t>
      </w:r>
      <w:r w:rsidRPr="00591FCA">
        <w:t>;</w:t>
      </w:r>
    </w:p>
    <w:p w:rsidR="00F31F63" w:rsidRPr="00591FCA" w:rsidRDefault="00F31F63" w:rsidP="007B6F2D">
      <w:pPr>
        <w:pStyle w:val="affff4"/>
        <w:numPr>
          <w:ilvl w:val="0"/>
          <w:numId w:val="55"/>
        </w:numPr>
        <w:ind w:left="709"/>
        <w:jc w:val="both"/>
      </w:pPr>
      <w:r w:rsidRPr="00591FCA">
        <w:t xml:space="preserve">оценка степени достижения запланированных целей социально- экономического развития </w:t>
      </w:r>
      <w:r w:rsidR="00C252CF">
        <w:t>МО Колтушское СП</w:t>
      </w:r>
      <w:r w:rsidRPr="00591FCA">
        <w:t xml:space="preserve">; </w:t>
      </w:r>
    </w:p>
    <w:p w:rsidR="00F31F63" w:rsidRPr="00591FCA" w:rsidRDefault="00F31F63" w:rsidP="007B6F2D">
      <w:pPr>
        <w:pStyle w:val="affff4"/>
        <w:numPr>
          <w:ilvl w:val="0"/>
          <w:numId w:val="55"/>
        </w:numPr>
        <w:ind w:left="709"/>
        <w:jc w:val="both"/>
      </w:pPr>
      <w:r w:rsidRPr="00591FCA">
        <w:t xml:space="preserve">оценка результативности и эффективности стратегии социально-экономического развития </w:t>
      </w:r>
      <w:r w:rsidR="00C252CF">
        <w:t>МО Колтушское СП</w:t>
      </w:r>
      <w:r w:rsidRPr="00591FCA">
        <w:t xml:space="preserve">, разрабатываемых в рамках планирования и программирования сферы муниципального управления; </w:t>
      </w:r>
    </w:p>
    <w:p w:rsidR="00F31F63" w:rsidRPr="00591FCA" w:rsidRDefault="00F31F63" w:rsidP="007B6F2D">
      <w:pPr>
        <w:pStyle w:val="affff4"/>
        <w:numPr>
          <w:ilvl w:val="0"/>
          <w:numId w:val="55"/>
        </w:numPr>
        <w:ind w:left="709"/>
        <w:jc w:val="both"/>
      </w:pPr>
      <w:r w:rsidRPr="00591FCA">
        <w:t xml:space="preserve">оценка влияния внутренних и внешних условий на плановый и фактический уровни достижения целей социально-экономического развития </w:t>
      </w:r>
      <w:r w:rsidR="00C252CF">
        <w:t>МО Колтушское СП</w:t>
      </w:r>
      <w:r w:rsidRPr="00591FCA">
        <w:t xml:space="preserve">; </w:t>
      </w:r>
    </w:p>
    <w:p w:rsidR="00F31F63" w:rsidRPr="00591FCA" w:rsidRDefault="00F31F63" w:rsidP="007B6F2D">
      <w:pPr>
        <w:pStyle w:val="affff4"/>
        <w:numPr>
          <w:ilvl w:val="0"/>
          <w:numId w:val="55"/>
        </w:numPr>
        <w:ind w:left="709"/>
        <w:jc w:val="both"/>
      </w:pPr>
      <w:r w:rsidRPr="00591FCA">
        <w:t xml:space="preserve">оценка соответствия плановых и фактических сроков, результатов реализации документов стратегического планирования </w:t>
      </w:r>
      <w:r w:rsidR="00C252CF">
        <w:t>МО Колтушское СП</w:t>
      </w:r>
      <w:r w:rsidR="00C252CF" w:rsidRPr="00591FCA">
        <w:t xml:space="preserve"> </w:t>
      </w:r>
      <w:r w:rsidRPr="00591FCA">
        <w:t xml:space="preserve">и ресурсов, необходимых для их реализации; </w:t>
      </w:r>
    </w:p>
    <w:p w:rsidR="00F31F63" w:rsidRPr="00591FCA" w:rsidRDefault="00F31F63" w:rsidP="007B6F2D">
      <w:pPr>
        <w:pStyle w:val="affff4"/>
        <w:numPr>
          <w:ilvl w:val="0"/>
          <w:numId w:val="55"/>
        </w:numPr>
        <w:ind w:left="709"/>
        <w:jc w:val="both"/>
      </w:pPr>
      <w:proofErr w:type="gramStart"/>
      <w:r w:rsidRPr="00591FCA">
        <w:lastRenderedPageBreak/>
        <w:t xml:space="preserve">оценка уровня социально-экономического развития </w:t>
      </w:r>
      <w:r w:rsidR="00C252CF">
        <w:t>МО Колтушское СП</w:t>
      </w:r>
      <w:r w:rsidRPr="00591FCA">
        <w:t xml:space="preserve">, проведение анализа, выявление возможных рисков и угроз и своевременное принятие мер по их предотвращению; </w:t>
      </w:r>
      <w:proofErr w:type="gramEnd"/>
    </w:p>
    <w:p w:rsidR="00F31F63" w:rsidRPr="00591FCA" w:rsidRDefault="00F31F63" w:rsidP="007B6F2D">
      <w:pPr>
        <w:pStyle w:val="affff4"/>
        <w:numPr>
          <w:ilvl w:val="0"/>
          <w:numId w:val="55"/>
        </w:numPr>
        <w:ind w:left="709"/>
        <w:jc w:val="both"/>
      </w:pPr>
      <w:r w:rsidRPr="00591FCA">
        <w:t xml:space="preserve">разработка предложений по повышению </w:t>
      </w:r>
      <w:proofErr w:type="gramStart"/>
      <w:r w:rsidRPr="00591FCA">
        <w:t>эффективности функционирования системы стратегического планирования</w:t>
      </w:r>
      <w:proofErr w:type="gramEnd"/>
      <w:r w:rsidRPr="00591FCA">
        <w:t xml:space="preserve"> на уровне </w:t>
      </w:r>
      <w:r w:rsidR="00C252CF">
        <w:t>МО Колтушское СП</w:t>
      </w:r>
      <w:r w:rsidR="00A57F3C" w:rsidRPr="00591FCA">
        <w:t>.</w:t>
      </w:r>
    </w:p>
    <w:p w:rsidR="00F31F63" w:rsidRPr="00591FCA" w:rsidRDefault="00F31F63" w:rsidP="00F31F63">
      <w:pPr>
        <w:ind w:firstLine="708"/>
        <w:jc w:val="both"/>
      </w:pPr>
      <w:proofErr w:type="gramStart"/>
      <w:r w:rsidRPr="00591FCA">
        <w:t xml:space="preserve">Порядок осуществления мониторинга реализации документов стратегического планирования </w:t>
      </w:r>
      <w:r w:rsidR="00C252CF">
        <w:t>МО Колтушское СП</w:t>
      </w:r>
      <w:r w:rsidR="00C252CF" w:rsidRPr="00591FCA">
        <w:t xml:space="preserve"> </w:t>
      </w:r>
      <w:r w:rsidRPr="00591FCA">
        <w:t>и подготовки документов, в которых отражаются результаты мониторинга реализации документов стратегического планирования муниципального образования, определяются муниципальными нормативными правовыми актами.</w:t>
      </w:r>
      <w:proofErr w:type="gramEnd"/>
    </w:p>
    <w:p w:rsidR="00F31F63" w:rsidRPr="00591FCA" w:rsidRDefault="00F31F63" w:rsidP="00F31F63">
      <w:pPr>
        <w:ind w:firstLine="708"/>
        <w:jc w:val="both"/>
      </w:pPr>
      <w:proofErr w:type="gramStart"/>
      <w:r w:rsidRPr="00591FCA">
        <w:t xml:space="preserve">Результаты мониторинга реализации документов стратегического планирования </w:t>
      </w:r>
      <w:r w:rsidR="00154779">
        <w:t>МО Колтушское СП</w:t>
      </w:r>
      <w:r w:rsidRPr="00591FCA">
        <w:t xml:space="preserve"> должны быть отражены: в ежегодных отчетах главы </w:t>
      </w:r>
      <w:r w:rsidR="00154779">
        <w:t>МО Колтушское СП</w:t>
      </w:r>
      <w:r w:rsidRPr="00591FCA">
        <w:t>, главы местной администрации о результатах своей деятельности либо о деятельности местной администрации; в сводных годовых докладах о ходе реализации и об оценке эффективности реализации муниципальных программ.</w:t>
      </w:r>
      <w:proofErr w:type="gramEnd"/>
      <w:r w:rsidRPr="00591FCA">
        <w:t xml:space="preserve"> </w:t>
      </w:r>
      <w:proofErr w:type="gramStart"/>
      <w:r w:rsidRPr="00591FCA">
        <w:t xml:space="preserve">По результатам мониторинга прогноза социально-экономического развития </w:t>
      </w:r>
      <w:r w:rsidR="00154779">
        <w:t>МО Колтушское СП</w:t>
      </w:r>
      <w:r w:rsidR="00154779" w:rsidRPr="00591FCA">
        <w:t xml:space="preserve"> </w:t>
      </w:r>
      <w:r w:rsidRPr="00591FCA">
        <w:t xml:space="preserve">на среднесрочный и/или долгосрочный период, бюджетного прогноза </w:t>
      </w:r>
      <w:r w:rsidR="00154779">
        <w:t>МО Колтушское СП</w:t>
      </w:r>
      <w:r w:rsidR="00154779" w:rsidRPr="00591FCA">
        <w:t xml:space="preserve"> </w:t>
      </w:r>
      <w:r w:rsidRPr="00591FCA">
        <w:t>на долгосрочный период уполномоченным органом местного самоуправления принимается решение о необходимости их актуализации.</w:t>
      </w:r>
      <w:proofErr w:type="gramEnd"/>
    </w:p>
    <w:p w:rsidR="00A90922" w:rsidRPr="00591FCA" w:rsidRDefault="00A90922" w:rsidP="00A90922">
      <w:pPr>
        <w:pStyle w:val="1"/>
        <w:suppressAutoHyphens/>
        <w:spacing w:before="0" w:after="0"/>
      </w:pPr>
      <w:bookmarkStart w:id="47" w:name="_Toc497911318"/>
      <w:r w:rsidRPr="00591FCA">
        <w:lastRenderedPageBreak/>
        <w:t>Оценка ресурсного обеспечения реализации Стратегии</w:t>
      </w:r>
      <w:bookmarkEnd w:id="47"/>
    </w:p>
    <w:p w:rsidR="002120C9" w:rsidRPr="00591FCA" w:rsidRDefault="002120C9" w:rsidP="002120C9">
      <w:pPr>
        <w:ind w:firstLine="397"/>
        <w:jc w:val="both"/>
      </w:pPr>
    </w:p>
    <w:p w:rsidR="000B1412" w:rsidRPr="00591FCA" w:rsidRDefault="002120C9" w:rsidP="00FD22EC">
      <w:pPr>
        <w:ind w:firstLine="709"/>
        <w:jc w:val="both"/>
      </w:pPr>
      <w:proofErr w:type="gramStart"/>
      <w:r w:rsidRPr="00591FCA">
        <w:t xml:space="preserve">Ресурсное обеспечение реализации </w:t>
      </w:r>
      <w:r w:rsidR="000B1412" w:rsidRPr="00591FCA">
        <w:t>Стратегии</w:t>
      </w:r>
      <w:r w:rsidRPr="00591FCA">
        <w:t xml:space="preserve"> осуществляется</w:t>
      </w:r>
      <w:r w:rsidR="003C7567">
        <w:t xml:space="preserve">, </w:t>
      </w:r>
      <w:r w:rsidR="00054E57" w:rsidRPr="00591FCA">
        <w:t>прежде всего</w:t>
      </w:r>
      <w:r w:rsidR="003C7567">
        <w:t>,</w:t>
      </w:r>
      <w:r w:rsidR="00054E57" w:rsidRPr="00591FCA">
        <w:t xml:space="preserve"> </w:t>
      </w:r>
      <w:r w:rsidRPr="00591FCA">
        <w:t xml:space="preserve">за счет федерального бюджета, бюджетных ассигнований областного бюджета Ленинградской области, </w:t>
      </w:r>
      <w:r w:rsidR="000B1412" w:rsidRPr="00591FCA">
        <w:t>бюджет</w:t>
      </w:r>
      <w:r w:rsidR="00154779">
        <w:t>а</w:t>
      </w:r>
      <w:r w:rsidR="000B1412" w:rsidRPr="00591FCA">
        <w:t xml:space="preserve"> МО «Всеволожский муниципальный район» Ленинградской области и бюджеты</w:t>
      </w:r>
      <w:r w:rsidR="00154779">
        <w:t xml:space="preserve"> МО Колтушское СП</w:t>
      </w:r>
      <w:r w:rsidR="00054E57" w:rsidRPr="00591FCA">
        <w:t>.</w:t>
      </w:r>
      <w:proofErr w:type="gramEnd"/>
      <w:r w:rsidR="00054E57" w:rsidRPr="00591FCA">
        <w:t xml:space="preserve"> Для реализации Стратегии необходимо </w:t>
      </w:r>
      <w:r w:rsidRPr="00591FCA">
        <w:t>привлечени</w:t>
      </w:r>
      <w:r w:rsidR="00054E57" w:rsidRPr="00591FCA">
        <w:t>е</w:t>
      </w:r>
      <w:r w:rsidRPr="00591FCA">
        <w:t xml:space="preserve"> </w:t>
      </w:r>
      <w:r w:rsidR="00054E57" w:rsidRPr="00591FCA">
        <w:t xml:space="preserve">значительного объема </w:t>
      </w:r>
      <w:r w:rsidRPr="00591FCA">
        <w:t>сред</w:t>
      </w:r>
      <w:r w:rsidR="000B1412" w:rsidRPr="00591FCA">
        <w:t>ств из внебюджетных источников</w:t>
      </w:r>
      <w:r w:rsidR="00154779">
        <w:t>.</w:t>
      </w:r>
    </w:p>
    <w:p w:rsidR="000B1412" w:rsidRPr="00591FCA" w:rsidRDefault="000B1412" w:rsidP="00FD22EC">
      <w:pPr>
        <w:ind w:firstLine="709"/>
        <w:jc w:val="both"/>
      </w:pPr>
      <w:r w:rsidRPr="00591FCA">
        <w:t xml:space="preserve">Поскольку бюджетные средства являются важнейшим ресурсом реализации документов стратегического планирования, при разработке Стратегии, Плана мероприятий по ее реализации и муниципальных программ </w:t>
      </w:r>
      <w:r w:rsidR="00FD22EC" w:rsidRPr="00591FCA">
        <w:t xml:space="preserve">должны быть учтены </w:t>
      </w:r>
      <w:r w:rsidRPr="00591FCA">
        <w:t xml:space="preserve">параметры </w:t>
      </w:r>
      <w:r w:rsidR="00FD22EC" w:rsidRPr="00591FCA">
        <w:t>б</w:t>
      </w:r>
      <w:r w:rsidRPr="00591FCA">
        <w:t>юджетного прогноза.</w:t>
      </w:r>
    </w:p>
    <w:p w:rsidR="002D68BC" w:rsidRPr="00591FCA" w:rsidRDefault="002D68BC" w:rsidP="002D68BC">
      <w:pPr>
        <w:ind w:firstLine="709"/>
        <w:jc w:val="both"/>
      </w:pPr>
      <w:r w:rsidRPr="00591FCA">
        <w:t>Реализация Стратегии осуществляется с использованием программно-целевого механизма путем разработки и реализации муниципальных программ. Размеры бюджетных ассигнований на реализацию мероприятий Стратегии определяются в ходе подготовки муниципальных и государственных целевых программ, прогноза социально-экономического развития и бюджетного прогноза.</w:t>
      </w:r>
    </w:p>
    <w:p w:rsidR="000B1412" w:rsidRPr="00591FCA" w:rsidRDefault="000B1412" w:rsidP="00FD22EC">
      <w:pPr>
        <w:ind w:firstLine="709"/>
        <w:jc w:val="both"/>
      </w:pPr>
      <w:r w:rsidRPr="00591FCA">
        <w:t>Бюджетный прогноз муниципального образования на долгосрочный период (</w:t>
      </w:r>
      <w:r w:rsidR="00FD22EC" w:rsidRPr="00591FCA">
        <w:t>3-6 лет</w:t>
      </w:r>
      <w:r w:rsidRPr="00591FCA">
        <w:t xml:space="preserve">) </w:t>
      </w:r>
      <w:r w:rsidR="00FD22EC" w:rsidRPr="00591FCA">
        <w:t>–</w:t>
      </w:r>
      <w:r w:rsidRPr="00591FCA">
        <w:t xml:space="preserve"> документ стратегического и бюджетного планирования,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долгосрочного периода.</w:t>
      </w:r>
    </w:p>
    <w:p w:rsidR="002D68BC" w:rsidRPr="00591FCA" w:rsidRDefault="002D68BC" w:rsidP="002120C9">
      <w:pPr>
        <w:ind w:firstLine="397"/>
        <w:jc w:val="both"/>
      </w:pPr>
      <w:r w:rsidRPr="00591FCA">
        <w:t xml:space="preserve">Соответственно размеры бюджетных ассигнований на реализацию Стратегии из районного бюджета через </w:t>
      </w:r>
      <w:r w:rsidR="00ED6438" w:rsidRPr="00591FCA">
        <w:t>муниципальные целевые программы</w:t>
      </w:r>
      <w:r w:rsidRPr="00591FCA">
        <w:t xml:space="preserve"> утверждаются решением Совета депутатов «О бюдж</w:t>
      </w:r>
      <w:r w:rsidR="00154779">
        <w:t>ете муниципального образования МО Колтушское СП</w:t>
      </w:r>
      <w:r w:rsidRPr="00591FCA">
        <w:t xml:space="preserve"> </w:t>
      </w:r>
      <w:r w:rsidR="00154779">
        <w:t xml:space="preserve">Всеволожского муниципального района </w:t>
      </w:r>
      <w:r w:rsidRPr="00591FCA">
        <w:t>Ленинградской области на очередной финансовый год и на плановый период</w:t>
      </w:r>
      <w:r w:rsidR="00154779">
        <w:t>»</w:t>
      </w:r>
      <w:r w:rsidRPr="00591FCA">
        <w:t>.</w:t>
      </w:r>
    </w:p>
    <w:p w:rsidR="002120C9" w:rsidRPr="00591FCA" w:rsidRDefault="002D68BC" w:rsidP="002120C9">
      <w:pPr>
        <w:ind w:firstLine="397"/>
        <w:jc w:val="both"/>
      </w:pPr>
      <w:r w:rsidRPr="00591FCA">
        <w:t xml:space="preserve">При привлечении бюджетных ассигнований из регионального бюджета их размеры утверждаются </w:t>
      </w:r>
      <w:r w:rsidR="002120C9" w:rsidRPr="00591FCA">
        <w:t>областным законом об областном бюджете Ленинградской области на очередной финансовый год и на плановый период.</w:t>
      </w:r>
    </w:p>
    <w:p w:rsidR="002D68BC" w:rsidRPr="00591FCA" w:rsidRDefault="002D68BC" w:rsidP="00054E57">
      <w:pPr>
        <w:ind w:firstLine="709"/>
        <w:jc w:val="both"/>
      </w:pPr>
      <w:r w:rsidRPr="00591FCA">
        <w:t>Средства из федерального бюджета направляются на следующие цели:</w:t>
      </w:r>
    </w:p>
    <w:p w:rsidR="002D68BC" w:rsidRPr="00591FCA" w:rsidRDefault="002D68BC" w:rsidP="00054E57">
      <w:pPr>
        <w:ind w:firstLine="709"/>
        <w:jc w:val="both"/>
      </w:pPr>
      <w:r w:rsidRPr="00591FCA">
        <w:t xml:space="preserve"> - эксплуатация, поддержание в работоспособном состоянии и воспроизводство объектов транспортной и инженерной инфраструктуры, находящихся в государственной собственности Российской Федерации;</w:t>
      </w:r>
    </w:p>
    <w:p w:rsidR="00E24A86" w:rsidRPr="00591FCA" w:rsidRDefault="002D68BC" w:rsidP="00054E57">
      <w:pPr>
        <w:ind w:firstLine="709"/>
        <w:jc w:val="both"/>
      </w:pPr>
      <w:r w:rsidRPr="00591FCA">
        <w:t xml:space="preserve">- реконструкция и строительство объектов </w:t>
      </w:r>
      <w:r w:rsidR="00E24A86" w:rsidRPr="00591FCA">
        <w:t>транспортной и инженерной инфраструктуры</w:t>
      </w:r>
      <w:r w:rsidRPr="00591FCA">
        <w:t>, обеспечивающих безопасное функционирование транспортной</w:t>
      </w:r>
      <w:r w:rsidR="00E24A86" w:rsidRPr="00591FCA">
        <w:t xml:space="preserve"> и энергетической</w:t>
      </w:r>
      <w:r w:rsidRPr="00591FCA">
        <w:t xml:space="preserve"> системы и имеющих важное социально-экономическое значение, прежде всего </w:t>
      </w:r>
      <w:r w:rsidR="00E24A86" w:rsidRPr="00591FCA">
        <w:t>федеральных автомобильных дорог, железных дорог</w:t>
      </w:r>
      <w:r w:rsidRPr="00591FCA">
        <w:t>;</w:t>
      </w:r>
    </w:p>
    <w:p w:rsidR="002D68BC" w:rsidRPr="00591FCA" w:rsidRDefault="002D68BC" w:rsidP="00054E57">
      <w:pPr>
        <w:ind w:firstLine="709"/>
        <w:jc w:val="both"/>
      </w:pPr>
      <w:r w:rsidRPr="00591FCA">
        <w:t>Наряду с прямым бюджетным финансированием предоставление государственной поддержки может осуществляться в следующих формах:</w:t>
      </w:r>
    </w:p>
    <w:p w:rsidR="002D68BC" w:rsidRPr="00591FCA" w:rsidRDefault="002D68BC" w:rsidP="00054E57">
      <w:pPr>
        <w:ind w:firstLine="709"/>
        <w:jc w:val="both"/>
      </w:pPr>
      <w:r w:rsidRPr="00591FCA">
        <w:t>- софинансирование на договорных условиях инвестиционных проектов с оформлением прав собственности Российской Федерации, включая финансирование расходов на управление инвестиционными проектами и разработку проектной документации;</w:t>
      </w:r>
    </w:p>
    <w:p w:rsidR="002D68BC" w:rsidRPr="00591FCA" w:rsidRDefault="002D68BC" w:rsidP="00054E57">
      <w:pPr>
        <w:ind w:firstLine="709"/>
        <w:jc w:val="both"/>
      </w:pPr>
      <w:r w:rsidRPr="00591FCA">
        <w:t>- субсидирование процентных ставок по привлекаемым кредитам;</w:t>
      </w:r>
    </w:p>
    <w:p w:rsidR="002D68BC" w:rsidRPr="00591FCA" w:rsidRDefault="002D68BC" w:rsidP="00054E57">
      <w:pPr>
        <w:ind w:firstLine="709"/>
        <w:jc w:val="both"/>
      </w:pPr>
      <w:r w:rsidRPr="00591FCA">
        <w:t>- предоставление льгот при установлении условий аренды государственного имущества, землеотвода и землепользования.</w:t>
      </w:r>
    </w:p>
    <w:p w:rsidR="00E24A86" w:rsidRPr="00591FCA" w:rsidRDefault="00E24A86" w:rsidP="00054E57">
      <w:pPr>
        <w:ind w:firstLine="709"/>
        <w:jc w:val="both"/>
      </w:pPr>
      <w:r w:rsidRPr="00591FCA">
        <w:t>Средства из регионального бюджета направляются на следующие цели:</w:t>
      </w:r>
    </w:p>
    <w:p w:rsidR="00E24A86" w:rsidRPr="00591FCA" w:rsidRDefault="00E24A86" w:rsidP="00054E57">
      <w:pPr>
        <w:ind w:firstLine="709"/>
        <w:jc w:val="both"/>
      </w:pPr>
      <w:r w:rsidRPr="00591FCA">
        <w:t>- эксплуатация, поддержание в работоспособном состоянии и воспроизводство объектов социальной, транспортной и инженерной инфраструктуры</w:t>
      </w:r>
      <w:r w:rsidR="00F75D33" w:rsidRPr="00591FCA">
        <w:t xml:space="preserve"> регионального значения</w:t>
      </w:r>
      <w:r w:rsidRPr="00591FCA">
        <w:t>, находящихся в государственной собственности Ленинградской области;</w:t>
      </w:r>
    </w:p>
    <w:p w:rsidR="002D68BC" w:rsidRPr="00591FCA" w:rsidRDefault="00E24A86" w:rsidP="00054E57">
      <w:pPr>
        <w:ind w:firstLine="709"/>
        <w:jc w:val="both"/>
      </w:pPr>
      <w:r w:rsidRPr="00591FCA">
        <w:lastRenderedPageBreak/>
        <w:t xml:space="preserve">- реконструкция и строительство объектов </w:t>
      </w:r>
      <w:r w:rsidR="00F75D33" w:rsidRPr="00591FCA">
        <w:t>социальной,</w:t>
      </w:r>
      <w:r w:rsidRPr="00591FCA">
        <w:t xml:space="preserve"> транспортной и инженерной </w:t>
      </w:r>
      <w:r w:rsidR="00F75D33" w:rsidRPr="00591FCA">
        <w:t>инфраструктуры регионального значения</w:t>
      </w:r>
      <w:r w:rsidRPr="00591FCA">
        <w:t xml:space="preserve">, прежде всего </w:t>
      </w:r>
      <w:r w:rsidR="00F75D33" w:rsidRPr="00591FCA">
        <w:t>региональных и межмуниципальных</w:t>
      </w:r>
      <w:r w:rsidRPr="00591FCA">
        <w:t xml:space="preserve"> автомобильных дорог,</w:t>
      </w:r>
      <w:r w:rsidR="00F75D33" w:rsidRPr="00591FCA">
        <w:t xml:space="preserve"> общеобразовательных организаций, учреждений дополнительного образования, профессионального и высшего образования, объектов здравоохранения, </w:t>
      </w:r>
      <w:r w:rsidR="00FB4FBC" w:rsidRPr="00591FCA">
        <w:t xml:space="preserve">объектов физкультуры и спорта, </w:t>
      </w:r>
      <w:r w:rsidR="00F75D33" w:rsidRPr="00591FCA">
        <w:t>являющи</w:t>
      </w:r>
      <w:r w:rsidR="00FB4FBC" w:rsidRPr="00591FCA">
        <w:t>х</w:t>
      </w:r>
      <w:r w:rsidR="00F75D33" w:rsidRPr="00591FCA">
        <w:t>ся государственными учреждениями Ленинградской области, а также комплекс</w:t>
      </w:r>
      <w:r w:rsidR="00FB4FBC" w:rsidRPr="00591FCA">
        <w:t>ов</w:t>
      </w:r>
      <w:r w:rsidR="00F75D33" w:rsidRPr="00591FCA">
        <w:t xml:space="preserve"> обеспечивающей инфраструктуры индустриальных парков</w:t>
      </w:r>
      <w:r w:rsidR="00486258" w:rsidRPr="00591FCA">
        <w:t xml:space="preserve"> и </w:t>
      </w:r>
      <w:r w:rsidR="000B3962" w:rsidRPr="00591FCA">
        <w:t>пожарных депо</w:t>
      </w:r>
      <w:r w:rsidR="00F75D33" w:rsidRPr="00591FCA">
        <w:t>.</w:t>
      </w:r>
    </w:p>
    <w:p w:rsidR="00FB4FBC" w:rsidRPr="00591FCA" w:rsidRDefault="00FB4FBC" w:rsidP="00054E57">
      <w:pPr>
        <w:ind w:firstLine="709"/>
        <w:jc w:val="both"/>
      </w:pPr>
      <w:r w:rsidRPr="00591FCA">
        <w:t>Средства из районного бюджета направляются на следующие цели:</w:t>
      </w:r>
    </w:p>
    <w:p w:rsidR="00FB4FBC" w:rsidRPr="00591FCA" w:rsidRDefault="00FB4FBC" w:rsidP="00054E57">
      <w:pPr>
        <w:ind w:firstLine="709"/>
        <w:jc w:val="both"/>
      </w:pPr>
      <w:r w:rsidRPr="00591FCA">
        <w:t>- эксплуатация, поддержание в работоспособном состоянии и воспроизводство объектов социальной, транспортной и инженерной инфраструктуры местного значения муниципального района, находящихся в собственности МО «Всеволожский муниципальный район» Ленинградской области;</w:t>
      </w:r>
    </w:p>
    <w:p w:rsidR="00FB4FBC" w:rsidRPr="00591FCA" w:rsidRDefault="00FB4FBC" w:rsidP="00054E57">
      <w:pPr>
        <w:ind w:firstLine="709"/>
        <w:jc w:val="both"/>
      </w:pPr>
      <w:r w:rsidRPr="00591FCA">
        <w:t>- реконструкция и строительство объектов социальной, транспортной и инженерной инфраструктуры местного значения муниципального района, прежде всего автомобильных дорог местного значения, дошкольных образовательных организаций, объектов культурно-просветитель</w:t>
      </w:r>
      <w:r w:rsidR="00486258" w:rsidRPr="00591FCA">
        <w:t>ск</w:t>
      </w:r>
      <w:r w:rsidRPr="00591FCA">
        <w:t>ого назначения, объектов культурно-досугового типа, объектов физкультуры и спорта, спортивных сооружений, являющиеся муниципальными учреждениями Всево</w:t>
      </w:r>
      <w:r w:rsidR="00054E57" w:rsidRPr="00591FCA">
        <w:t>ложского муниципального района.</w:t>
      </w:r>
    </w:p>
    <w:p w:rsidR="00054E57" w:rsidRPr="00591FCA" w:rsidRDefault="00054E57" w:rsidP="00054E57">
      <w:pPr>
        <w:ind w:firstLine="709"/>
        <w:jc w:val="both"/>
      </w:pPr>
      <w:r w:rsidRPr="00591FCA">
        <w:t xml:space="preserve">Средства из </w:t>
      </w:r>
      <w:r w:rsidR="00154779">
        <w:t>бюджета МО Колтушское СП</w:t>
      </w:r>
      <w:r w:rsidRPr="00591FCA">
        <w:t xml:space="preserve"> привлекаются для реализации полномочий органов местного самоуправления на следующие цели:</w:t>
      </w:r>
    </w:p>
    <w:p w:rsidR="00054E57" w:rsidRPr="00591FCA" w:rsidRDefault="00054E57" w:rsidP="00054E57">
      <w:pPr>
        <w:ind w:firstLine="709"/>
        <w:jc w:val="both"/>
      </w:pPr>
      <w:r w:rsidRPr="00591FCA">
        <w:t>- эксплуатация, поддержание в работоспособном состоянии и воспроизводство объектов улично-дорожной сети, объектов социальной и инженерной (коммунальной) инфраструктуры местного значения поселений;</w:t>
      </w:r>
    </w:p>
    <w:p w:rsidR="00054E57" w:rsidRPr="00591FCA" w:rsidRDefault="00054E57" w:rsidP="00054E57">
      <w:pPr>
        <w:ind w:firstLine="709"/>
        <w:jc w:val="both"/>
      </w:pPr>
      <w:r w:rsidRPr="00591FCA">
        <w:t>- реконструкция и строительство объектов местного значения поселений, прежде всего улично-дорожной сети,</w:t>
      </w:r>
      <w:r w:rsidR="000B3962" w:rsidRPr="00591FCA">
        <w:t xml:space="preserve"> объектов тепл</w:t>
      </w:r>
      <w:proofErr w:type="gramStart"/>
      <w:r w:rsidR="000B3962" w:rsidRPr="00591FCA">
        <w:t>о-</w:t>
      </w:r>
      <w:proofErr w:type="gramEnd"/>
      <w:r w:rsidR="000B3962" w:rsidRPr="00591FCA">
        <w:t>, газо- и водоснабжения населения, водоотведения,</w:t>
      </w:r>
      <w:r w:rsidRPr="00591FCA">
        <w:t xml:space="preserve"> объектов культурно-досугового (клубного) типа, объектов спорта, спортивных сооружений, являющиеся муниципальными учреждениями </w:t>
      </w:r>
      <w:r w:rsidR="000B3962" w:rsidRPr="00591FCA">
        <w:t>уровня поселений</w:t>
      </w:r>
      <w:r w:rsidRPr="00591FCA">
        <w:t>.</w:t>
      </w:r>
    </w:p>
    <w:p w:rsidR="00054E57" w:rsidRPr="00591FCA" w:rsidRDefault="00054E57" w:rsidP="00054E57">
      <w:pPr>
        <w:ind w:firstLine="709"/>
        <w:jc w:val="both"/>
      </w:pPr>
    </w:p>
    <w:p w:rsidR="00205B3E" w:rsidRPr="00591FCA" w:rsidRDefault="00205B3E" w:rsidP="00C134EB">
      <w:pPr>
        <w:pStyle w:val="1"/>
        <w:suppressAutoHyphens/>
        <w:spacing w:before="0" w:after="0"/>
      </w:pPr>
      <w:bookmarkStart w:id="48" w:name="_Toc497911319"/>
      <w:r w:rsidRPr="00591FCA">
        <w:lastRenderedPageBreak/>
        <w:t>Ожидаемые результаты реализации Стратегии</w:t>
      </w:r>
      <w:bookmarkEnd w:id="48"/>
    </w:p>
    <w:p w:rsidR="007A298F" w:rsidRPr="00591FCA" w:rsidRDefault="007A298F" w:rsidP="007A298F">
      <w:pPr>
        <w:ind w:firstLine="709"/>
        <w:jc w:val="both"/>
      </w:pPr>
      <w:r w:rsidRPr="00591FCA">
        <w:t xml:space="preserve">В соответствии с Федеральным законом Российской Федерации от 28 июня 2014 года № 172-фз «О стратегическом планировании в Российской Федерации» реализация стратегии социально-экономического развития </w:t>
      </w:r>
      <w:r w:rsidR="00701BD0">
        <w:t>МО Колтушское СП</w:t>
      </w:r>
      <w:r w:rsidR="00701BD0" w:rsidRPr="00591FCA">
        <w:t xml:space="preserve"> </w:t>
      </w:r>
      <w:r w:rsidR="00122CD4">
        <w:t xml:space="preserve">на период с 2018 г. </w:t>
      </w:r>
      <w:r w:rsidR="00701BD0">
        <w:t>до 2035</w:t>
      </w:r>
      <w:r w:rsidR="00122CD4">
        <w:t xml:space="preserve"> г. </w:t>
      </w:r>
      <w:r w:rsidRPr="00591FCA">
        <w:t>предусматривает 3 этапа:</w:t>
      </w:r>
    </w:p>
    <w:p w:rsidR="007A298F" w:rsidRPr="00591FCA" w:rsidRDefault="007A298F" w:rsidP="007A298F">
      <w:pPr>
        <w:ind w:firstLine="397"/>
        <w:jc w:val="both"/>
      </w:pPr>
      <w:r w:rsidRPr="00591FCA">
        <w:t>1 этап – 201</w:t>
      </w:r>
      <w:r w:rsidR="00122CD4">
        <w:t>8</w:t>
      </w:r>
      <w:r w:rsidRPr="00591FCA">
        <w:t xml:space="preserve"> – 20</w:t>
      </w:r>
      <w:r w:rsidR="00122CD4">
        <w:t>21</w:t>
      </w:r>
      <w:r w:rsidRPr="00591FCA">
        <w:t xml:space="preserve"> годы (текущий период бюджетного планирования) - создание условий для дальнейшего развития района.</w:t>
      </w:r>
    </w:p>
    <w:p w:rsidR="007A298F" w:rsidRPr="00591FCA" w:rsidRDefault="007A298F" w:rsidP="007A298F">
      <w:pPr>
        <w:ind w:firstLine="397"/>
        <w:jc w:val="both"/>
      </w:pPr>
      <w:r w:rsidRPr="00591FCA">
        <w:t>2 этап – 202</w:t>
      </w:r>
      <w:r w:rsidR="00122CD4">
        <w:t>2</w:t>
      </w:r>
      <w:r w:rsidR="002622C5">
        <w:t xml:space="preserve"> – 202</w:t>
      </w:r>
      <w:r w:rsidR="00122CD4">
        <w:t>8</w:t>
      </w:r>
      <w:r w:rsidRPr="00591FCA">
        <w:t xml:space="preserve"> годы – обеспечение качественного экономического роста.</w:t>
      </w:r>
    </w:p>
    <w:p w:rsidR="007A298F" w:rsidRPr="00591FCA" w:rsidRDefault="002622C5" w:rsidP="007A298F">
      <w:pPr>
        <w:ind w:firstLine="397"/>
        <w:jc w:val="both"/>
      </w:pPr>
      <w:r>
        <w:t>3 этап – 202</w:t>
      </w:r>
      <w:r w:rsidR="00122CD4">
        <w:t>9</w:t>
      </w:r>
      <w:r w:rsidR="00701BD0">
        <w:t xml:space="preserve"> – 2035</w:t>
      </w:r>
      <w:r w:rsidR="007A298F" w:rsidRPr="00591FCA">
        <w:t xml:space="preserve"> годы – устойчивое социально-экономическое развитие района.</w:t>
      </w:r>
    </w:p>
    <w:p w:rsidR="00205B3E" w:rsidRPr="00591FCA" w:rsidRDefault="00205B3E" w:rsidP="007A298F">
      <w:pPr>
        <w:ind w:firstLine="709"/>
        <w:jc w:val="both"/>
      </w:pPr>
      <w:r w:rsidRPr="00591FCA">
        <w:t>Индикаторы социально-экономического развития являются стратегическим инструментом, отражающим наглядность всех действий по стратегическому управлению развитием территории, их согласованность, темпы достижения целей. С целью повышения эффективности стратегического планирования и управления развитием территории в основе выбора целевых индикаторов развития используется двухступенчатый подход:</w:t>
      </w:r>
    </w:p>
    <w:p w:rsidR="00205B3E" w:rsidRPr="00591FCA" w:rsidRDefault="00205B3E" w:rsidP="00F31F63">
      <w:pPr>
        <w:pStyle w:val="affff4"/>
        <w:numPr>
          <w:ilvl w:val="0"/>
          <w:numId w:val="20"/>
        </w:numPr>
        <w:jc w:val="both"/>
      </w:pPr>
      <w:r w:rsidRPr="00591FCA">
        <w:t>Общие и комплексные индикаторы социально-экономического развития;</w:t>
      </w:r>
    </w:p>
    <w:p w:rsidR="00205B3E" w:rsidRPr="00591FCA" w:rsidRDefault="00205B3E" w:rsidP="00F31F63">
      <w:pPr>
        <w:pStyle w:val="affff4"/>
        <w:numPr>
          <w:ilvl w:val="0"/>
          <w:numId w:val="20"/>
        </w:numPr>
        <w:jc w:val="both"/>
      </w:pPr>
      <w:r w:rsidRPr="00591FCA">
        <w:t>Отраслевые индикаторы развития по приоритетным направлениям.</w:t>
      </w:r>
    </w:p>
    <w:p w:rsidR="00205B3E" w:rsidRPr="00591FCA" w:rsidRDefault="00205B3E" w:rsidP="00C134EB">
      <w:pPr>
        <w:ind w:firstLine="360"/>
        <w:jc w:val="both"/>
      </w:pPr>
      <w:r w:rsidRPr="00591FCA">
        <w:rPr>
          <w:b/>
          <w:bCs/>
        </w:rPr>
        <w:t>Общие индикаторы развития</w:t>
      </w:r>
      <w:r w:rsidRPr="00591FCA">
        <w:t xml:space="preserve"> включают итоговые целевые индикаторы, развитие которых зависит от реализации всех приоритетных направлений и отражает эффективность реализации:</w:t>
      </w:r>
    </w:p>
    <w:p w:rsidR="00205B3E" w:rsidRPr="00591FCA" w:rsidRDefault="00205B3E" w:rsidP="005D10EF">
      <w:pPr>
        <w:pStyle w:val="affff4"/>
        <w:numPr>
          <w:ilvl w:val="0"/>
          <w:numId w:val="20"/>
        </w:numPr>
        <w:ind w:left="426"/>
        <w:jc w:val="both"/>
      </w:pPr>
      <w:r w:rsidRPr="00591FCA">
        <w:rPr>
          <w:b/>
          <w:bCs/>
        </w:rPr>
        <w:t>Численность постоянного населения</w:t>
      </w:r>
      <w:r w:rsidRPr="00591FCA">
        <w:t xml:space="preserve"> (отражает привлекательность территории для проживания, комплексное влияние показателей естественного движения населения и миграционного прироста);</w:t>
      </w:r>
    </w:p>
    <w:p w:rsidR="00205B3E" w:rsidRPr="00591FCA" w:rsidRDefault="00205B3E" w:rsidP="005D10EF">
      <w:pPr>
        <w:pStyle w:val="affff4"/>
        <w:numPr>
          <w:ilvl w:val="0"/>
          <w:numId w:val="20"/>
        </w:numPr>
        <w:ind w:left="426"/>
        <w:jc w:val="both"/>
      </w:pPr>
      <w:r w:rsidRPr="00591FCA">
        <w:rPr>
          <w:b/>
          <w:bCs/>
        </w:rPr>
        <w:t>Численность работающих в экономике</w:t>
      </w:r>
      <w:r w:rsidRPr="00591FCA">
        <w:t xml:space="preserve"> по крупным и средним предприятиям (отражает динамику развития мест приложения труда), по возможности данный показатель желательно рассчитывать и для малого предпринимательства;</w:t>
      </w:r>
    </w:p>
    <w:p w:rsidR="00205B3E" w:rsidRPr="00591FCA" w:rsidRDefault="00205B3E" w:rsidP="005D10EF">
      <w:pPr>
        <w:pStyle w:val="affff4"/>
        <w:numPr>
          <w:ilvl w:val="0"/>
          <w:numId w:val="20"/>
        </w:numPr>
        <w:ind w:left="426"/>
        <w:jc w:val="both"/>
      </w:pPr>
      <w:proofErr w:type="gramStart"/>
      <w:r w:rsidRPr="00591FCA">
        <w:rPr>
          <w:b/>
          <w:bCs/>
        </w:rPr>
        <w:t>Уровень среднемесячной</w:t>
      </w:r>
      <w:r w:rsidR="004437CC" w:rsidRPr="00591FCA">
        <w:rPr>
          <w:b/>
          <w:bCs/>
        </w:rPr>
        <w:t xml:space="preserve"> </w:t>
      </w:r>
      <w:r w:rsidRPr="00591FCA">
        <w:rPr>
          <w:b/>
          <w:bCs/>
        </w:rPr>
        <w:t>заработной платы</w:t>
      </w:r>
      <w:r w:rsidRPr="00591FCA">
        <w:t xml:space="preserve"> по крупным и средним предприятиям в процентах от среднего уровня по </w:t>
      </w:r>
      <w:r w:rsidR="00701BD0">
        <w:t>Всеволожскому муниципальному району</w:t>
      </w:r>
      <w:r w:rsidRPr="00591FCA">
        <w:t xml:space="preserve"> (отражает конкурентоспособность экономики по привлечению более квалифицированной рабочей силы в сравнении с региональным рынком труда, можно сравнивать динамику в сравнении со средним уровнем показателя по Санкт-Петербургу);</w:t>
      </w:r>
      <w:proofErr w:type="gramEnd"/>
      <w:r w:rsidRPr="00591FCA">
        <w:t xml:space="preserve"> данный индикатор напрямую влияет на качество жизни населения, при этом, действия администрации на него имеют только косвенное влияние от комплексного эффекта социально-экономического развития и управления, поэтому индикатор уровня заработной платы отражает эффективность (успешность) проводимой экономической политики;</w:t>
      </w:r>
    </w:p>
    <w:p w:rsidR="00205B3E" w:rsidRPr="00591FCA" w:rsidRDefault="00205B3E" w:rsidP="005D10EF">
      <w:pPr>
        <w:pStyle w:val="affff4"/>
        <w:numPr>
          <w:ilvl w:val="0"/>
          <w:numId w:val="20"/>
        </w:numPr>
        <w:ind w:left="426"/>
        <w:jc w:val="both"/>
      </w:pPr>
      <w:proofErr w:type="gramStart"/>
      <w:r w:rsidRPr="00591FCA">
        <w:t xml:space="preserve">Уровень </w:t>
      </w:r>
      <w:r w:rsidRPr="00591FCA">
        <w:rPr>
          <w:b/>
          <w:bCs/>
        </w:rPr>
        <w:t>инвестиций в экономику</w:t>
      </w:r>
      <w:r w:rsidRPr="00591FCA">
        <w:t xml:space="preserve"> в расчете на душу населения – в процентах от аналогичного показателя по </w:t>
      </w:r>
      <w:r w:rsidR="00701BD0">
        <w:t>Всеволожскому муниципальному району</w:t>
      </w:r>
      <w:r w:rsidRPr="00591FCA">
        <w:t xml:space="preserve"> (отражает уровень инвестиционной активности в сравнении со </w:t>
      </w:r>
      <w:r w:rsidR="00701BD0">
        <w:t>среднерайонному</w:t>
      </w:r>
      <w:r w:rsidRPr="00591FCA">
        <w:t xml:space="preserve"> уровнем);</w:t>
      </w:r>
      <w:proofErr w:type="gramEnd"/>
    </w:p>
    <w:p w:rsidR="00205B3E" w:rsidRPr="00591FCA" w:rsidRDefault="00205B3E" w:rsidP="00793758">
      <w:pPr>
        <w:pStyle w:val="a2"/>
        <w:spacing w:before="0" w:after="0"/>
      </w:pPr>
      <w:r w:rsidRPr="00591FCA">
        <w:t xml:space="preserve">С целью обеспечения условий комплексного развития приоритетных направлений, снижения рисков дисбаланса в динамике развития целевых индикаторов по </w:t>
      </w:r>
      <w:proofErr w:type="gramStart"/>
      <w:r w:rsidRPr="00591FCA">
        <w:t>различным приоритетным</w:t>
      </w:r>
      <w:proofErr w:type="gramEnd"/>
      <w:r w:rsidRPr="00591FCA">
        <w:t xml:space="preserve"> направлениям, для основных структурных подразделений администрации выбраны </w:t>
      </w:r>
      <w:r w:rsidRPr="00591FCA">
        <w:rPr>
          <w:b/>
          <w:bCs/>
        </w:rPr>
        <w:t>отраслевые целевые индикаторы</w:t>
      </w:r>
      <w:r w:rsidRPr="00591FCA">
        <w:t xml:space="preserve">, отражающие итоги развития по каждому </w:t>
      </w:r>
      <w:r w:rsidR="004437CC" w:rsidRPr="00591FCA">
        <w:t>направлению</w:t>
      </w:r>
      <w:r w:rsidRPr="00591FCA">
        <w:t xml:space="preserve"> </w:t>
      </w:r>
      <w:r w:rsidR="00701BD0">
        <w:t>(табл. 6.1.1</w:t>
      </w:r>
      <w:r w:rsidRPr="00591FCA">
        <w:t xml:space="preserve">). Поскольку администрацией </w:t>
      </w:r>
      <w:r w:rsidR="00701BD0">
        <w:t>МО Колтушское СП</w:t>
      </w:r>
      <w:r w:rsidR="00701BD0" w:rsidRPr="00591FCA">
        <w:t xml:space="preserve"> </w:t>
      </w:r>
      <w:r w:rsidRPr="00591FCA">
        <w:t>в качестве базового сценария развития определ</w:t>
      </w:r>
      <w:r w:rsidR="004437CC" w:rsidRPr="00591FCA">
        <w:t>ен сценарий «Оптимистичный</w:t>
      </w:r>
      <w:r w:rsidRPr="00591FCA">
        <w:t>», индикаторы приведены именно для указанного сценария развития.</w:t>
      </w:r>
    </w:p>
    <w:p w:rsidR="00205B3E" w:rsidRPr="00591FCA" w:rsidRDefault="00205B3E" w:rsidP="00C134EB">
      <w:pPr>
        <w:jc w:val="right"/>
        <w:sectPr w:rsidR="00205B3E" w:rsidRPr="00591FCA" w:rsidSect="0069178C">
          <w:pgSz w:w="11906" w:h="16838"/>
          <w:pgMar w:top="1134" w:right="1134" w:bottom="1134" w:left="1134" w:header="708" w:footer="708" w:gutter="0"/>
          <w:cols w:space="708"/>
          <w:titlePg/>
          <w:docGrid w:linePitch="360"/>
        </w:sectPr>
      </w:pPr>
    </w:p>
    <w:p w:rsidR="00205B3E" w:rsidRPr="00591FCA" w:rsidRDefault="00701BD0" w:rsidP="00EA4AA9">
      <w:pPr>
        <w:autoSpaceDE w:val="0"/>
        <w:autoSpaceDN w:val="0"/>
        <w:adjustRightInd w:val="0"/>
        <w:jc w:val="right"/>
      </w:pPr>
      <w:r>
        <w:lastRenderedPageBreak/>
        <w:t>.</w:t>
      </w:r>
    </w:p>
    <w:p w:rsidR="00205B3E" w:rsidRDefault="00205B3E" w:rsidP="00EA4AA9">
      <w:pPr>
        <w:widowControl w:val="0"/>
        <w:autoSpaceDE w:val="0"/>
        <w:autoSpaceDN w:val="0"/>
        <w:adjustRightInd w:val="0"/>
        <w:jc w:val="center"/>
      </w:pPr>
      <w:r w:rsidRPr="00591FCA">
        <w:t>Целевые индикаторы</w:t>
      </w:r>
      <w:r w:rsidR="0084141E" w:rsidRPr="00591FCA">
        <w:t xml:space="preserve"> </w:t>
      </w:r>
      <w:r w:rsidRPr="00591FCA">
        <w:t xml:space="preserve">социально-экономического развития </w:t>
      </w:r>
      <w:r w:rsidR="0084141E" w:rsidRPr="00591FCA">
        <w:t>Всеволожского муниципального района</w:t>
      </w:r>
    </w:p>
    <w:p w:rsidR="00701BD0" w:rsidRPr="00591FCA" w:rsidRDefault="00701BD0" w:rsidP="00701BD0">
      <w:pPr>
        <w:widowControl w:val="0"/>
        <w:autoSpaceDE w:val="0"/>
        <w:autoSpaceDN w:val="0"/>
        <w:adjustRightInd w:val="0"/>
        <w:jc w:val="right"/>
      </w:pPr>
      <w:r w:rsidRPr="00591FCA">
        <w:t xml:space="preserve">Таблица </w:t>
      </w:r>
      <w:r>
        <w:t>6.1.1</w:t>
      </w:r>
    </w:p>
    <w:tbl>
      <w:tblPr>
        <w:tblW w:w="49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
        <w:gridCol w:w="5709"/>
        <w:gridCol w:w="2977"/>
        <w:gridCol w:w="2127"/>
        <w:gridCol w:w="1622"/>
        <w:gridCol w:w="1840"/>
      </w:tblGrid>
      <w:tr w:rsidR="005838EC" w:rsidRPr="00591FCA" w:rsidTr="00CD56C9">
        <w:trPr>
          <w:tblHeader/>
        </w:trPr>
        <w:tc>
          <w:tcPr>
            <w:tcW w:w="167" w:type="pct"/>
            <w:vMerge w:val="restart"/>
            <w:vAlign w:val="center"/>
          </w:tcPr>
          <w:p w:rsidR="00205B3E" w:rsidRPr="00591FCA" w:rsidRDefault="00205B3E" w:rsidP="007A736D">
            <w:pPr>
              <w:widowControl w:val="0"/>
              <w:autoSpaceDE w:val="0"/>
              <w:autoSpaceDN w:val="0"/>
              <w:adjustRightInd w:val="0"/>
              <w:jc w:val="center"/>
            </w:pPr>
            <w:r w:rsidRPr="00591FCA">
              <w:rPr>
                <w:sz w:val="22"/>
                <w:szCs w:val="22"/>
              </w:rPr>
              <w:t>№</w:t>
            </w:r>
          </w:p>
        </w:tc>
        <w:tc>
          <w:tcPr>
            <w:tcW w:w="1933" w:type="pct"/>
            <w:vMerge w:val="restart"/>
            <w:vAlign w:val="center"/>
          </w:tcPr>
          <w:p w:rsidR="00205B3E" w:rsidRPr="00591FCA" w:rsidRDefault="00205B3E" w:rsidP="007A736D">
            <w:pPr>
              <w:widowControl w:val="0"/>
              <w:autoSpaceDE w:val="0"/>
              <w:autoSpaceDN w:val="0"/>
              <w:adjustRightInd w:val="0"/>
              <w:jc w:val="center"/>
            </w:pPr>
            <w:r w:rsidRPr="00591FCA">
              <w:rPr>
                <w:sz w:val="22"/>
                <w:szCs w:val="22"/>
              </w:rPr>
              <w:t>Приоритетное направление, показатели</w:t>
            </w:r>
          </w:p>
        </w:tc>
        <w:tc>
          <w:tcPr>
            <w:tcW w:w="1008" w:type="pct"/>
            <w:vMerge w:val="restart"/>
            <w:vAlign w:val="center"/>
          </w:tcPr>
          <w:p w:rsidR="00205B3E" w:rsidRPr="00591FCA" w:rsidRDefault="00205B3E" w:rsidP="007A736D">
            <w:pPr>
              <w:widowControl w:val="0"/>
              <w:autoSpaceDE w:val="0"/>
              <w:autoSpaceDN w:val="0"/>
              <w:adjustRightInd w:val="0"/>
              <w:jc w:val="center"/>
            </w:pPr>
            <w:r w:rsidRPr="00591FCA">
              <w:rPr>
                <w:sz w:val="22"/>
                <w:szCs w:val="22"/>
              </w:rPr>
              <w:t>Единица измерения</w:t>
            </w:r>
          </w:p>
        </w:tc>
        <w:tc>
          <w:tcPr>
            <w:tcW w:w="720" w:type="pct"/>
            <w:vAlign w:val="center"/>
          </w:tcPr>
          <w:p w:rsidR="00205B3E" w:rsidRPr="00591FCA" w:rsidRDefault="00205B3E" w:rsidP="007A736D">
            <w:pPr>
              <w:widowControl w:val="0"/>
              <w:autoSpaceDE w:val="0"/>
              <w:autoSpaceDN w:val="0"/>
              <w:adjustRightInd w:val="0"/>
              <w:jc w:val="center"/>
            </w:pPr>
            <w:r w:rsidRPr="00591FCA">
              <w:rPr>
                <w:sz w:val="22"/>
                <w:szCs w:val="22"/>
              </w:rPr>
              <w:t>Достигнутый уровень</w:t>
            </w:r>
          </w:p>
        </w:tc>
        <w:tc>
          <w:tcPr>
            <w:tcW w:w="1172" w:type="pct"/>
            <w:gridSpan w:val="2"/>
            <w:vAlign w:val="center"/>
          </w:tcPr>
          <w:p w:rsidR="00205B3E" w:rsidRPr="00591FCA" w:rsidRDefault="00205B3E" w:rsidP="007A736D">
            <w:pPr>
              <w:widowControl w:val="0"/>
              <w:autoSpaceDE w:val="0"/>
              <w:autoSpaceDN w:val="0"/>
              <w:adjustRightInd w:val="0"/>
              <w:jc w:val="center"/>
            </w:pPr>
            <w:r w:rsidRPr="00591FCA">
              <w:rPr>
                <w:sz w:val="22"/>
                <w:szCs w:val="22"/>
              </w:rPr>
              <w:t>Целевые показатели</w:t>
            </w:r>
          </w:p>
        </w:tc>
      </w:tr>
      <w:tr w:rsidR="005838EC" w:rsidRPr="00591FCA" w:rsidTr="00CD56C9">
        <w:trPr>
          <w:tblHeader/>
        </w:trPr>
        <w:tc>
          <w:tcPr>
            <w:tcW w:w="167" w:type="pct"/>
            <w:vMerge/>
            <w:vAlign w:val="center"/>
          </w:tcPr>
          <w:p w:rsidR="00205B3E" w:rsidRPr="00591FCA" w:rsidRDefault="00205B3E" w:rsidP="007A736D">
            <w:pPr>
              <w:widowControl w:val="0"/>
              <w:autoSpaceDE w:val="0"/>
              <w:autoSpaceDN w:val="0"/>
              <w:adjustRightInd w:val="0"/>
              <w:jc w:val="center"/>
            </w:pPr>
          </w:p>
        </w:tc>
        <w:tc>
          <w:tcPr>
            <w:tcW w:w="1933" w:type="pct"/>
            <w:vMerge/>
            <w:vAlign w:val="center"/>
          </w:tcPr>
          <w:p w:rsidR="00205B3E" w:rsidRPr="00591FCA" w:rsidRDefault="00205B3E" w:rsidP="007A736D">
            <w:pPr>
              <w:widowControl w:val="0"/>
              <w:autoSpaceDE w:val="0"/>
              <w:autoSpaceDN w:val="0"/>
              <w:adjustRightInd w:val="0"/>
              <w:jc w:val="center"/>
            </w:pPr>
          </w:p>
        </w:tc>
        <w:tc>
          <w:tcPr>
            <w:tcW w:w="1008" w:type="pct"/>
            <w:vMerge/>
            <w:vAlign w:val="center"/>
          </w:tcPr>
          <w:p w:rsidR="00205B3E" w:rsidRPr="00591FCA" w:rsidRDefault="00205B3E" w:rsidP="007A736D">
            <w:pPr>
              <w:widowControl w:val="0"/>
              <w:autoSpaceDE w:val="0"/>
              <w:autoSpaceDN w:val="0"/>
              <w:adjustRightInd w:val="0"/>
              <w:jc w:val="center"/>
            </w:pPr>
          </w:p>
        </w:tc>
        <w:tc>
          <w:tcPr>
            <w:tcW w:w="720" w:type="pct"/>
            <w:vAlign w:val="center"/>
          </w:tcPr>
          <w:p w:rsidR="00205B3E" w:rsidRPr="00591FCA" w:rsidRDefault="00205B3E" w:rsidP="00E12868">
            <w:pPr>
              <w:widowControl w:val="0"/>
              <w:autoSpaceDE w:val="0"/>
              <w:autoSpaceDN w:val="0"/>
              <w:adjustRightInd w:val="0"/>
              <w:jc w:val="center"/>
            </w:pPr>
            <w:r w:rsidRPr="00591FCA">
              <w:rPr>
                <w:sz w:val="22"/>
                <w:szCs w:val="22"/>
              </w:rPr>
              <w:t>201</w:t>
            </w:r>
            <w:r w:rsidR="00E12868" w:rsidRPr="00591FCA">
              <w:rPr>
                <w:sz w:val="22"/>
                <w:szCs w:val="22"/>
              </w:rPr>
              <w:t>6</w:t>
            </w:r>
            <w:r w:rsidRPr="00591FCA">
              <w:rPr>
                <w:sz w:val="22"/>
                <w:szCs w:val="22"/>
              </w:rPr>
              <w:t xml:space="preserve"> г.</w:t>
            </w:r>
          </w:p>
        </w:tc>
        <w:tc>
          <w:tcPr>
            <w:tcW w:w="549" w:type="pct"/>
            <w:vAlign w:val="center"/>
          </w:tcPr>
          <w:p w:rsidR="00205B3E" w:rsidRPr="00591FCA" w:rsidRDefault="00205B3E" w:rsidP="007A736D">
            <w:pPr>
              <w:widowControl w:val="0"/>
              <w:autoSpaceDE w:val="0"/>
              <w:autoSpaceDN w:val="0"/>
              <w:adjustRightInd w:val="0"/>
              <w:jc w:val="center"/>
            </w:pPr>
            <w:r w:rsidRPr="00591FCA">
              <w:rPr>
                <w:sz w:val="22"/>
                <w:szCs w:val="22"/>
              </w:rPr>
              <w:t>2020 г.</w:t>
            </w:r>
          </w:p>
        </w:tc>
        <w:tc>
          <w:tcPr>
            <w:tcW w:w="623" w:type="pct"/>
            <w:vAlign w:val="center"/>
          </w:tcPr>
          <w:p w:rsidR="00205B3E" w:rsidRPr="00591FCA" w:rsidRDefault="00205B3E" w:rsidP="00E12868">
            <w:pPr>
              <w:widowControl w:val="0"/>
              <w:autoSpaceDE w:val="0"/>
              <w:autoSpaceDN w:val="0"/>
              <w:adjustRightInd w:val="0"/>
              <w:jc w:val="center"/>
            </w:pPr>
            <w:r w:rsidRPr="00591FCA">
              <w:rPr>
                <w:sz w:val="22"/>
                <w:szCs w:val="22"/>
              </w:rPr>
              <w:t>20</w:t>
            </w:r>
            <w:r w:rsidR="00701BD0">
              <w:rPr>
                <w:sz w:val="22"/>
                <w:szCs w:val="22"/>
              </w:rPr>
              <w:t>35</w:t>
            </w:r>
            <w:r w:rsidRPr="00591FCA">
              <w:rPr>
                <w:sz w:val="22"/>
                <w:szCs w:val="22"/>
              </w:rPr>
              <w:t xml:space="preserve"> г.</w:t>
            </w:r>
          </w:p>
        </w:tc>
      </w:tr>
      <w:tr w:rsidR="005838EC" w:rsidRPr="00591FCA">
        <w:tc>
          <w:tcPr>
            <w:tcW w:w="5000" w:type="pct"/>
            <w:gridSpan w:val="6"/>
          </w:tcPr>
          <w:p w:rsidR="00205B3E" w:rsidRPr="00591FCA" w:rsidRDefault="00205B3E" w:rsidP="007A736D">
            <w:pPr>
              <w:widowControl w:val="0"/>
              <w:autoSpaceDE w:val="0"/>
              <w:autoSpaceDN w:val="0"/>
              <w:adjustRightInd w:val="0"/>
              <w:jc w:val="center"/>
              <w:rPr>
                <w:b/>
                <w:bCs/>
                <w:i/>
                <w:iCs/>
              </w:rPr>
            </w:pPr>
            <w:r w:rsidRPr="00591FCA">
              <w:rPr>
                <w:b/>
                <w:bCs/>
                <w:i/>
                <w:iCs/>
                <w:sz w:val="22"/>
                <w:szCs w:val="22"/>
              </w:rPr>
              <w:t>Общие индикаторы развития</w:t>
            </w:r>
          </w:p>
        </w:tc>
      </w:tr>
      <w:tr w:rsidR="005838EC" w:rsidRPr="00591FCA" w:rsidTr="00CD56C9">
        <w:tc>
          <w:tcPr>
            <w:tcW w:w="167" w:type="pct"/>
          </w:tcPr>
          <w:p w:rsidR="00205B3E" w:rsidRPr="00591FCA" w:rsidRDefault="00205B3E" w:rsidP="007A736D">
            <w:pPr>
              <w:pStyle w:val="a2"/>
              <w:ind w:firstLine="0"/>
              <w:rPr>
                <w:b/>
                <w:bCs/>
                <w:sz w:val="22"/>
                <w:szCs w:val="22"/>
              </w:rPr>
            </w:pPr>
            <w:r w:rsidRPr="00591FCA">
              <w:rPr>
                <w:b/>
                <w:bCs/>
                <w:sz w:val="22"/>
                <w:szCs w:val="22"/>
              </w:rPr>
              <w:t>А</w:t>
            </w:r>
          </w:p>
        </w:tc>
        <w:tc>
          <w:tcPr>
            <w:tcW w:w="1933" w:type="pct"/>
          </w:tcPr>
          <w:p w:rsidR="00205B3E" w:rsidRPr="00591FCA" w:rsidRDefault="00205B3E" w:rsidP="007A736D">
            <w:pPr>
              <w:pStyle w:val="a2"/>
              <w:ind w:firstLine="0"/>
              <w:rPr>
                <w:b/>
                <w:bCs/>
                <w:sz w:val="22"/>
                <w:szCs w:val="22"/>
              </w:rPr>
            </w:pPr>
            <w:r w:rsidRPr="00591FCA">
              <w:rPr>
                <w:b/>
                <w:bCs/>
                <w:sz w:val="22"/>
                <w:szCs w:val="22"/>
              </w:rPr>
              <w:t>Среднегодовая численность населения</w:t>
            </w:r>
          </w:p>
        </w:tc>
        <w:tc>
          <w:tcPr>
            <w:tcW w:w="1008" w:type="pct"/>
            <w:vAlign w:val="center"/>
          </w:tcPr>
          <w:p w:rsidR="00205B3E" w:rsidRPr="00591FCA" w:rsidRDefault="00205B3E" w:rsidP="007A736D">
            <w:pPr>
              <w:widowControl w:val="0"/>
              <w:autoSpaceDE w:val="0"/>
              <w:autoSpaceDN w:val="0"/>
              <w:adjustRightInd w:val="0"/>
              <w:jc w:val="center"/>
              <w:rPr>
                <w:b/>
              </w:rPr>
            </w:pPr>
            <w:r w:rsidRPr="00591FCA">
              <w:rPr>
                <w:b/>
                <w:sz w:val="22"/>
                <w:szCs w:val="22"/>
              </w:rPr>
              <w:t>тыс. человек</w:t>
            </w:r>
          </w:p>
        </w:tc>
        <w:tc>
          <w:tcPr>
            <w:tcW w:w="720" w:type="pct"/>
            <w:vAlign w:val="center"/>
          </w:tcPr>
          <w:p w:rsidR="00205B3E" w:rsidRPr="00591FCA" w:rsidRDefault="0038253D" w:rsidP="00E12868">
            <w:pPr>
              <w:widowControl w:val="0"/>
              <w:autoSpaceDE w:val="0"/>
              <w:autoSpaceDN w:val="0"/>
              <w:adjustRightInd w:val="0"/>
              <w:jc w:val="center"/>
              <w:rPr>
                <w:b/>
                <w:bCs/>
              </w:rPr>
            </w:pPr>
            <w:r>
              <w:rPr>
                <w:b/>
                <w:bCs/>
                <w:sz w:val="22"/>
                <w:szCs w:val="22"/>
              </w:rPr>
              <w:t>25,6</w:t>
            </w:r>
          </w:p>
        </w:tc>
        <w:tc>
          <w:tcPr>
            <w:tcW w:w="549" w:type="pct"/>
            <w:vAlign w:val="center"/>
          </w:tcPr>
          <w:p w:rsidR="00205B3E" w:rsidRPr="00591FCA" w:rsidRDefault="00701BD0" w:rsidP="007A736D">
            <w:pPr>
              <w:widowControl w:val="0"/>
              <w:autoSpaceDE w:val="0"/>
              <w:autoSpaceDN w:val="0"/>
              <w:adjustRightInd w:val="0"/>
              <w:jc w:val="center"/>
              <w:rPr>
                <w:b/>
                <w:bCs/>
              </w:rPr>
            </w:pPr>
            <w:r>
              <w:rPr>
                <w:b/>
                <w:bCs/>
                <w:sz w:val="22"/>
                <w:szCs w:val="22"/>
              </w:rPr>
              <w:t>29,</w:t>
            </w:r>
            <w:r w:rsidR="008537ED">
              <w:rPr>
                <w:b/>
                <w:bCs/>
                <w:sz w:val="22"/>
                <w:szCs w:val="22"/>
              </w:rPr>
              <w:t>5</w:t>
            </w:r>
          </w:p>
        </w:tc>
        <w:tc>
          <w:tcPr>
            <w:tcW w:w="623" w:type="pct"/>
            <w:vAlign w:val="center"/>
          </w:tcPr>
          <w:p w:rsidR="00205B3E" w:rsidRPr="00591FCA" w:rsidRDefault="00197D5F" w:rsidP="00E12868">
            <w:pPr>
              <w:widowControl w:val="0"/>
              <w:autoSpaceDE w:val="0"/>
              <w:autoSpaceDN w:val="0"/>
              <w:adjustRightInd w:val="0"/>
              <w:jc w:val="center"/>
              <w:rPr>
                <w:b/>
                <w:bCs/>
              </w:rPr>
            </w:pPr>
            <w:r>
              <w:rPr>
                <w:b/>
                <w:bCs/>
                <w:sz w:val="22"/>
                <w:szCs w:val="22"/>
              </w:rPr>
              <w:t>48,3</w:t>
            </w:r>
          </w:p>
        </w:tc>
      </w:tr>
      <w:tr w:rsidR="005838EC" w:rsidRPr="00591FCA" w:rsidTr="00CD56C9">
        <w:tc>
          <w:tcPr>
            <w:tcW w:w="167" w:type="pct"/>
          </w:tcPr>
          <w:p w:rsidR="00205B3E" w:rsidRPr="00591FCA" w:rsidRDefault="00205B3E" w:rsidP="007A736D">
            <w:pPr>
              <w:pStyle w:val="a2"/>
              <w:ind w:firstLine="0"/>
              <w:rPr>
                <w:b/>
                <w:bCs/>
                <w:sz w:val="22"/>
                <w:szCs w:val="22"/>
              </w:rPr>
            </w:pPr>
            <w:r w:rsidRPr="00591FCA">
              <w:rPr>
                <w:b/>
                <w:bCs/>
                <w:sz w:val="22"/>
                <w:szCs w:val="22"/>
              </w:rPr>
              <w:t>Б</w:t>
            </w:r>
          </w:p>
        </w:tc>
        <w:tc>
          <w:tcPr>
            <w:tcW w:w="1933" w:type="pct"/>
          </w:tcPr>
          <w:p w:rsidR="00205B3E" w:rsidRPr="00591FCA" w:rsidRDefault="00205B3E" w:rsidP="007A736D">
            <w:pPr>
              <w:pStyle w:val="a2"/>
              <w:ind w:firstLine="0"/>
              <w:rPr>
                <w:b/>
                <w:bCs/>
                <w:sz w:val="22"/>
                <w:szCs w:val="22"/>
              </w:rPr>
            </w:pPr>
            <w:r w:rsidRPr="00591FCA">
              <w:rPr>
                <w:b/>
                <w:bCs/>
                <w:sz w:val="22"/>
                <w:szCs w:val="22"/>
              </w:rPr>
              <w:t xml:space="preserve">Численность </w:t>
            </w:r>
            <w:proofErr w:type="gramStart"/>
            <w:r w:rsidRPr="00591FCA">
              <w:rPr>
                <w:b/>
                <w:bCs/>
                <w:sz w:val="22"/>
                <w:szCs w:val="22"/>
              </w:rPr>
              <w:t>работающих</w:t>
            </w:r>
            <w:proofErr w:type="gramEnd"/>
            <w:r w:rsidRPr="00591FCA">
              <w:rPr>
                <w:b/>
                <w:bCs/>
                <w:sz w:val="22"/>
                <w:szCs w:val="22"/>
              </w:rPr>
              <w:t xml:space="preserve"> в экономике по крупным и средним предприятиям</w:t>
            </w:r>
          </w:p>
        </w:tc>
        <w:tc>
          <w:tcPr>
            <w:tcW w:w="1008" w:type="pct"/>
            <w:vAlign w:val="center"/>
          </w:tcPr>
          <w:p w:rsidR="00205B3E" w:rsidRPr="00591FCA" w:rsidRDefault="00205B3E" w:rsidP="007A736D">
            <w:pPr>
              <w:widowControl w:val="0"/>
              <w:autoSpaceDE w:val="0"/>
              <w:autoSpaceDN w:val="0"/>
              <w:adjustRightInd w:val="0"/>
              <w:jc w:val="center"/>
              <w:rPr>
                <w:b/>
              </w:rPr>
            </w:pPr>
            <w:r w:rsidRPr="00591FCA">
              <w:rPr>
                <w:b/>
                <w:sz w:val="22"/>
                <w:szCs w:val="22"/>
              </w:rPr>
              <w:t>тыс. человек</w:t>
            </w:r>
          </w:p>
        </w:tc>
        <w:tc>
          <w:tcPr>
            <w:tcW w:w="720" w:type="pct"/>
            <w:vAlign w:val="center"/>
          </w:tcPr>
          <w:p w:rsidR="00205B3E" w:rsidRPr="00591FCA" w:rsidRDefault="00197D5F" w:rsidP="007A736D">
            <w:pPr>
              <w:widowControl w:val="0"/>
              <w:autoSpaceDE w:val="0"/>
              <w:autoSpaceDN w:val="0"/>
              <w:adjustRightInd w:val="0"/>
              <w:jc w:val="center"/>
              <w:rPr>
                <w:b/>
                <w:bCs/>
              </w:rPr>
            </w:pPr>
            <w:r>
              <w:rPr>
                <w:b/>
                <w:bCs/>
                <w:sz w:val="22"/>
                <w:szCs w:val="22"/>
              </w:rPr>
              <w:t>2,</w:t>
            </w:r>
            <w:r w:rsidR="003C7567">
              <w:rPr>
                <w:b/>
                <w:bCs/>
                <w:sz w:val="22"/>
                <w:szCs w:val="22"/>
              </w:rPr>
              <w:t>6</w:t>
            </w:r>
          </w:p>
        </w:tc>
        <w:tc>
          <w:tcPr>
            <w:tcW w:w="549" w:type="pct"/>
            <w:vAlign w:val="center"/>
          </w:tcPr>
          <w:p w:rsidR="00205B3E" w:rsidRPr="00591FCA" w:rsidRDefault="003C7567" w:rsidP="007A736D">
            <w:pPr>
              <w:widowControl w:val="0"/>
              <w:autoSpaceDE w:val="0"/>
              <w:autoSpaceDN w:val="0"/>
              <w:adjustRightInd w:val="0"/>
              <w:jc w:val="center"/>
              <w:rPr>
                <w:b/>
                <w:bCs/>
              </w:rPr>
            </w:pPr>
            <w:r>
              <w:rPr>
                <w:b/>
                <w:bCs/>
                <w:sz w:val="22"/>
                <w:szCs w:val="22"/>
              </w:rPr>
              <w:t>5,9</w:t>
            </w:r>
          </w:p>
        </w:tc>
        <w:tc>
          <w:tcPr>
            <w:tcW w:w="623" w:type="pct"/>
            <w:vAlign w:val="center"/>
          </w:tcPr>
          <w:p w:rsidR="00205B3E" w:rsidRPr="00591FCA" w:rsidRDefault="003C7567" w:rsidP="007A736D">
            <w:pPr>
              <w:widowControl w:val="0"/>
              <w:autoSpaceDE w:val="0"/>
              <w:autoSpaceDN w:val="0"/>
              <w:adjustRightInd w:val="0"/>
              <w:jc w:val="center"/>
              <w:rPr>
                <w:b/>
                <w:bCs/>
              </w:rPr>
            </w:pPr>
            <w:r>
              <w:rPr>
                <w:b/>
                <w:bCs/>
                <w:sz w:val="22"/>
                <w:szCs w:val="22"/>
              </w:rPr>
              <w:t>9,7</w:t>
            </w:r>
          </w:p>
        </w:tc>
      </w:tr>
      <w:tr w:rsidR="005838EC" w:rsidRPr="00591FCA" w:rsidTr="00CD56C9">
        <w:tc>
          <w:tcPr>
            <w:tcW w:w="167" w:type="pct"/>
          </w:tcPr>
          <w:p w:rsidR="00205B3E" w:rsidRPr="00591FCA" w:rsidRDefault="00205B3E" w:rsidP="007A736D">
            <w:pPr>
              <w:pStyle w:val="a2"/>
              <w:ind w:firstLine="0"/>
              <w:rPr>
                <w:b/>
                <w:bCs/>
                <w:sz w:val="22"/>
                <w:szCs w:val="22"/>
              </w:rPr>
            </w:pPr>
            <w:r w:rsidRPr="00591FCA">
              <w:rPr>
                <w:b/>
                <w:bCs/>
                <w:sz w:val="22"/>
                <w:szCs w:val="22"/>
              </w:rPr>
              <w:t>В</w:t>
            </w:r>
          </w:p>
        </w:tc>
        <w:tc>
          <w:tcPr>
            <w:tcW w:w="1933" w:type="pct"/>
          </w:tcPr>
          <w:p w:rsidR="00205B3E" w:rsidRPr="00591FCA" w:rsidRDefault="00205B3E" w:rsidP="0038253D">
            <w:pPr>
              <w:pStyle w:val="a2"/>
              <w:ind w:firstLine="0"/>
              <w:rPr>
                <w:b/>
                <w:bCs/>
                <w:sz w:val="22"/>
                <w:szCs w:val="22"/>
              </w:rPr>
            </w:pPr>
            <w:r w:rsidRPr="00591FCA">
              <w:rPr>
                <w:b/>
                <w:bCs/>
                <w:sz w:val="22"/>
                <w:szCs w:val="22"/>
              </w:rPr>
              <w:t xml:space="preserve">Уровень среднемесячной заработной платы в процентах от среднего уровня по </w:t>
            </w:r>
            <w:r w:rsidR="0038253D">
              <w:rPr>
                <w:b/>
                <w:bCs/>
                <w:sz w:val="22"/>
                <w:szCs w:val="22"/>
              </w:rPr>
              <w:t>МО «Всеволожский муниципальный район»</w:t>
            </w:r>
          </w:p>
        </w:tc>
        <w:tc>
          <w:tcPr>
            <w:tcW w:w="1008" w:type="pct"/>
            <w:vAlign w:val="center"/>
          </w:tcPr>
          <w:p w:rsidR="00205B3E" w:rsidRPr="00591FCA" w:rsidRDefault="00205B3E" w:rsidP="007A736D">
            <w:pPr>
              <w:widowControl w:val="0"/>
              <w:autoSpaceDE w:val="0"/>
              <w:autoSpaceDN w:val="0"/>
              <w:adjustRightInd w:val="0"/>
              <w:jc w:val="center"/>
              <w:rPr>
                <w:b/>
              </w:rPr>
            </w:pPr>
            <w:r w:rsidRPr="00591FCA">
              <w:rPr>
                <w:b/>
                <w:sz w:val="22"/>
                <w:szCs w:val="22"/>
              </w:rPr>
              <w:t>%</w:t>
            </w:r>
          </w:p>
        </w:tc>
        <w:tc>
          <w:tcPr>
            <w:tcW w:w="720" w:type="pct"/>
            <w:vAlign w:val="center"/>
          </w:tcPr>
          <w:p w:rsidR="00205B3E" w:rsidRPr="00591FCA" w:rsidRDefault="0038253D" w:rsidP="007A736D">
            <w:pPr>
              <w:widowControl w:val="0"/>
              <w:autoSpaceDE w:val="0"/>
              <w:autoSpaceDN w:val="0"/>
              <w:adjustRightInd w:val="0"/>
              <w:jc w:val="center"/>
              <w:rPr>
                <w:b/>
                <w:bCs/>
              </w:rPr>
            </w:pPr>
            <w:r>
              <w:rPr>
                <w:b/>
                <w:bCs/>
                <w:sz w:val="22"/>
                <w:szCs w:val="22"/>
              </w:rPr>
              <w:t>97,7</w:t>
            </w:r>
          </w:p>
        </w:tc>
        <w:tc>
          <w:tcPr>
            <w:tcW w:w="549" w:type="pct"/>
            <w:vAlign w:val="center"/>
          </w:tcPr>
          <w:p w:rsidR="00205B3E" w:rsidRPr="00591FCA" w:rsidRDefault="0038253D" w:rsidP="007A736D">
            <w:pPr>
              <w:widowControl w:val="0"/>
              <w:autoSpaceDE w:val="0"/>
              <w:autoSpaceDN w:val="0"/>
              <w:adjustRightInd w:val="0"/>
              <w:jc w:val="center"/>
              <w:rPr>
                <w:b/>
                <w:bCs/>
              </w:rPr>
            </w:pPr>
            <w:r>
              <w:rPr>
                <w:b/>
                <w:bCs/>
                <w:sz w:val="22"/>
                <w:szCs w:val="22"/>
              </w:rPr>
              <w:t>102,6</w:t>
            </w:r>
          </w:p>
        </w:tc>
        <w:tc>
          <w:tcPr>
            <w:tcW w:w="623" w:type="pct"/>
            <w:vAlign w:val="center"/>
          </w:tcPr>
          <w:p w:rsidR="00205B3E" w:rsidRPr="00591FCA" w:rsidRDefault="0038253D" w:rsidP="007A736D">
            <w:pPr>
              <w:widowControl w:val="0"/>
              <w:autoSpaceDE w:val="0"/>
              <w:autoSpaceDN w:val="0"/>
              <w:adjustRightInd w:val="0"/>
              <w:jc w:val="center"/>
              <w:rPr>
                <w:b/>
                <w:bCs/>
              </w:rPr>
            </w:pPr>
            <w:r>
              <w:rPr>
                <w:b/>
                <w:bCs/>
                <w:sz w:val="22"/>
                <w:szCs w:val="22"/>
              </w:rPr>
              <w:t>109,8</w:t>
            </w:r>
          </w:p>
        </w:tc>
      </w:tr>
      <w:tr w:rsidR="005838EC" w:rsidRPr="00591FCA" w:rsidTr="00CD56C9">
        <w:tc>
          <w:tcPr>
            <w:tcW w:w="167" w:type="pct"/>
          </w:tcPr>
          <w:p w:rsidR="00205B3E" w:rsidRPr="00591FCA" w:rsidRDefault="00205B3E" w:rsidP="007A736D">
            <w:pPr>
              <w:pStyle w:val="a2"/>
              <w:ind w:firstLine="0"/>
              <w:rPr>
                <w:b/>
                <w:bCs/>
                <w:sz w:val="22"/>
                <w:szCs w:val="22"/>
              </w:rPr>
            </w:pPr>
            <w:r w:rsidRPr="00591FCA">
              <w:rPr>
                <w:b/>
                <w:bCs/>
                <w:sz w:val="22"/>
                <w:szCs w:val="22"/>
              </w:rPr>
              <w:t>Г</w:t>
            </w:r>
          </w:p>
        </w:tc>
        <w:tc>
          <w:tcPr>
            <w:tcW w:w="1933" w:type="pct"/>
          </w:tcPr>
          <w:p w:rsidR="00205B3E" w:rsidRPr="00591FCA" w:rsidRDefault="00205B3E" w:rsidP="007A736D">
            <w:pPr>
              <w:pStyle w:val="a2"/>
              <w:ind w:firstLine="0"/>
              <w:rPr>
                <w:b/>
                <w:bCs/>
                <w:sz w:val="22"/>
                <w:szCs w:val="22"/>
              </w:rPr>
            </w:pPr>
            <w:r w:rsidRPr="00591FCA">
              <w:rPr>
                <w:b/>
                <w:bCs/>
                <w:sz w:val="22"/>
                <w:szCs w:val="22"/>
              </w:rPr>
              <w:t>Уровень инвестиций в экономику в расчете на душу населения</w:t>
            </w:r>
          </w:p>
        </w:tc>
        <w:tc>
          <w:tcPr>
            <w:tcW w:w="1008" w:type="pct"/>
            <w:vAlign w:val="center"/>
          </w:tcPr>
          <w:p w:rsidR="00205B3E" w:rsidRPr="00591FCA" w:rsidRDefault="00205B3E" w:rsidP="00CD56C9">
            <w:pPr>
              <w:widowControl w:val="0"/>
              <w:autoSpaceDE w:val="0"/>
              <w:autoSpaceDN w:val="0"/>
              <w:adjustRightInd w:val="0"/>
              <w:jc w:val="center"/>
              <w:rPr>
                <w:b/>
              </w:rPr>
            </w:pPr>
            <w:r w:rsidRPr="00591FCA">
              <w:rPr>
                <w:b/>
                <w:sz w:val="22"/>
                <w:szCs w:val="22"/>
              </w:rPr>
              <w:t>тыс. руб. в ценах 201</w:t>
            </w:r>
            <w:r w:rsidR="00CD56C9" w:rsidRPr="00591FCA">
              <w:rPr>
                <w:b/>
                <w:sz w:val="22"/>
                <w:szCs w:val="22"/>
              </w:rPr>
              <w:t>6</w:t>
            </w:r>
            <w:r w:rsidRPr="00591FCA">
              <w:rPr>
                <w:b/>
                <w:sz w:val="22"/>
                <w:szCs w:val="22"/>
              </w:rPr>
              <w:t xml:space="preserve"> г.</w:t>
            </w:r>
          </w:p>
        </w:tc>
        <w:tc>
          <w:tcPr>
            <w:tcW w:w="720" w:type="pct"/>
            <w:vAlign w:val="center"/>
          </w:tcPr>
          <w:p w:rsidR="00205B3E" w:rsidRPr="00591FCA" w:rsidRDefault="00D70E4F" w:rsidP="007A736D">
            <w:pPr>
              <w:widowControl w:val="0"/>
              <w:autoSpaceDE w:val="0"/>
              <w:autoSpaceDN w:val="0"/>
              <w:adjustRightInd w:val="0"/>
              <w:jc w:val="center"/>
              <w:rPr>
                <w:b/>
                <w:bCs/>
              </w:rPr>
            </w:pPr>
            <w:r>
              <w:rPr>
                <w:b/>
                <w:bCs/>
                <w:sz w:val="22"/>
                <w:szCs w:val="22"/>
              </w:rPr>
              <w:t>4066,8</w:t>
            </w:r>
          </w:p>
        </w:tc>
        <w:tc>
          <w:tcPr>
            <w:tcW w:w="549" w:type="pct"/>
            <w:vAlign w:val="center"/>
          </w:tcPr>
          <w:p w:rsidR="00205B3E" w:rsidRPr="00591FCA" w:rsidRDefault="00D70E4F" w:rsidP="007A736D">
            <w:pPr>
              <w:widowControl w:val="0"/>
              <w:autoSpaceDE w:val="0"/>
              <w:autoSpaceDN w:val="0"/>
              <w:adjustRightInd w:val="0"/>
              <w:jc w:val="center"/>
              <w:rPr>
                <w:b/>
                <w:bCs/>
              </w:rPr>
            </w:pPr>
            <w:r>
              <w:rPr>
                <w:b/>
                <w:bCs/>
                <w:sz w:val="22"/>
                <w:szCs w:val="22"/>
              </w:rPr>
              <w:t>4432,8</w:t>
            </w:r>
          </w:p>
        </w:tc>
        <w:tc>
          <w:tcPr>
            <w:tcW w:w="623" w:type="pct"/>
            <w:vAlign w:val="center"/>
          </w:tcPr>
          <w:p w:rsidR="00205B3E" w:rsidRPr="00591FCA" w:rsidRDefault="00D70E4F" w:rsidP="00B12908">
            <w:pPr>
              <w:widowControl w:val="0"/>
              <w:autoSpaceDE w:val="0"/>
              <w:autoSpaceDN w:val="0"/>
              <w:adjustRightInd w:val="0"/>
              <w:jc w:val="center"/>
              <w:rPr>
                <w:b/>
                <w:bCs/>
              </w:rPr>
            </w:pPr>
            <w:r>
              <w:rPr>
                <w:b/>
                <w:bCs/>
                <w:sz w:val="22"/>
                <w:szCs w:val="22"/>
              </w:rPr>
              <w:t>8954,3</w:t>
            </w:r>
          </w:p>
        </w:tc>
      </w:tr>
      <w:tr w:rsidR="005838EC" w:rsidRPr="00591FCA">
        <w:tc>
          <w:tcPr>
            <w:tcW w:w="5000" w:type="pct"/>
            <w:gridSpan w:val="6"/>
          </w:tcPr>
          <w:p w:rsidR="00205B3E" w:rsidRPr="00591FCA" w:rsidRDefault="00205B3E" w:rsidP="007A736D">
            <w:pPr>
              <w:widowControl w:val="0"/>
              <w:autoSpaceDE w:val="0"/>
              <w:autoSpaceDN w:val="0"/>
              <w:adjustRightInd w:val="0"/>
              <w:jc w:val="center"/>
              <w:rPr>
                <w:iCs/>
              </w:rPr>
            </w:pPr>
            <w:r w:rsidRPr="00591FCA">
              <w:rPr>
                <w:iCs/>
                <w:sz w:val="22"/>
                <w:szCs w:val="22"/>
              </w:rPr>
              <w:t>«Развитие человеческого потенциала»</w:t>
            </w:r>
          </w:p>
        </w:tc>
      </w:tr>
      <w:tr w:rsidR="005838EC" w:rsidRPr="00591FCA" w:rsidTr="0078515C">
        <w:trPr>
          <w:trHeight w:val="402"/>
        </w:trPr>
        <w:tc>
          <w:tcPr>
            <w:tcW w:w="167" w:type="pct"/>
          </w:tcPr>
          <w:p w:rsidR="00205B3E" w:rsidRPr="00591FCA" w:rsidRDefault="00205B3E" w:rsidP="007A736D">
            <w:pPr>
              <w:pStyle w:val="a2"/>
              <w:ind w:firstLine="0"/>
              <w:rPr>
                <w:sz w:val="22"/>
                <w:szCs w:val="22"/>
              </w:rPr>
            </w:pPr>
            <w:r w:rsidRPr="00591FCA">
              <w:rPr>
                <w:sz w:val="22"/>
                <w:szCs w:val="22"/>
              </w:rPr>
              <w:t>1</w:t>
            </w:r>
          </w:p>
        </w:tc>
        <w:tc>
          <w:tcPr>
            <w:tcW w:w="1933" w:type="pct"/>
          </w:tcPr>
          <w:p w:rsidR="00205B3E" w:rsidRPr="00591FCA" w:rsidRDefault="00205B3E" w:rsidP="00CD56C9">
            <w:pPr>
              <w:widowControl w:val="0"/>
              <w:autoSpaceDE w:val="0"/>
              <w:autoSpaceDN w:val="0"/>
              <w:adjustRightInd w:val="0"/>
            </w:pPr>
            <w:r w:rsidRPr="00591FCA">
              <w:rPr>
                <w:sz w:val="22"/>
                <w:szCs w:val="22"/>
              </w:rPr>
              <w:t>Общий коэффициент рождаемости</w:t>
            </w:r>
          </w:p>
        </w:tc>
        <w:tc>
          <w:tcPr>
            <w:tcW w:w="1008" w:type="pct"/>
            <w:vAlign w:val="center"/>
          </w:tcPr>
          <w:p w:rsidR="00205B3E" w:rsidRPr="00591FCA" w:rsidRDefault="00205B3E" w:rsidP="007A736D">
            <w:pPr>
              <w:widowControl w:val="0"/>
              <w:autoSpaceDE w:val="0"/>
              <w:autoSpaceDN w:val="0"/>
              <w:adjustRightInd w:val="0"/>
              <w:jc w:val="center"/>
            </w:pPr>
            <w:r w:rsidRPr="00591FCA">
              <w:rPr>
                <w:sz w:val="22"/>
                <w:szCs w:val="22"/>
              </w:rPr>
              <w:t>промилле</w:t>
            </w:r>
          </w:p>
        </w:tc>
        <w:tc>
          <w:tcPr>
            <w:tcW w:w="720" w:type="pct"/>
            <w:vAlign w:val="center"/>
          </w:tcPr>
          <w:p w:rsidR="00205B3E" w:rsidRPr="00591FCA" w:rsidRDefault="00D70E4F" w:rsidP="007A736D">
            <w:pPr>
              <w:widowControl w:val="0"/>
              <w:autoSpaceDE w:val="0"/>
              <w:autoSpaceDN w:val="0"/>
              <w:adjustRightInd w:val="0"/>
              <w:jc w:val="center"/>
            </w:pPr>
            <w:r>
              <w:rPr>
                <w:sz w:val="22"/>
                <w:szCs w:val="22"/>
              </w:rPr>
              <w:t>8,5</w:t>
            </w:r>
          </w:p>
        </w:tc>
        <w:tc>
          <w:tcPr>
            <w:tcW w:w="549" w:type="pct"/>
            <w:vAlign w:val="center"/>
          </w:tcPr>
          <w:p w:rsidR="00205B3E" w:rsidRPr="00591FCA" w:rsidRDefault="00884F30" w:rsidP="007A736D">
            <w:pPr>
              <w:widowControl w:val="0"/>
              <w:autoSpaceDE w:val="0"/>
              <w:autoSpaceDN w:val="0"/>
              <w:adjustRightInd w:val="0"/>
              <w:jc w:val="center"/>
            </w:pPr>
            <w:r>
              <w:rPr>
                <w:sz w:val="22"/>
                <w:szCs w:val="22"/>
              </w:rPr>
              <w:t>11,5</w:t>
            </w:r>
          </w:p>
        </w:tc>
        <w:tc>
          <w:tcPr>
            <w:tcW w:w="623" w:type="pct"/>
            <w:vAlign w:val="center"/>
          </w:tcPr>
          <w:p w:rsidR="00205B3E" w:rsidRPr="00591FCA" w:rsidRDefault="00D70E4F" w:rsidP="007A736D">
            <w:pPr>
              <w:widowControl w:val="0"/>
              <w:autoSpaceDE w:val="0"/>
              <w:autoSpaceDN w:val="0"/>
              <w:adjustRightInd w:val="0"/>
              <w:jc w:val="center"/>
            </w:pPr>
            <w:r>
              <w:rPr>
                <w:sz w:val="22"/>
                <w:szCs w:val="22"/>
              </w:rPr>
              <w:t>12,2</w:t>
            </w:r>
          </w:p>
        </w:tc>
      </w:tr>
      <w:tr w:rsidR="005838EC" w:rsidRPr="00591FCA" w:rsidTr="00CD56C9">
        <w:tc>
          <w:tcPr>
            <w:tcW w:w="167" w:type="pct"/>
          </w:tcPr>
          <w:p w:rsidR="00205B3E" w:rsidRPr="00591FCA" w:rsidRDefault="00205B3E" w:rsidP="007A736D">
            <w:pPr>
              <w:pStyle w:val="a2"/>
              <w:ind w:firstLine="0"/>
              <w:rPr>
                <w:sz w:val="22"/>
                <w:szCs w:val="22"/>
              </w:rPr>
            </w:pPr>
            <w:r w:rsidRPr="00591FCA">
              <w:rPr>
                <w:sz w:val="22"/>
                <w:szCs w:val="22"/>
              </w:rPr>
              <w:t>2</w:t>
            </w:r>
          </w:p>
        </w:tc>
        <w:tc>
          <w:tcPr>
            <w:tcW w:w="1933" w:type="pct"/>
          </w:tcPr>
          <w:p w:rsidR="00205B3E" w:rsidRPr="00591FCA" w:rsidRDefault="00205B3E" w:rsidP="00CD56C9">
            <w:pPr>
              <w:widowControl w:val="0"/>
              <w:autoSpaceDE w:val="0"/>
              <w:autoSpaceDN w:val="0"/>
              <w:adjustRightInd w:val="0"/>
            </w:pPr>
            <w:r w:rsidRPr="00591FCA">
              <w:rPr>
                <w:sz w:val="22"/>
                <w:szCs w:val="22"/>
              </w:rPr>
              <w:t>Ожидаемая продолжительность жизни при рождении</w:t>
            </w:r>
          </w:p>
        </w:tc>
        <w:tc>
          <w:tcPr>
            <w:tcW w:w="1008" w:type="pct"/>
            <w:vAlign w:val="center"/>
          </w:tcPr>
          <w:p w:rsidR="00205B3E" w:rsidRPr="00591FCA" w:rsidRDefault="00205B3E" w:rsidP="007A736D">
            <w:pPr>
              <w:widowControl w:val="0"/>
              <w:autoSpaceDE w:val="0"/>
              <w:autoSpaceDN w:val="0"/>
              <w:adjustRightInd w:val="0"/>
              <w:jc w:val="center"/>
            </w:pPr>
            <w:r w:rsidRPr="00591FCA">
              <w:rPr>
                <w:sz w:val="22"/>
                <w:szCs w:val="22"/>
              </w:rPr>
              <w:t>кол-во лет</w:t>
            </w:r>
          </w:p>
        </w:tc>
        <w:tc>
          <w:tcPr>
            <w:tcW w:w="720" w:type="pct"/>
            <w:vAlign w:val="center"/>
          </w:tcPr>
          <w:p w:rsidR="00205B3E" w:rsidRPr="00591FCA" w:rsidRDefault="00B12908" w:rsidP="00B12908">
            <w:pPr>
              <w:widowControl w:val="0"/>
              <w:autoSpaceDE w:val="0"/>
              <w:autoSpaceDN w:val="0"/>
              <w:adjustRightInd w:val="0"/>
              <w:jc w:val="center"/>
            </w:pPr>
            <w:r w:rsidRPr="00591FCA">
              <w:rPr>
                <w:sz w:val="22"/>
                <w:szCs w:val="22"/>
              </w:rPr>
              <w:t>71,0</w:t>
            </w:r>
          </w:p>
        </w:tc>
        <w:tc>
          <w:tcPr>
            <w:tcW w:w="549" w:type="pct"/>
            <w:vAlign w:val="center"/>
          </w:tcPr>
          <w:p w:rsidR="00205B3E" w:rsidRPr="00591FCA" w:rsidRDefault="00B12908" w:rsidP="007A736D">
            <w:pPr>
              <w:widowControl w:val="0"/>
              <w:autoSpaceDE w:val="0"/>
              <w:autoSpaceDN w:val="0"/>
              <w:adjustRightInd w:val="0"/>
              <w:jc w:val="center"/>
            </w:pPr>
            <w:r w:rsidRPr="00591FCA">
              <w:rPr>
                <w:sz w:val="22"/>
                <w:szCs w:val="22"/>
              </w:rPr>
              <w:t>72,5</w:t>
            </w:r>
          </w:p>
        </w:tc>
        <w:tc>
          <w:tcPr>
            <w:tcW w:w="623" w:type="pct"/>
            <w:vAlign w:val="center"/>
          </w:tcPr>
          <w:p w:rsidR="00205B3E" w:rsidRPr="00591FCA" w:rsidRDefault="00205B3E" w:rsidP="007A736D">
            <w:pPr>
              <w:widowControl w:val="0"/>
              <w:autoSpaceDE w:val="0"/>
              <w:autoSpaceDN w:val="0"/>
              <w:adjustRightInd w:val="0"/>
              <w:jc w:val="center"/>
            </w:pPr>
            <w:r w:rsidRPr="00591FCA">
              <w:rPr>
                <w:sz w:val="22"/>
                <w:szCs w:val="22"/>
              </w:rPr>
              <w:t>76,5</w:t>
            </w:r>
          </w:p>
        </w:tc>
      </w:tr>
      <w:tr w:rsidR="005838EC" w:rsidRPr="00591FCA" w:rsidTr="00CD56C9">
        <w:tc>
          <w:tcPr>
            <w:tcW w:w="167" w:type="pct"/>
          </w:tcPr>
          <w:p w:rsidR="00205B3E" w:rsidRPr="00591FCA" w:rsidRDefault="00205B3E" w:rsidP="007A736D">
            <w:pPr>
              <w:pStyle w:val="a2"/>
              <w:ind w:firstLine="0"/>
              <w:rPr>
                <w:sz w:val="22"/>
                <w:szCs w:val="22"/>
              </w:rPr>
            </w:pPr>
            <w:r w:rsidRPr="00591FCA">
              <w:rPr>
                <w:sz w:val="22"/>
                <w:szCs w:val="22"/>
              </w:rPr>
              <w:t>3</w:t>
            </w:r>
          </w:p>
        </w:tc>
        <w:tc>
          <w:tcPr>
            <w:tcW w:w="1933" w:type="pct"/>
          </w:tcPr>
          <w:p w:rsidR="00205B3E" w:rsidRPr="00591FCA" w:rsidRDefault="00205B3E" w:rsidP="00CD56C9">
            <w:pPr>
              <w:widowControl w:val="0"/>
              <w:autoSpaceDE w:val="0"/>
              <w:autoSpaceDN w:val="0"/>
              <w:adjustRightInd w:val="0"/>
            </w:pPr>
            <w:r w:rsidRPr="00591FCA">
              <w:rPr>
                <w:sz w:val="22"/>
                <w:szCs w:val="22"/>
              </w:rPr>
              <w:t>Смертность населения (умерших на 1000 чел., без показателей смертности от внешних причин)</w:t>
            </w:r>
          </w:p>
        </w:tc>
        <w:tc>
          <w:tcPr>
            <w:tcW w:w="1008" w:type="pct"/>
            <w:vAlign w:val="center"/>
          </w:tcPr>
          <w:p w:rsidR="00205B3E" w:rsidRPr="00591FCA" w:rsidRDefault="00205B3E" w:rsidP="007A736D">
            <w:pPr>
              <w:widowControl w:val="0"/>
              <w:autoSpaceDE w:val="0"/>
              <w:autoSpaceDN w:val="0"/>
              <w:adjustRightInd w:val="0"/>
              <w:jc w:val="center"/>
            </w:pPr>
            <w:r w:rsidRPr="00591FCA">
              <w:rPr>
                <w:sz w:val="22"/>
                <w:szCs w:val="22"/>
              </w:rPr>
              <w:t>промилле</w:t>
            </w:r>
          </w:p>
        </w:tc>
        <w:tc>
          <w:tcPr>
            <w:tcW w:w="720" w:type="pct"/>
            <w:vAlign w:val="center"/>
          </w:tcPr>
          <w:p w:rsidR="00205B3E" w:rsidRPr="00591FCA" w:rsidRDefault="00D70E4F" w:rsidP="007A736D">
            <w:pPr>
              <w:widowControl w:val="0"/>
              <w:autoSpaceDE w:val="0"/>
              <w:autoSpaceDN w:val="0"/>
              <w:adjustRightInd w:val="0"/>
              <w:jc w:val="center"/>
            </w:pPr>
            <w:r>
              <w:t>8,9</w:t>
            </w:r>
          </w:p>
        </w:tc>
        <w:tc>
          <w:tcPr>
            <w:tcW w:w="549" w:type="pct"/>
            <w:vAlign w:val="center"/>
          </w:tcPr>
          <w:p w:rsidR="00205B3E" w:rsidRPr="00591FCA" w:rsidRDefault="00D70E4F" w:rsidP="007A736D">
            <w:pPr>
              <w:widowControl w:val="0"/>
              <w:autoSpaceDE w:val="0"/>
              <w:autoSpaceDN w:val="0"/>
              <w:adjustRightInd w:val="0"/>
              <w:jc w:val="center"/>
            </w:pPr>
            <w:r>
              <w:t>11,5</w:t>
            </w:r>
          </w:p>
        </w:tc>
        <w:tc>
          <w:tcPr>
            <w:tcW w:w="623" w:type="pct"/>
            <w:vAlign w:val="center"/>
          </w:tcPr>
          <w:p w:rsidR="00205B3E" w:rsidRPr="00591FCA" w:rsidRDefault="00884F30" w:rsidP="007A736D">
            <w:pPr>
              <w:widowControl w:val="0"/>
              <w:autoSpaceDE w:val="0"/>
              <w:autoSpaceDN w:val="0"/>
              <w:adjustRightInd w:val="0"/>
              <w:jc w:val="center"/>
            </w:pPr>
            <w:r>
              <w:t>12</w:t>
            </w:r>
          </w:p>
        </w:tc>
      </w:tr>
      <w:tr w:rsidR="005838EC" w:rsidRPr="00591FCA" w:rsidTr="00CD56C9">
        <w:tc>
          <w:tcPr>
            <w:tcW w:w="167" w:type="pct"/>
          </w:tcPr>
          <w:p w:rsidR="00205B3E" w:rsidRPr="00591FCA" w:rsidRDefault="00205B3E" w:rsidP="007A736D">
            <w:pPr>
              <w:pStyle w:val="a2"/>
              <w:ind w:firstLine="0"/>
              <w:rPr>
                <w:sz w:val="22"/>
                <w:szCs w:val="22"/>
              </w:rPr>
            </w:pPr>
            <w:r w:rsidRPr="00591FCA">
              <w:rPr>
                <w:sz w:val="22"/>
                <w:szCs w:val="22"/>
              </w:rPr>
              <w:t>4</w:t>
            </w:r>
          </w:p>
        </w:tc>
        <w:tc>
          <w:tcPr>
            <w:tcW w:w="1933" w:type="pct"/>
          </w:tcPr>
          <w:p w:rsidR="00205B3E" w:rsidRPr="00591FCA" w:rsidRDefault="00205B3E" w:rsidP="00CD56C9">
            <w:pPr>
              <w:widowControl w:val="0"/>
              <w:autoSpaceDE w:val="0"/>
              <w:autoSpaceDN w:val="0"/>
              <w:adjustRightInd w:val="0"/>
            </w:pPr>
            <w:r w:rsidRPr="00591FCA">
              <w:rPr>
                <w:sz w:val="22"/>
                <w:szCs w:val="22"/>
              </w:rPr>
              <w:t>Реальные располагаемые денежные доходы населения (к предыдущему году)</w:t>
            </w:r>
          </w:p>
        </w:tc>
        <w:tc>
          <w:tcPr>
            <w:tcW w:w="1008" w:type="pct"/>
            <w:vAlign w:val="center"/>
          </w:tcPr>
          <w:p w:rsidR="00205B3E" w:rsidRPr="00591FCA" w:rsidRDefault="00205B3E" w:rsidP="007A736D">
            <w:pPr>
              <w:widowControl w:val="0"/>
              <w:autoSpaceDE w:val="0"/>
              <w:autoSpaceDN w:val="0"/>
              <w:adjustRightInd w:val="0"/>
              <w:jc w:val="center"/>
            </w:pPr>
            <w:r w:rsidRPr="00591FCA">
              <w:rPr>
                <w:sz w:val="22"/>
                <w:szCs w:val="22"/>
              </w:rPr>
              <w:t>%</w:t>
            </w:r>
          </w:p>
        </w:tc>
        <w:tc>
          <w:tcPr>
            <w:tcW w:w="720" w:type="pct"/>
            <w:vAlign w:val="center"/>
          </w:tcPr>
          <w:p w:rsidR="00205B3E" w:rsidRPr="00591FCA" w:rsidRDefault="00614E0D" w:rsidP="007A736D">
            <w:pPr>
              <w:widowControl w:val="0"/>
              <w:autoSpaceDE w:val="0"/>
              <w:autoSpaceDN w:val="0"/>
              <w:adjustRightInd w:val="0"/>
              <w:jc w:val="center"/>
            </w:pPr>
            <w:r w:rsidRPr="00591FCA">
              <w:rPr>
                <w:sz w:val="22"/>
                <w:szCs w:val="22"/>
              </w:rPr>
              <w:t>95</w:t>
            </w:r>
          </w:p>
        </w:tc>
        <w:tc>
          <w:tcPr>
            <w:tcW w:w="549" w:type="pct"/>
            <w:vAlign w:val="center"/>
          </w:tcPr>
          <w:p w:rsidR="00205B3E" w:rsidRPr="00591FCA" w:rsidRDefault="00614E0D" w:rsidP="00614E0D">
            <w:pPr>
              <w:widowControl w:val="0"/>
              <w:autoSpaceDE w:val="0"/>
              <w:autoSpaceDN w:val="0"/>
              <w:adjustRightInd w:val="0"/>
              <w:jc w:val="center"/>
            </w:pPr>
            <w:r w:rsidRPr="00591FCA">
              <w:rPr>
                <w:sz w:val="22"/>
                <w:szCs w:val="22"/>
              </w:rPr>
              <w:t>105</w:t>
            </w:r>
          </w:p>
        </w:tc>
        <w:tc>
          <w:tcPr>
            <w:tcW w:w="623" w:type="pct"/>
            <w:vAlign w:val="center"/>
          </w:tcPr>
          <w:p w:rsidR="00205B3E" w:rsidRPr="00591FCA" w:rsidRDefault="00205B3E" w:rsidP="007A736D">
            <w:pPr>
              <w:widowControl w:val="0"/>
              <w:autoSpaceDE w:val="0"/>
              <w:autoSpaceDN w:val="0"/>
              <w:adjustRightInd w:val="0"/>
              <w:jc w:val="center"/>
            </w:pPr>
            <w:r w:rsidRPr="00591FCA">
              <w:rPr>
                <w:sz w:val="22"/>
                <w:szCs w:val="22"/>
              </w:rPr>
              <w:t>110</w:t>
            </w:r>
          </w:p>
        </w:tc>
      </w:tr>
      <w:tr w:rsidR="005838EC" w:rsidRPr="00591FCA">
        <w:tc>
          <w:tcPr>
            <w:tcW w:w="5000" w:type="pct"/>
            <w:gridSpan w:val="6"/>
          </w:tcPr>
          <w:p w:rsidR="00205B3E" w:rsidRPr="00591FCA" w:rsidRDefault="00205B3E" w:rsidP="004437CC">
            <w:pPr>
              <w:widowControl w:val="0"/>
              <w:autoSpaceDE w:val="0"/>
              <w:autoSpaceDN w:val="0"/>
              <w:adjustRightInd w:val="0"/>
              <w:jc w:val="center"/>
              <w:rPr>
                <w:iCs/>
              </w:rPr>
            </w:pPr>
            <w:r w:rsidRPr="00591FCA">
              <w:rPr>
                <w:iCs/>
                <w:sz w:val="22"/>
                <w:szCs w:val="22"/>
              </w:rPr>
              <w:t>«</w:t>
            </w:r>
            <w:r w:rsidR="004437CC" w:rsidRPr="00591FCA">
              <w:rPr>
                <w:iCs/>
                <w:sz w:val="22"/>
                <w:szCs w:val="22"/>
              </w:rPr>
              <w:t>Комфортные поселения</w:t>
            </w:r>
            <w:r w:rsidRPr="00591FCA">
              <w:rPr>
                <w:iCs/>
                <w:sz w:val="22"/>
                <w:szCs w:val="22"/>
              </w:rPr>
              <w:t>»</w:t>
            </w:r>
          </w:p>
        </w:tc>
      </w:tr>
      <w:tr w:rsidR="005838EC" w:rsidRPr="00707DA8" w:rsidTr="00CD56C9">
        <w:tblPrEx>
          <w:tblLook w:val="00A0"/>
        </w:tblPrEx>
        <w:tc>
          <w:tcPr>
            <w:tcW w:w="167" w:type="pct"/>
          </w:tcPr>
          <w:p w:rsidR="00205B3E" w:rsidRPr="008537ED" w:rsidRDefault="00614E0D" w:rsidP="007A736D">
            <w:pPr>
              <w:pStyle w:val="a2"/>
              <w:ind w:firstLine="0"/>
              <w:rPr>
                <w:sz w:val="22"/>
                <w:szCs w:val="22"/>
              </w:rPr>
            </w:pPr>
            <w:r w:rsidRPr="008537ED">
              <w:rPr>
                <w:sz w:val="22"/>
                <w:szCs w:val="22"/>
              </w:rPr>
              <w:t>5</w:t>
            </w:r>
          </w:p>
        </w:tc>
        <w:tc>
          <w:tcPr>
            <w:tcW w:w="1933" w:type="pct"/>
          </w:tcPr>
          <w:p w:rsidR="00205B3E" w:rsidRPr="008537ED" w:rsidRDefault="00205B3E" w:rsidP="00CD56C9">
            <w:pPr>
              <w:widowControl w:val="0"/>
              <w:autoSpaceDE w:val="0"/>
              <w:autoSpaceDN w:val="0"/>
              <w:adjustRightInd w:val="0"/>
            </w:pPr>
            <w:r w:rsidRPr="008537ED">
              <w:rPr>
                <w:sz w:val="22"/>
                <w:szCs w:val="22"/>
              </w:rPr>
              <w:t>Жилищная обеспеченность</w:t>
            </w:r>
          </w:p>
        </w:tc>
        <w:tc>
          <w:tcPr>
            <w:tcW w:w="1008" w:type="pct"/>
            <w:vAlign w:val="center"/>
          </w:tcPr>
          <w:p w:rsidR="00205B3E" w:rsidRPr="008537ED" w:rsidRDefault="00205B3E" w:rsidP="007A736D">
            <w:pPr>
              <w:widowControl w:val="0"/>
              <w:autoSpaceDE w:val="0"/>
              <w:autoSpaceDN w:val="0"/>
              <w:adjustRightInd w:val="0"/>
              <w:jc w:val="center"/>
            </w:pPr>
            <w:r w:rsidRPr="008537ED">
              <w:rPr>
                <w:sz w:val="22"/>
                <w:szCs w:val="22"/>
              </w:rPr>
              <w:t>кв. м общей площади на человека</w:t>
            </w:r>
          </w:p>
        </w:tc>
        <w:tc>
          <w:tcPr>
            <w:tcW w:w="720" w:type="pct"/>
            <w:vAlign w:val="center"/>
          </w:tcPr>
          <w:p w:rsidR="00205B3E" w:rsidRPr="008537ED" w:rsidRDefault="00884F30" w:rsidP="007A736D">
            <w:pPr>
              <w:widowControl w:val="0"/>
              <w:autoSpaceDE w:val="0"/>
              <w:autoSpaceDN w:val="0"/>
              <w:adjustRightInd w:val="0"/>
              <w:jc w:val="center"/>
            </w:pPr>
            <w:r w:rsidRPr="008537ED">
              <w:t>2</w:t>
            </w:r>
            <w:r w:rsidR="008537ED" w:rsidRPr="008537ED">
              <w:t>5</w:t>
            </w:r>
          </w:p>
        </w:tc>
        <w:tc>
          <w:tcPr>
            <w:tcW w:w="549" w:type="pct"/>
            <w:vAlign w:val="center"/>
          </w:tcPr>
          <w:p w:rsidR="00205B3E" w:rsidRPr="008537ED" w:rsidRDefault="008537ED" w:rsidP="007A736D">
            <w:pPr>
              <w:widowControl w:val="0"/>
              <w:autoSpaceDE w:val="0"/>
              <w:autoSpaceDN w:val="0"/>
              <w:adjustRightInd w:val="0"/>
              <w:jc w:val="center"/>
            </w:pPr>
            <w:r>
              <w:t>32</w:t>
            </w:r>
          </w:p>
        </w:tc>
        <w:tc>
          <w:tcPr>
            <w:tcW w:w="623" w:type="pct"/>
            <w:vAlign w:val="center"/>
          </w:tcPr>
          <w:p w:rsidR="00205B3E" w:rsidRPr="008537ED" w:rsidRDefault="008537ED" w:rsidP="007A736D">
            <w:pPr>
              <w:widowControl w:val="0"/>
              <w:autoSpaceDE w:val="0"/>
              <w:autoSpaceDN w:val="0"/>
              <w:adjustRightInd w:val="0"/>
              <w:jc w:val="center"/>
            </w:pPr>
            <w:r>
              <w:t>35</w:t>
            </w:r>
          </w:p>
        </w:tc>
      </w:tr>
      <w:tr w:rsidR="005838EC" w:rsidRPr="00707DA8" w:rsidTr="004437CC">
        <w:tblPrEx>
          <w:tblLook w:val="00A0"/>
        </w:tblPrEx>
        <w:tc>
          <w:tcPr>
            <w:tcW w:w="167" w:type="pct"/>
          </w:tcPr>
          <w:p w:rsidR="004437CC" w:rsidRPr="00A63868" w:rsidRDefault="00614E0D" w:rsidP="004437CC">
            <w:pPr>
              <w:pStyle w:val="a2"/>
              <w:ind w:firstLine="0"/>
              <w:rPr>
                <w:sz w:val="22"/>
                <w:szCs w:val="22"/>
              </w:rPr>
            </w:pPr>
            <w:r w:rsidRPr="00A63868">
              <w:rPr>
                <w:sz w:val="22"/>
                <w:szCs w:val="22"/>
              </w:rPr>
              <w:t>6</w:t>
            </w:r>
          </w:p>
        </w:tc>
        <w:tc>
          <w:tcPr>
            <w:tcW w:w="1933" w:type="pct"/>
          </w:tcPr>
          <w:p w:rsidR="004437CC" w:rsidRPr="00A63868" w:rsidRDefault="004437CC" w:rsidP="004437CC">
            <w:pPr>
              <w:widowControl w:val="0"/>
              <w:autoSpaceDE w:val="0"/>
              <w:autoSpaceDN w:val="0"/>
              <w:adjustRightInd w:val="0"/>
            </w:pPr>
            <w:r w:rsidRPr="00A63868">
              <w:rPr>
                <w:sz w:val="22"/>
                <w:szCs w:val="22"/>
              </w:rPr>
              <w:t>Обеспеченность населения торговыми площадями</w:t>
            </w:r>
          </w:p>
        </w:tc>
        <w:tc>
          <w:tcPr>
            <w:tcW w:w="1008" w:type="pct"/>
            <w:vAlign w:val="center"/>
          </w:tcPr>
          <w:p w:rsidR="004437CC" w:rsidRPr="00A63868" w:rsidRDefault="004437CC" w:rsidP="004437CC">
            <w:pPr>
              <w:widowControl w:val="0"/>
              <w:autoSpaceDE w:val="0"/>
              <w:autoSpaceDN w:val="0"/>
              <w:adjustRightInd w:val="0"/>
              <w:jc w:val="center"/>
            </w:pPr>
            <w:r w:rsidRPr="00A63868">
              <w:rPr>
                <w:sz w:val="22"/>
                <w:szCs w:val="22"/>
              </w:rPr>
              <w:t>кв. м на 1000 жителей</w:t>
            </w:r>
          </w:p>
        </w:tc>
        <w:tc>
          <w:tcPr>
            <w:tcW w:w="720" w:type="pct"/>
            <w:vAlign w:val="center"/>
          </w:tcPr>
          <w:p w:rsidR="004437CC" w:rsidRPr="00A63868" w:rsidRDefault="00F153DE" w:rsidP="005A6A99">
            <w:pPr>
              <w:widowControl w:val="0"/>
              <w:autoSpaceDE w:val="0"/>
              <w:autoSpaceDN w:val="0"/>
              <w:adjustRightInd w:val="0"/>
              <w:jc w:val="center"/>
            </w:pPr>
            <w:r w:rsidRPr="00A63868">
              <w:rPr>
                <w:sz w:val="22"/>
                <w:szCs w:val="22"/>
              </w:rPr>
              <w:t>625</w:t>
            </w:r>
          </w:p>
        </w:tc>
        <w:tc>
          <w:tcPr>
            <w:tcW w:w="549" w:type="pct"/>
            <w:vAlign w:val="center"/>
          </w:tcPr>
          <w:p w:rsidR="004437CC" w:rsidRPr="00A63868" w:rsidRDefault="00A63868" w:rsidP="004437CC">
            <w:pPr>
              <w:widowControl w:val="0"/>
              <w:autoSpaceDE w:val="0"/>
              <w:autoSpaceDN w:val="0"/>
              <w:adjustRightInd w:val="0"/>
              <w:jc w:val="center"/>
            </w:pPr>
            <w:r w:rsidRPr="00A63868">
              <w:rPr>
                <w:sz w:val="22"/>
                <w:szCs w:val="22"/>
              </w:rPr>
              <w:t>625</w:t>
            </w:r>
          </w:p>
        </w:tc>
        <w:tc>
          <w:tcPr>
            <w:tcW w:w="623" w:type="pct"/>
            <w:vAlign w:val="center"/>
          </w:tcPr>
          <w:p w:rsidR="004437CC" w:rsidRPr="00A63868" w:rsidRDefault="00A63868" w:rsidP="004437CC">
            <w:pPr>
              <w:widowControl w:val="0"/>
              <w:autoSpaceDE w:val="0"/>
              <w:autoSpaceDN w:val="0"/>
              <w:adjustRightInd w:val="0"/>
              <w:jc w:val="center"/>
            </w:pPr>
            <w:r w:rsidRPr="00A63868">
              <w:rPr>
                <w:sz w:val="22"/>
                <w:szCs w:val="22"/>
              </w:rPr>
              <w:t>700</w:t>
            </w:r>
          </w:p>
        </w:tc>
      </w:tr>
      <w:tr w:rsidR="005838EC" w:rsidRPr="00707DA8" w:rsidTr="00CD56C9">
        <w:tc>
          <w:tcPr>
            <w:tcW w:w="167" w:type="pct"/>
          </w:tcPr>
          <w:p w:rsidR="00205B3E" w:rsidRPr="003411E5" w:rsidRDefault="00614E0D" w:rsidP="007A736D">
            <w:pPr>
              <w:pStyle w:val="a2"/>
              <w:ind w:firstLine="0"/>
              <w:rPr>
                <w:sz w:val="22"/>
                <w:szCs w:val="22"/>
              </w:rPr>
            </w:pPr>
            <w:r w:rsidRPr="003411E5">
              <w:rPr>
                <w:sz w:val="22"/>
                <w:szCs w:val="22"/>
              </w:rPr>
              <w:t>7</w:t>
            </w:r>
          </w:p>
        </w:tc>
        <w:tc>
          <w:tcPr>
            <w:tcW w:w="1933" w:type="pct"/>
          </w:tcPr>
          <w:p w:rsidR="00205B3E" w:rsidRPr="003411E5" w:rsidRDefault="00205B3E" w:rsidP="00CD56C9">
            <w:pPr>
              <w:widowControl w:val="0"/>
              <w:autoSpaceDE w:val="0"/>
              <w:autoSpaceDN w:val="0"/>
              <w:adjustRightInd w:val="0"/>
            </w:pPr>
            <w:r w:rsidRPr="003411E5">
              <w:rPr>
                <w:sz w:val="22"/>
                <w:szCs w:val="22"/>
              </w:rPr>
              <w:t>Протяженность автомобильных дорог общего пользования</w:t>
            </w:r>
          </w:p>
        </w:tc>
        <w:tc>
          <w:tcPr>
            <w:tcW w:w="1008" w:type="pct"/>
            <w:vAlign w:val="center"/>
          </w:tcPr>
          <w:p w:rsidR="00205B3E" w:rsidRPr="003411E5" w:rsidRDefault="00205B3E" w:rsidP="007A736D">
            <w:pPr>
              <w:widowControl w:val="0"/>
              <w:autoSpaceDE w:val="0"/>
              <w:autoSpaceDN w:val="0"/>
              <w:adjustRightInd w:val="0"/>
              <w:jc w:val="center"/>
            </w:pPr>
            <w:r w:rsidRPr="003411E5">
              <w:rPr>
                <w:sz w:val="22"/>
                <w:szCs w:val="22"/>
              </w:rPr>
              <w:t>км</w:t>
            </w:r>
          </w:p>
        </w:tc>
        <w:tc>
          <w:tcPr>
            <w:tcW w:w="720" w:type="pct"/>
            <w:vAlign w:val="center"/>
          </w:tcPr>
          <w:p w:rsidR="00205B3E" w:rsidRPr="003411E5" w:rsidRDefault="003411E5" w:rsidP="007A736D">
            <w:pPr>
              <w:widowControl w:val="0"/>
              <w:autoSpaceDE w:val="0"/>
              <w:autoSpaceDN w:val="0"/>
              <w:adjustRightInd w:val="0"/>
              <w:jc w:val="center"/>
            </w:pPr>
            <w:r w:rsidRPr="003411E5">
              <w:t>177,6</w:t>
            </w:r>
          </w:p>
        </w:tc>
        <w:tc>
          <w:tcPr>
            <w:tcW w:w="549" w:type="pct"/>
            <w:vAlign w:val="center"/>
          </w:tcPr>
          <w:p w:rsidR="00205B3E" w:rsidRPr="003411E5" w:rsidRDefault="003411E5" w:rsidP="007A736D">
            <w:pPr>
              <w:widowControl w:val="0"/>
              <w:autoSpaceDE w:val="0"/>
              <w:autoSpaceDN w:val="0"/>
              <w:adjustRightInd w:val="0"/>
              <w:jc w:val="center"/>
            </w:pPr>
            <w:r w:rsidRPr="003411E5">
              <w:t>177,6</w:t>
            </w:r>
          </w:p>
        </w:tc>
        <w:tc>
          <w:tcPr>
            <w:tcW w:w="623" w:type="pct"/>
            <w:vAlign w:val="center"/>
          </w:tcPr>
          <w:p w:rsidR="00205B3E" w:rsidRPr="003411E5" w:rsidRDefault="003411E5" w:rsidP="007A736D">
            <w:pPr>
              <w:widowControl w:val="0"/>
              <w:autoSpaceDE w:val="0"/>
              <w:autoSpaceDN w:val="0"/>
              <w:adjustRightInd w:val="0"/>
              <w:jc w:val="center"/>
            </w:pPr>
            <w:r w:rsidRPr="003411E5">
              <w:rPr>
                <w:sz w:val="22"/>
                <w:szCs w:val="22"/>
              </w:rPr>
              <w:t>197</w:t>
            </w:r>
          </w:p>
        </w:tc>
      </w:tr>
      <w:tr w:rsidR="005838EC" w:rsidRPr="00707DA8">
        <w:tc>
          <w:tcPr>
            <w:tcW w:w="5000" w:type="pct"/>
            <w:gridSpan w:val="6"/>
          </w:tcPr>
          <w:p w:rsidR="00205B3E" w:rsidRPr="00A63868" w:rsidRDefault="00205B3E" w:rsidP="004437CC">
            <w:pPr>
              <w:widowControl w:val="0"/>
              <w:autoSpaceDE w:val="0"/>
              <w:autoSpaceDN w:val="0"/>
              <w:adjustRightInd w:val="0"/>
              <w:jc w:val="center"/>
              <w:rPr>
                <w:iCs/>
              </w:rPr>
            </w:pPr>
            <w:r w:rsidRPr="00A63868">
              <w:rPr>
                <w:iCs/>
                <w:sz w:val="22"/>
                <w:szCs w:val="22"/>
              </w:rPr>
              <w:t>«</w:t>
            </w:r>
            <w:r w:rsidR="004437CC" w:rsidRPr="00A63868">
              <w:rPr>
                <w:iCs/>
                <w:sz w:val="22"/>
                <w:szCs w:val="22"/>
              </w:rPr>
              <w:t>Новая экономика</w:t>
            </w:r>
            <w:r w:rsidRPr="00A63868">
              <w:rPr>
                <w:iCs/>
                <w:sz w:val="22"/>
                <w:szCs w:val="22"/>
              </w:rPr>
              <w:t>»</w:t>
            </w:r>
          </w:p>
        </w:tc>
      </w:tr>
      <w:tr w:rsidR="005838EC" w:rsidRPr="00707DA8" w:rsidTr="00B73D57">
        <w:tc>
          <w:tcPr>
            <w:tcW w:w="167" w:type="pct"/>
          </w:tcPr>
          <w:p w:rsidR="004437CC" w:rsidRPr="00D55671" w:rsidRDefault="00614E0D" w:rsidP="004437CC">
            <w:pPr>
              <w:pStyle w:val="a2"/>
              <w:ind w:firstLine="0"/>
              <w:rPr>
                <w:sz w:val="22"/>
                <w:szCs w:val="22"/>
              </w:rPr>
            </w:pPr>
            <w:r w:rsidRPr="00D55671">
              <w:rPr>
                <w:sz w:val="22"/>
                <w:szCs w:val="22"/>
              </w:rPr>
              <w:t>10</w:t>
            </w:r>
          </w:p>
        </w:tc>
        <w:tc>
          <w:tcPr>
            <w:tcW w:w="1933" w:type="pct"/>
          </w:tcPr>
          <w:p w:rsidR="004437CC" w:rsidRPr="00D55671" w:rsidRDefault="004437CC" w:rsidP="004437CC">
            <w:pPr>
              <w:widowControl w:val="0"/>
              <w:autoSpaceDE w:val="0"/>
              <w:autoSpaceDN w:val="0"/>
              <w:adjustRightInd w:val="0"/>
            </w:pPr>
            <w:r w:rsidRPr="00D55671">
              <w:rPr>
                <w:sz w:val="22"/>
                <w:szCs w:val="22"/>
              </w:rPr>
              <w:t>Уровень зарегистрированной безработицы (к экономически активному населению, на конец года)</w:t>
            </w:r>
          </w:p>
        </w:tc>
        <w:tc>
          <w:tcPr>
            <w:tcW w:w="1008" w:type="pct"/>
            <w:vAlign w:val="center"/>
          </w:tcPr>
          <w:p w:rsidR="004437CC" w:rsidRPr="00D55671" w:rsidRDefault="004437CC" w:rsidP="00707DA8">
            <w:pPr>
              <w:widowControl w:val="0"/>
              <w:autoSpaceDE w:val="0"/>
              <w:autoSpaceDN w:val="0"/>
              <w:adjustRightInd w:val="0"/>
              <w:jc w:val="center"/>
            </w:pPr>
            <w:r w:rsidRPr="00D55671">
              <w:rPr>
                <w:sz w:val="22"/>
                <w:szCs w:val="22"/>
              </w:rPr>
              <w:t>%</w:t>
            </w:r>
          </w:p>
        </w:tc>
        <w:tc>
          <w:tcPr>
            <w:tcW w:w="720" w:type="pct"/>
            <w:vAlign w:val="center"/>
          </w:tcPr>
          <w:p w:rsidR="004437CC" w:rsidRPr="00D55671" w:rsidRDefault="00707DA8" w:rsidP="00614E0D">
            <w:pPr>
              <w:widowControl w:val="0"/>
              <w:autoSpaceDE w:val="0"/>
              <w:autoSpaceDN w:val="0"/>
              <w:adjustRightInd w:val="0"/>
              <w:jc w:val="center"/>
            </w:pPr>
            <w:r w:rsidRPr="00D55671">
              <w:rPr>
                <w:sz w:val="22"/>
                <w:szCs w:val="22"/>
              </w:rPr>
              <w:t>0,14</w:t>
            </w:r>
          </w:p>
        </w:tc>
        <w:tc>
          <w:tcPr>
            <w:tcW w:w="549" w:type="pct"/>
            <w:vAlign w:val="center"/>
          </w:tcPr>
          <w:p w:rsidR="004437CC" w:rsidRPr="00D55671" w:rsidRDefault="00614E0D" w:rsidP="004437CC">
            <w:pPr>
              <w:widowControl w:val="0"/>
              <w:autoSpaceDE w:val="0"/>
              <w:autoSpaceDN w:val="0"/>
              <w:adjustRightInd w:val="0"/>
              <w:jc w:val="center"/>
            </w:pPr>
            <w:r w:rsidRPr="00D55671">
              <w:rPr>
                <w:sz w:val="22"/>
                <w:szCs w:val="22"/>
              </w:rPr>
              <w:t>0,1</w:t>
            </w:r>
          </w:p>
        </w:tc>
        <w:tc>
          <w:tcPr>
            <w:tcW w:w="623" w:type="pct"/>
            <w:vAlign w:val="center"/>
          </w:tcPr>
          <w:p w:rsidR="004437CC" w:rsidRPr="00D55671" w:rsidRDefault="004437CC" w:rsidP="004437CC">
            <w:pPr>
              <w:widowControl w:val="0"/>
              <w:autoSpaceDE w:val="0"/>
              <w:autoSpaceDN w:val="0"/>
              <w:adjustRightInd w:val="0"/>
              <w:jc w:val="center"/>
            </w:pPr>
            <w:r w:rsidRPr="00D55671">
              <w:rPr>
                <w:sz w:val="22"/>
                <w:szCs w:val="22"/>
              </w:rPr>
              <w:t>0,1</w:t>
            </w:r>
          </w:p>
        </w:tc>
      </w:tr>
      <w:tr w:rsidR="005838EC" w:rsidRPr="00707DA8" w:rsidTr="00B73D57">
        <w:tc>
          <w:tcPr>
            <w:tcW w:w="167" w:type="pct"/>
          </w:tcPr>
          <w:p w:rsidR="00205B3E" w:rsidRPr="003411E5" w:rsidRDefault="003411E5" w:rsidP="007A736D">
            <w:pPr>
              <w:pStyle w:val="a2"/>
              <w:ind w:firstLine="0"/>
              <w:rPr>
                <w:sz w:val="22"/>
                <w:szCs w:val="22"/>
              </w:rPr>
            </w:pPr>
            <w:r>
              <w:rPr>
                <w:sz w:val="22"/>
                <w:szCs w:val="22"/>
              </w:rPr>
              <w:lastRenderedPageBreak/>
              <w:t>11</w:t>
            </w:r>
          </w:p>
        </w:tc>
        <w:tc>
          <w:tcPr>
            <w:tcW w:w="1933" w:type="pct"/>
          </w:tcPr>
          <w:p w:rsidR="00205B3E" w:rsidRPr="003411E5" w:rsidRDefault="00205B3E" w:rsidP="00CD56C9">
            <w:pPr>
              <w:widowControl w:val="0"/>
              <w:autoSpaceDE w:val="0"/>
              <w:autoSpaceDN w:val="0"/>
              <w:adjustRightInd w:val="0"/>
            </w:pPr>
            <w:r w:rsidRPr="003411E5">
              <w:rPr>
                <w:sz w:val="22"/>
                <w:szCs w:val="22"/>
              </w:rPr>
              <w:t>Объем отгруженных товаров и услуг собственного производства</w:t>
            </w:r>
          </w:p>
        </w:tc>
        <w:tc>
          <w:tcPr>
            <w:tcW w:w="1008" w:type="pct"/>
            <w:vAlign w:val="center"/>
          </w:tcPr>
          <w:p w:rsidR="00205B3E" w:rsidRPr="003411E5" w:rsidRDefault="003A28C6" w:rsidP="003A28C6">
            <w:pPr>
              <w:widowControl w:val="0"/>
              <w:autoSpaceDE w:val="0"/>
              <w:autoSpaceDN w:val="0"/>
              <w:adjustRightInd w:val="0"/>
              <w:jc w:val="center"/>
            </w:pPr>
            <w:r w:rsidRPr="003411E5">
              <w:rPr>
                <w:sz w:val="22"/>
                <w:szCs w:val="22"/>
              </w:rPr>
              <w:t>тыс</w:t>
            </w:r>
            <w:r w:rsidR="00205B3E" w:rsidRPr="003411E5">
              <w:rPr>
                <w:sz w:val="22"/>
                <w:szCs w:val="22"/>
              </w:rPr>
              <w:t xml:space="preserve">. руб., </w:t>
            </w:r>
          </w:p>
        </w:tc>
        <w:tc>
          <w:tcPr>
            <w:tcW w:w="720" w:type="pct"/>
            <w:vAlign w:val="center"/>
          </w:tcPr>
          <w:p w:rsidR="00205B3E" w:rsidRPr="003411E5" w:rsidRDefault="003A28C6" w:rsidP="00614E0D">
            <w:pPr>
              <w:widowControl w:val="0"/>
              <w:autoSpaceDE w:val="0"/>
              <w:autoSpaceDN w:val="0"/>
              <w:adjustRightInd w:val="0"/>
              <w:jc w:val="center"/>
            </w:pPr>
            <w:r w:rsidRPr="003411E5">
              <w:rPr>
                <w:sz w:val="22"/>
                <w:szCs w:val="22"/>
              </w:rPr>
              <w:t>5785573</w:t>
            </w:r>
          </w:p>
        </w:tc>
        <w:tc>
          <w:tcPr>
            <w:tcW w:w="549" w:type="pct"/>
            <w:vAlign w:val="center"/>
          </w:tcPr>
          <w:p w:rsidR="00205B3E" w:rsidRPr="003411E5" w:rsidRDefault="003A28C6" w:rsidP="003411E5">
            <w:pPr>
              <w:widowControl w:val="0"/>
              <w:autoSpaceDE w:val="0"/>
              <w:autoSpaceDN w:val="0"/>
              <w:adjustRightInd w:val="0"/>
              <w:jc w:val="center"/>
            </w:pPr>
            <w:r w:rsidRPr="003411E5">
              <w:rPr>
                <w:sz w:val="22"/>
                <w:szCs w:val="22"/>
              </w:rPr>
              <w:t>831834</w:t>
            </w:r>
            <w:r w:rsidR="003411E5" w:rsidRPr="003411E5">
              <w:rPr>
                <w:sz w:val="22"/>
                <w:szCs w:val="22"/>
              </w:rPr>
              <w:t>9</w:t>
            </w:r>
          </w:p>
        </w:tc>
        <w:tc>
          <w:tcPr>
            <w:tcW w:w="623" w:type="pct"/>
            <w:vAlign w:val="center"/>
          </w:tcPr>
          <w:p w:rsidR="00205B3E" w:rsidRPr="003411E5" w:rsidRDefault="003411E5" w:rsidP="00CD56C9">
            <w:pPr>
              <w:widowControl w:val="0"/>
              <w:autoSpaceDE w:val="0"/>
              <w:autoSpaceDN w:val="0"/>
              <w:adjustRightInd w:val="0"/>
              <w:jc w:val="center"/>
            </w:pPr>
            <w:r w:rsidRPr="003411E5">
              <w:rPr>
                <w:sz w:val="22"/>
                <w:szCs w:val="22"/>
              </w:rPr>
              <w:t>15804863</w:t>
            </w:r>
          </w:p>
        </w:tc>
      </w:tr>
      <w:tr w:rsidR="005838EC" w:rsidRPr="00707DA8" w:rsidTr="00B73D57">
        <w:tc>
          <w:tcPr>
            <w:tcW w:w="167" w:type="pct"/>
          </w:tcPr>
          <w:p w:rsidR="00CD56C9" w:rsidRPr="003A28C6" w:rsidRDefault="003411E5" w:rsidP="007A736D">
            <w:pPr>
              <w:pStyle w:val="a2"/>
              <w:ind w:firstLine="0"/>
              <w:rPr>
                <w:sz w:val="22"/>
                <w:szCs w:val="22"/>
              </w:rPr>
            </w:pPr>
            <w:r>
              <w:rPr>
                <w:sz w:val="22"/>
                <w:szCs w:val="22"/>
              </w:rPr>
              <w:t>12</w:t>
            </w:r>
          </w:p>
        </w:tc>
        <w:tc>
          <w:tcPr>
            <w:tcW w:w="1933" w:type="pct"/>
          </w:tcPr>
          <w:p w:rsidR="00CD56C9" w:rsidRPr="003A28C6" w:rsidRDefault="00CD56C9" w:rsidP="00CD56C9">
            <w:pPr>
              <w:widowControl w:val="0"/>
              <w:autoSpaceDE w:val="0"/>
              <w:autoSpaceDN w:val="0"/>
              <w:adjustRightInd w:val="0"/>
            </w:pPr>
            <w:r w:rsidRPr="003A28C6">
              <w:rPr>
                <w:sz w:val="22"/>
                <w:szCs w:val="22"/>
              </w:rPr>
              <w:t>Объем инвестиций в основной капитал (за исключением бюджетных средств), млрд. рублей, в ценах 2016 г.</w:t>
            </w:r>
          </w:p>
        </w:tc>
        <w:tc>
          <w:tcPr>
            <w:tcW w:w="1008" w:type="pct"/>
            <w:vAlign w:val="center"/>
          </w:tcPr>
          <w:p w:rsidR="00CD56C9" w:rsidRPr="003A28C6" w:rsidRDefault="003A28C6" w:rsidP="003A28C6">
            <w:pPr>
              <w:widowControl w:val="0"/>
              <w:autoSpaceDE w:val="0"/>
              <w:autoSpaceDN w:val="0"/>
              <w:adjustRightInd w:val="0"/>
              <w:jc w:val="center"/>
            </w:pPr>
            <w:r w:rsidRPr="003A28C6">
              <w:rPr>
                <w:sz w:val="22"/>
                <w:szCs w:val="22"/>
              </w:rPr>
              <w:t>тыс</w:t>
            </w:r>
            <w:r w:rsidR="00CD56C9" w:rsidRPr="003A28C6">
              <w:rPr>
                <w:sz w:val="22"/>
                <w:szCs w:val="22"/>
              </w:rPr>
              <w:t xml:space="preserve">. руб., </w:t>
            </w:r>
          </w:p>
        </w:tc>
        <w:tc>
          <w:tcPr>
            <w:tcW w:w="720" w:type="pct"/>
            <w:vAlign w:val="center"/>
          </w:tcPr>
          <w:p w:rsidR="00CD56C9" w:rsidRPr="003A28C6" w:rsidRDefault="003A28C6" w:rsidP="007A736D">
            <w:pPr>
              <w:widowControl w:val="0"/>
              <w:autoSpaceDE w:val="0"/>
              <w:autoSpaceDN w:val="0"/>
              <w:adjustRightInd w:val="0"/>
              <w:jc w:val="center"/>
            </w:pPr>
            <w:r w:rsidRPr="003A28C6">
              <w:rPr>
                <w:sz w:val="22"/>
                <w:szCs w:val="22"/>
              </w:rPr>
              <w:t>104111</w:t>
            </w:r>
          </w:p>
        </w:tc>
        <w:tc>
          <w:tcPr>
            <w:tcW w:w="549" w:type="pct"/>
            <w:vAlign w:val="center"/>
          </w:tcPr>
          <w:p w:rsidR="00CD56C9" w:rsidRPr="003A28C6" w:rsidRDefault="003A28C6" w:rsidP="007A736D">
            <w:pPr>
              <w:widowControl w:val="0"/>
              <w:autoSpaceDE w:val="0"/>
              <w:autoSpaceDN w:val="0"/>
              <w:adjustRightInd w:val="0"/>
              <w:jc w:val="center"/>
            </w:pPr>
            <w:r w:rsidRPr="003A28C6">
              <w:rPr>
                <w:sz w:val="22"/>
                <w:szCs w:val="22"/>
              </w:rPr>
              <w:t>132724,1</w:t>
            </w:r>
          </w:p>
        </w:tc>
        <w:tc>
          <w:tcPr>
            <w:tcW w:w="623" w:type="pct"/>
            <w:vAlign w:val="center"/>
          </w:tcPr>
          <w:p w:rsidR="00CD56C9" w:rsidRPr="003A28C6" w:rsidRDefault="003A28C6" w:rsidP="00CD56C9">
            <w:pPr>
              <w:widowControl w:val="0"/>
              <w:autoSpaceDE w:val="0"/>
              <w:autoSpaceDN w:val="0"/>
              <w:adjustRightInd w:val="0"/>
              <w:jc w:val="center"/>
            </w:pPr>
            <w:r w:rsidRPr="003A28C6">
              <w:rPr>
                <w:sz w:val="22"/>
                <w:szCs w:val="22"/>
              </w:rPr>
              <w:t>398172,3</w:t>
            </w:r>
          </w:p>
        </w:tc>
      </w:tr>
      <w:tr w:rsidR="005838EC" w:rsidRPr="00707DA8" w:rsidTr="00B73D57">
        <w:tc>
          <w:tcPr>
            <w:tcW w:w="167" w:type="pct"/>
          </w:tcPr>
          <w:p w:rsidR="00CD56C9" w:rsidRPr="00B73D57" w:rsidRDefault="003411E5" w:rsidP="0016540F">
            <w:pPr>
              <w:pStyle w:val="a2"/>
              <w:ind w:firstLine="0"/>
              <w:rPr>
                <w:sz w:val="22"/>
                <w:szCs w:val="22"/>
              </w:rPr>
            </w:pPr>
            <w:r>
              <w:rPr>
                <w:sz w:val="22"/>
                <w:szCs w:val="22"/>
              </w:rPr>
              <w:t>13</w:t>
            </w:r>
          </w:p>
        </w:tc>
        <w:tc>
          <w:tcPr>
            <w:tcW w:w="1933" w:type="pct"/>
          </w:tcPr>
          <w:p w:rsidR="00CD56C9" w:rsidRPr="00B73D57" w:rsidRDefault="00CD56C9" w:rsidP="00CD56C9">
            <w:pPr>
              <w:widowControl w:val="0"/>
              <w:autoSpaceDE w:val="0"/>
              <w:autoSpaceDN w:val="0"/>
              <w:adjustRightInd w:val="0"/>
            </w:pPr>
            <w:r w:rsidRPr="00B73D57">
              <w:rPr>
                <w:sz w:val="22"/>
                <w:szCs w:val="22"/>
              </w:rPr>
              <w:t>Объем налоговых и неналоговых доходов бюджета Всеволожского района</w:t>
            </w:r>
          </w:p>
        </w:tc>
        <w:tc>
          <w:tcPr>
            <w:tcW w:w="1008" w:type="pct"/>
            <w:vAlign w:val="center"/>
          </w:tcPr>
          <w:p w:rsidR="00CD56C9" w:rsidRPr="00B73D57" w:rsidRDefault="00B73D57" w:rsidP="003A28C6">
            <w:pPr>
              <w:widowControl w:val="0"/>
              <w:autoSpaceDE w:val="0"/>
              <w:autoSpaceDN w:val="0"/>
              <w:adjustRightInd w:val="0"/>
              <w:jc w:val="center"/>
            </w:pPr>
            <w:r w:rsidRPr="00B73D57">
              <w:rPr>
                <w:sz w:val="22"/>
                <w:szCs w:val="22"/>
              </w:rPr>
              <w:t>тыс</w:t>
            </w:r>
            <w:r w:rsidR="003A28C6">
              <w:rPr>
                <w:sz w:val="22"/>
                <w:szCs w:val="22"/>
              </w:rPr>
              <w:t>. руб.</w:t>
            </w:r>
          </w:p>
        </w:tc>
        <w:tc>
          <w:tcPr>
            <w:tcW w:w="720" w:type="pct"/>
            <w:vAlign w:val="center"/>
          </w:tcPr>
          <w:p w:rsidR="00CD56C9" w:rsidRPr="00B73D57" w:rsidRDefault="00B73D57" w:rsidP="006D3C6A">
            <w:pPr>
              <w:widowControl w:val="0"/>
              <w:autoSpaceDE w:val="0"/>
              <w:autoSpaceDN w:val="0"/>
              <w:adjustRightInd w:val="0"/>
              <w:jc w:val="center"/>
            </w:pPr>
            <w:r w:rsidRPr="00B73D57">
              <w:t>135823</w:t>
            </w:r>
          </w:p>
        </w:tc>
        <w:tc>
          <w:tcPr>
            <w:tcW w:w="549" w:type="pct"/>
            <w:vAlign w:val="center"/>
          </w:tcPr>
          <w:p w:rsidR="00CD56C9" w:rsidRPr="00B73D57" w:rsidRDefault="00B73D57" w:rsidP="006D3C6A">
            <w:pPr>
              <w:widowControl w:val="0"/>
              <w:autoSpaceDE w:val="0"/>
              <w:autoSpaceDN w:val="0"/>
              <w:adjustRightInd w:val="0"/>
              <w:jc w:val="center"/>
            </w:pPr>
            <w:r w:rsidRPr="00B73D57">
              <w:t>16632</w:t>
            </w:r>
            <w:r w:rsidR="003411E5">
              <w:t>4</w:t>
            </w:r>
          </w:p>
        </w:tc>
        <w:tc>
          <w:tcPr>
            <w:tcW w:w="623" w:type="pct"/>
            <w:vAlign w:val="center"/>
          </w:tcPr>
          <w:p w:rsidR="00CD56C9" w:rsidRPr="00B73D57" w:rsidRDefault="00B73D57" w:rsidP="006D3C6A">
            <w:pPr>
              <w:widowControl w:val="0"/>
              <w:autoSpaceDE w:val="0"/>
              <w:autoSpaceDN w:val="0"/>
              <w:adjustRightInd w:val="0"/>
              <w:jc w:val="center"/>
            </w:pPr>
            <w:r w:rsidRPr="00B73D57">
              <w:rPr>
                <w:sz w:val="22"/>
                <w:szCs w:val="22"/>
              </w:rPr>
              <w:t>207904</w:t>
            </w:r>
            <w:r w:rsidR="003411E5">
              <w:rPr>
                <w:sz w:val="22"/>
                <w:szCs w:val="22"/>
              </w:rPr>
              <w:t>5</w:t>
            </w:r>
          </w:p>
        </w:tc>
      </w:tr>
      <w:tr w:rsidR="005838EC" w:rsidRPr="00707DA8" w:rsidTr="00B73D57">
        <w:tc>
          <w:tcPr>
            <w:tcW w:w="167" w:type="pct"/>
          </w:tcPr>
          <w:p w:rsidR="00CD56C9" w:rsidRPr="003A28C6" w:rsidRDefault="003411E5" w:rsidP="0016540F">
            <w:pPr>
              <w:pStyle w:val="a2"/>
              <w:ind w:firstLine="0"/>
              <w:rPr>
                <w:sz w:val="22"/>
                <w:szCs w:val="22"/>
              </w:rPr>
            </w:pPr>
            <w:r>
              <w:rPr>
                <w:sz w:val="22"/>
                <w:szCs w:val="22"/>
              </w:rPr>
              <w:t>14</w:t>
            </w:r>
          </w:p>
        </w:tc>
        <w:tc>
          <w:tcPr>
            <w:tcW w:w="1933" w:type="pct"/>
          </w:tcPr>
          <w:p w:rsidR="00CD56C9" w:rsidRPr="003A28C6" w:rsidRDefault="00CD56C9" w:rsidP="00CD56C9">
            <w:pPr>
              <w:widowControl w:val="0"/>
              <w:autoSpaceDE w:val="0"/>
              <w:autoSpaceDN w:val="0"/>
              <w:adjustRightInd w:val="0"/>
            </w:pPr>
            <w:r w:rsidRPr="003A28C6">
              <w:rPr>
                <w:sz w:val="22"/>
                <w:szCs w:val="22"/>
              </w:rPr>
              <w:t>Объем производства продукции сельского хозяйства (во всех категориях хозяйств)</w:t>
            </w:r>
          </w:p>
        </w:tc>
        <w:tc>
          <w:tcPr>
            <w:tcW w:w="1008" w:type="pct"/>
            <w:vAlign w:val="center"/>
          </w:tcPr>
          <w:p w:rsidR="00CD56C9" w:rsidRPr="003A28C6" w:rsidRDefault="003411E5" w:rsidP="00CD56C9">
            <w:pPr>
              <w:widowControl w:val="0"/>
              <w:autoSpaceDE w:val="0"/>
              <w:autoSpaceDN w:val="0"/>
              <w:adjustRightInd w:val="0"/>
              <w:jc w:val="center"/>
            </w:pPr>
            <w:r>
              <w:rPr>
                <w:sz w:val="22"/>
                <w:szCs w:val="22"/>
              </w:rPr>
              <w:t>т</w:t>
            </w:r>
            <w:r w:rsidR="003A28C6" w:rsidRPr="003A28C6">
              <w:rPr>
                <w:sz w:val="22"/>
                <w:szCs w:val="22"/>
              </w:rPr>
              <w:t>ыс</w:t>
            </w:r>
            <w:proofErr w:type="gramStart"/>
            <w:r w:rsidR="003A28C6" w:rsidRPr="003A28C6">
              <w:rPr>
                <w:sz w:val="22"/>
                <w:szCs w:val="22"/>
              </w:rPr>
              <w:t xml:space="preserve"> .</w:t>
            </w:r>
            <w:proofErr w:type="gramEnd"/>
            <w:r w:rsidR="003A28C6" w:rsidRPr="003A28C6">
              <w:rPr>
                <w:sz w:val="22"/>
                <w:szCs w:val="22"/>
              </w:rPr>
              <w:t xml:space="preserve"> руб., в соответствующих ценах.</w:t>
            </w:r>
          </w:p>
        </w:tc>
        <w:tc>
          <w:tcPr>
            <w:tcW w:w="720" w:type="pct"/>
            <w:vAlign w:val="center"/>
          </w:tcPr>
          <w:p w:rsidR="00CD56C9" w:rsidRPr="003A28C6" w:rsidRDefault="003A28C6" w:rsidP="006D3C6A">
            <w:pPr>
              <w:widowControl w:val="0"/>
              <w:autoSpaceDE w:val="0"/>
              <w:autoSpaceDN w:val="0"/>
              <w:adjustRightInd w:val="0"/>
              <w:jc w:val="center"/>
            </w:pPr>
            <w:r w:rsidRPr="003A28C6">
              <w:rPr>
                <w:sz w:val="22"/>
                <w:szCs w:val="22"/>
              </w:rPr>
              <w:t>3209662</w:t>
            </w:r>
          </w:p>
        </w:tc>
        <w:tc>
          <w:tcPr>
            <w:tcW w:w="549" w:type="pct"/>
            <w:vAlign w:val="center"/>
          </w:tcPr>
          <w:p w:rsidR="00CD56C9" w:rsidRPr="003A28C6" w:rsidRDefault="003A28C6" w:rsidP="006D3C6A">
            <w:pPr>
              <w:widowControl w:val="0"/>
              <w:autoSpaceDE w:val="0"/>
              <w:autoSpaceDN w:val="0"/>
              <w:adjustRightInd w:val="0"/>
              <w:jc w:val="center"/>
            </w:pPr>
            <w:r w:rsidRPr="003A28C6">
              <w:rPr>
                <w:sz w:val="22"/>
                <w:szCs w:val="22"/>
              </w:rPr>
              <w:t>443197</w:t>
            </w:r>
            <w:r w:rsidR="003411E5">
              <w:rPr>
                <w:sz w:val="22"/>
                <w:szCs w:val="22"/>
              </w:rPr>
              <w:t>9</w:t>
            </w:r>
          </w:p>
        </w:tc>
        <w:tc>
          <w:tcPr>
            <w:tcW w:w="623" w:type="pct"/>
            <w:vAlign w:val="center"/>
          </w:tcPr>
          <w:p w:rsidR="00CD56C9" w:rsidRPr="003A28C6" w:rsidRDefault="003A28C6" w:rsidP="006D3C6A">
            <w:pPr>
              <w:widowControl w:val="0"/>
              <w:autoSpaceDE w:val="0"/>
              <w:autoSpaceDN w:val="0"/>
              <w:adjustRightInd w:val="0"/>
              <w:jc w:val="center"/>
            </w:pPr>
            <w:r w:rsidRPr="003A28C6">
              <w:rPr>
                <w:sz w:val="22"/>
                <w:szCs w:val="22"/>
              </w:rPr>
              <w:t>642637</w:t>
            </w:r>
            <w:r w:rsidR="003411E5">
              <w:rPr>
                <w:sz w:val="22"/>
                <w:szCs w:val="22"/>
              </w:rPr>
              <w:t>1</w:t>
            </w:r>
          </w:p>
        </w:tc>
      </w:tr>
      <w:tr w:rsidR="005838EC" w:rsidRPr="00707DA8" w:rsidTr="00B73D57">
        <w:tblPrEx>
          <w:tblLook w:val="00A0"/>
        </w:tblPrEx>
        <w:tc>
          <w:tcPr>
            <w:tcW w:w="167" w:type="pct"/>
          </w:tcPr>
          <w:p w:rsidR="00205B3E" w:rsidRPr="00731D64" w:rsidRDefault="003411E5" w:rsidP="0016540F">
            <w:pPr>
              <w:pStyle w:val="a2"/>
              <w:ind w:firstLine="0"/>
              <w:rPr>
                <w:sz w:val="22"/>
                <w:szCs w:val="22"/>
              </w:rPr>
            </w:pPr>
            <w:r>
              <w:rPr>
                <w:sz w:val="22"/>
                <w:szCs w:val="22"/>
              </w:rPr>
              <w:t>15</w:t>
            </w:r>
          </w:p>
        </w:tc>
        <w:tc>
          <w:tcPr>
            <w:tcW w:w="1933" w:type="pct"/>
          </w:tcPr>
          <w:p w:rsidR="00205B3E" w:rsidRPr="00731D64" w:rsidRDefault="00205B3E" w:rsidP="00CD56C9">
            <w:pPr>
              <w:widowControl w:val="0"/>
              <w:autoSpaceDE w:val="0"/>
              <w:autoSpaceDN w:val="0"/>
              <w:adjustRightInd w:val="0"/>
            </w:pPr>
            <w:r w:rsidRPr="00731D64">
              <w:rPr>
                <w:sz w:val="22"/>
                <w:szCs w:val="22"/>
              </w:rPr>
              <w:t>Объем жилищного строительства, общей площади в расчете на одного жителя</w:t>
            </w:r>
          </w:p>
        </w:tc>
        <w:tc>
          <w:tcPr>
            <w:tcW w:w="1008" w:type="pct"/>
            <w:vAlign w:val="center"/>
          </w:tcPr>
          <w:p w:rsidR="00205B3E" w:rsidRPr="00731D64" w:rsidRDefault="00205B3E" w:rsidP="007A736D">
            <w:pPr>
              <w:widowControl w:val="0"/>
              <w:autoSpaceDE w:val="0"/>
              <w:autoSpaceDN w:val="0"/>
              <w:adjustRightInd w:val="0"/>
              <w:jc w:val="center"/>
            </w:pPr>
            <w:r w:rsidRPr="00731D64">
              <w:rPr>
                <w:sz w:val="22"/>
                <w:szCs w:val="22"/>
              </w:rPr>
              <w:t>кв. м в год</w:t>
            </w:r>
          </w:p>
        </w:tc>
        <w:tc>
          <w:tcPr>
            <w:tcW w:w="720" w:type="pct"/>
            <w:vAlign w:val="center"/>
          </w:tcPr>
          <w:p w:rsidR="00205B3E" w:rsidRPr="00731D64" w:rsidRDefault="00A63868" w:rsidP="006D3C6A">
            <w:pPr>
              <w:widowControl w:val="0"/>
              <w:autoSpaceDE w:val="0"/>
              <w:autoSpaceDN w:val="0"/>
              <w:adjustRightInd w:val="0"/>
              <w:jc w:val="center"/>
            </w:pPr>
            <w:r>
              <w:rPr>
                <w:sz w:val="22"/>
                <w:szCs w:val="22"/>
              </w:rPr>
              <w:t>2,39</w:t>
            </w:r>
          </w:p>
        </w:tc>
        <w:tc>
          <w:tcPr>
            <w:tcW w:w="549" w:type="pct"/>
            <w:vAlign w:val="center"/>
          </w:tcPr>
          <w:p w:rsidR="00205B3E" w:rsidRPr="00731D64" w:rsidRDefault="00A63868" w:rsidP="006D3C6A">
            <w:pPr>
              <w:widowControl w:val="0"/>
              <w:autoSpaceDE w:val="0"/>
              <w:autoSpaceDN w:val="0"/>
              <w:adjustRightInd w:val="0"/>
              <w:jc w:val="center"/>
            </w:pPr>
            <w:r>
              <w:rPr>
                <w:sz w:val="22"/>
                <w:szCs w:val="22"/>
              </w:rPr>
              <w:t>3</w:t>
            </w:r>
          </w:p>
        </w:tc>
        <w:tc>
          <w:tcPr>
            <w:tcW w:w="623" w:type="pct"/>
            <w:vAlign w:val="center"/>
          </w:tcPr>
          <w:p w:rsidR="00205B3E" w:rsidRPr="00731D64" w:rsidRDefault="00CD56C9" w:rsidP="006D3C6A">
            <w:pPr>
              <w:widowControl w:val="0"/>
              <w:autoSpaceDE w:val="0"/>
              <w:autoSpaceDN w:val="0"/>
              <w:adjustRightInd w:val="0"/>
              <w:jc w:val="center"/>
            </w:pPr>
            <w:r w:rsidRPr="00731D64">
              <w:rPr>
                <w:sz w:val="22"/>
                <w:szCs w:val="22"/>
              </w:rPr>
              <w:t>2,74</w:t>
            </w:r>
          </w:p>
        </w:tc>
      </w:tr>
      <w:tr w:rsidR="00A63868" w:rsidRPr="00707DA8" w:rsidTr="00B73D57">
        <w:tblPrEx>
          <w:tblLook w:val="00A0"/>
        </w:tblPrEx>
        <w:tc>
          <w:tcPr>
            <w:tcW w:w="167" w:type="pct"/>
          </w:tcPr>
          <w:p w:rsidR="00A63868" w:rsidRPr="00731D64" w:rsidRDefault="003411E5" w:rsidP="0016540F">
            <w:pPr>
              <w:pStyle w:val="a2"/>
              <w:ind w:firstLine="0"/>
              <w:rPr>
                <w:sz w:val="22"/>
                <w:szCs w:val="22"/>
              </w:rPr>
            </w:pPr>
            <w:r>
              <w:rPr>
                <w:sz w:val="22"/>
                <w:szCs w:val="22"/>
              </w:rPr>
              <w:t>16</w:t>
            </w:r>
          </w:p>
        </w:tc>
        <w:tc>
          <w:tcPr>
            <w:tcW w:w="1933" w:type="pct"/>
          </w:tcPr>
          <w:p w:rsidR="00A63868" w:rsidRPr="00731D64" w:rsidRDefault="00A63868" w:rsidP="00CD56C9">
            <w:pPr>
              <w:widowControl w:val="0"/>
              <w:autoSpaceDE w:val="0"/>
              <w:autoSpaceDN w:val="0"/>
              <w:adjustRightInd w:val="0"/>
              <w:rPr>
                <w:sz w:val="22"/>
                <w:szCs w:val="22"/>
              </w:rPr>
            </w:pPr>
            <w:r>
              <w:rPr>
                <w:sz w:val="22"/>
                <w:szCs w:val="22"/>
              </w:rPr>
              <w:t>Количество предприятий общественного питания</w:t>
            </w:r>
          </w:p>
        </w:tc>
        <w:tc>
          <w:tcPr>
            <w:tcW w:w="1008" w:type="pct"/>
            <w:vAlign w:val="center"/>
          </w:tcPr>
          <w:p w:rsidR="00A63868" w:rsidRPr="00731D64" w:rsidRDefault="00A63868" w:rsidP="007A736D">
            <w:pPr>
              <w:widowControl w:val="0"/>
              <w:autoSpaceDE w:val="0"/>
              <w:autoSpaceDN w:val="0"/>
              <w:adjustRightInd w:val="0"/>
              <w:jc w:val="center"/>
              <w:rPr>
                <w:sz w:val="22"/>
                <w:szCs w:val="22"/>
              </w:rPr>
            </w:pPr>
            <w:r>
              <w:rPr>
                <w:sz w:val="22"/>
                <w:szCs w:val="22"/>
              </w:rPr>
              <w:t>мест</w:t>
            </w:r>
          </w:p>
        </w:tc>
        <w:tc>
          <w:tcPr>
            <w:tcW w:w="720" w:type="pct"/>
            <w:vAlign w:val="center"/>
          </w:tcPr>
          <w:p w:rsidR="00A63868" w:rsidRDefault="00B73D57" w:rsidP="006D3C6A">
            <w:pPr>
              <w:widowControl w:val="0"/>
              <w:autoSpaceDE w:val="0"/>
              <w:autoSpaceDN w:val="0"/>
              <w:adjustRightInd w:val="0"/>
              <w:jc w:val="center"/>
              <w:rPr>
                <w:sz w:val="22"/>
                <w:szCs w:val="22"/>
              </w:rPr>
            </w:pPr>
            <w:r>
              <w:rPr>
                <w:sz w:val="22"/>
                <w:szCs w:val="22"/>
              </w:rPr>
              <w:t>362</w:t>
            </w:r>
          </w:p>
        </w:tc>
        <w:tc>
          <w:tcPr>
            <w:tcW w:w="549" w:type="pct"/>
            <w:vAlign w:val="center"/>
          </w:tcPr>
          <w:p w:rsidR="00A63868" w:rsidRPr="00731D64" w:rsidRDefault="00B73D57" w:rsidP="006D3C6A">
            <w:pPr>
              <w:widowControl w:val="0"/>
              <w:autoSpaceDE w:val="0"/>
              <w:autoSpaceDN w:val="0"/>
              <w:adjustRightInd w:val="0"/>
              <w:jc w:val="center"/>
              <w:rPr>
                <w:sz w:val="22"/>
                <w:szCs w:val="22"/>
              </w:rPr>
            </w:pPr>
            <w:r>
              <w:rPr>
                <w:sz w:val="22"/>
                <w:szCs w:val="22"/>
              </w:rPr>
              <w:t>1180</w:t>
            </w:r>
          </w:p>
        </w:tc>
        <w:tc>
          <w:tcPr>
            <w:tcW w:w="623" w:type="pct"/>
            <w:vAlign w:val="center"/>
          </w:tcPr>
          <w:p w:rsidR="00A63868" w:rsidRPr="00731D64" w:rsidRDefault="00B73D57" w:rsidP="006D3C6A">
            <w:pPr>
              <w:widowControl w:val="0"/>
              <w:autoSpaceDE w:val="0"/>
              <w:autoSpaceDN w:val="0"/>
              <w:adjustRightInd w:val="0"/>
              <w:jc w:val="center"/>
              <w:rPr>
                <w:sz w:val="22"/>
                <w:szCs w:val="22"/>
              </w:rPr>
            </w:pPr>
            <w:r>
              <w:rPr>
                <w:sz w:val="22"/>
                <w:szCs w:val="22"/>
              </w:rPr>
              <w:t>1932</w:t>
            </w:r>
          </w:p>
        </w:tc>
      </w:tr>
      <w:tr w:rsidR="005838EC" w:rsidRPr="00707DA8" w:rsidTr="00B73D57">
        <w:tblPrEx>
          <w:tblLook w:val="00A0"/>
        </w:tblPrEx>
        <w:tc>
          <w:tcPr>
            <w:tcW w:w="167" w:type="pct"/>
          </w:tcPr>
          <w:p w:rsidR="00CD56C9" w:rsidRPr="00A63868" w:rsidRDefault="003411E5" w:rsidP="007A736D">
            <w:pPr>
              <w:pStyle w:val="a2"/>
              <w:ind w:firstLine="0"/>
              <w:rPr>
                <w:sz w:val="22"/>
                <w:szCs w:val="22"/>
              </w:rPr>
            </w:pPr>
            <w:r>
              <w:rPr>
                <w:sz w:val="22"/>
                <w:szCs w:val="22"/>
              </w:rPr>
              <w:t>17</w:t>
            </w:r>
          </w:p>
        </w:tc>
        <w:tc>
          <w:tcPr>
            <w:tcW w:w="1933" w:type="pct"/>
          </w:tcPr>
          <w:p w:rsidR="00CD56C9" w:rsidRPr="00A63868" w:rsidRDefault="00CD56C9" w:rsidP="00CD56C9">
            <w:pPr>
              <w:widowControl w:val="0"/>
              <w:autoSpaceDE w:val="0"/>
              <w:autoSpaceDN w:val="0"/>
              <w:adjustRightInd w:val="0"/>
            </w:pPr>
            <w:r w:rsidRPr="00A63868">
              <w:rPr>
                <w:sz w:val="22"/>
                <w:szCs w:val="22"/>
              </w:rPr>
              <w:t>Оборот розничной торговли</w:t>
            </w:r>
          </w:p>
        </w:tc>
        <w:tc>
          <w:tcPr>
            <w:tcW w:w="1008" w:type="pct"/>
          </w:tcPr>
          <w:p w:rsidR="00CD56C9" w:rsidRPr="00A63868" w:rsidRDefault="003411E5" w:rsidP="003A28C6">
            <w:pPr>
              <w:widowControl w:val="0"/>
              <w:autoSpaceDE w:val="0"/>
              <w:autoSpaceDN w:val="0"/>
              <w:adjustRightInd w:val="0"/>
              <w:jc w:val="center"/>
            </w:pPr>
            <w:r>
              <w:rPr>
                <w:sz w:val="22"/>
                <w:szCs w:val="22"/>
              </w:rPr>
              <w:t>т</w:t>
            </w:r>
            <w:r w:rsidR="00B73D57">
              <w:rPr>
                <w:sz w:val="22"/>
                <w:szCs w:val="22"/>
              </w:rPr>
              <w:t>ыс</w:t>
            </w:r>
            <w:proofErr w:type="gramStart"/>
            <w:r w:rsidR="00B73D57">
              <w:rPr>
                <w:sz w:val="22"/>
                <w:szCs w:val="22"/>
              </w:rPr>
              <w:t xml:space="preserve"> </w:t>
            </w:r>
            <w:r w:rsidR="003A28C6">
              <w:rPr>
                <w:sz w:val="22"/>
                <w:szCs w:val="22"/>
              </w:rPr>
              <w:t>.</w:t>
            </w:r>
            <w:proofErr w:type="gramEnd"/>
            <w:r w:rsidR="003A28C6">
              <w:rPr>
                <w:sz w:val="22"/>
                <w:szCs w:val="22"/>
              </w:rPr>
              <w:t xml:space="preserve"> руб., в соответствующих ценах</w:t>
            </w:r>
            <w:r w:rsidR="00CD56C9" w:rsidRPr="00A63868">
              <w:rPr>
                <w:sz w:val="22"/>
                <w:szCs w:val="22"/>
              </w:rPr>
              <w:t>.</w:t>
            </w:r>
          </w:p>
        </w:tc>
        <w:tc>
          <w:tcPr>
            <w:tcW w:w="720" w:type="pct"/>
            <w:vAlign w:val="center"/>
          </w:tcPr>
          <w:p w:rsidR="00CD56C9" w:rsidRPr="00A63868" w:rsidRDefault="00B73D57" w:rsidP="006D3C6A">
            <w:pPr>
              <w:widowControl w:val="0"/>
              <w:autoSpaceDE w:val="0"/>
              <w:autoSpaceDN w:val="0"/>
              <w:adjustRightInd w:val="0"/>
              <w:jc w:val="center"/>
            </w:pPr>
            <w:r>
              <w:rPr>
                <w:sz w:val="22"/>
                <w:szCs w:val="22"/>
              </w:rPr>
              <w:t>330597,4</w:t>
            </w:r>
          </w:p>
        </w:tc>
        <w:tc>
          <w:tcPr>
            <w:tcW w:w="549" w:type="pct"/>
            <w:vAlign w:val="center"/>
          </w:tcPr>
          <w:p w:rsidR="00CD56C9" w:rsidRPr="00A63868" w:rsidRDefault="00B73D57" w:rsidP="006D3C6A">
            <w:pPr>
              <w:widowControl w:val="0"/>
              <w:autoSpaceDE w:val="0"/>
              <w:autoSpaceDN w:val="0"/>
              <w:adjustRightInd w:val="0"/>
              <w:jc w:val="center"/>
            </w:pPr>
            <w:r>
              <w:rPr>
                <w:sz w:val="22"/>
                <w:szCs w:val="22"/>
              </w:rPr>
              <w:t>447679,5</w:t>
            </w:r>
          </w:p>
        </w:tc>
        <w:tc>
          <w:tcPr>
            <w:tcW w:w="623" w:type="pct"/>
            <w:vAlign w:val="center"/>
          </w:tcPr>
          <w:p w:rsidR="00CD56C9" w:rsidRPr="00A63868" w:rsidRDefault="00B73D57" w:rsidP="006D3C6A">
            <w:pPr>
              <w:widowControl w:val="0"/>
              <w:autoSpaceDE w:val="0"/>
              <w:autoSpaceDN w:val="0"/>
              <w:adjustRightInd w:val="0"/>
              <w:jc w:val="center"/>
            </w:pPr>
            <w:r>
              <w:rPr>
                <w:sz w:val="22"/>
                <w:szCs w:val="22"/>
              </w:rPr>
              <w:t>195304,27</w:t>
            </w:r>
          </w:p>
        </w:tc>
      </w:tr>
      <w:tr w:rsidR="005838EC" w:rsidRPr="00707DA8" w:rsidTr="00B73D57">
        <w:tblPrEx>
          <w:tblLook w:val="00A0"/>
        </w:tblPrEx>
        <w:tc>
          <w:tcPr>
            <w:tcW w:w="167" w:type="pct"/>
          </w:tcPr>
          <w:p w:rsidR="00CD56C9" w:rsidRPr="00A63868" w:rsidRDefault="003411E5" w:rsidP="007A736D">
            <w:pPr>
              <w:pStyle w:val="a2"/>
              <w:ind w:firstLine="0"/>
              <w:rPr>
                <w:sz w:val="22"/>
                <w:szCs w:val="22"/>
              </w:rPr>
            </w:pPr>
            <w:r>
              <w:rPr>
                <w:sz w:val="22"/>
                <w:szCs w:val="22"/>
              </w:rPr>
              <w:t>18</w:t>
            </w:r>
          </w:p>
        </w:tc>
        <w:tc>
          <w:tcPr>
            <w:tcW w:w="1933" w:type="pct"/>
          </w:tcPr>
          <w:p w:rsidR="00CD56C9" w:rsidRPr="00A63868" w:rsidRDefault="00CD56C9" w:rsidP="00CD56C9">
            <w:pPr>
              <w:widowControl w:val="0"/>
              <w:autoSpaceDE w:val="0"/>
              <w:autoSpaceDN w:val="0"/>
              <w:adjustRightInd w:val="0"/>
            </w:pPr>
            <w:r w:rsidRPr="00A63868">
              <w:rPr>
                <w:sz w:val="22"/>
                <w:szCs w:val="22"/>
              </w:rPr>
              <w:t>Объем платных услуг населению</w:t>
            </w:r>
          </w:p>
        </w:tc>
        <w:tc>
          <w:tcPr>
            <w:tcW w:w="1008" w:type="pct"/>
          </w:tcPr>
          <w:p w:rsidR="00CD56C9" w:rsidRPr="00A63868" w:rsidRDefault="003411E5" w:rsidP="00CD56C9">
            <w:pPr>
              <w:widowControl w:val="0"/>
              <w:autoSpaceDE w:val="0"/>
              <w:autoSpaceDN w:val="0"/>
              <w:adjustRightInd w:val="0"/>
              <w:jc w:val="center"/>
            </w:pPr>
            <w:r>
              <w:rPr>
                <w:sz w:val="22"/>
                <w:szCs w:val="22"/>
              </w:rPr>
              <w:t>т</w:t>
            </w:r>
            <w:r w:rsidR="003A28C6">
              <w:rPr>
                <w:sz w:val="22"/>
                <w:szCs w:val="22"/>
              </w:rPr>
              <w:t>ыс</w:t>
            </w:r>
            <w:proofErr w:type="gramStart"/>
            <w:r w:rsidR="003A28C6">
              <w:rPr>
                <w:sz w:val="22"/>
                <w:szCs w:val="22"/>
              </w:rPr>
              <w:t xml:space="preserve"> .</w:t>
            </w:r>
            <w:proofErr w:type="gramEnd"/>
            <w:r w:rsidR="003A28C6">
              <w:rPr>
                <w:sz w:val="22"/>
                <w:szCs w:val="22"/>
              </w:rPr>
              <w:t xml:space="preserve"> руб., в соответствующих ценах</w:t>
            </w:r>
            <w:r w:rsidR="003A28C6" w:rsidRPr="00A63868">
              <w:rPr>
                <w:sz w:val="22"/>
                <w:szCs w:val="22"/>
              </w:rPr>
              <w:t>.</w:t>
            </w:r>
          </w:p>
        </w:tc>
        <w:tc>
          <w:tcPr>
            <w:tcW w:w="720" w:type="pct"/>
            <w:vAlign w:val="center"/>
          </w:tcPr>
          <w:p w:rsidR="00CD56C9" w:rsidRPr="00A63868" w:rsidRDefault="00B73D57" w:rsidP="006D3C6A">
            <w:pPr>
              <w:widowControl w:val="0"/>
              <w:autoSpaceDE w:val="0"/>
              <w:autoSpaceDN w:val="0"/>
              <w:adjustRightInd w:val="0"/>
              <w:jc w:val="center"/>
            </w:pPr>
            <w:r>
              <w:t>124484,8</w:t>
            </w:r>
          </w:p>
        </w:tc>
        <w:tc>
          <w:tcPr>
            <w:tcW w:w="549" w:type="pct"/>
            <w:vAlign w:val="center"/>
          </w:tcPr>
          <w:p w:rsidR="00CD56C9" w:rsidRPr="00A63868" w:rsidRDefault="00B73D57" w:rsidP="006D3C6A">
            <w:pPr>
              <w:widowControl w:val="0"/>
              <w:autoSpaceDE w:val="0"/>
              <w:autoSpaceDN w:val="0"/>
              <w:adjustRightInd w:val="0"/>
              <w:jc w:val="center"/>
            </w:pPr>
            <w:r>
              <w:t>178389,5</w:t>
            </w:r>
          </w:p>
        </w:tc>
        <w:tc>
          <w:tcPr>
            <w:tcW w:w="623" w:type="pct"/>
            <w:vAlign w:val="center"/>
          </w:tcPr>
          <w:p w:rsidR="00CD56C9" w:rsidRPr="00A63868" w:rsidRDefault="00B73D57" w:rsidP="006D3C6A">
            <w:pPr>
              <w:widowControl w:val="0"/>
              <w:autoSpaceDE w:val="0"/>
              <w:autoSpaceDN w:val="0"/>
              <w:adjustRightInd w:val="0"/>
              <w:jc w:val="center"/>
            </w:pPr>
            <w:r>
              <w:rPr>
                <w:sz w:val="22"/>
                <w:szCs w:val="22"/>
              </w:rPr>
              <w:t>346075,63</w:t>
            </w:r>
          </w:p>
        </w:tc>
      </w:tr>
    </w:tbl>
    <w:p w:rsidR="00205B3E" w:rsidRPr="00591FCA" w:rsidRDefault="00205B3E" w:rsidP="00C134EB">
      <w:pPr>
        <w:jc w:val="both"/>
      </w:pPr>
    </w:p>
    <w:p w:rsidR="00205B3E" w:rsidRPr="00591FCA" w:rsidRDefault="00205B3E" w:rsidP="00C134EB">
      <w:pPr>
        <w:pStyle w:val="1"/>
        <w:suppressAutoHyphens/>
        <w:spacing w:before="0" w:after="0"/>
        <w:sectPr w:rsidR="00205B3E" w:rsidRPr="00591FCA" w:rsidSect="005C4E8E">
          <w:pgSz w:w="16838" w:h="11906" w:orient="landscape"/>
          <w:pgMar w:top="1134" w:right="1134" w:bottom="1134" w:left="1134" w:header="709" w:footer="709" w:gutter="0"/>
          <w:cols w:space="708"/>
          <w:titlePg/>
          <w:docGrid w:linePitch="360"/>
        </w:sectPr>
      </w:pPr>
    </w:p>
    <w:p w:rsidR="00205B3E" w:rsidRPr="00591FCA" w:rsidRDefault="00205B3E" w:rsidP="00C134EB">
      <w:pPr>
        <w:pStyle w:val="1"/>
        <w:suppressAutoHyphens/>
        <w:spacing w:before="0" w:after="0"/>
      </w:pPr>
      <w:bookmarkStart w:id="49" w:name="_Toc497911320"/>
      <w:r w:rsidRPr="00591FCA">
        <w:lastRenderedPageBreak/>
        <w:t xml:space="preserve">Информация о муниципальных </w:t>
      </w:r>
      <w:r w:rsidR="00F665B0" w:rsidRPr="00591FCA">
        <w:t>И</w:t>
      </w:r>
      <w:r w:rsidRPr="00591FCA">
        <w:t xml:space="preserve"> государственных программах</w:t>
      </w:r>
      <w:bookmarkEnd w:id="49"/>
    </w:p>
    <w:p w:rsidR="00D428F5" w:rsidRPr="00591FCA" w:rsidRDefault="00D428F5" w:rsidP="00D428F5">
      <w:pPr>
        <w:widowControl w:val="0"/>
        <w:ind w:firstLine="709"/>
        <w:jc w:val="both"/>
      </w:pPr>
      <w:r w:rsidRPr="00591FCA">
        <w:t xml:space="preserve">Дальнейшее социально-экономическое развитие </w:t>
      </w:r>
      <w:r w:rsidR="00D55671">
        <w:t>МО Колтушское СП</w:t>
      </w:r>
      <w:r w:rsidRPr="00591FCA">
        <w:t xml:space="preserve"> при принятии Стратегии потребует </w:t>
      </w:r>
      <w:r w:rsidR="00753885">
        <w:t xml:space="preserve">разработку и утверждение </w:t>
      </w:r>
      <w:r w:rsidR="00D55671">
        <w:t xml:space="preserve">новых долгосрочных комплексных программ по развитию коммунальной, социальной и транспортной инфраструктуры. </w:t>
      </w:r>
      <w:r w:rsidR="00700167" w:rsidRPr="00591FCA">
        <w:t>При этом о</w:t>
      </w:r>
      <w:r w:rsidRPr="00591FCA">
        <w:t>сновной задачей администрации становится</w:t>
      </w:r>
      <w:r w:rsidR="00700167" w:rsidRPr="00591FCA">
        <w:t xml:space="preserve"> не разработка новых программ, а </w:t>
      </w:r>
      <w:r w:rsidRPr="00591FCA">
        <w:t>внесение изменений в существующие (действующие или треб</w:t>
      </w:r>
      <w:r w:rsidR="00D55671">
        <w:t>ующие продления, истекшие в 2017</w:t>
      </w:r>
      <w:r w:rsidRPr="00591FCA">
        <w:t xml:space="preserve"> году) программы.</w:t>
      </w:r>
    </w:p>
    <w:p w:rsidR="00D55671" w:rsidRDefault="00D55671" w:rsidP="00C96723">
      <w:pPr>
        <w:jc w:val="center"/>
      </w:pPr>
    </w:p>
    <w:p w:rsidR="00753885" w:rsidRPr="00591FCA" w:rsidRDefault="00753885" w:rsidP="00753885">
      <w:pPr>
        <w:jc w:val="center"/>
      </w:pPr>
      <w:r w:rsidRPr="00591FCA">
        <w:t>Перечень реализуемых муниципальных программ и предложения о разработке новых муниципальных программ, с помощью которых могут быть реализованы мероприятия Стратегии</w:t>
      </w:r>
    </w:p>
    <w:p w:rsidR="00D55671" w:rsidRDefault="00753885" w:rsidP="00753885">
      <w:pPr>
        <w:jc w:val="right"/>
      </w:pPr>
      <w:r>
        <w:t>Таблица 7.1.</w:t>
      </w:r>
    </w:p>
    <w:tbl>
      <w:tblPr>
        <w:tblW w:w="9654" w:type="dxa"/>
        <w:jc w:val="center"/>
        <w:tblInd w:w="93" w:type="dxa"/>
        <w:tblLayout w:type="fixed"/>
        <w:tblLook w:val="04A0"/>
      </w:tblPr>
      <w:tblGrid>
        <w:gridCol w:w="717"/>
        <w:gridCol w:w="7095"/>
        <w:gridCol w:w="1842"/>
      </w:tblGrid>
      <w:tr w:rsidR="00D55671" w:rsidRPr="00D5549F" w:rsidTr="00196DFF">
        <w:trPr>
          <w:trHeight w:val="398"/>
          <w:jc w:val="center"/>
        </w:trPr>
        <w:tc>
          <w:tcPr>
            <w:tcW w:w="71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55671" w:rsidRPr="001D7B42" w:rsidRDefault="00D55671" w:rsidP="002622C5">
            <w:pPr>
              <w:jc w:val="center"/>
              <w:rPr>
                <w:b/>
                <w:bCs/>
              </w:rPr>
            </w:pPr>
            <w:r w:rsidRPr="001D7B42">
              <w:rPr>
                <w:b/>
                <w:bCs/>
                <w:sz w:val="22"/>
                <w:szCs w:val="22"/>
              </w:rPr>
              <w:t>№ п\</w:t>
            </w:r>
            <w:proofErr w:type="gramStart"/>
            <w:r w:rsidRPr="001D7B42">
              <w:rPr>
                <w:b/>
                <w:bCs/>
                <w:sz w:val="22"/>
                <w:szCs w:val="22"/>
              </w:rPr>
              <w:t>п</w:t>
            </w:r>
            <w:proofErr w:type="gramEnd"/>
          </w:p>
        </w:tc>
        <w:tc>
          <w:tcPr>
            <w:tcW w:w="7095" w:type="dxa"/>
            <w:tcBorders>
              <w:top w:val="single" w:sz="4" w:space="0" w:color="auto"/>
              <w:left w:val="nil"/>
              <w:bottom w:val="single" w:sz="4" w:space="0" w:color="auto"/>
              <w:right w:val="single" w:sz="4" w:space="0" w:color="auto"/>
            </w:tcBorders>
            <w:shd w:val="clear" w:color="auto" w:fill="DDD9C3" w:themeFill="background2" w:themeFillShade="E6"/>
            <w:hideMark/>
          </w:tcPr>
          <w:p w:rsidR="00D55671" w:rsidRPr="001D7B42" w:rsidRDefault="00D55671" w:rsidP="002622C5">
            <w:pPr>
              <w:jc w:val="center"/>
              <w:rPr>
                <w:b/>
                <w:bCs/>
              </w:rPr>
            </w:pPr>
            <w:r w:rsidRPr="001D7B42">
              <w:rPr>
                <w:b/>
                <w:bCs/>
                <w:sz w:val="22"/>
                <w:szCs w:val="22"/>
              </w:rPr>
              <w:t>Наименование муниципальной программы</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tcPr>
          <w:p w:rsidR="00D55671" w:rsidRPr="001D7B42" w:rsidRDefault="00D55671" w:rsidP="002622C5">
            <w:pPr>
              <w:jc w:val="center"/>
              <w:rPr>
                <w:b/>
                <w:bCs/>
              </w:rPr>
            </w:pPr>
            <w:r w:rsidRPr="001D7B42">
              <w:rPr>
                <w:b/>
                <w:bCs/>
                <w:sz w:val="22"/>
                <w:szCs w:val="22"/>
              </w:rPr>
              <w:t>Срок реализации</w:t>
            </w:r>
          </w:p>
        </w:tc>
      </w:tr>
      <w:tr w:rsidR="00753885" w:rsidRPr="00D5549F" w:rsidTr="00196DFF">
        <w:trPr>
          <w:trHeight w:val="398"/>
          <w:jc w:val="center"/>
        </w:trPr>
        <w:tc>
          <w:tcPr>
            <w:tcW w:w="965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53885" w:rsidRPr="001D7B42" w:rsidRDefault="00753885" w:rsidP="002622C5">
            <w:pPr>
              <w:jc w:val="center"/>
              <w:rPr>
                <w:b/>
                <w:bCs/>
                <w:sz w:val="22"/>
                <w:szCs w:val="22"/>
              </w:rPr>
            </w:pPr>
            <w:r>
              <w:rPr>
                <w:b/>
                <w:bCs/>
                <w:sz w:val="22"/>
                <w:szCs w:val="22"/>
              </w:rPr>
              <w:t>Направление: «Новая экономика»</w:t>
            </w:r>
          </w:p>
        </w:tc>
      </w:tr>
      <w:tr w:rsidR="00753885"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3885" w:rsidRDefault="00196DFF" w:rsidP="002622C5">
            <w:pPr>
              <w:jc w:val="center"/>
            </w:pPr>
            <w:r>
              <w:t>1</w:t>
            </w:r>
          </w:p>
        </w:tc>
        <w:tc>
          <w:tcPr>
            <w:tcW w:w="7095" w:type="dxa"/>
            <w:tcBorders>
              <w:top w:val="single" w:sz="4" w:space="0" w:color="auto"/>
              <w:left w:val="nil"/>
              <w:bottom w:val="single" w:sz="4" w:space="0" w:color="auto"/>
              <w:right w:val="single" w:sz="4" w:space="0" w:color="auto"/>
            </w:tcBorders>
            <w:shd w:val="clear" w:color="000000" w:fill="FFFFFF"/>
            <w:vAlign w:val="center"/>
            <w:hideMark/>
          </w:tcPr>
          <w:p w:rsidR="00753885" w:rsidRPr="00EA65EC" w:rsidRDefault="00753885" w:rsidP="002622C5">
            <w:pPr>
              <w:jc w:val="both"/>
              <w:rPr>
                <w:sz w:val="18"/>
                <w:szCs w:val="18"/>
              </w:rPr>
            </w:pPr>
            <w:r w:rsidRPr="00A15515">
              <w:t xml:space="preserve">Обеспечение </w:t>
            </w:r>
            <w:r>
              <w:t>устойчивого функционирования,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2017 году</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753885" w:rsidRDefault="00753885" w:rsidP="002622C5">
            <w:pPr>
              <w:jc w:val="center"/>
            </w:pPr>
            <w:r w:rsidRPr="006F673F">
              <w:rPr>
                <w:i/>
                <w:sz w:val="22"/>
                <w:szCs w:val="22"/>
              </w:rPr>
              <w:t>2017г</w:t>
            </w:r>
          </w:p>
        </w:tc>
      </w:tr>
      <w:tr w:rsidR="00753885"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3885" w:rsidRDefault="00196DFF" w:rsidP="002622C5">
            <w:pPr>
              <w:jc w:val="center"/>
            </w:pPr>
            <w:r>
              <w:t>2</w:t>
            </w:r>
          </w:p>
        </w:tc>
        <w:tc>
          <w:tcPr>
            <w:tcW w:w="7095" w:type="dxa"/>
            <w:tcBorders>
              <w:top w:val="single" w:sz="4" w:space="0" w:color="auto"/>
              <w:left w:val="nil"/>
              <w:bottom w:val="single" w:sz="4" w:space="0" w:color="auto"/>
              <w:right w:val="single" w:sz="4" w:space="0" w:color="auto"/>
            </w:tcBorders>
            <w:shd w:val="clear" w:color="000000" w:fill="FFFFFF"/>
            <w:hideMark/>
          </w:tcPr>
          <w:p w:rsidR="00753885" w:rsidRPr="00EA65EC" w:rsidRDefault="00753885" w:rsidP="002622C5">
            <w:pPr>
              <w:jc w:val="both"/>
              <w:rPr>
                <w:sz w:val="20"/>
                <w:szCs w:val="20"/>
              </w:rPr>
            </w:pPr>
            <w:r w:rsidRPr="00AC7F8E">
              <w:t>Развитие градостр</w:t>
            </w:r>
            <w:r>
              <w:t>о</w:t>
            </w:r>
            <w:r w:rsidRPr="00AC7F8E">
              <w:t xml:space="preserve">ительной, архитектурной </w:t>
            </w:r>
            <w:r>
              <w:t>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в 2017 году</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753885" w:rsidRDefault="00753885" w:rsidP="002622C5">
            <w:pPr>
              <w:jc w:val="center"/>
            </w:pPr>
            <w:r w:rsidRPr="006F673F">
              <w:rPr>
                <w:i/>
                <w:sz w:val="22"/>
                <w:szCs w:val="22"/>
              </w:rPr>
              <w:t>2017г</w:t>
            </w:r>
          </w:p>
        </w:tc>
      </w:tr>
      <w:tr w:rsidR="00196DFF" w:rsidRPr="00196DFF" w:rsidTr="00196DFF">
        <w:trPr>
          <w:trHeight w:val="589"/>
          <w:jc w:val="center"/>
        </w:trPr>
        <w:tc>
          <w:tcPr>
            <w:tcW w:w="9654"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196DFF" w:rsidRPr="00196DFF" w:rsidRDefault="00196DFF" w:rsidP="002622C5">
            <w:pPr>
              <w:jc w:val="center"/>
              <w:rPr>
                <w:b/>
                <w:sz w:val="22"/>
                <w:szCs w:val="22"/>
              </w:rPr>
            </w:pPr>
            <w:r w:rsidRPr="00196DFF">
              <w:rPr>
                <w:b/>
                <w:sz w:val="22"/>
                <w:szCs w:val="22"/>
              </w:rPr>
              <w:t>Новая муниципальная программа по направлению</w:t>
            </w:r>
          </w:p>
        </w:tc>
      </w:tr>
      <w:tr w:rsidR="00196DFF"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6DFF" w:rsidRDefault="00196DFF" w:rsidP="002622C5">
            <w:pPr>
              <w:jc w:val="center"/>
            </w:pPr>
            <w:r>
              <w:t>1</w:t>
            </w:r>
          </w:p>
        </w:tc>
        <w:tc>
          <w:tcPr>
            <w:tcW w:w="7095" w:type="dxa"/>
            <w:tcBorders>
              <w:top w:val="single" w:sz="4" w:space="0" w:color="auto"/>
              <w:left w:val="nil"/>
              <w:bottom w:val="single" w:sz="4" w:space="0" w:color="auto"/>
              <w:right w:val="single" w:sz="4" w:space="0" w:color="auto"/>
            </w:tcBorders>
            <w:shd w:val="clear" w:color="000000" w:fill="FFFFFF"/>
            <w:hideMark/>
          </w:tcPr>
          <w:p w:rsidR="00196DFF" w:rsidRPr="00AA7DA6" w:rsidRDefault="00196DFF" w:rsidP="002622C5">
            <w:pPr>
              <w:jc w:val="both"/>
            </w:pPr>
            <w:r>
              <w:t>Программа комплексного развития систем коммунальной инфраструктуры МО Колтушское СП</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196DFF" w:rsidRPr="006F673F" w:rsidRDefault="00196DFF" w:rsidP="002622C5">
            <w:pPr>
              <w:jc w:val="center"/>
              <w:rPr>
                <w:i/>
                <w:sz w:val="22"/>
                <w:szCs w:val="22"/>
              </w:rPr>
            </w:pPr>
            <w:r>
              <w:rPr>
                <w:i/>
                <w:sz w:val="22"/>
                <w:szCs w:val="22"/>
              </w:rPr>
              <w:t>2035</w:t>
            </w:r>
          </w:p>
        </w:tc>
      </w:tr>
      <w:tr w:rsidR="007B0ABF"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ABF" w:rsidRDefault="007B0ABF" w:rsidP="002622C5">
            <w:pPr>
              <w:jc w:val="center"/>
            </w:pPr>
            <w:r>
              <w:t>2</w:t>
            </w:r>
          </w:p>
        </w:tc>
        <w:tc>
          <w:tcPr>
            <w:tcW w:w="7095" w:type="dxa"/>
            <w:tcBorders>
              <w:top w:val="single" w:sz="4" w:space="0" w:color="auto"/>
              <w:left w:val="nil"/>
              <w:bottom w:val="single" w:sz="4" w:space="0" w:color="auto"/>
              <w:right w:val="single" w:sz="4" w:space="0" w:color="auto"/>
            </w:tcBorders>
            <w:shd w:val="clear" w:color="000000" w:fill="FFFFFF"/>
            <w:hideMark/>
          </w:tcPr>
          <w:p w:rsidR="007B0ABF" w:rsidRDefault="007B0ABF" w:rsidP="002622C5">
            <w:pPr>
              <w:jc w:val="both"/>
            </w:pPr>
            <w:r>
              <w:t>Программа комплексного развития транспортной инфраструктуры МО Колтушское СП</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7B0ABF" w:rsidRDefault="007B0ABF" w:rsidP="002622C5">
            <w:pPr>
              <w:jc w:val="center"/>
              <w:rPr>
                <w:i/>
                <w:sz w:val="22"/>
                <w:szCs w:val="22"/>
              </w:rPr>
            </w:pPr>
          </w:p>
        </w:tc>
      </w:tr>
      <w:tr w:rsidR="00753885" w:rsidRPr="00D5549F" w:rsidTr="00196DFF">
        <w:trPr>
          <w:trHeight w:val="398"/>
          <w:jc w:val="center"/>
        </w:trPr>
        <w:tc>
          <w:tcPr>
            <w:tcW w:w="965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53885" w:rsidRPr="001D7B42" w:rsidRDefault="00753885" w:rsidP="00753885">
            <w:pPr>
              <w:jc w:val="center"/>
              <w:rPr>
                <w:b/>
                <w:bCs/>
                <w:sz w:val="22"/>
                <w:szCs w:val="22"/>
              </w:rPr>
            </w:pPr>
            <w:r>
              <w:rPr>
                <w:b/>
                <w:bCs/>
                <w:sz w:val="22"/>
                <w:szCs w:val="22"/>
              </w:rPr>
              <w:t>Направление: «Комфортное поселение»</w:t>
            </w:r>
          </w:p>
        </w:tc>
      </w:tr>
      <w:tr w:rsidR="00753885"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3885" w:rsidRPr="00D5549F" w:rsidRDefault="00196DFF" w:rsidP="002622C5">
            <w:pPr>
              <w:jc w:val="center"/>
            </w:pPr>
            <w:r>
              <w:t>1</w:t>
            </w:r>
          </w:p>
        </w:tc>
        <w:tc>
          <w:tcPr>
            <w:tcW w:w="7095" w:type="dxa"/>
            <w:tcBorders>
              <w:top w:val="single" w:sz="4" w:space="0" w:color="auto"/>
              <w:left w:val="nil"/>
              <w:bottom w:val="single" w:sz="4" w:space="0" w:color="auto"/>
              <w:right w:val="single" w:sz="4" w:space="0" w:color="auto"/>
            </w:tcBorders>
            <w:shd w:val="clear" w:color="000000" w:fill="FFFFFF"/>
            <w:hideMark/>
          </w:tcPr>
          <w:p w:rsidR="00753885" w:rsidRPr="007C02DF" w:rsidRDefault="00753885" w:rsidP="002622C5">
            <w:pPr>
              <w:jc w:val="both"/>
            </w:pPr>
            <w:proofErr w:type="gramStart"/>
            <w:r w:rsidRPr="007C02DF">
              <w:rPr>
                <w:bCs/>
              </w:rPr>
              <w:t>Обеспечение пожарной безопасности, безопасности людей на водных объектах,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w:t>
            </w:r>
            <w:proofErr w:type="gramEnd"/>
          </w:p>
        </w:tc>
        <w:tc>
          <w:tcPr>
            <w:tcW w:w="1842" w:type="dxa"/>
            <w:tcBorders>
              <w:top w:val="single" w:sz="4" w:space="0" w:color="auto"/>
              <w:left w:val="nil"/>
              <w:bottom w:val="single" w:sz="4" w:space="0" w:color="auto"/>
              <w:right w:val="single" w:sz="4" w:space="0" w:color="auto"/>
            </w:tcBorders>
            <w:shd w:val="clear" w:color="000000" w:fill="FFFFFF"/>
            <w:vAlign w:val="bottom"/>
          </w:tcPr>
          <w:p w:rsidR="00753885" w:rsidRPr="009F45B0" w:rsidRDefault="00753885" w:rsidP="002622C5">
            <w:pPr>
              <w:jc w:val="center"/>
              <w:rPr>
                <w:i/>
              </w:rPr>
            </w:pPr>
            <w:r>
              <w:rPr>
                <w:i/>
                <w:sz w:val="22"/>
                <w:szCs w:val="22"/>
              </w:rPr>
              <w:t>2017г</w:t>
            </w:r>
          </w:p>
        </w:tc>
      </w:tr>
      <w:tr w:rsidR="00753885"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3885" w:rsidRPr="00D5549F" w:rsidRDefault="00196DFF" w:rsidP="002622C5">
            <w:pPr>
              <w:jc w:val="center"/>
            </w:pPr>
            <w:r>
              <w:t>2</w:t>
            </w:r>
          </w:p>
        </w:tc>
        <w:tc>
          <w:tcPr>
            <w:tcW w:w="7095" w:type="dxa"/>
            <w:tcBorders>
              <w:top w:val="single" w:sz="4" w:space="0" w:color="auto"/>
              <w:left w:val="nil"/>
              <w:bottom w:val="single" w:sz="4" w:space="0" w:color="auto"/>
              <w:right w:val="single" w:sz="4" w:space="0" w:color="auto"/>
            </w:tcBorders>
            <w:shd w:val="clear" w:color="000000" w:fill="FFFFFF"/>
            <w:vAlign w:val="center"/>
            <w:hideMark/>
          </w:tcPr>
          <w:p w:rsidR="00753885" w:rsidRPr="00D5549F" w:rsidRDefault="00753885" w:rsidP="002622C5">
            <w:pPr>
              <w:jc w:val="both"/>
            </w:pPr>
            <w:r w:rsidRPr="00B65197">
              <w:t xml:space="preserve">Обеспечение функционирования и развития дорожной инфраструктуры </w:t>
            </w:r>
            <w:r>
              <w:t xml:space="preserve">муниципального образования Колтушское сельское поселение Всеволожского муниципального района Ленинградской области </w:t>
            </w:r>
            <w:r w:rsidRPr="00B65197">
              <w:t>в 201</w:t>
            </w:r>
            <w:r>
              <w:t>7</w:t>
            </w:r>
            <w:r w:rsidRPr="00B65197">
              <w:t xml:space="preserve"> году</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753885" w:rsidRDefault="00753885" w:rsidP="002622C5">
            <w:pPr>
              <w:jc w:val="center"/>
            </w:pPr>
            <w:r w:rsidRPr="006F673F">
              <w:rPr>
                <w:i/>
                <w:sz w:val="22"/>
                <w:szCs w:val="22"/>
              </w:rPr>
              <w:t>2017г</w:t>
            </w:r>
          </w:p>
        </w:tc>
      </w:tr>
      <w:tr w:rsidR="00753885"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3885" w:rsidRPr="00D5549F" w:rsidRDefault="00196DFF" w:rsidP="002622C5">
            <w:pPr>
              <w:jc w:val="center"/>
            </w:pPr>
            <w:r>
              <w:t>3</w:t>
            </w:r>
          </w:p>
        </w:tc>
        <w:tc>
          <w:tcPr>
            <w:tcW w:w="7095" w:type="dxa"/>
            <w:tcBorders>
              <w:top w:val="single" w:sz="4" w:space="0" w:color="auto"/>
              <w:left w:val="nil"/>
              <w:bottom w:val="single" w:sz="4" w:space="0" w:color="auto"/>
              <w:right w:val="single" w:sz="4" w:space="0" w:color="auto"/>
            </w:tcBorders>
            <w:shd w:val="clear" w:color="000000" w:fill="FFFFFF"/>
            <w:hideMark/>
          </w:tcPr>
          <w:p w:rsidR="00753885" w:rsidRPr="00D5549F" w:rsidRDefault="00753885" w:rsidP="002622C5">
            <w:pPr>
              <w:jc w:val="both"/>
            </w:pPr>
            <w:r w:rsidRPr="00B65197">
              <w:t xml:space="preserve">Переселение граждан из аварийного жилищного фонда </w:t>
            </w:r>
            <w:r>
              <w:t xml:space="preserve">муниципального образования </w:t>
            </w:r>
            <w:r w:rsidRPr="00B54C8E">
              <w:t xml:space="preserve">Колтушское сельское поселение Всеволожского муниципального района Ленинградской области </w:t>
            </w:r>
            <w:r w:rsidRPr="00B65197">
              <w:t>в 201</w:t>
            </w:r>
            <w:r>
              <w:t>7</w:t>
            </w:r>
            <w:r w:rsidRPr="00B65197">
              <w:t xml:space="preserve"> году</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753885" w:rsidRDefault="00753885" w:rsidP="002622C5">
            <w:pPr>
              <w:jc w:val="center"/>
            </w:pPr>
            <w:r w:rsidRPr="006F673F">
              <w:rPr>
                <w:i/>
                <w:sz w:val="22"/>
                <w:szCs w:val="22"/>
              </w:rPr>
              <w:t>2017г</w:t>
            </w:r>
          </w:p>
        </w:tc>
      </w:tr>
      <w:tr w:rsidR="00753885"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3885" w:rsidRPr="00D5549F" w:rsidRDefault="00196DFF" w:rsidP="002622C5">
            <w:pPr>
              <w:jc w:val="center"/>
            </w:pPr>
            <w:r>
              <w:t>4</w:t>
            </w:r>
          </w:p>
        </w:tc>
        <w:tc>
          <w:tcPr>
            <w:tcW w:w="7095" w:type="dxa"/>
            <w:tcBorders>
              <w:top w:val="single" w:sz="4" w:space="0" w:color="auto"/>
              <w:left w:val="nil"/>
              <w:bottom w:val="single" w:sz="4" w:space="0" w:color="auto"/>
              <w:right w:val="single" w:sz="4" w:space="0" w:color="auto"/>
            </w:tcBorders>
            <w:shd w:val="clear" w:color="000000" w:fill="FFFFFF"/>
            <w:hideMark/>
          </w:tcPr>
          <w:p w:rsidR="00753885" w:rsidRPr="00D5549F" w:rsidRDefault="00753885" w:rsidP="002622C5">
            <w:pPr>
              <w:jc w:val="both"/>
            </w:pPr>
            <w:r w:rsidRPr="008F2F5C">
              <w:t xml:space="preserve">Подготовка объектов жилищно-коммунального хозяйства и топливно-энергетического </w:t>
            </w:r>
            <w:r>
              <w:t xml:space="preserve">комплекса муниципального образования Колтушское сельское поселение Всеволожского муниципального района Ленинградской области к отопительному </w:t>
            </w:r>
            <w:r>
              <w:lastRenderedPageBreak/>
              <w:t>сезону 2017-2018 г.г.</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753885" w:rsidRDefault="00753885" w:rsidP="002622C5">
            <w:pPr>
              <w:jc w:val="center"/>
            </w:pPr>
            <w:r w:rsidRPr="006F673F">
              <w:rPr>
                <w:i/>
                <w:sz w:val="22"/>
                <w:szCs w:val="22"/>
              </w:rPr>
              <w:lastRenderedPageBreak/>
              <w:t>2017г</w:t>
            </w:r>
          </w:p>
        </w:tc>
      </w:tr>
      <w:tr w:rsidR="00196DFF"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6DFF" w:rsidRDefault="00196DFF" w:rsidP="002622C5">
            <w:pPr>
              <w:jc w:val="center"/>
            </w:pPr>
            <w:r>
              <w:lastRenderedPageBreak/>
              <w:t>5</w:t>
            </w:r>
          </w:p>
        </w:tc>
        <w:tc>
          <w:tcPr>
            <w:tcW w:w="7095" w:type="dxa"/>
            <w:tcBorders>
              <w:top w:val="single" w:sz="4" w:space="0" w:color="auto"/>
              <w:left w:val="nil"/>
              <w:bottom w:val="single" w:sz="4" w:space="0" w:color="auto"/>
              <w:right w:val="single" w:sz="4" w:space="0" w:color="auto"/>
            </w:tcBorders>
            <w:shd w:val="clear" w:color="000000" w:fill="FFFFFF"/>
            <w:hideMark/>
          </w:tcPr>
          <w:p w:rsidR="00196DFF" w:rsidRPr="00EA65EC" w:rsidRDefault="00196DFF" w:rsidP="002622C5">
            <w:pPr>
              <w:jc w:val="both"/>
              <w:rPr>
                <w:sz w:val="20"/>
                <w:szCs w:val="20"/>
              </w:rPr>
            </w:pPr>
            <w:r w:rsidRPr="001472C3">
              <w:t>Комплексное благоустр</w:t>
            </w:r>
            <w:r>
              <w:t>о</w:t>
            </w:r>
            <w:r w:rsidRPr="001472C3">
              <w:t xml:space="preserve">йство </w:t>
            </w:r>
            <w:r>
              <w:t>территории муниципального образования Колтушское сельское поселение Всеволожского муниципального района Ленинградской области в 2017 году</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196DFF" w:rsidRDefault="00196DFF" w:rsidP="002622C5">
            <w:pPr>
              <w:jc w:val="center"/>
            </w:pPr>
            <w:r w:rsidRPr="006F673F">
              <w:rPr>
                <w:i/>
                <w:sz w:val="22"/>
                <w:szCs w:val="22"/>
              </w:rPr>
              <w:t>2017г</w:t>
            </w:r>
          </w:p>
        </w:tc>
      </w:tr>
      <w:tr w:rsidR="000E1341"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1341" w:rsidRDefault="000E1341" w:rsidP="002622C5">
            <w:pPr>
              <w:jc w:val="center"/>
            </w:pPr>
            <w:r>
              <w:t>6</w:t>
            </w:r>
          </w:p>
        </w:tc>
        <w:tc>
          <w:tcPr>
            <w:tcW w:w="7095" w:type="dxa"/>
            <w:tcBorders>
              <w:top w:val="single" w:sz="4" w:space="0" w:color="auto"/>
              <w:left w:val="nil"/>
              <w:bottom w:val="single" w:sz="4" w:space="0" w:color="auto"/>
              <w:right w:val="single" w:sz="4" w:space="0" w:color="auto"/>
            </w:tcBorders>
            <w:shd w:val="clear" w:color="000000" w:fill="FFFFFF"/>
            <w:hideMark/>
          </w:tcPr>
          <w:p w:rsidR="000E1341" w:rsidRPr="001472C3" w:rsidRDefault="000E1341" w:rsidP="002622C5">
            <w:pPr>
              <w:jc w:val="both"/>
            </w:pPr>
            <w:r w:rsidRPr="00B65197">
              <w:t>Развитие и сохранение культуры, спорта и искусства на террито</w:t>
            </w:r>
            <w:r>
              <w:t>рии муниципального образования Колтушское сельское поселение</w:t>
            </w:r>
            <w:r w:rsidRPr="00B65197">
              <w:t xml:space="preserve"> Всеволожского муниципального района Ленинградской области в 201</w:t>
            </w:r>
            <w:r>
              <w:t>7</w:t>
            </w:r>
            <w:r w:rsidRPr="00B65197">
              <w:t xml:space="preserve"> году</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0E1341" w:rsidRPr="006F673F" w:rsidRDefault="000E1341" w:rsidP="002622C5">
            <w:pPr>
              <w:jc w:val="center"/>
              <w:rPr>
                <w:i/>
                <w:sz w:val="22"/>
                <w:szCs w:val="22"/>
              </w:rPr>
            </w:pPr>
            <w:r>
              <w:rPr>
                <w:i/>
                <w:sz w:val="22"/>
                <w:szCs w:val="22"/>
              </w:rPr>
              <w:t>2017 г.</w:t>
            </w:r>
          </w:p>
        </w:tc>
      </w:tr>
      <w:tr w:rsidR="00196DFF" w:rsidRPr="00196DFF" w:rsidTr="00196DFF">
        <w:trPr>
          <w:trHeight w:val="589"/>
          <w:jc w:val="center"/>
        </w:trPr>
        <w:tc>
          <w:tcPr>
            <w:tcW w:w="9654"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196DFF" w:rsidRPr="00196DFF" w:rsidRDefault="00196DFF" w:rsidP="002622C5">
            <w:pPr>
              <w:jc w:val="center"/>
              <w:rPr>
                <w:b/>
                <w:sz w:val="22"/>
                <w:szCs w:val="22"/>
              </w:rPr>
            </w:pPr>
            <w:r w:rsidRPr="00196DFF">
              <w:rPr>
                <w:b/>
                <w:sz w:val="22"/>
                <w:szCs w:val="22"/>
              </w:rPr>
              <w:t>Новая муниципальная программа по направлению</w:t>
            </w:r>
          </w:p>
        </w:tc>
      </w:tr>
      <w:tr w:rsidR="00196DFF"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6DFF" w:rsidRDefault="00196DFF" w:rsidP="002622C5">
            <w:pPr>
              <w:jc w:val="center"/>
            </w:pPr>
            <w:r>
              <w:t>1</w:t>
            </w:r>
          </w:p>
        </w:tc>
        <w:tc>
          <w:tcPr>
            <w:tcW w:w="7095" w:type="dxa"/>
            <w:tcBorders>
              <w:top w:val="single" w:sz="4" w:space="0" w:color="auto"/>
              <w:left w:val="nil"/>
              <w:bottom w:val="single" w:sz="4" w:space="0" w:color="auto"/>
              <w:right w:val="single" w:sz="4" w:space="0" w:color="auto"/>
            </w:tcBorders>
            <w:shd w:val="clear" w:color="000000" w:fill="FFFFFF"/>
            <w:hideMark/>
          </w:tcPr>
          <w:p w:rsidR="00196DFF" w:rsidRPr="001472C3" w:rsidRDefault="00196DFF" w:rsidP="002622C5">
            <w:pPr>
              <w:jc w:val="both"/>
            </w:pPr>
            <w:r>
              <w:t>Программа комплексного развития социальной инфраструктуры МО Колтушское СП</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196DFF" w:rsidRPr="006F673F" w:rsidRDefault="00196DFF" w:rsidP="002622C5">
            <w:pPr>
              <w:jc w:val="center"/>
              <w:rPr>
                <w:i/>
                <w:sz w:val="22"/>
                <w:szCs w:val="22"/>
              </w:rPr>
            </w:pPr>
            <w:r>
              <w:rPr>
                <w:i/>
                <w:sz w:val="22"/>
                <w:szCs w:val="22"/>
              </w:rPr>
              <w:t>2035</w:t>
            </w:r>
          </w:p>
        </w:tc>
      </w:tr>
      <w:tr w:rsidR="007B0ABF"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ABF" w:rsidRDefault="007B0ABF" w:rsidP="002622C5">
            <w:pPr>
              <w:jc w:val="center"/>
            </w:pPr>
            <w:r>
              <w:t>2</w:t>
            </w:r>
          </w:p>
        </w:tc>
        <w:tc>
          <w:tcPr>
            <w:tcW w:w="7095" w:type="dxa"/>
            <w:tcBorders>
              <w:top w:val="single" w:sz="4" w:space="0" w:color="auto"/>
              <w:left w:val="nil"/>
              <w:bottom w:val="single" w:sz="4" w:space="0" w:color="auto"/>
              <w:right w:val="single" w:sz="4" w:space="0" w:color="auto"/>
            </w:tcBorders>
            <w:shd w:val="clear" w:color="000000" w:fill="FFFFFF"/>
            <w:hideMark/>
          </w:tcPr>
          <w:p w:rsidR="007B0ABF" w:rsidRDefault="007B0ABF" w:rsidP="002622C5">
            <w:pPr>
              <w:jc w:val="both"/>
            </w:pPr>
            <w:r>
              <w:t>Программа комплексного развития систем коммунальной инфраструктуры МО Колтушское СП</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7B0ABF" w:rsidRDefault="007B0ABF" w:rsidP="002622C5">
            <w:pPr>
              <w:jc w:val="center"/>
              <w:rPr>
                <w:i/>
                <w:sz w:val="22"/>
                <w:szCs w:val="22"/>
              </w:rPr>
            </w:pPr>
          </w:p>
        </w:tc>
      </w:tr>
      <w:tr w:rsidR="00196DFF"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6DFF" w:rsidRDefault="007B0ABF" w:rsidP="002622C5">
            <w:pPr>
              <w:jc w:val="center"/>
            </w:pPr>
            <w:r>
              <w:t>3</w:t>
            </w:r>
          </w:p>
        </w:tc>
        <w:tc>
          <w:tcPr>
            <w:tcW w:w="7095" w:type="dxa"/>
            <w:tcBorders>
              <w:top w:val="single" w:sz="4" w:space="0" w:color="auto"/>
              <w:left w:val="nil"/>
              <w:bottom w:val="single" w:sz="4" w:space="0" w:color="auto"/>
              <w:right w:val="single" w:sz="4" w:space="0" w:color="auto"/>
            </w:tcBorders>
            <w:shd w:val="clear" w:color="000000" w:fill="FFFFFF"/>
            <w:hideMark/>
          </w:tcPr>
          <w:p w:rsidR="00196DFF" w:rsidRPr="001472C3" w:rsidRDefault="00196DFF" w:rsidP="002622C5">
            <w:pPr>
              <w:jc w:val="both"/>
            </w:pPr>
            <w:r>
              <w:t>Программа комплексного развития транспортной инфраструктуры МО Колтушское СП</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196DFF" w:rsidRPr="006F673F" w:rsidRDefault="00196DFF" w:rsidP="002622C5">
            <w:pPr>
              <w:jc w:val="center"/>
              <w:rPr>
                <w:i/>
                <w:sz w:val="22"/>
                <w:szCs w:val="22"/>
              </w:rPr>
            </w:pPr>
            <w:r>
              <w:rPr>
                <w:i/>
                <w:sz w:val="22"/>
                <w:szCs w:val="22"/>
              </w:rPr>
              <w:t>2035</w:t>
            </w:r>
          </w:p>
        </w:tc>
      </w:tr>
      <w:tr w:rsidR="00196DFF" w:rsidRPr="00D5549F" w:rsidTr="00196DFF">
        <w:trPr>
          <w:trHeight w:val="398"/>
          <w:jc w:val="center"/>
        </w:trPr>
        <w:tc>
          <w:tcPr>
            <w:tcW w:w="965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96DFF" w:rsidRPr="001D7B42" w:rsidRDefault="00196DFF" w:rsidP="00753885">
            <w:pPr>
              <w:jc w:val="center"/>
              <w:rPr>
                <w:b/>
                <w:bCs/>
                <w:sz w:val="22"/>
                <w:szCs w:val="22"/>
              </w:rPr>
            </w:pPr>
            <w:r>
              <w:rPr>
                <w:b/>
                <w:bCs/>
                <w:sz w:val="22"/>
                <w:szCs w:val="22"/>
              </w:rPr>
              <w:t>Направление: «Развитие человеческого потенциала»</w:t>
            </w:r>
          </w:p>
        </w:tc>
      </w:tr>
      <w:tr w:rsidR="00196DFF"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6DFF" w:rsidRDefault="00196DFF" w:rsidP="002622C5">
            <w:pPr>
              <w:jc w:val="center"/>
            </w:pPr>
            <w:r>
              <w:t>1</w:t>
            </w:r>
          </w:p>
        </w:tc>
        <w:tc>
          <w:tcPr>
            <w:tcW w:w="7095" w:type="dxa"/>
            <w:tcBorders>
              <w:top w:val="single" w:sz="4" w:space="0" w:color="auto"/>
              <w:left w:val="nil"/>
              <w:bottom w:val="single" w:sz="4" w:space="0" w:color="auto"/>
              <w:right w:val="single" w:sz="4" w:space="0" w:color="auto"/>
            </w:tcBorders>
            <w:shd w:val="clear" w:color="000000" w:fill="FFFFFF"/>
            <w:hideMark/>
          </w:tcPr>
          <w:p w:rsidR="00196DFF" w:rsidRPr="00D5549F" w:rsidRDefault="00196DFF" w:rsidP="002622C5">
            <w:pPr>
              <w:jc w:val="both"/>
            </w:pPr>
            <w:r w:rsidRPr="00B65197">
              <w:t>Развитие и сохранение культуры, спорта и искусства на террито</w:t>
            </w:r>
            <w:r>
              <w:t>рии муниципального образования Колтушское сельское поселение</w:t>
            </w:r>
            <w:r w:rsidRPr="00B65197">
              <w:t xml:space="preserve"> Всеволожского муниципального района Ленинградской области в 201</w:t>
            </w:r>
            <w:r>
              <w:t>7</w:t>
            </w:r>
            <w:r w:rsidRPr="00B65197">
              <w:t xml:space="preserve"> году</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196DFF" w:rsidRDefault="00196DFF" w:rsidP="002622C5">
            <w:pPr>
              <w:jc w:val="center"/>
            </w:pPr>
            <w:r w:rsidRPr="006F673F">
              <w:rPr>
                <w:i/>
                <w:sz w:val="22"/>
                <w:szCs w:val="22"/>
              </w:rPr>
              <w:t>2017г</w:t>
            </w:r>
          </w:p>
        </w:tc>
      </w:tr>
      <w:tr w:rsidR="00196DFF" w:rsidRPr="00D5549F" w:rsidTr="00196DFF">
        <w:trPr>
          <w:trHeight w:val="398"/>
          <w:jc w:val="center"/>
        </w:trPr>
        <w:tc>
          <w:tcPr>
            <w:tcW w:w="965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96DFF" w:rsidRPr="001D7B42" w:rsidRDefault="00196DFF" w:rsidP="00196DFF">
            <w:pPr>
              <w:jc w:val="center"/>
              <w:rPr>
                <w:b/>
                <w:bCs/>
                <w:sz w:val="22"/>
                <w:szCs w:val="22"/>
              </w:rPr>
            </w:pPr>
            <w:r>
              <w:rPr>
                <w:b/>
                <w:bCs/>
                <w:sz w:val="22"/>
                <w:szCs w:val="22"/>
              </w:rPr>
              <w:t>Направление: «Муниципальное управление»</w:t>
            </w:r>
          </w:p>
        </w:tc>
      </w:tr>
      <w:tr w:rsidR="00196DFF"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6DFF" w:rsidRPr="00D5549F" w:rsidRDefault="00196DFF" w:rsidP="002622C5">
            <w:pPr>
              <w:jc w:val="center"/>
            </w:pPr>
            <w:r>
              <w:t>1</w:t>
            </w:r>
          </w:p>
        </w:tc>
        <w:tc>
          <w:tcPr>
            <w:tcW w:w="7095" w:type="dxa"/>
            <w:tcBorders>
              <w:top w:val="single" w:sz="4" w:space="0" w:color="auto"/>
              <w:left w:val="nil"/>
              <w:bottom w:val="single" w:sz="4" w:space="0" w:color="auto"/>
              <w:right w:val="single" w:sz="4" w:space="0" w:color="auto"/>
            </w:tcBorders>
            <w:shd w:val="clear" w:color="000000" w:fill="FFFFFF"/>
            <w:hideMark/>
          </w:tcPr>
          <w:p w:rsidR="00196DFF" w:rsidRPr="00354A72" w:rsidRDefault="00196DFF" w:rsidP="002622C5">
            <w:pPr>
              <w:jc w:val="both"/>
              <w:rPr>
                <w:sz w:val="20"/>
                <w:szCs w:val="20"/>
              </w:rPr>
            </w:pPr>
            <w:r>
              <w:t>Владение, пользование и распоряжение имуществом, находящимся в собственности муниципального образования Колтушское сельское поселение Всеволожского муниципального района Ленинградской области в 2017 году</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196DFF" w:rsidRDefault="00196DFF" w:rsidP="002622C5">
            <w:pPr>
              <w:jc w:val="center"/>
            </w:pPr>
            <w:r w:rsidRPr="006F673F">
              <w:rPr>
                <w:i/>
                <w:sz w:val="22"/>
                <w:szCs w:val="22"/>
              </w:rPr>
              <w:t>2017г</w:t>
            </w:r>
          </w:p>
        </w:tc>
      </w:tr>
      <w:tr w:rsidR="00196DFF"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6DFF" w:rsidRPr="00D5549F" w:rsidRDefault="00196DFF" w:rsidP="002622C5">
            <w:pPr>
              <w:jc w:val="center"/>
            </w:pPr>
            <w:r>
              <w:t>2</w:t>
            </w:r>
          </w:p>
        </w:tc>
        <w:tc>
          <w:tcPr>
            <w:tcW w:w="7095" w:type="dxa"/>
            <w:tcBorders>
              <w:top w:val="single" w:sz="4" w:space="0" w:color="auto"/>
              <w:left w:val="nil"/>
              <w:bottom w:val="single" w:sz="4" w:space="0" w:color="auto"/>
              <w:right w:val="single" w:sz="4" w:space="0" w:color="auto"/>
            </w:tcBorders>
            <w:shd w:val="clear" w:color="000000" w:fill="FFFFFF"/>
            <w:hideMark/>
          </w:tcPr>
          <w:p w:rsidR="00196DFF" w:rsidRPr="00D5549F" w:rsidRDefault="00196DFF" w:rsidP="002622C5">
            <w:pPr>
              <w:jc w:val="both"/>
            </w:pPr>
            <w:r w:rsidRPr="00EA65EC">
              <w:t>Техническое содержание и эксплуатация зданий и сооружений, находящиеся в собственности муниципального образования Колтушское сельское поселение Всеволожского муниципального райо</w:t>
            </w:r>
            <w:r>
              <w:t>на Ленинградской области в  2017</w:t>
            </w:r>
            <w:r w:rsidRPr="00EA65EC">
              <w:t xml:space="preserve"> году</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196DFF" w:rsidRDefault="00196DFF" w:rsidP="002622C5">
            <w:pPr>
              <w:jc w:val="center"/>
            </w:pPr>
            <w:r w:rsidRPr="006F673F">
              <w:rPr>
                <w:i/>
                <w:sz w:val="22"/>
                <w:szCs w:val="22"/>
              </w:rPr>
              <w:t>2017г</w:t>
            </w:r>
          </w:p>
        </w:tc>
      </w:tr>
      <w:tr w:rsidR="00196DFF"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6DFF" w:rsidRPr="00D5549F" w:rsidRDefault="00196DFF" w:rsidP="002622C5">
            <w:pPr>
              <w:jc w:val="center"/>
            </w:pPr>
            <w:r>
              <w:t>3</w:t>
            </w:r>
          </w:p>
        </w:tc>
        <w:tc>
          <w:tcPr>
            <w:tcW w:w="7095" w:type="dxa"/>
            <w:tcBorders>
              <w:top w:val="single" w:sz="4" w:space="0" w:color="auto"/>
              <w:left w:val="nil"/>
              <w:bottom w:val="single" w:sz="4" w:space="0" w:color="auto"/>
              <w:right w:val="single" w:sz="4" w:space="0" w:color="auto"/>
            </w:tcBorders>
            <w:shd w:val="clear" w:color="000000" w:fill="FFFFFF"/>
            <w:hideMark/>
          </w:tcPr>
          <w:p w:rsidR="00196DFF" w:rsidRPr="00D5549F" w:rsidRDefault="00196DFF" w:rsidP="002622C5">
            <w:pPr>
              <w:jc w:val="both"/>
            </w:pPr>
            <w:r w:rsidRPr="00EA65EC">
              <w:t>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w:t>
            </w:r>
            <w:r>
              <w:t>7</w:t>
            </w:r>
            <w:r w:rsidRPr="00EA65EC">
              <w:t xml:space="preserve"> году</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196DFF" w:rsidRDefault="00196DFF" w:rsidP="002622C5">
            <w:pPr>
              <w:jc w:val="center"/>
            </w:pPr>
            <w:r w:rsidRPr="006F673F">
              <w:rPr>
                <w:i/>
                <w:sz w:val="22"/>
                <w:szCs w:val="22"/>
              </w:rPr>
              <w:t>2017г</w:t>
            </w:r>
          </w:p>
        </w:tc>
      </w:tr>
      <w:tr w:rsidR="00196DFF"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6DFF" w:rsidRPr="00D5549F" w:rsidRDefault="00196DFF" w:rsidP="002622C5">
            <w:pPr>
              <w:jc w:val="center"/>
            </w:pPr>
            <w:r>
              <w:t>4</w:t>
            </w:r>
          </w:p>
        </w:tc>
        <w:tc>
          <w:tcPr>
            <w:tcW w:w="7095" w:type="dxa"/>
            <w:tcBorders>
              <w:top w:val="single" w:sz="4" w:space="0" w:color="auto"/>
              <w:left w:val="nil"/>
              <w:bottom w:val="single" w:sz="4" w:space="0" w:color="auto"/>
              <w:right w:val="single" w:sz="4" w:space="0" w:color="auto"/>
            </w:tcBorders>
            <w:shd w:val="clear" w:color="000000" w:fill="FFFFFF"/>
            <w:hideMark/>
          </w:tcPr>
          <w:p w:rsidR="00196DFF" w:rsidRPr="00D5549F" w:rsidRDefault="00196DFF" w:rsidP="002622C5">
            <w:pPr>
              <w:jc w:val="both"/>
            </w:pPr>
            <w:r>
              <w:t>Управление муниципальными финансами муниципального образования Колтушское сельское поселение</w:t>
            </w:r>
            <w:r w:rsidRPr="00141BC2">
              <w:t xml:space="preserve"> Всеволожского муниципального района Ленинградской области</w:t>
            </w:r>
            <w:r>
              <w:t xml:space="preserve"> в 2017 году</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196DFF" w:rsidRDefault="00196DFF" w:rsidP="002622C5">
            <w:pPr>
              <w:jc w:val="center"/>
            </w:pPr>
            <w:r w:rsidRPr="006F673F">
              <w:rPr>
                <w:i/>
                <w:sz w:val="22"/>
                <w:szCs w:val="22"/>
              </w:rPr>
              <w:t>2017г</w:t>
            </w:r>
          </w:p>
        </w:tc>
      </w:tr>
      <w:tr w:rsidR="007B0ABF" w:rsidTr="00196DFF">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ABF" w:rsidRDefault="007B0ABF" w:rsidP="00034416">
            <w:pPr>
              <w:jc w:val="center"/>
            </w:pPr>
            <w:r>
              <w:t>5</w:t>
            </w:r>
          </w:p>
        </w:tc>
        <w:tc>
          <w:tcPr>
            <w:tcW w:w="7095" w:type="dxa"/>
            <w:tcBorders>
              <w:top w:val="single" w:sz="4" w:space="0" w:color="auto"/>
              <w:left w:val="nil"/>
              <w:bottom w:val="single" w:sz="4" w:space="0" w:color="auto"/>
              <w:right w:val="single" w:sz="4" w:space="0" w:color="auto"/>
            </w:tcBorders>
            <w:shd w:val="clear" w:color="000000" w:fill="FFFFFF"/>
            <w:hideMark/>
          </w:tcPr>
          <w:p w:rsidR="007B0ABF" w:rsidRPr="00EA65EC" w:rsidRDefault="007B0ABF" w:rsidP="00034416">
            <w:pPr>
              <w:jc w:val="both"/>
            </w:pPr>
            <w:r w:rsidRPr="00AA7DA6">
              <w:t>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w:t>
            </w:r>
            <w:r>
              <w:t>7</w:t>
            </w:r>
            <w:r w:rsidRPr="00AA7DA6">
              <w:t xml:space="preserve"> году</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7B0ABF" w:rsidRDefault="007B0ABF" w:rsidP="00034416">
            <w:pPr>
              <w:jc w:val="center"/>
            </w:pPr>
            <w:r w:rsidRPr="006F673F">
              <w:rPr>
                <w:i/>
                <w:sz w:val="22"/>
                <w:szCs w:val="22"/>
              </w:rPr>
              <w:t>2017г</w:t>
            </w:r>
          </w:p>
        </w:tc>
      </w:tr>
    </w:tbl>
    <w:p w:rsidR="00D55671" w:rsidRDefault="00D55671" w:rsidP="00C96723">
      <w:pPr>
        <w:jc w:val="center"/>
      </w:pPr>
    </w:p>
    <w:p w:rsidR="00D55671" w:rsidRDefault="00D55671" w:rsidP="00C96723">
      <w:pPr>
        <w:jc w:val="center"/>
      </w:pPr>
    </w:p>
    <w:p w:rsidR="00205B3E" w:rsidRDefault="00205B3E" w:rsidP="00C96723">
      <w:pPr>
        <w:jc w:val="center"/>
      </w:pPr>
      <w:r w:rsidRPr="00591FCA">
        <w:t xml:space="preserve">Перечень реализуемых муниципальных программ </w:t>
      </w:r>
      <w:r w:rsidR="00196DFF">
        <w:t>на территории МО «Всеволожский муниципальный район»</w:t>
      </w:r>
    </w:p>
    <w:p w:rsidR="00196DFF" w:rsidRPr="00591FCA" w:rsidRDefault="00196DFF" w:rsidP="00196DFF">
      <w:pPr>
        <w:jc w:val="right"/>
      </w:pPr>
      <w:r>
        <w:t>Таблица 7.2</w:t>
      </w:r>
    </w:p>
    <w:tbl>
      <w:tblPr>
        <w:tblW w:w="508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4"/>
        <w:gridCol w:w="4395"/>
      </w:tblGrid>
      <w:tr w:rsidR="005838EC" w:rsidRPr="00591FCA" w:rsidTr="006F2494">
        <w:trPr>
          <w:trHeight w:val="20"/>
        </w:trPr>
        <w:tc>
          <w:tcPr>
            <w:tcW w:w="2809" w:type="pct"/>
            <w:shd w:val="clear" w:color="auto" w:fill="auto"/>
            <w:noWrap/>
            <w:vAlign w:val="center"/>
          </w:tcPr>
          <w:p w:rsidR="008330CA" w:rsidRPr="00591FCA" w:rsidRDefault="008330CA" w:rsidP="009E335D">
            <w:pPr>
              <w:jc w:val="center"/>
            </w:pPr>
            <w:r w:rsidRPr="00591FCA">
              <w:rPr>
                <w:sz w:val="22"/>
                <w:szCs w:val="22"/>
              </w:rPr>
              <w:t>Наименование муниципальной целевой программы Всеволожского муниципального района, подпрограммы</w:t>
            </w:r>
          </w:p>
        </w:tc>
        <w:tc>
          <w:tcPr>
            <w:tcW w:w="2191" w:type="pct"/>
            <w:shd w:val="clear" w:color="auto" w:fill="auto"/>
            <w:vAlign w:val="center"/>
          </w:tcPr>
          <w:p w:rsidR="008330CA" w:rsidRPr="00591FCA" w:rsidRDefault="008330CA" w:rsidP="007A736D">
            <w:pPr>
              <w:jc w:val="center"/>
            </w:pPr>
            <w:r w:rsidRPr="00591FCA">
              <w:rPr>
                <w:sz w:val="22"/>
                <w:szCs w:val="22"/>
              </w:rPr>
              <w:t>Ответственные исполнители, соисполнители</w:t>
            </w:r>
          </w:p>
        </w:tc>
      </w:tr>
      <w:tr w:rsidR="005838EC" w:rsidRPr="00591FCA" w:rsidTr="006F2494">
        <w:trPr>
          <w:trHeight w:val="20"/>
        </w:trPr>
        <w:tc>
          <w:tcPr>
            <w:tcW w:w="2809" w:type="pct"/>
            <w:shd w:val="clear" w:color="auto" w:fill="EEECE1"/>
            <w:noWrap/>
          </w:tcPr>
          <w:p w:rsidR="00A40365" w:rsidRPr="00591FCA" w:rsidRDefault="00A40365" w:rsidP="00A40365">
            <w:pPr>
              <w:rPr>
                <w:b/>
                <w:bCs/>
              </w:rPr>
            </w:pPr>
            <w:r w:rsidRPr="00591FCA">
              <w:rPr>
                <w:b/>
                <w:bCs/>
                <w:sz w:val="22"/>
                <w:szCs w:val="22"/>
              </w:rPr>
              <w:t>Направление «Новая экономика»</w:t>
            </w:r>
          </w:p>
        </w:tc>
        <w:tc>
          <w:tcPr>
            <w:tcW w:w="2191" w:type="pct"/>
            <w:shd w:val="clear" w:color="auto" w:fill="EEECE1"/>
          </w:tcPr>
          <w:p w:rsidR="00A40365" w:rsidRPr="00591FCA" w:rsidRDefault="00A40365" w:rsidP="007A736D">
            <w:pPr>
              <w:jc w:val="center"/>
              <w:rPr>
                <w:b/>
                <w:bCs/>
              </w:rPr>
            </w:pPr>
          </w:p>
        </w:tc>
      </w:tr>
      <w:tr w:rsidR="005838EC" w:rsidRPr="00591FCA" w:rsidTr="006F2494">
        <w:trPr>
          <w:trHeight w:val="20"/>
        </w:trPr>
        <w:tc>
          <w:tcPr>
            <w:tcW w:w="2809" w:type="pct"/>
            <w:shd w:val="clear" w:color="auto" w:fill="EEECE1"/>
            <w:noWrap/>
          </w:tcPr>
          <w:p w:rsidR="00A40365" w:rsidRPr="00591FCA" w:rsidRDefault="00A40365" w:rsidP="00A40365">
            <w:pPr>
              <w:rPr>
                <w:b/>
                <w:bCs/>
              </w:rPr>
            </w:pPr>
            <w:r w:rsidRPr="00591FCA">
              <w:rPr>
                <w:b/>
                <w:bCs/>
                <w:sz w:val="22"/>
                <w:szCs w:val="22"/>
              </w:rPr>
              <w:t>Реализуемые программы</w:t>
            </w:r>
          </w:p>
        </w:tc>
        <w:tc>
          <w:tcPr>
            <w:tcW w:w="2191" w:type="pct"/>
            <w:shd w:val="clear" w:color="auto" w:fill="EEECE1"/>
          </w:tcPr>
          <w:p w:rsidR="00A40365" w:rsidRPr="00591FCA" w:rsidRDefault="00A40365" w:rsidP="007A736D">
            <w:pPr>
              <w:jc w:val="center"/>
              <w:rPr>
                <w:b/>
                <w:bCs/>
              </w:rPr>
            </w:pPr>
          </w:p>
        </w:tc>
      </w:tr>
      <w:tr w:rsidR="005838EC" w:rsidRPr="00591FCA" w:rsidTr="006F2494">
        <w:trPr>
          <w:trHeight w:val="20"/>
        </w:trPr>
        <w:tc>
          <w:tcPr>
            <w:tcW w:w="2809" w:type="pct"/>
          </w:tcPr>
          <w:p w:rsidR="008330CA" w:rsidRPr="00591FCA" w:rsidRDefault="008330CA" w:rsidP="00C96723">
            <w:r w:rsidRPr="00591FCA">
              <w:rPr>
                <w:sz w:val="22"/>
                <w:szCs w:val="22"/>
              </w:rPr>
              <w:lastRenderedPageBreak/>
              <w:t>«Стимулирование экономической активности Всеволожского муниципального района Ленинградской области»</w:t>
            </w:r>
            <w:r w:rsidR="00D25DB5" w:rsidRPr="00591FCA">
              <w:rPr>
                <w:sz w:val="22"/>
                <w:szCs w:val="22"/>
              </w:rPr>
              <w:t xml:space="preserve"> на 2017-2020 годы</w:t>
            </w:r>
          </w:p>
          <w:p w:rsidR="008330CA" w:rsidRPr="00591FCA" w:rsidRDefault="008330CA" w:rsidP="00C96723">
            <w:pPr>
              <w:rPr>
                <w:u w:val="single"/>
              </w:rPr>
            </w:pPr>
            <w:r w:rsidRPr="00591FCA">
              <w:rPr>
                <w:sz w:val="22"/>
                <w:szCs w:val="22"/>
                <w:u w:val="single"/>
              </w:rPr>
              <w:t>Подпрограммы:</w:t>
            </w:r>
          </w:p>
          <w:p w:rsidR="008330CA" w:rsidRPr="00591FCA" w:rsidRDefault="008330CA" w:rsidP="008330CA">
            <w:r w:rsidRPr="00591FCA">
              <w:rPr>
                <w:bCs/>
                <w:spacing w:val="-10"/>
                <w:sz w:val="22"/>
                <w:szCs w:val="22"/>
              </w:rPr>
              <w:t>1</w:t>
            </w:r>
            <w:r w:rsidRPr="00591FCA">
              <w:rPr>
                <w:sz w:val="22"/>
                <w:szCs w:val="22"/>
              </w:rPr>
              <w:t>. «Обеспечение благоприятного инвестиционного климата во Всеволожском муниципальном районе Ленинградской области»;</w:t>
            </w:r>
          </w:p>
          <w:p w:rsidR="008330CA" w:rsidRPr="00591FCA" w:rsidRDefault="008330CA" w:rsidP="008330CA">
            <w:r w:rsidRPr="00591FCA">
              <w:rPr>
                <w:sz w:val="22"/>
                <w:szCs w:val="22"/>
              </w:rPr>
              <w:t>2. «Развитие и поддержка малого и среднего предпринимательства МО «Всеволожский муниципальный район» Ленинградской области»;</w:t>
            </w:r>
          </w:p>
          <w:p w:rsidR="008330CA" w:rsidRPr="00591FCA" w:rsidRDefault="008330CA" w:rsidP="008330CA">
            <w:r w:rsidRPr="00591FCA">
              <w:rPr>
                <w:sz w:val="22"/>
                <w:szCs w:val="22"/>
              </w:rPr>
              <w:t>3. «Развитие сельского хозяйства МО «Всеволожский муниципальный район» Ленинградской области»;</w:t>
            </w:r>
          </w:p>
          <w:p w:rsidR="008330CA" w:rsidRPr="00591FCA" w:rsidRDefault="008330CA" w:rsidP="008330CA">
            <w:r w:rsidRPr="00591FCA">
              <w:rPr>
                <w:sz w:val="22"/>
                <w:szCs w:val="22"/>
              </w:rPr>
              <w:t>4. «Развитие рынка наружной рекламы на территории МО «Всеволожский муниципальный район» Ленинградской области»;</w:t>
            </w:r>
          </w:p>
          <w:p w:rsidR="008330CA" w:rsidRPr="00591FCA" w:rsidRDefault="008330CA" w:rsidP="008330CA">
            <w:r w:rsidRPr="00591FCA">
              <w:rPr>
                <w:sz w:val="22"/>
                <w:szCs w:val="22"/>
              </w:rPr>
              <w:t>5. «Защита прав потребителей МО «Всеволожский муниципальный район» Ленинградской области»;</w:t>
            </w:r>
          </w:p>
          <w:p w:rsidR="008330CA" w:rsidRPr="00591FCA" w:rsidRDefault="008330CA" w:rsidP="008330CA">
            <w:r w:rsidRPr="00591FCA">
              <w:rPr>
                <w:sz w:val="22"/>
                <w:szCs w:val="22"/>
              </w:rPr>
              <w:t>6. Подпрограмма «Обеспечение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Ленинградской области».</w:t>
            </w:r>
          </w:p>
        </w:tc>
        <w:tc>
          <w:tcPr>
            <w:tcW w:w="2191" w:type="pct"/>
          </w:tcPr>
          <w:p w:rsidR="008330CA" w:rsidRPr="00591FCA" w:rsidRDefault="008330CA" w:rsidP="008330CA">
            <w:r w:rsidRPr="00591FCA">
              <w:rPr>
                <w:sz w:val="22"/>
                <w:szCs w:val="22"/>
              </w:rPr>
              <w:t>Заместитель главы администрации по экономике (ответственный исполнитель)</w:t>
            </w:r>
          </w:p>
          <w:p w:rsidR="008330CA" w:rsidRPr="00591FCA" w:rsidRDefault="008330CA" w:rsidP="008330CA">
            <w:r w:rsidRPr="00591FCA">
              <w:rPr>
                <w:sz w:val="22"/>
                <w:szCs w:val="22"/>
              </w:rPr>
              <w:t>Отдел по экономическому развитию и инвестициям;</w:t>
            </w:r>
          </w:p>
          <w:p w:rsidR="008330CA" w:rsidRPr="00591FCA" w:rsidRDefault="008330CA" w:rsidP="008330CA">
            <w:r w:rsidRPr="00591FCA">
              <w:rPr>
                <w:sz w:val="22"/>
                <w:szCs w:val="22"/>
              </w:rPr>
              <w:t>Управление архитектуры и градостроительства;</w:t>
            </w:r>
          </w:p>
          <w:p w:rsidR="008330CA" w:rsidRPr="00591FCA" w:rsidRDefault="008330CA" w:rsidP="008330CA">
            <w:r w:rsidRPr="00591FCA">
              <w:rPr>
                <w:sz w:val="22"/>
                <w:szCs w:val="22"/>
              </w:rPr>
              <w:t>Отел развития сельскохозяйственного производства, малого и среднего предпринимательства;</w:t>
            </w:r>
          </w:p>
          <w:p w:rsidR="00D62798" w:rsidRPr="00591FCA" w:rsidRDefault="00D62798" w:rsidP="008330CA">
            <w:r w:rsidRPr="00591FCA">
              <w:rPr>
                <w:sz w:val="22"/>
                <w:szCs w:val="22"/>
              </w:rPr>
              <w:t>Отдел развития коммунальной инфраструктуры и ценообразования.</w:t>
            </w:r>
          </w:p>
        </w:tc>
      </w:tr>
      <w:tr w:rsidR="005838EC" w:rsidRPr="00591FCA" w:rsidTr="006F2494">
        <w:trPr>
          <w:trHeight w:val="20"/>
        </w:trPr>
        <w:tc>
          <w:tcPr>
            <w:tcW w:w="2809" w:type="pct"/>
          </w:tcPr>
          <w:p w:rsidR="008330CA" w:rsidRPr="00591FCA" w:rsidRDefault="008330CA" w:rsidP="008330CA">
            <w:r w:rsidRPr="00591FCA">
              <w:t>«Информационное общество во Всеволожском муниципальном районе Ленинградской области»</w:t>
            </w:r>
            <w:r w:rsidR="00A06175" w:rsidRPr="00591FCA">
              <w:t xml:space="preserve"> на 2017 – 2021 годы</w:t>
            </w:r>
          </w:p>
          <w:p w:rsidR="008330CA" w:rsidRPr="00591FCA" w:rsidRDefault="008330CA" w:rsidP="008330CA"/>
          <w:p w:rsidR="008330CA" w:rsidRPr="00591FCA" w:rsidRDefault="008330CA" w:rsidP="008330CA">
            <w:r w:rsidRPr="00591FCA">
              <w:rPr>
                <w:sz w:val="22"/>
                <w:szCs w:val="22"/>
              </w:rPr>
              <w:t>Подпрограммы не предусмотрены.</w:t>
            </w:r>
          </w:p>
        </w:tc>
        <w:tc>
          <w:tcPr>
            <w:tcW w:w="2191" w:type="pct"/>
          </w:tcPr>
          <w:p w:rsidR="008330CA" w:rsidRPr="00591FCA" w:rsidRDefault="008330CA" w:rsidP="008330CA">
            <w:r w:rsidRPr="00591FCA">
              <w:rPr>
                <w:sz w:val="22"/>
                <w:szCs w:val="22"/>
              </w:rPr>
              <w:t>Отдел по защите информации и информационному обеспечению администрации муниципального образования «Всеволожский муниципальный район» Ленинградской области</w:t>
            </w:r>
          </w:p>
        </w:tc>
      </w:tr>
      <w:tr w:rsidR="005838EC" w:rsidRPr="00591FCA" w:rsidTr="006F2494">
        <w:trPr>
          <w:trHeight w:val="20"/>
        </w:trPr>
        <w:tc>
          <w:tcPr>
            <w:tcW w:w="2809" w:type="pct"/>
            <w:tcBorders>
              <w:bottom w:val="single" w:sz="4" w:space="0" w:color="auto"/>
            </w:tcBorders>
            <w:shd w:val="clear" w:color="auto" w:fill="EEECE1"/>
          </w:tcPr>
          <w:p w:rsidR="00A40365" w:rsidRPr="00591FCA" w:rsidRDefault="00A40365" w:rsidP="00A40365">
            <w:r w:rsidRPr="00591FCA">
              <w:rPr>
                <w:b/>
                <w:bCs/>
                <w:sz w:val="22"/>
                <w:szCs w:val="22"/>
              </w:rPr>
              <w:t>Направление «Комфортные поселения»</w:t>
            </w:r>
          </w:p>
        </w:tc>
        <w:tc>
          <w:tcPr>
            <w:tcW w:w="2191" w:type="pct"/>
            <w:tcBorders>
              <w:bottom w:val="single" w:sz="4" w:space="0" w:color="auto"/>
            </w:tcBorders>
            <w:shd w:val="clear" w:color="auto" w:fill="EEECE1"/>
          </w:tcPr>
          <w:p w:rsidR="00A40365" w:rsidRPr="00591FCA" w:rsidRDefault="00A40365" w:rsidP="007A736D">
            <w:pPr>
              <w:jc w:val="center"/>
            </w:pPr>
          </w:p>
        </w:tc>
      </w:tr>
      <w:tr w:rsidR="005838EC" w:rsidRPr="00591FCA" w:rsidTr="006F2494">
        <w:trPr>
          <w:trHeight w:val="20"/>
        </w:trPr>
        <w:tc>
          <w:tcPr>
            <w:tcW w:w="2809" w:type="pct"/>
            <w:tcBorders>
              <w:bottom w:val="single" w:sz="4" w:space="0" w:color="auto"/>
            </w:tcBorders>
            <w:shd w:val="clear" w:color="auto" w:fill="EEECE1"/>
          </w:tcPr>
          <w:p w:rsidR="00A40365" w:rsidRPr="00591FCA" w:rsidRDefault="00A40365" w:rsidP="008330CA">
            <w:pPr>
              <w:rPr>
                <w:b/>
                <w:bCs/>
              </w:rPr>
            </w:pPr>
            <w:r w:rsidRPr="00591FCA">
              <w:rPr>
                <w:b/>
                <w:bCs/>
                <w:sz w:val="22"/>
                <w:szCs w:val="22"/>
              </w:rPr>
              <w:t>Реализуемые программы</w:t>
            </w:r>
          </w:p>
        </w:tc>
        <w:tc>
          <w:tcPr>
            <w:tcW w:w="2191" w:type="pct"/>
            <w:tcBorders>
              <w:bottom w:val="single" w:sz="4" w:space="0" w:color="auto"/>
            </w:tcBorders>
            <w:shd w:val="clear" w:color="auto" w:fill="EEECE1"/>
          </w:tcPr>
          <w:p w:rsidR="00A40365" w:rsidRPr="00591FCA" w:rsidRDefault="00A40365" w:rsidP="008330CA">
            <w:pPr>
              <w:rPr>
                <w:b/>
                <w:bCs/>
              </w:rPr>
            </w:pPr>
          </w:p>
        </w:tc>
      </w:tr>
      <w:tr w:rsidR="005838EC" w:rsidRPr="00591FCA" w:rsidTr="00BA776F">
        <w:trPr>
          <w:trHeight w:val="20"/>
        </w:trPr>
        <w:tc>
          <w:tcPr>
            <w:tcW w:w="2809" w:type="pct"/>
            <w:shd w:val="clear" w:color="auto" w:fill="FFFFFF"/>
          </w:tcPr>
          <w:p w:rsidR="008330CA" w:rsidRPr="00591FCA" w:rsidRDefault="008330CA" w:rsidP="008330CA">
            <w:r w:rsidRPr="00591FCA">
              <w:t>«Обеспечение качественным жильем граждан на территории Всеволожского муниципального района Ленинградской области» на 201</w:t>
            </w:r>
            <w:r w:rsidR="006F47BF" w:rsidRPr="00591FCA">
              <w:t>7</w:t>
            </w:r>
            <w:r w:rsidRPr="00591FCA">
              <w:t>-201</w:t>
            </w:r>
            <w:r w:rsidR="006F47BF" w:rsidRPr="00591FCA">
              <w:t>9</w:t>
            </w:r>
            <w:r w:rsidRPr="00591FCA">
              <w:t xml:space="preserve"> гг.</w:t>
            </w:r>
          </w:p>
          <w:p w:rsidR="00A40365" w:rsidRPr="00591FCA" w:rsidRDefault="00A40365" w:rsidP="008330CA">
            <w:r w:rsidRPr="00591FCA">
              <w:rPr>
                <w:sz w:val="22"/>
                <w:szCs w:val="22"/>
              </w:rPr>
              <w:t>Подпрограммы не предусмотрены.</w:t>
            </w:r>
          </w:p>
        </w:tc>
        <w:tc>
          <w:tcPr>
            <w:tcW w:w="2191" w:type="pct"/>
            <w:shd w:val="clear" w:color="auto" w:fill="FFFFFF"/>
          </w:tcPr>
          <w:p w:rsidR="006F47BF" w:rsidRPr="00591FCA" w:rsidRDefault="006F47BF" w:rsidP="006F47BF">
            <w:r w:rsidRPr="00591FCA">
              <w:rPr>
                <w:sz w:val="22"/>
                <w:szCs w:val="22"/>
              </w:rPr>
              <w:t>Заместитель главы администрации МО «Всеволожский муниципальный район» Ленинградской области по строительству, реализации жилищных программ и природопользованию.</w:t>
            </w:r>
          </w:p>
          <w:p w:rsidR="006F47BF" w:rsidRPr="00591FCA" w:rsidRDefault="006F47BF" w:rsidP="006F47BF">
            <w:r w:rsidRPr="00591FCA">
              <w:rPr>
                <w:sz w:val="22"/>
                <w:szCs w:val="22"/>
              </w:rPr>
              <w:t>Соисполнители:</w:t>
            </w:r>
          </w:p>
          <w:p w:rsidR="006F47BF" w:rsidRPr="00591FCA" w:rsidRDefault="006F47BF" w:rsidP="006F47BF">
            <w:r w:rsidRPr="00591FCA">
              <w:rPr>
                <w:sz w:val="22"/>
                <w:szCs w:val="22"/>
              </w:rPr>
              <w:t>Отдел строительства и жилищных программ администрации МО «Всеволожский муниципальный район» Ленинградской области;</w:t>
            </w:r>
          </w:p>
          <w:p w:rsidR="006F47BF" w:rsidRPr="00591FCA" w:rsidRDefault="006F47BF" w:rsidP="006F47BF">
            <w:r w:rsidRPr="00591FCA">
              <w:rPr>
                <w:sz w:val="22"/>
                <w:szCs w:val="22"/>
              </w:rPr>
              <w:t>Отдел бухгалтерского учета и отчетности администрации МО «Всеволожский муниципальный район» Ленинградской области;</w:t>
            </w:r>
          </w:p>
          <w:p w:rsidR="008330CA" w:rsidRPr="00591FCA" w:rsidRDefault="006F47BF" w:rsidP="006F47BF">
            <w:r w:rsidRPr="00591FCA">
              <w:rPr>
                <w:sz w:val="22"/>
                <w:szCs w:val="22"/>
              </w:rPr>
              <w:t>Комитет финансов администрации МО «Всеволожский муниципальный район» Ленинградской области.</w:t>
            </w:r>
          </w:p>
        </w:tc>
      </w:tr>
      <w:tr w:rsidR="005838EC" w:rsidRPr="00591FCA" w:rsidTr="006F2494">
        <w:trPr>
          <w:trHeight w:val="20"/>
        </w:trPr>
        <w:tc>
          <w:tcPr>
            <w:tcW w:w="2809" w:type="pct"/>
          </w:tcPr>
          <w:p w:rsidR="00A40365" w:rsidRPr="00591FCA" w:rsidRDefault="00A40365" w:rsidP="00A40365">
            <w:r w:rsidRPr="00591FCA">
              <w:t>«Безопасность Всеволожского муниципального района Ленинградской области на 2016-2020 годы»</w:t>
            </w:r>
          </w:p>
          <w:p w:rsidR="00A40365" w:rsidRPr="00591FCA" w:rsidRDefault="00A40365" w:rsidP="00183FC7">
            <w:pPr>
              <w:rPr>
                <w:u w:val="single"/>
              </w:rPr>
            </w:pPr>
            <w:r w:rsidRPr="00591FCA">
              <w:rPr>
                <w:sz w:val="22"/>
                <w:szCs w:val="22"/>
                <w:u w:val="single"/>
              </w:rPr>
              <w:t>Подпрограммы:</w:t>
            </w:r>
          </w:p>
          <w:p w:rsidR="00A40365" w:rsidRPr="00591FCA" w:rsidRDefault="00A40365" w:rsidP="00A40365">
            <w:r w:rsidRPr="00591FCA">
              <w:rPr>
                <w:sz w:val="22"/>
                <w:szCs w:val="22"/>
              </w:rPr>
              <w:t>1. «Обеспечение общественной безопасности, правопорядка, безопасности среды обитания, развитие системы информирования и оповещения населения в МО «Всеволожский муниципальный район» Ленинградской области.</w:t>
            </w:r>
          </w:p>
          <w:p w:rsidR="00A40365" w:rsidRPr="00591FCA" w:rsidRDefault="00A40365" w:rsidP="00A40365">
            <w:r w:rsidRPr="00591FCA">
              <w:rPr>
                <w:sz w:val="22"/>
                <w:szCs w:val="22"/>
              </w:rPr>
              <w:lastRenderedPageBreak/>
              <w:t>2. «Обеспечение защиты работников (учащихся) образовательных организаций, учреждений культуры, соц. обслуживания от чрезвычайных ситуаций природного и техногенного характера».</w:t>
            </w:r>
          </w:p>
          <w:p w:rsidR="00A40365" w:rsidRPr="00591FCA" w:rsidRDefault="00A40365" w:rsidP="00183FC7">
            <w:r w:rsidRPr="00591FCA">
              <w:rPr>
                <w:sz w:val="22"/>
                <w:szCs w:val="22"/>
              </w:rPr>
              <w:t>3. «Обеспечение безопасности людей на водных объектах МО «Всеволожский муниципальный район» Ленинградской области.</w:t>
            </w:r>
            <w:r w:rsidRPr="00591FCA">
              <w:rPr>
                <w:bCs/>
              </w:rPr>
              <w:t xml:space="preserve"> </w:t>
            </w:r>
          </w:p>
        </w:tc>
        <w:tc>
          <w:tcPr>
            <w:tcW w:w="2191" w:type="pct"/>
          </w:tcPr>
          <w:p w:rsidR="00A40365" w:rsidRPr="00591FCA" w:rsidRDefault="00A40365" w:rsidP="00A40365">
            <w:r w:rsidRPr="00591FCA">
              <w:rPr>
                <w:sz w:val="22"/>
                <w:szCs w:val="22"/>
              </w:rPr>
              <w:lastRenderedPageBreak/>
              <w:t>Отдел по делам ГО и ЧС администрации МО «Всеволожский муниципальный район» Ленинградской области</w:t>
            </w:r>
          </w:p>
        </w:tc>
      </w:tr>
      <w:tr w:rsidR="005838EC" w:rsidRPr="00591FCA" w:rsidTr="006F2494">
        <w:trPr>
          <w:trHeight w:val="20"/>
        </w:trPr>
        <w:tc>
          <w:tcPr>
            <w:tcW w:w="2809" w:type="pct"/>
          </w:tcPr>
          <w:p w:rsidR="002B0331" w:rsidRPr="00591FCA" w:rsidRDefault="002B0331" w:rsidP="00A40365">
            <w:r w:rsidRPr="00591FCA">
              <w:lastRenderedPageBreak/>
              <w:t>«Развитие дорожной инфраструктуры и повышение безопасности дорожного движения в муниципальном образовании «Всеволожский муниципальный район» Ленинградской области на 2017 – 2019 годы»</w:t>
            </w:r>
          </w:p>
          <w:p w:rsidR="00A40365" w:rsidRPr="00591FCA" w:rsidRDefault="00A40365" w:rsidP="00A40365">
            <w:pPr>
              <w:rPr>
                <w:u w:val="single"/>
              </w:rPr>
            </w:pPr>
            <w:r w:rsidRPr="00591FCA">
              <w:rPr>
                <w:sz w:val="22"/>
                <w:szCs w:val="22"/>
                <w:u w:val="single"/>
              </w:rPr>
              <w:t>Подпрограммы:</w:t>
            </w:r>
          </w:p>
          <w:p w:rsidR="002B0331" w:rsidRPr="00591FCA" w:rsidRDefault="002B0331" w:rsidP="002B0331">
            <w:r w:rsidRPr="00591FCA">
              <w:rPr>
                <w:sz w:val="22"/>
                <w:szCs w:val="22"/>
              </w:rPr>
              <w:t>1.1 «Совершенствование и развитие автомобильных дорог Всеволожского муниципального района Ленинградской области на 2017-2019 годы»;</w:t>
            </w:r>
          </w:p>
          <w:p w:rsidR="00A40365" w:rsidRPr="00591FCA" w:rsidRDefault="002B0331" w:rsidP="00A40365">
            <w:r w:rsidRPr="00591FCA">
              <w:rPr>
                <w:sz w:val="22"/>
                <w:szCs w:val="22"/>
              </w:rPr>
              <w:t>1.2 «Повышение безопасности дорожного движения во Всеволожском муниципальном районе Ленинградской области на 2017-2019 годы» (программа находится на утверждении);</w:t>
            </w:r>
          </w:p>
        </w:tc>
        <w:tc>
          <w:tcPr>
            <w:tcW w:w="2191" w:type="pct"/>
          </w:tcPr>
          <w:p w:rsidR="00A40365" w:rsidRPr="00591FCA" w:rsidRDefault="009E335D" w:rsidP="00A40365">
            <w:r w:rsidRPr="00591FCA">
              <w:rPr>
                <w:sz w:val="22"/>
                <w:szCs w:val="22"/>
              </w:rPr>
              <w:t>Отдел развития дорожной инфраструктуры и благоустройства администрации МО «Всеволожский муниципальный район» Ленинградской области</w:t>
            </w:r>
          </w:p>
        </w:tc>
      </w:tr>
      <w:tr w:rsidR="005838EC" w:rsidRPr="00591FCA" w:rsidTr="006F2494">
        <w:trPr>
          <w:trHeight w:val="20"/>
        </w:trPr>
        <w:tc>
          <w:tcPr>
            <w:tcW w:w="2809" w:type="pct"/>
          </w:tcPr>
          <w:p w:rsidR="00A40365" w:rsidRPr="00591FCA" w:rsidRDefault="00A40365" w:rsidP="00183FC7">
            <w:r w:rsidRPr="00591FCA">
              <w:t>« Всеволожского муниципального района Ленинградской области»</w:t>
            </w:r>
          </w:p>
          <w:p w:rsidR="00A40365" w:rsidRPr="00591FCA" w:rsidRDefault="00A40365" w:rsidP="00183FC7"/>
          <w:p w:rsidR="00A40365" w:rsidRPr="00591FCA" w:rsidRDefault="00A40365" w:rsidP="00183FC7">
            <w:r w:rsidRPr="00591FCA">
              <w:rPr>
                <w:sz w:val="22"/>
                <w:szCs w:val="22"/>
              </w:rPr>
              <w:t>Подпрограммы не предусмотрены.</w:t>
            </w:r>
          </w:p>
        </w:tc>
        <w:tc>
          <w:tcPr>
            <w:tcW w:w="2191" w:type="pct"/>
          </w:tcPr>
          <w:p w:rsidR="00A40365" w:rsidRPr="00591FCA" w:rsidRDefault="009E335D" w:rsidP="00A40365">
            <w:r w:rsidRPr="00591FCA">
              <w:rPr>
                <w:sz w:val="22"/>
                <w:szCs w:val="22"/>
              </w:rPr>
              <w:t>Сектор</w:t>
            </w:r>
            <w:r w:rsidR="00A40365" w:rsidRPr="00591FCA">
              <w:rPr>
                <w:sz w:val="22"/>
                <w:szCs w:val="22"/>
              </w:rPr>
              <w:t xml:space="preserve"> по природопользованию и охране окружающей среды</w:t>
            </w:r>
            <w:r w:rsidRPr="00591FCA">
              <w:rPr>
                <w:sz w:val="22"/>
                <w:szCs w:val="22"/>
              </w:rPr>
              <w:t xml:space="preserve"> администрации МО «Всеволожский муниципальный район» Ленинградской области</w:t>
            </w:r>
          </w:p>
        </w:tc>
      </w:tr>
      <w:tr w:rsidR="005838EC" w:rsidRPr="00591FCA" w:rsidTr="006F2494">
        <w:trPr>
          <w:trHeight w:val="20"/>
        </w:trPr>
        <w:tc>
          <w:tcPr>
            <w:tcW w:w="2809" w:type="pct"/>
            <w:shd w:val="clear" w:color="auto" w:fill="EEECE1"/>
          </w:tcPr>
          <w:p w:rsidR="00023C07" w:rsidRPr="00591FCA" w:rsidRDefault="00023C07" w:rsidP="00023C07">
            <w:r w:rsidRPr="00591FCA">
              <w:rPr>
                <w:b/>
                <w:bCs/>
                <w:sz w:val="22"/>
                <w:szCs w:val="22"/>
              </w:rPr>
              <w:t>Направление «Развитие человеческого потенциала»</w:t>
            </w:r>
          </w:p>
        </w:tc>
        <w:tc>
          <w:tcPr>
            <w:tcW w:w="2191" w:type="pct"/>
            <w:shd w:val="clear" w:color="auto" w:fill="EEECE1"/>
          </w:tcPr>
          <w:p w:rsidR="00023C07" w:rsidRPr="00591FCA" w:rsidRDefault="00023C07" w:rsidP="007A736D">
            <w:pPr>
              <w:jc w:val="center"/>
            </w:pPr>
          </w:p>
        </w:tc>
      </w:tr>
      <w:tr w:rsidR="005838EC" w:rsidRPr="00591FCA" w:rsidTr="006F2494">
        <w:trPr>
          <w:trHeight w:val="20"/>
        </w:trPr>
        <w:tc>
          <w:tcPr>
            <w:tcW w:w="2809" w:type="pct"/>
            <w:shd w:val="clear" w:color="auto" w:fill="EEECE1"/>
          </w:tcPr>
          <w:p w:rsidR="00023C07" w:rsidRPr="00591FCA" w:rsidRDefault="00023C07" w:rsidP="00023C07">
            <w:r w:rsidRPr="00591FCA">
              <w:rPr>
                <w:b/>
                <w:bCs/>
                <w:sz w:val="22"/>
                <w:szCs w:val="22"/>
              </w:rPr>
              <w:t>Реализуемые программы</w:t>
            </w:r>
          </w:p>
        </w:tc>
        <w:tc>
          <w:tcPr>
            <w:tcW w:w="2191" w:type="pct"/>
            <w:shd w:val="clear" w:color="auto" w:fill="EEECE1"/>
          </w:tcPr>
          <w:p w:rsidR="00023C07" w:rsidRPr="00591FCA" w:rsidRDefault="00023C07" w:rsidP="007A736D">
            <w:pPr>
              <w:jc w:val="center"/>
            </w:pPr>
          </w:p>
        </w:tc>
      </w:tr>
      <w:tr w:rsidR="005838EC" w:rsidRPr="00591FCA" w:rsidTr="006F2494">
        <w:trPr>
          <w:trHeight w:val="20"/>
        </w:trPr>
        <w:tc>
          <w:tcPr>
            <w:tcW w:w="2809" w:type="pct"/>
          </w:tcPr>
          <w:p w:rsidR="00023C07" w:rsidRPr="00591FCA" w:rsidRDefault="00023C07" w:rsidP="00C96723">
            <w:r w:rsidRPr="00591FCA">
              <w:t>«Современное образование во Всеволожском муниципальном районе Ленинградской области»</w:t>
            </w:r>
            <w:r w:rsidR="00527F93" w:rsidRPr="00591FCA">
              <w:t xml:space="preserve"> (2016-2018 гг.)</w:t>
            </w:r>
          </w:p>
          <w:p w:rsidR="00023C07" w:rsidRPr="00591FCA" w:rsidRDefault="00023C07" w:rsidP="00C96723">
            <w:pPr>
              <w:rPr>
                <w:u w:val="single"/>
              </w:rPr>
            </w:pPr>
            <w:r w:rsidRPr="00591FCA">
              <w:rPr>
                <w:u w:val="single"/>
              </w:rPr>
              <w:t>Подпрограммы:</w:t>
            </w:r>
          </w:p>
          <w:p w:rsidR="00023C07" w:rsidRPr="00591FCA" w:rsidRDefault="00023C07" w:rsidP="00023C07">
            <w:pPr>
              <w:tabs>
                <w:tab w:val="left" w:pos="3040"/>
              </w:tabs>
              <w:jc w:val="both"/>
            </w:pPr>
            <w:r w:rsidRPr="00591FCA">
              <w:t>1. Развитие дошкольного образования детей;</w:t>
            </w:r>
          </w:p>
          <w:p w:rsidR="00023C07" w:rsidRPr="00591FCA" w:rsidRDefault="00023C07" w:rsidP="00023C07">
            <w:pPr>
              <w:tabs>
                <w:tab w:val="left" w:pos="3040"/>
              </w:tabs>
              <w:jc w:val="both"/>
            </w:pPr>
            <w:r w:rsidRPr="00591FCA">
              <w:t xml:space="preserve">2. Развитие начального общего, основного общего </w:t>
            </w:r>
            <w:r w:rsidRPr="00591FCA">
              <w:br/>
              <w:t>и среднего общего образования детей, подростков и молодежи;</w:t>
            </w:r>
          </w:p>
          <w:p w:rsidR="00023C07" w:rsidRPr="00591FCA" w:rsidRDefault="00023C07" w:rsidP="00023C07">
            <w:pPr>
              <w:tabs>
                <w:tab w:val="left" w:pos="3040"/>
              </w:tabs>
              <w:jc w:val="both"/>
            </w:pPr>
            <w:r w:rsidRPr="00591FCA">
              <w:t>3. Развитие дополнительного образования детей, подростков и молодежи;</w:t>
            </w:r>
          </w:p>
          <w:p w:rsidR="00023C07" w:rsidRPr="00591FCA" w:rsidRDefault="00023C07" w:rsidP="00023C07">
            <w:pPr>
              <w:tabs>
                <w:tab w:val="left" w:pos="3040"/>
              </w:tabs>
              <w:jc w:val="both"/>
            </w:pPr>
            <w:r w:rsidRPr="00591FCA">
              <w:t>4. Поддержка талантливой молодежи;</w:t>
            </w:r>
          </w:p>
          <w:p w:rsidR="00023C07" w:rsidRPr="00591FCA" w:rsidRDefault="00023C07" w:rsidP="00023C07">
            <w:pPr>
              <w:tabs>
                <w:tab w:val="left" w:pos="3040"/>
              </w:tabs>
              <w:jc w:val="both"/>
            </w:pPr>
            <w:r w:rsidRPr="00591FCA">
              <w:t>5. Развитие молодежной политики;</w:t>
            </w:r>
          </w:p>
          <w:p w:rsidR="00023C07" w:rsidRPr="00591FCA" w:rsidRDefault="00023C07" w:rsidP="00023C07">
            <w:pPr>
              <w:tabs>
                <w:tab w:val="left" w:pos="3040"/>
              </w:tabs>
              <w:jc w:val="both"/>
            </w:pPr>
            <w:r w:rsidRPr="00591FCA">
              <w:t>6. Развитие системы отдыха, оздоровления, занятости детей, подростков и молодежи;</w:t>
            </w:r>
          </w:p>
          <w:p w:rsidR="00023C07" w:rsidRPr="00591FCA" w:rsidRDefault="00023C07" w:rsidP="00023C07">
            <w:pPr>
              <w:tabs>
                <w:tab w:val="left" w:pos="3040"/>
              </w:tabs>
              <w:jc w:val="both"/>
            </w:pPr>
            <w:r w:rsidRPr="00591FCA">
              <w:t>7. Развитие кадрового потенциала системы образования;</w:t>
            </w:r>
          </w:p>
          <w:p w:rsidR="00023C07" w:rsidRPr="00591FCA" w:rsidRDefault="00023C07" w:rsidP="00023C07">
            <w:r w:rsidRPr="00591FCA">
              <w:t>8. Обеспечение реализации Программы.</w:t>
            </w:r>
          </w:p>
        </w:tc>
        <w:tc>
          <w:tcPr>
            <w:tcW w:w="2191" w:type="pct"/>
          </w:tcPr>
          <w:p w:rsidR="00023C07" w:rsidRPr="00591FCA" w:rsidRDefault="00023C07" w:rsidP="00023C07">
            <w:pPr>
              <w:pStyle w:val="affff4"/>
              <w:ind w:left="33"/>
            </w:pPr>
            <w:r w:rsidRPr="00591FCA">
              <w:rPr>
                <w:sz w:val="22"/>
                <w:szCs w:val="22"/>
              </w:rPr>
              <w:t>Комитет по образованию администрации муниципального образования «Всеволожский муниципальный район» Ленинградской области</w:t>
            </w:r>
          </w:p>
          <w:p w:rsidR="00023C07" w:rsidRPr="00591FCA" w:rsidRDefault="00023C07" w:rsidP="00023C07">
            <w:pPr>
              <w:pStyle w:val="affff4"/>
              <w:ind w:left="0"/>
            </w:pPr>
            <w:r w:rsidRPr="00591FCA">
              <w:rPr>
                <w:sz w:val="22"/>
                <w:szCs w:val="22"/>
              </w:rPr>
              <w:t>Соисполнители:</w:t>
            </w:r>
          </w:p>
          <w:p w:rsidR="00023C07" w:rsidRPr="00591FCA" w:rsidRDefault="00023C07" w:rsidP="00023C07">
            <w:pPr>
              <w:tabs>
                <w:tab w:val="left" w:pos="3040"/>
              </w:tabs>
              <w:jc w:val="both"/>
            </w:pPr>
            <w:r w:rsidRPr="00591FCA">
              <w:rPr>
                <w:sz w:val="22"/>
                <w:szCs w:val="22"/>
              </w:rPr>
              <w:t>Комитет финансов администрации муниципального образования «Всеволожский муниципальный район» Ленинградской области</w:t>
            </w:r>
          </w:p>
          <w:p w:rsidR="00023C07" w:rsidRPr="00591FCA" w:rsidRDefault="00023C07" w:rsidP="00023C07">
            <w:pPr>
              <w:tabs>
                <w:tab w:val="left" w:pos="3040"/>
              </w:tabs>
              <w:jc w:val="both"/>
            </w:pPr>
            <w:r w:rsidRPr="00591FCA">
              <w:rPr>
                <w:sz w:val="22"/>
                <w:szCs w:val="22"/>
              </w:rPr>
              <w:t>Муниципальное учреждение «Центр экономики и финансов бюджетных учреждений»</w:t>
            </w:r>
          </w:p>
          <w:p w:rsidR="00023C07" w:rsidRPr="00591FCA" w:rsidRDefault="00023C07" w:rsidP="00023C07">
            <w:pPr>
              <w:tabs>
                <w:tab w:val="left" w:pos="3040"/>
              </w:tabs>
              <w:jc w:val="both"/>
            </w:pPr>
            <w:r w:rsidRPr="00591FCA">
              <w:rPr>
                <w:sz w:val="22"/>
                <w:szCs w:val="22"/>
              </w:rPr>
              <w:t>Муниципальное казенное учреждение «Единая служба заказчика»</w:t>
            </w:r>
          </w:p>
          <w:p w:rsidR="00023C07" w:rsidRPr="00591FCA" w:rsidRDefault="00023C07" w:rsidP="00023C07">
            <w:pPr>
              <w:tabs>
                <w:tab w:val="left" w:pos="3040"/>
              </w:tabs>
              <w:jc w:val="both"/>
            </w:pPr>
            <w:r w:rsidRPr="00591FCA">
              <w:rPr>
                <w:sz w:val="22"/>
                <w:szCs w:val="22"/>
              </w:rPr>
              <w:t>Отдел культуры администрации муниципального образования «Всеволожский муниципальный район» Ленинградской области</w:t>
            </w:r>
          </w:p>
          <w:p w:rsidR="00023C07" w:rsidRPr="00591FCA" w:rsidRDefault="00023C07" w:rsidP="00023C07">
            <w:pPr>
              <w:pStyle w:val="affff4"/>
              <w:ind w:left="0"/>
            </w:pPr>
            <w:r w:rsidRPr="00591FCA">
              <w:rPr>
                <w:sz w:val="22"/>
                <w:szCs w:val="22"/>
              </w:rPr>
              <w:t>Отдел физической культуры, спорта, туризма и молодежной политики администрации муниципального образования «Всеволожский муниципальный район» Ленинградской области</w:t>
            </w:r>
          </w:p>
        </w:tc>
      </w:tr>
      <w:tr w:rsidR="005838EC" w:rsidRPr="00591FCA" w:rsidTr="006F2494">
        <w:trPr>
          <w:trHeight w:val="20"/>
        </w:trPr>
        <w:tc>
          <w:tcPr>
            <w:tcW w:w="2809" w:type="pct"/>
          </w:tcPr>
          <w:p w:rsidR="00023C07" w:rsidRPr="00591FCA" w:rsidRDefault="00023C07" w:rsidP="00023C07">
            <w:r w:rsidRPr="00591FCA">
              <w:t xml:space="preserve">«Развитие физической культуры, массового спорта и туризма во Всеволожском муниципальном районе Ленинградской области на </w:t>
            </w:r>
            <w:r w:rsidR="00327301" w:rsidRPr="00591FCA">
              <w:t>201</w:t>
            </w:r>
            <w:r w:rsidR="00D43D10" w:rsidRPr="00591FCA">
              <w:t>7</w:t>
            </w:r>
            <w:r w:rsidR="00327301" w:rsidRPr="00591FCA">
              <w:t xml:space="preserve"> - 201</w:t>
            </w:r>
            <w:r w:rsidR="00DF3338" w:rsidRPr="00591FCA">
              <w:t>9</w:t>
            </w:r>
            <w:r w:rsidR="00327301" w:rsidRPr="00591FCA">
              <w:t xml:space="preserve"> </w:t>
            </w:r>
            <w:r w:rsidRPr="00591FCA">
              <w:t>годы»</w:t>
            </w:r>
          </w:p>
          <w:p w:rsidR="00023C07" w:rsidRPr="00591FCA" w:rsidRDefault="00023C07" w:rsidP="00023C07">
            <w:pPr>
              <w:rPr>
                <w:u w:val="single"/>
              </w:rPr>
            </w:pPr>
            <w:r w:rsidRPr="00591FCA">
              <w:rPr>
                <w:sz w:val="22"/>
                <w:szCs w:val="22"/>
                <w:u w:val="single"/>
              </w:rPr>
              <w:t>Подпрограммы:</w:t>
            </w:r>
          </w:p>
          <w:p w:rsidR="007D04C9" w:rsidRPr="00591FCA" w:rsidRDefault="007D04C9" w:rsidP="007D04C9">
            <w:r w:rsidRPr="00591FCA">
              <w:lastRenderedPageBreak/>
              <w:t>1. «Развитие физической культуры, массового спорта во Всеволожском муниципальном районе  Ленинградской области на 201</w:t>
            </w:r>
            <w:r w:rsidR="002D7F80" w:rsidRPr="00591FCA">
              <w:t>7</w:t>
            </w:r>
            <w:r w:rsidRPr="00591FCA">
              <w:t>-201</w:t>
            </w:r>
            <w:r w:rsidR="002D7F80" w:rsidRPr="00591FCA">
              <w:t>9</w:t>
            </w:r>
            <w:r w:rsidRPr="00591FCA">
              <w:t xml:space="preserve"> годы»;</w:t>
            </w:r>
          </w:p>
          <w:p w:rsidR="00023C07" w:rsidRPr="00591FCA" w:rsidRDefault="007D04C9" w:rsidP="002D7F80">
            <w:pPr>
              <w:rPr>
                <w:sz w:val="28"/>
                <w:szCs w:val="28"/>
              </w:rPr>
            </w:pPr>
            <w:r w:rsidRPr="00591FCA">
              <w:t>2. «Развитие сферы туризма и рекреации во Всеволожском муниципальном районе на 201</w:t>
            </w:r>
            <w:r w:rsidR="002D7F80" w:rsidRPr="00591FCA">
              <w:t>7</w:t>
            </w:r>
            <w:r w:rsidRPr="00591FCA">
              <w:t xml:space="preserve"> – 201</w:t>
            </w:r>
            <w:r w:rsidR="002D7F80" w:rsidRPr="00591FCA">
              <w:t xml:space="preserve">9 </w:t>
            </w:r>
            <w:r w:rsidRPr="00591FCA">
              <w:t>годы».</w:t>
            </w:r>
          </w:p>
        </w:tc>
        <w:tc>
          <w:tcPr>
            <w:tcW w:w="2191" w:type="pct"/>
          </w:tcPr>
          <w:p w:rsidR="007D04C9" w:rsidRPr="00591FCA" w:rsidRDefault="007D04C9" w:rsidP="00023C07">
            <w:pPr>
              <w:pStyle w:val="affff4"/>
              <w:ind w:left="33"/>
            </w:pPr>
            <w:r w:rsidRPr="00591FCA">
              <w:rPr>
                <w:sz w:val="22"/>
                <w:szCs w:val="22"/>
              </w:rPr>
              <w:lastRenderedPageBreak/>
              <w:t xml:space="preserve">Отдел физической культуры, спорта, туризма и молодежной политики администрации МО «Всеволожский муниципальный район» Ленинградской </w:t>
            </w:r>
            <w:r w:rsidRPr="00591FCA">
              <w:rPr>
                <w:sz w:val="22"/>
                <w:szCs w:val="22"/>
              </w:rPr>
              <w:lastRenderedPageBreak/>
              <w:t>области.</w:t>
            </w:r>
          </w:p>
          <w:p w:rsidR="00023C07" w:rsidRPr="00591FCA" w:rsidRDefault="00023C07" w:rsidP="00023C07">
            <w:pPr>
              <w:pStyle w:val="affff4"/>
              <w:ind w:left="33"/>
            </w:pPr>
            <w:r w:rsidRPr="00591FCA">
              <w:rPr>
                <w:sz w:val="22"/>
                <w:szCs w:val="22"/>
              </w:rPr>
              <w:t>Соисполнители:</w:t>
            </w:r>
          </w:p>
          <w:p w:rsidR="007D04C9" w:rsidRPr="00591FCA" w:rsidRDefault="007D04C9" w:rsidP="007D04C9">
            <w:pPr>
              <w:pStyle w:val="affff4"/>
              <w:ind w:left="33"/>
            </w:pPr>
            <w:r w:rsidRPr="00591FCA">
              <w:rPr>
                <w:sz w:val="22"/>
                <w:szCs w:val="22"/>
              </w:rPr>
              <w:t>Структурные подразделения администрации МО «Всеволожский муниципальный район» ЛО;</w:t>
            </w:r>
          </w:p>
          <w:p w:rsidR="007D04C9" w:rsidRPr="00591FCA" w:rsidRDefault="007D04C9" w:rsidP="007D04C9">
            <w:pPr>
              <w:pStyle w:val="affff4"/>
              <w:ind w:left="33"/>
            </w:pPr>
            <w:r w:rsidRPr="00591FCA">
              <w:rPr>
                <w:sz w:val="22"/>
                <w:szCs w:val="22"/>
              </w:rPr>
              <w:t>Муниципальные учреждения;</w:t>
            </w:r>
          </w:p>
          <w:p w:rsidR="00023C07" w:rsidRPr="00591FCA" w:rsidRDefault="007D04C9" w:rsidP="007D04C9">
            <w:pPr>
              <w:pStyle w:val="affff4"/>
              <w:ind w:left="33"/>
            </w:pPr>
            <w:r w:rsidRPr="00591FCA">
              <w:rPr>
                <w:sz w:val="22"/>
                <w:szCs w:val="22"/>
              </w:rPr>
              <w:t>АМУ КДЦ «Южный»</w:t>
            </w:r>
          </w:p>
        </w:tc>
      </w:tr>
      <w:tr w:rsidR="005838EC" w:rsidRPr="00591FCA" w:rsidTr="006F2494">
        <w:trPr>
          <w:trHeight w:val="20"/>
        </w:trPr>
        <w:tc>
          <w:tcPr>
            <w:tcW w:w="2809" w:type="pct"/>
          </w:tcPr>
          <w:p w:rsidR="00023C07" w:rsidRPr="00591FCA" w:rsidRDefault="00023C07" w:rsidP="00C96723">
            <w:r w:rsidRPr="00591FCA">
              <w:lastRenderedPageBreak/>
              <w:t>«Культура Всеволожского муниципального района Ленинградской области»</w:t>
            </w:r>
            <w:r w:rsidR="007D04C9" w:rsidRPr="00591FCA">
              <w:t xml:space="preserve"> на 2014-201</w:t>
            </w:r>
            <w:r w:rsidR="00973FB2" w:rsidRPr="00591FCA">
              <w:t>9</w:t>
            </w:r>
            <w:r w:rsidR="007D04C9" w:rsidRPr="00591FCA">
              <w:t xml:space="preserve"> годы</w:t>
            </w:r>
          </w:p>
          <w:p w:rsidR="00023C07" w:rsidRPr="00591FCA" w:rsidRDefault="00023C07" w:rsidP="007D04C9">
            <w:pPr>
              <w:rPr>
                <w:u w:val="single"/>
              </w:rPr>
            </w:pPr>
            <w:r w:rsidRPr="00591FCA">
              <w:rPr>
                <w:sz w:val="22"/>
                <w:szCs w:val="22"/>
                <w:u w:val="single"/>
              </w:rPr>
              <w:t>Подпрограмм</w:t>
            </w:r>
            <w:r w:rsidR="007D04C9" w:rsidRPr="00591FCA">
              <w:rPr>
                <w:sz w:val="22"/>
                <w:szCs w:val="22"/>
                <w:u w:val="single"/>
              </w:rPr>
              <w:t>ы:</w:t>
            </w:r>
          </w:p>
          <w:p w:rsidR="007D04C9" w:rsidRPr="00591FCA" w:rsidRDefault="007D04C9" w:rsidP="007D04C9">
            <w:r w:rsidRPr="00591FCA">
              <w:t>1. «Наша библиотека»;</w:t>
            </w:r>
          </w:p>
          <w:p w:rsidR="007D04C9" w:rsidRPr="00591FCA" w:rsidRDefault="007D04C9" w:rsidP="007D04C9">
            <w:r w:rsidRPr="00591FCA">
              <w:t>2. «Народное творчество»;</w:t>
            </w:r>
          </w:p>
          <w:p w:rsidR="007D04C9" w:rsidRPr="00591FCA" w:rsidRDefault="007D04C9" w:rsidP="007D04C9">
            <w:r w:rsidRPr="00591FCA">
              <w:t>3. «Искусство».</w:t>
            </w:r>
          </w:p>
        </w:tc>
        <w:tc>
          <w:tcPr>
            <w:tcW w:w="2191" w:type="pct"/>
          </w:tcPr>
          <w:p w:rsidR="00023C07" w:rsidRPr="00591FCA" w:rsidRDefault="007D04C9" w:rsidP="007A736D">
            <w:pPr>
              <w:pStyle w:val="affff4"/>
              <w:ind w:left="33"/>
            </w:pPr>
            <w:r w:rsidRPr="00591FCA">
              <w:rPr>
                <w:sz w:val="22"/>
                <w:szCs w:val="22"/>
              </w:rPr>
              <w:t xml:space="preserve">Отдел культуры администрации МО «Всеволожский муниципальный район» Ленинградской области </w:t>
            </w:r>
            <w:r w:rsidR="00023C07" w:rsidRPr="00591FCA">
              <w:rPr>
                <w:sz w:val="22"/>
                <w:szCs w:val="22"/>
              </w:rPr>
              <w:t>Соисполнители отсутствуют</w:t>
            </w:r>
          </w:p>
        </w:tc>
      </w:tr>
      <w:tr w:rsidR="005838EC" w:rsidRPr="00591FCA" w:rsidTr="006F2494">
        <w:trPr>
          <w:trHeight w:val="20"/>
        </w:trPr>
        <w:tc>
          <w:tcPr>
            <w:tcW w:w="2809" w:type="pct"/>
          </w:tcPr>
          <w:p w:rsidR="00023C07" w:rsidRPr="00591FCA" w:rsidRDefault="00023C07" w:rsidP="00183FC7">
            <w:r w:rsidRPr="00591FCA">
              <w:t>«Социальная поддержка граждан на 2014-201</w:t>
            </w:r>
            <w:r w:rsidR="00CC5CE7" w:rsidRPr="00591FCA">
              <w:t>9</w:t>
            </w:r>
            <w:r w:rsidRPr="00591FCA">
              <w:t xml:space="preserve"> годы Всеволожского муниципального района Ленинградской области»</w:t>
            </w:r>
          </w:p>
          <w:p w:rsidR="00023C07" w:rsidRPr="00591FCA" w:rsidRDefault="00023C07" w:rsidP="00183FC7">
            <w:pPr>
              <w:rPr>
                <w:u w:val="single"/>
              </w:rPr>
            </w:pPr>
            <w:r w:rsidRPr="00591FCA">
              <w:rPr>
                <w:u w:val="single"/>
              </w:rPr>
              <w:t>Подпрограммы:</w:t>
            </w:r>
          </w:p>
          <w:p w:rsidR="00023C07" w:rsidRPr="00591FCA" w:rsidRDefault="00023C07" w:rsidP="00183FC7">
            <w:r w:rsidRPr="00591FCA">
              <w:t>1. «Социальная поддержка семей и детей».</w:t>
            </w:r>
          </w:p>
          <w:p w:rsidR="00023C07" w:rsidRPr="00591FCA" w:rsidRDefault="00023C07" w:rsidP="001F4648">
            <w:r w:rsidRPr="00591FCA">
              <w:t>2. «Социальная поддержка пожилых людей, инвалидов и граждан, попавших в трудную жизненную ситуацию».</w:t>
            </w:r>
          </w:p>
          <w:p w:rsidR="00023C07" w:rsidRPr="00591FCA" w:rsidRDefault="00023C07" w:rsidP="00183FC7">
            <w:r w:rsidRPr="00591FCA">
              <w:t>3. «Социальная поддержка отдельных категорий граждан».</w:t>
            </w:r>
          </w:p>
        </w:tc>
        <w:tc>
          <w:tcPr>
            <w:tcW w:w="2191" w:type="pct"/>
          </w:tcPr>
          <w:p w:rsidR="00023C07" w:rsidRPr="00591FCA" w:rsidRDefault="00023C07" w:rsidP="008330CA">
            <w:pPr>
              <w:pStyle w:val="affff4"/>
              <w:ind w:left="33"/>
            </w:pPr>
            <w:r w:rsidRPr="00591FCA">
              <w:t>Комитет по социальным вопросам администрации МО «Всеволожский муниципальный район» Ленинградской области.</w:t>
            </w:r>
          </w:p>
        </w:tc>
      </w:tr>
      <w:tr w:rsidR="005838EC" w:rsidRPr="00591FCA" w:rsidTr="006F2494">
        <w:trPr>
          <w:trHeight w:val="20"/>
        </w:trPr>
        <w:tc>
          <w:tcPr>
            <w:tcW w:w="2809" w:type="pct"/>
            <w:shd w:val="clear" w:color="auto" w:fill="EEECE1"/>
          </w:tcPr>
          <w:p w:rsidR="006F2494" w:rsidRPr="00591FCA" w:rsidRDefault="006F2494" w:rsidP="00327301">
            <w:pPr>
              <w:rPr>
                <w:b/>
                <w:bCs/>
              </w:rPr>
            </w:pPr>
            <w:r w:rsidRPr="00591FCA">
              <w:rPr>
                <w:b/>
                <w:bCs/>
                <w:sz w:val="22"/>
                <w:szCs w:val="22"/>
              </w:rPr>
              <w:t>Направление «Муниципальное управление»</w:t>
            </w:r>
          </w:p>
        </w:tc>
        <w:tc>
          <w:tcPr>
            <w:tcW w:w="2191" w:type="pct"/>
            <w:shd w:val="clear" w:color="auto" w:fill="EEECE1"/>
          </w:tcPr>
          <w:p w:rsidR="006F2494" w:rsidRPr="00591FCA" w:rsidRDefault="006F2494" w:rsidP="00327301">
            <w:pPr>
              <w:rPr>
                <w:b/>
                <w:bCs/>
              </w:rPr>
            </w:pPr>
          </w:p>
        </w:tc>
      </w:tr>
      <w:tr w:rsidR="005838EC" w:rsidRPr="00591FCA" w:rsidTr="006F2494">
        <w:trPr>
          <w:trHeight w:val="20"/>
        </w:trPr>
        <w:tc>
          <w:tcPr>
            <w:tcW w:w="2809" w:type="pct"/>
            <w:shd w:val="clear" w:color="auto" w:fill="EEECE1"/>
          </w:tcPr>
          <w:p w:rsidR="007D04C9" w:rsidRPr="00591FCA" w:rsidRDefault="007D04C9" w:rsidP="007D04C9">
            <w:r w:rsidRPr="00591FCA">
              <w:rPr>
                <w:b/>
                <w:bCs/>
                <w:sz w:val="22"/>
                <w:szCs w:val="22"/>
              </w:rPr>
              <w:t>Реализуемые программы</w:t>
            </w:r>
          </w:p>
        </w:tc>
        <w:tc>
          <w:tcPr>
            <w:tcW w:w="2191" w:type="pct"/>
            <w:shd w:val="clear" w:color="auto" w:fill="EEECE1"/>
          </w:tcPr>
          <w:p w:rsidR="007D04C9" w:rsidRPr="00591FCA" w:rsidRDefault="007D04C9" w:rsidP="007D04C9">
            <w:pPr>
              <w:jc w:val="center"/>
            </w:pPr>
          </w:p>
        </w:tc>
      </w:tr>
      <w:tr w:rsidR="005838EC" w:rsidRPr="00591FCA" w:rsidTr="006F2494">
        <w:trPr>
          <w:trHeight w:val="20"/>
        </w:trPr>
        <w:tc>
          <w:tcPr>
            <w:tcW w:w="2809" w:type="pct"/>
            <w:noWrap/>
          </w:tcPr>
          <w:p w:rsidR="007D04C9" w:rsidRPr="00591FCA" w:rsidRDefault="007D04C9" w:rsidP="00C96723">
            <w:r w:rsidRPr="00591FCA">
              <w:t>«Управление муниципальными финансами Всеволожского муниципального района Ленинградской области» на период с 2016 по 2020 годы</w:t>
            </w:r>
          </w:p>
          <w:p w:rsidR="007D04C9" w:rsidRPr="00591FCA" w:rsidRDefault="007D04C9" w:rsidP="00327301">
            <w:pPr>
              <w:rPr>
                <w:b/>
                <w:bCs/>
              </w:rPr>
            </w:pPr>
            <w:r w:rsidRPr="00591FCA">
              <w:rPr>
                <w:sz w:val="22"/>
                <w:szCs w:val="22"/>
                <w:u w:val="single"/>
              </w:rPr>
              <w:t>Подпрограммы не предусмотрены</w:t>
            </w:r>
          </w:p>
        </w:tc>
        <w:tc>
          <w:tcPr>
            <w:tcW w:w="2191" w:type="pct"/>
          </w:tcPr>
          <w:p w:rsidR="007D04C9" w:rsidRPr="00591FCA" w:rsidRDefault="007D04C9" w:rsidP="007D04C9">
            <w:pPr>
              <w:pStyle w:val="affff4"/>
              <w:ind w:left="33"/>
              <w:rPr>
                <w:b/>
                <w:bCs/>
              </w:rPr>
            </w:pPr>
            <w:r w:rsidRPr="00591FCA">
              <w:rPr>
                <w:sz w:val="22"/>
                <w:szCs w:val="22"/>
              </w:rPr>
              <w:t>Комитет финансов администрации МО «Всеволожский муниципальный район» Ленинградской области</w:t>
            </w:r>
          </w:p>
        </w:tc>
      </w:tr>
      <w:tr w:rsidR="005838EC" w:rsidRPr="00591FCA" w:rsidTr="006F2494">
        <w:trPr>
          <w:trHeight w:val="20"/>
        </w:trPr>
        <w:tc>
          <w:tcPr>
            <w:tcW w:w="2809" w:type="pct"/>
            <w:noWrap/>
          </w:tcPr>
          <w:p w:rsidR="00A63F49" w:rsidRPr="00591FCA" w:rsidRDefault="00A63F49" w:rsidP="00A63F49">
            <w:r w:rsidRPr="00591FCA">
              <w:t>«Гармонизация межнациональных отношений на территории Всеволожского района Ленинградской области» на 2016 - 2018 годы</w:t>
            </w:r>
          </w:p>
          <w:p w:rsidR="00A63F49" w:rsidRPr="00591FCA" w:rsidRDefault="00A63F49" w:rsidP="00A63F49">
            <w:pPr>
              <w:rPr>
                <w:u w:val="single"/>
              </w:rPr>
            </w:pPr>
            <w:r w:rsidRPr="00591FCA">
              <w:rPr>
                <w:u w:val="single"/>
              </w:rPr>
              <w:t>Подпрограммы не предусмотрены</w:t>
            </w:r>
          </w:p>
        </w:tc>
        <w:tc>
          <w:tcPr>
            <w:tcW w:w="2191" w:type="pct"/>
          </w:tcPr>
          <w:p w:rsidR="00A63F49" w:rsidRPr="00591FCA" w:rsidRDefault="00A63F49" w:rsidP="007D04C9">
            <w:pPr>
              <w:pStyle w:val="affff4"/>
              <w:ind w:left="33"/>
            </w:pPr>
            <w:r w:rsidRPr="00591FCA">
              <w:rPr>
                <w:sz w:val="22"/>
                <w:szCs w:val="22"/>
              </w:rPr>
              <w:t>Комитет по образованию</w:t>
            </w:r>
          </w:p>
          <w:p w:rsidR="00A63F49" w:rsidRPr="00591FCA" w:rsidRDefault="00A63F49" w:rsidP="00A63F49">
            <w:pPr>
              <w:pStyle w:val="affff4"/>
              <w:ind w:left="33"/>
            </w:pPr>
            <w:r w:rsidRPr="00591FCA">
              <w:rPr>
                <w:sz w:val="22"/>
                <w:szCs w:val="22"/>
              </w:rPr>
              <w:t>Соисполнители:</w:t>
            </w:r>
          </w:p>
          <w:p w:rsidR="00A63F49" w:rsidRPr="00591FCA" w:rsidRDefault="00A63F49" w:rsidP="007D04C9">
            <w:pPr>
              <w:pStyle w:val="affff4"/>
              <w:ind w:left="33"/>
            </w:pPr>
            <w:r w:rsidRPr="00591FCA">
              <w:rPr>
                <w:sz w:val="22"/>
                <w:szCs w:val="22"/>
              </w:rPr>
              <w:t>Отдел культуры. Отдел физической культуры, спорта, туризма и молодежной политики. Пресс-служба. АМУ «Всеволожские Вести». Учреждения культуры. Администрации поселений</w:t>
            </w:r>
          </w:p>
        </w:tc>
      </w:tr>
      <w:tr w:rsidR="005838EC" w:rsidRPr="00591FCA" w:rsidTr="006F2494">
        <w:trPr>
          <w:trHeight w:val="20"/>
        </w:trPr>
        <w:tc>
          <w:tcPr>
            <w:tcW w:w="2809" w:type="pct"/>
            <w:noWrap/>
          </w:tcPr>
          <w:p w:rsidR="00A63F49" w:rsidRPr="00591FCA" w:rsidRDefault="00A63F49" w:rsidP="00A63F49">
            <w:r w:rsidRPr="00591FCA">
              <w:t>«Развитие муниципальной службы в муниципальном образовании «Всеволожский муниципальный район» Ленинградской области на 2014-2019 годы»</w:t>
            </w:r>
          </w:p>
          <w:p w:rsidR="00A63F49" w:rsidRPr="00591FCA" w:rsidRDefault="00A63F49" w:rsidP="00A63F49">
            <w:pPr>
              <w:rPr>
                <w:u w:val="single"/>
              </w:rPr>
            </w:pPr>
            <w:r w:rsidRPr="00591FCA">
              <w:rPr>
                <w:u w:val="single"/>
              </w:rPr>
              <w:t>Подпрограммы не предусмотрены</w:t>
            </w:r>
          </w:p>
        </w:tc>
        <w:tc>
          <w:tcPr>
            <w:tcW w:w="2191" w:type="pct"/>
          </w:tcPr>
          <w:p w:rsidR="00A63F49" w:rsidRPr="00591FCA" w:rsidRDefault="00A63F49" w:rsidP="007D04C9">
            <w:pPr>
              <w:pStyle w:val="affff4"/>
              <w:ind w:left="33"/>
            </w:pPr>
            <w:r w:rsidRPr="00591FCA">
              <w:rPr>
                <w:sz w:val="22"/>
                <w:szCs w:val="22"/>
              </w:rPr>
              <w:t>Отдел муниципальной службы и кадров, отдел физической культуры, спорта, туризма и молодежной политики, отдел по защите информации и информационному обеспечению, комитеты администрации, образовательные и иные организации, определяемые на конкурсной основе</w:t>
            </w:r>
          </w:p>
        </w:tc>
      </w:tr>
    </w:tbl>
    <w:p w:rsidR="00D428F5" w:rsidRPr="00591FCA" w:rsidRDefault="00D428F5" w:rsidP="00D428F5">
      <w:pPr>
        <w:widowControl w:val="0"/>
        <w:ind w:firstLine="709"/>
        <w:jc w:val="both"/>
      </w:pPr>
    </w:p>
    <w:p w:rsidR="00205B3E" w:rsidRDefault="00205B3E" w:rsidP="00C96723">
      <w:pPr>
        <w:jc w:val="center"/>
      </w:pPr>
      <w:r w:rsidRPr="00591FCA">
        <w:t>Перечень реализуемых государственных программ Ленинградской области</w:t>
      </w:r>
    </w:p>
    <w:p w:rsidR="00196DFF" w:rsidRPr="00591FCA" w:rsidRDefault="00196DFF" w:rsidP="00196DFF">
      <w:pPr>
        <w:jc w:val="right"/>
      </w:pPr>
      <w:r>
        <w:t>Таблица 7.3.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8"/>
        <w:gridCol w:w="6996"/>
      </w:tblGrid>
      <w:tr w:rsidR="005838EC" w:rsidRPr="00591FCA">
        <w:tc>
          <w:tcPr>
            <w:tcW w:w="1450" w:type="pct"/>
            <w:vAlign w:val="center"/>
          </w:tcPr>
          <w:p w:rsidR="00205B3E" w:rsidRPr="00591FCA" w:rsidRDefault="00205B3E" w:rsidP="007A736D">
            <w:pPr>
              <w:jc w:val="center"/>
            </w:pPr>
            <w:r w:rsidRPr="00591FCA">
              <w:rPr>
                <w:sz w:val="22"/>
                <w:szCs w:val="22"/>
              </w:rPr>
              <w:t>Наименование государственной программы</w:t>
            </w:r>
          </w:p>
        </w:tc>
        <w:tc>
          <w:tcPr>
            <w:tcW w:w="3550" w:type="pct"/>
            <w:vAlign w:val="center"/>
          </w:tcPr>
          <w:p w:rsidR="00205B3E" w:rsidRPr="00591FCA" w:rsidRDefault="00205B3E" w:rsidP="007A736D">
            <w:pPr>
              <w:jc w:val="center"/>
            </w:pPr>
            <w:r w:rsidRPr="00591FCA">
              <w:rPr>
                <w:sz w:val="22"/>
                <w:szCs w:val="22"/>
              </w:rPr>
              <w:t>Подпрограммы</w:t>
            </w:r>
          </w:p>
        </w:tc>
      </w:tr>
      <w:tr w:rsidR="005838EC" w:rsidRPr="00591FCA">
        <w:tc>
          <w:tcPr>
            <w:tcW w:w="1450" w:type="pct"/>
          </w:tcPr>
          <w:p w:rsidR="00205B3E" w:rsidRPr="00591FCA" w:rsidRDefault="00205B3E" w:rsidP="007A736D">
            <w:pPr>
              <w:jc w:val="both"/>
            </w:pPr>
            <w:r w:rsidRPr="00591FCA">
              <w:rPr>
                <w:sz w:val="22"/>
                <w:szCs w:val="22"/>
              </w:rPr>
              <w:t xml:space="preserve">Государственная программа «Развитие </w:t>
            </w:r>
            <w:r w:rsidRPr="00591FCA">
              <w:rPr>
                <w:b/>
                <w:bCs/>
                <w:sz w:val="22"/>
                <w:szCs w:val="22"/>
              </w:rPr>
              <w:t>здравоохранения</w:t>
            </w:r>
            <w:r w:rsidRPr="00591FCA">
              <w:rPr>
                <w:sz w:val="22"/>
                <w:szCs w:val="22"/>
              </w:rPr>
              <w:t xml:space="preserve"> в </w:t>
            </w:r>
            <w:r w:rsidRPr="00591FCA">
              <w:rPr>
                <w:sz w:val="22"/>
                <w:szCs w:val="22"/>
              </w:rPr>
              <w:lastRenderedPageBreak/>
              <w:t>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lastRenderedPageBreak/>
              <w:t>Подпрограмма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w:t>
            </w:r>
          </w:p>
          <w:p w:rsidR="00205B3E" w:rsidRPr="00591FCA" w:rsidRDefault="00205B3E" w:rsidP="007B6F2D">
            <w:pPr>
              <w:pStyle w:val="affff4"/>
              <w:numPr>
                <w:ilvl w:val="0"/>
                <w:numId w:val="31"/>
              </w:numPr>
              <w:ind w:left="128" w:hanging="142"/>
              <w:jc w:val="both"/>
            </w:pPr>
            <w:r w:rsidRPr="00591FCA">
              <w:rPr>
                <w:sz w:val="22"/>
                <w:szCs w:val="22"/>
              </w:rPr>
              <w:lastRenderedPageBreak/>
              <w:t>Подпрограмма Совершенствование системы финансового обеспечения учреждений здравоохранения в сфере обязательного медицинского страхования</w:t>
            </w:r>
          </w:p>
          <w:p w:rsidR="00205B3E" w:rsidRPr="00591FCA" w:rsidRDefault="00205B3E" w:rsidP="007B6F2D">
            <w:pPr>
              <w:pStyle w:val="affff4"/>
              <w:numPr>
                <w:ilvl w:val="0"/>
                <w:numId w:val="31"/>
              </w:numPr>
              <w:ind w:left="128" w:hanging="142"/>
              <w:jc w:val="both"/>
            </w:pPr>
            <w:r w:rsidRPr="00591FCA">
              <w:rPr>
                <w:sz w:val="22"/>
                <w:szCs w:val="22"/>
              </w:rPr>
              <w:t>Подпрограмма Обеспечение обязательного медицинского страхования неработающего населения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Совершенствование системы территориального планирования в сфере здравоохранения</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информатизации в здравоохранении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Совершенствование системы лекарственного обеспечения, в том числе в амбулаторных условиях</w:t>
            </w:r>
          </w:p>
          <w:p w:rsidR="00205B3E" w:rsidRPr="00591FCA" w:rsidRDefault="00205B3E" w:rsidP="007B6F2D">
            <w:pPr>
              <w:pStyle w:val="affff4"/>
              <w:numPr>
                <w:ilvl w:val="0"/>
                <w:numId w:val="31"/>
              </w:numPr>
              <w:ind w:left="128" w:hanging="142"/>
              <w:jc w:val="both"/>
            </w:pPr>
            <w:r w:rsidRPr="00591FCA">
              <w:rPr>
                <w:sz w:val="22"/>
                <w:szCs w:val="22"/>
              </w:rPr>
              <w:t>Подпрограмма Кадровое обеспечение системы здравоохранения</w:t>
            </w:r>
          </w:p>
          <w:p w:rsidR="00205B3E" w:rsidRPr="00591FCA" w:rsidRDefault="00205B3E" w:rsidP="007B6F2D">
            <w:pPr>
              <w:pStyle w:val="affff4"/>
              <w:numPr>
                <w:ilvl w:val="0"/>
                <w:numId w:val="31"/>
              </w:numPr>
              <w:ind w:left="128" w:hanging="142"/>
              <w:jc w:val="both"/>
            </w:pPr>
            <w:r w:rsidRPr="00591FCA">
              <w:rPr>
                <w:sz w:val="22"/>
                <w:szCs w:val="22"/>
              </w:rPr>
              <w:t>Подпрограмма Оказание паллиативной помощи, в том числе детям</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медицинской реабилитации и санаторно-курортного лечения, в том числе детей</w:t>
            </w:r>
          </w:p>
          <w:p w:rsidR="00205B3E" w:rsidRPr="00591FCA" w:rsidRDefault="00205B3E" w:rsidP="007B6F2D">
            <w:pPr>
              <w:pStyle w:val="affff4"/>
              <w:numPr>
                <w:ilvl w:val="0"/>
                <w:numId w:val="31"/>
              </w:numPr>
              <w:ind w:left="128" w:hanging="142"/>
              <w:jc w:val="both"/>
            </w:pPr>
            <w:r w:rsidRPr="00591FCA">
              <w:rPr>
                <w:sz w:val="22"/>
                <w:szCs w:val="22"/>
              </w:rPr>
              <w:t>Подпрограмма Охрана здоровья матери и ребенка</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государственно-частного партнерства</w:t>
            </w:r>
          </w:p>
          <w:p w:rsidR="00205B3E" w:rsidRPr="00591FCA" w:rsidRDefault="00205B3E" w:rsidP="007B6F2D">
            <w:pPr>
              <w:pStyle w:val="affff4"/>
              <w:numPr>
                <w:ilvl w:val="0"/>
                <w:numId w:val="31"/>
              </w:numPr>
              <w:ind w:left="128" w:hanging="142"/>
              <w:jc w:val="both"/>
            </w:pPr>
            <w:r w:rsidRPr="00591FCA">
              <w:rPr>
                <w:sz w:val="22"/>
                <w:szCs w:val="22"/>
              </w:rPr>
              <w:t xml:space="preserve">Подпрограмма Развитие специализированной, включая </w:t>
            </w:r>
            <w:proofErr w:type="gramStart"/>
            <w:r w:rsidRPr="00591FCA">
              <w:rPr>
                <w:sz w:val="22"/>
                <w:szCs w:val="22"/>
              </w:rPr>
              <w:t>высокотехнологичную</w:t>
            </w:r>
            <w:proofErr w:type="gramEnd"/>
            <w:r w:rsidRPr="00591FCA">
              <w:rPr>
                <w:sz w:val="22"/>
                <w:szCs w:val="22"/>
              </w:rPr>
              <w:t>, медицинской помощи, скорой, в том числе скорой специализированной, медицинской помощи, медицинской эвакуации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первичной медико-санитарной помощи</w:t>
            </w:r>
          </w:p>
        </w:tc>
      </w:tr>
      <w:tr w:rsidR="005838EC" w:rsidRPr="00591FCA">
        <w:tc>
          <w:tcPr>
            <w:tcW w:w="1450" w:type="pct"/>
          </w:tcPr>
          <w:p w:rsidR="00205B3E" w:rsidRPr="00591FCA" w:rsidRDefault="00205B3E" w:rsidP="007A736D">
            <w:pPr>
              <w:jc w:val="both"/>
            </w:pPr>
            <w:r w:rsidRPr="00591FCA">
              <w:rPr>
                <w:sz w:val="22"/>
                <w:szCs w:val="22"/>
              </w:rPr>
              <w:lastRenderedPageBreak/>
              <w:t xml:space="preserve">Государственная программа «Современное </w:t>
            </w:r>
            <w:r w:rsidRPr="00591FCA">
              <w:rPr>
                <w:b/>
                <w:bCs/>
                <w:sz w:val="22"/>
                <w:szCs w:val="22"/>
              </w:rPr>
              <w:t>образование</w:t>
            </w:r>
            <w:r w:rsidRPr="00591FCA">
              <w:rPr>
                <w:sz w:val="22"/>
                <w:szCs w:val="22"/>
              </w:rPr>
              <w:t xml:space="preserve"> в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t>Подпрограмма Обеспечение условий реализации программы</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системы оценки качества образования и информационной прозрачности системы образования</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профессионального образования</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кадрового потенциала социальной сферы</w:t>
            </w:r>
          </w:p>
          <w:p w:rsidR="00205B3E" w:rsidRPr="00591FCA" w:rsidRDefault="00205B3E" w:rsidP="007B6F2D">
            <w:pPr>
              <w:pStyle w:val="affff4"/>
              <w:numPr>
                <w:ilvl w:val="0"/>
                <w:numId w:val="31"/>
              </w:numPr>
              <w:ind w:left="128" w:hanging="142"/>
              <w:jc w:val="both"/>
            </w:pPr>
            <w:r w:rsidRPr="00591FCA">
              <w:rPr>
                <w:sz w:val="22"/>
                <w:szCs w:val="22"/>
              </w:rPr>
              <w:t>Подпрограмма Реализация государственных гарантий для детей-сирот и детей, оставшихся без попечения родителей</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дополнительного образования детей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начального общего, основного общего и среднего общего образования детей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дошкольного образования детей Ленинградской области</w:t>
            </w:r>
          </w:p>
        </w:tc>
      </w:tr>
      <w:tr w:rsidR="005838EC" w:rsidRPr="00591FCA">
        <w:tc>
          <w:tcPr>
            <w:tcW w:w="1450" w:type="pct"/>
          </w:tcPr>
          <w:p w:rsidR="00205B3E" w:rsidRPr="00591FCA" w:rsidRDefault="00205B3E" w:rsidP="007A736D">
            <w:pPr>
              <w:jc w:val="both"/>
            </w:pPr>
            <w:r w:rsidRPr="00591FCA">
              <w:rPr>
                <w:sz w:val="22"/>
                <w:szCs w:val="22"/>
              </w:rPr>
              <w:t>Государственная программа «</w:t>
            </w:r>
            <w:r w:rsidRPr="00591FCA">
              <w:rPr>
                <w:b/>
                <w:bCs/>
                <w:sz w:val="22"/>
                <w:szCs w:val="22"/>
              </w:rPr>
              <w:t>Социальная поддержка</w:t>
            </w:r>
            <w:r w:rsidRPr="00591FCA">
              <w:rPr>
                <w:sz w:val="22"/>
                <w:szCs w:val="22"/>
              </w:rPr>
              <w:t xml:space="preserve"> отдельных категорий граждан в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t>Подпрограмма Улучшение качества жизни детей-инвалидов и детей с ограниченными возможностями в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Улучшение качества жизни детей-инвалидов и детей с ограниченными возможностями в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системы социального обслуживания несовершеннолетних и семей с детьми, находящихся в трудной жизненной ситуации, в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Социальная поддержка граждан пожилого возраста в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Обеспечение реализации Государственной программы</w:t>
            </w:r>
          </w:p>
          <w:p w:rsidR="00205B3E" w:rsidRPr="00591FCA" w:rsidRDefault="00205B3E" w:rsidP="007B6F2D">
            <w:pPr>
              <w:pStyle w:val="affff4"/>
              <w:numPr>
                <w:ilvl w:val="0"/>
                <w:numId w:val="31"/>
              </w:numPr>
              <w:ind w:left="128" w:hanging="142"/>
              <w:jc w:val="both"/>
            </w:pPr>
            <w:r w:rsidRPr="00591FCA">
              <w:rPr>
                <w:sz w:val="22"/>
                <w:szCs w:val="22"/>
              </w:rPr>
              <w:t>Подпрограмма Совершенствование социальной поддержки семьи и детей</w:t>
            </w:r>
          </w:p>
          <w:p w:rsidR="00205B3E" w:rsidRPr="00591FCA" w:rsidRDefault="00205B3E" w:rsidP="007B6F2D">
            <w:pPr>
              <w:pStyle w:val="affff4"/>
              <w:numPr>
                <w:ilvl w:val="0"/>
                <w:numId w:val="31"/>
              </w:numPr>
              <w:ind w:left="128" w:hanging="142"/>
              <w:jc w:val="both"/>
            </w:pPr>
            <w:r w:rsidRPr="00591FCA">
              <w:rPr>
                <w:sz w:val="22"/>
                <w:szCs w:val="22"/>
              </w:rPr>
              <w:t>Подпрограмма Модернизация и развитие социального обслуживания населения</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мер социальной поддержки отдельных категорий граждан</w:t>
            </w:r>
          </w:p>
        </w:tc>
      </w:tr>
      <w:tr w:rsidR="005838EC" w:rsidRPr="00591FCA">
        <w:tc>
          <w:tcPr>
            <w:tcW w:w="1450" w:type="pct"/>
          </w:tcPr>
          <w:p w:rsidR="00205B3E" w:rsidRPr="00591FCA" w:rsidRDefault="00205B3E" w:rsidP="007A736D">
            <w:pPr>
              <w:jc w:val="both"/>
            </w:pPr>
            <w:r w:rsidRPr="00591FCA">
              <w:rPr>
                <w:sz w:val="22"/>
                <w:szCs w:val="22"/>
              </w:rPr>
              <w:lastRenderedPageBreak/>
              <w:t xml:space="preserve">Государственная программа «Развитие </w:t>
            </w:r>
            <w:r w:rsidRPr="00591FCA">
              <w:rPr>
                <w:b/>
                <w:bCs/>
                <w:sz w:val="22"/>
                <w:szCs w:val="22"/>
              </w:rPr>
              <w:t>физической культуры и спорта</w:t>
            </w:r>
            <w:r w:rsidRPr="00591FCA">
              <w:rPr>
                <w:sz w:val="22"/>
                <w:szCs w:val="22"/>
              </w:rPr>
              <w:t xml:space="preserve"> в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объектов физической культуры и спорта в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адаптивной физической культуры и спорта для лиц с ограниченными возможностями здоровья и инвалидов</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спорта высших достижений и системы подготовки спортивного резерва</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физической культуры и массового спорта в Ленинградской области</w:t>
            </w:r>
          </w:p>
        </w:tc>
      </w:tr>
      <w:tr w:rsidR="005838EC" w:rsidRPr="00591FCA">
        <w:tc>
          <w:tcPr>
            <w:tcW w:w="1450" w:type="pct"/>
          </w:tcPr>
          <w:p w:rsidR="00205B3E" w:rsidRPr="00591FCA" w:rsidRDefault="00205B3E" w:rsidP="007A736D">
            <w:pPr>
              <w:jc w:val="both"/>
            </w:pPr>
            <w:r w:rsidRPr="00591FCA">
              <w:rPr>
                <w:sz w:val="22"/>
                <w:szCs w:val="22"/>
              </w:rPr>
              <w:t xml:space="preserve">Государственная программа «Развитие </w:t>
            </w:r>
            <w:r w:rsidRPr="00591FCA">
              <w:rPr>
                <w:b/>
                <w:bCs/>
                <w:sz w:val="22"/>
                <w:szCs w:val="22"/>
              </w:rPr>
              <w:t>культуры</w:t>
            </w:r>
            <w:r w:rsidRPr="00591FCA">
              <w:rPr>
                <w:sz w:val="22"/>
                <w:szCs w:val="22"/>
              </w:rPr>
              <w:t xml:space="preserve"> в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внутреннего и въездного туризма в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Обеспечение условий реализации</w:t>
            </w:r>
          </w:p>
          <w:p w:rsidR="00205B3E" w:rsidRPr="00591FCA" w:rsidRDefault="00205B3E" w:rsidP="007B6F2D">
            <w:pPr>
              <w:pStyle w:val="affff4"/>
              <w:numPr>
                <w:ilvl w:val="0"/>
                <w:numId w:val="31"/>
              </w:numPr>
              <w:ind w:left="128" w:hanging="142"/>
              <w:jc w:val="both"/>
            </w:pPr>
            <w:r w:rsidRPr="00591FCA">
              <w:rPr>
                <w:sz w:val="22"/>
                <w:szCs w:val="22"/>
              </w:rPr>
              <w:t>Подпрограмма Сохранение и развитие народной культуры и самодеятельного творчества</w:t>
            </w:r>
          </w:p>
          <w:p w:rsidR="00205B3E" w:rsidRPr="00591FCA" w:rsidRDefault="00205B3E" w:rsidP="007B6F2D">
            <w:pPr>
              <w:pStyle w:val="affff4"/>
              <w:numPr>
                <w:ilvl w:val="0"/>
                <w:numId w:val="31"/>
              </w:numPr>
              <w:ind w:left="128" w:hanging="142"/>
              <w:jc w:val="both"/>
            </w:pPr>
            <w:r w:rsidRPr="00591FCA">
              <w:rPr>
                <w:sz w:val="22"/>
                <w:szCs w:val="22"/>
              </w:rPr>
              <w:t>Подпрограмма Обеспечение доступа жителей Ленинградской области к культурным ценностям</w:t>
            </w:r>
          </w:p>
          <w:p w:rsidR="00205B3E" w:rsidRPr="00591FCA" w:rsidRDefault="00205B3E" w:rsidP="007B6F2D">
            <w:pPr>
              <w:pStyle w:val="affff4"/>
              <w:numPr>
                <w:ilvl w:val="0"/>
                <w:numId w:val="31"/>
              </w:numPr>
              <w:ind w:left="128" w:hanging="142"/>
              <w:jc w:val="both"/>
            </w:pPr>
            <w:r w:rsidRPr="00591FCA">
              <w:rPr>
                <w:sz w:val="22"/>
                <w:szCs w:val="22"/>
              </w:rPr>
              <w:t>Подпрограмма Сохранение и охрана культурного и исторического наследия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профессионального искусства в Ленинградской области</w:t>
            </w:r>
          </w:p>
        </w:tc>
      </w:tr>
      <w:tr w:rsidR="005838EC" w:rsidRPr="00591FCA">
        <w:tc>
          <w:tcPr>
            <w:tcW w:w="1450" w:type="pct"/>
          </w:tcPr>
          <w:p w:rsidR="00205B3E" w:rsidRPr="00591FCA" w:rsidRDefault="00205B3E" w:rsidP="007A736D">
            <w:pPr>
              <w:jc w:val="both"/>
            </w:pPr>
            <w:r w:rsidRPr="00591FCA">
              <w:rPr>
                <w:sz w:val="22"/>
                <w:szCs w:val="22"/>
              </w:rPr>
              <w:t>Государственная программа «</w:t>
            </w:r>
            <w:r w:rsidRPr="00591FCA">
              <w:rPr>
                <w:b/>
                <w:bCs/>
                <w:sz w:val="22"/>
                <w:szCs w:val="22"/>
              </w:rPr>
              <w:t>Обеспечение качественным жильем</w:t>
            </w:r>
            <w:r w:rsidRPr="00591FCA">
              <w:rPr>
                <w:sz w:val="22"/>
                <w:szCs w:val="22"/>
              </w:rPr>
              <w:t xml:space="preserve"> граждан на территории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t>Подпрограмма Обеспечение мероприятий по капитальному ремонту индивидуальных жилых домов отдельных категорий граждан</w:t>
            </w:r>
          </w:p>
          <w:p w:rsidR="00205B3E" w:rsidRPr="00591FCA" w:rsidRDefault="00205B3E" w:rsidP="007B6F2D">
            <w:pPr>
              <w:pStyle w:val="affff4"/>
              <w:numPr>
                <w:ilvl w:val="0"/>
                <w:numId w:val="31"/>
              </w:numPr>
              <w:ind w:left="128" w:hanging="142"/>
              <w:jc w:val="both"/>
            </w:pPr>
            <w:r w:rsidRPr="00591FCA">
              <w:rPr>
                <w:sz w:val="22"/>
                <w:szCs w:val="22"/>
              </w:rPr>
              <w:t>Подпрограмма Обеспечение мероприятий по капитальному ремонту многоквартирных домов</w:t>
            </w:r>
          </w:p>
          <w:p w:rsidR="00205B3E" w:rsidRPr="00591FCA" w:rsidRDefault="00205B3E" w:rsidP="007B6F2D">
            <w:pPr>
              <w:pStyle w:val="affff4"/>
              <w:numPr>
                <w:ilvl w:val="0"/>
                <w:numId w:val="31"/>
              </w:numPr>
              <w:ind w:left="128" w:hanging="142"/>
              <w:jc w:val="both"/>
            </w:pPr>
            <w:r w:rsidRPr="00591FCA">
              <w:rPr>
                <w:sz w:val="22"/>
                <w:szCs w:val="22"/>
              </w:rPr>
              <w:t>Подпрограмма Обеспечение жильем, оказание содействия для приобретения жилья отдельными категориями граждан, установленными федеральным и областным законодательством</w:t>
            </w:r>
          </w:p>
          <w:p w:rsidR="00205B3E" w:rsidRPr="00591FCA" w:rsidRDefault="00205B3E" w:rsidP="007B6F2D">
            <w:pPr>
              <w:pStyle w:val="affff4"/>
              <w:numPr>
                <w:ilvl w:val="0"/>
                <w:numId w:val="31"/>
              </w:numPr>
              <w:ind w:left="128" w:hanging="142"/>
              <w:jc w:val="both"/>
            </w:pPr>
            <w:r w:rsidRPr="00591FCA">
              <w:rPr>
                <w:sz w:val="22"/>
                <w:szCs w:val="22"/>
              </w:rPr>
              <w:t>Подпрограмма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205B3E" w:rsidRPr="00591FCA" w:rsidRDefault="00205B3E" w:rsidP="007B6F2D">
            <w:pPr>
              <w:pStyle w:val="affff4"/>
              <w:numPr>
                <w:ilvl w:val="0"/>
                <w:numId w:val="31"/>
              </w:numPr>
              <w:ind w:left="128" w:hanging="142"/>
              <w:jc w:val="both"/>
            </w:pPr>
            <w:r w:rsidRPr="00591FCA">
              <w:rPr>
                <w:sz w:val="22"/>
                <w:szCs w:val="22"/>
              </w:rPr>
              <w:t>Подпрограмма Содействие развитию жилищного строительства экономического класса</w:t>
            </w:r>
          </w:p>
          <w:p w:rsidR="00205B3E" w:rsidRPr="00591FCA" w:rsidRDefault="00205B3E" w:rsidP="007B6F2D">
            <w:pPr>
              <w:pStyle w:val="affff4"/>
              <w:numPr>
                <w:ilvl w:val="0"/>
                <w:numId w:val="31"/>
              </w:numPr>
              <w:ind w:left="128" w:hanging="142"/>
              <w:jc w:val="both"/>
            </w:pPr>
            <w:r w:rsidRPr="00591FCA">
              <w:rPr>
                <w:sz w:val="22"/>
                <w:szCs w:val="22"/>
              </w:rPr>
              <w:t>Подпрограмма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p w:rsidR="00205B3E" w:rsidRPr="00591FCA" w:rsidRDefault="00205B3E" w:rsidP="007B6F2D">
            <w:pPr>
              <w:pStyle w:val="affff4"/>
              <w:numPr>
                <w:ilvl w:val="0"/>
                <w:numId w:val="31"/>
              </w:numPr>
              <w:ind w:left="128" w:hanging="142"/>
              <w:jc w:val="both"/>
            </w:pPr>
            <w:r w:rsidRPr="00591FCA">
              <w:rPr>
                <w:sz w:val="22"/>
                <w:szCs w:val="22"/>
              </w:rPr>
              <w:t>Подпрограмма Оказание поддержки гражданам, пострадавшим в результате пожара муниципального жилищного фонда</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инженерной, транспортной и социальной инфраструктуры в районах массовой жилой застройки</w:t>
            </w:r>
          </w:p>
          <w:p w:rsidR="00205B3E" w:rsidRPr="00591FCA" w:rsidRDefault="00205B3E" w:rsidP="007B6F2D">
            <w:pPr>
              <w:pStyle w:val="affff4"/>
              <w:numPr>
                <w:ilvl w:val="0"/>
                <w:numId w:val="31"/>
              </w:numPr>
              <w:ind w:left="128" w:hanging="142"/>
              <w:jc w:val="both"/>
            </w:pPr>
            <w:r w:rsidRPr="00591FCA">
              <w:rPr>
                <w:sz w:val="22"/>
                <w:szCs w:val="22"/>
              </w:rPr>
              <w:t>Подпрограмма Переселение граждан из аварийного жилищного фонда на территории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Жилье для молодежи</w:t>
            </w:r>
          </w:p>
          <w:p w:rsidR="00205B3E" w:rsidRPr="00591FCA" w:rsidRDefault="00205B3E" w:rsidP="007B6F2D">
            <w:pPr>
              <w:pStyle w:val="affff4"/>
              <w:numPr>
                <w:ilvl w:val="0"/>
                <w:numId w:val="31"/>
              </w:numPr>
              <w:ind w:left="128" w:hanging="142"/>
              <w:jc w:val="both"/>
            </w:pPr>
            <w:r w:rsidRPr="00591FCA">
              <w:rPr>
                <w:sz w:val="22"/>
                <w:szCs w:val="22"/>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r>
      <w:tr w:rsidR="005838EC" w:rsidRPr="00591FCA">
        <w:tc>
          <w:tcPr>
            <w:tcW w:w="1450" w:type="pct"/>
          </w:tcPr>
          <w:p w:rsidR="00205B3E" w:rsidRPr="00591FCA" w:rsidRDefault="00205B3E" w:rsidP="007A736D">
            <w:pPr>
              <w:jc w:val="both"/>
            </w:pPr>
            <w:r w:rsidRPr="00591FCA">
              <w:rPr>
                <w:sz w:val="22"/>
                <w:szCs w:val="22"/>
              </w:rPr>
              <w:t xml:space="preserve">Государственная программа «Обеспечение устойчивого функционирования и развития </w:t>
            </w:r>
            <w:r w:rsidRPr="00591FCA">
              <w:rPr>
                <w:b/>
                <w:bCs/>
                <w:sz w:val="22"/>
                <w:szCs w:val="22"/>
              </w:rPr>
              <w:t xml:space="preserve">коммунальной и инженерной инфраструктуры и повышение </w:t>
            </w:r>
            <w:r w:rsidRPr="00591FCA">
              <w:rPr>
                <w:b/>
                <w:bCs/>
                <w:sz w:val="22"/>
                <w:szCs w:val="22"/>
              </w:rPr>
              <w:lastRenderedPageBreak/>
              <w:t>энергоэффективности</w:t>
            </w:r>
            <w:r w:rsidRPr="00591FCA">
              <w:rPr>
                <w:sz w:val="22"/>
                <w:szCs w:val="22"/>
              </w:rPr>
              <w:t xml:space="preserve"> в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lastRenderedPageBreak/>
              <w:t>Подпрограмма Совершенствование транспортного обслуживания населения Ленинградской области на 2014-20</w:t>
            </w:r>
            <w:r w:rsidR="003D4C3A" w:rsidRPr="00591FCA">
              <w:rPr>
                <w:sz w:val="22"/>
                <w:szCs w:val="22"/>
              </w:rPr>
              <w:t>20</w:t>
            </w:r>
            <w:r w:rsidRPr="00591FCA">
              <w:rPr>
                <w:sz w:val="22"/>
                <w:szCs w:val="22"/>
              </w:rPr>
              <w:t xml:space="preserve"> годы</w:t>
            </w:r>
          </w:p>
          <w:p w:rsidR="00205B3E" w:rsidRPr="00591FCA" w:rsidRDefault="00205B3E" w:rsidP="007B6F2D">
            <w:pPr>
              <w:pStyle w:val="affff4"/>
              <w:numPr>
                <w:ilvl w:val="0"/>
                <w:numId w:val="31"/>
              </w:numPr>
              <w:ind w:left="128" w:hanging="142"/>
              <w:jc w:val="both"/>
            </w:pPr>
            <w:r w:rsidRPr="00591FCA">
              <w:rPr>
                <w:sz w:val="22"/>
                <w:szCs w:val="22"/>
              </w:rP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p w:rsidR="00205B3E" w:rsidRPr="00591FCA" w:rsidRDefault="00205B3E" w:rsidP="007B6F2D">
            <w:pPr>
              <w:pStyle w:val="affff4"/>
              <w:numPr>
                <w:ilvl w:val="0"/>
                <w:numId w:val="31"/>
              </w:numPr>
              <w:ind w:left="128" w:hanging="142"/>
              <w:jc w:val="both"/>
            </w:pPr>
            <w:r w:rsidRPr="00591FCA">
              <w:rPr>
                <w:sz w:val="22"/>
                <w:szCs w:val="22"/>
              </w:rPr>
              <w:t>Подпрограмма Водоснабжение и водоотведение Ленинградской области на 2014-201</w:t>
            </w:r>
            <w:r w:rsidR="003D4C3A" w:rsidRPr="00591FCA">
              <w:rPr>
                <w:sz w:val="22"/>
                <w:szCs w:val="22"/>
              </w:rPr>
              <w:t>8</w:t>
            </w:r>
            <w:r w:rsidRPr="00591FCA">
              <w:rPr>
                <w:sz w:val="22"/>
                <w:szCs w:val="22"/>
              </w:rPr>
              <w:t xml:space="preserve"> годы</w:t>
            </w:r>
          </w:p>
          <w:p w:rsidR="00205B3E" w:rsidRPr="00591FCA" w:rsidRDefault="00205B3E" w:rsidP="007B6F2D">
            <w:pPr>
              <w:pStyle w:val="affff4"/>
              <w:numPr>
                <w:ilvl w:val="0"/>
                <w:numId w:val="31"/>
              </w:numPr>
              <w:ind w:left="128" w:hanging="142"/>
              <w:jc w:val="both"/>
            </w:pPr>
            <w:r w:rsidRPr="00591FCA">
              <w:rPr>
                <w:sz w:val="22"/>
                <w:szCs w:val="22"/>
              </w:rPr>
              <w:t>Подпрограмма Газификация Ленинградской области в 2014-201</w:t>
            </w:r>
            <w:r w:rsidR="003D4C3A" w:rsidRPr="00591FCA">
              <w:rPr>
                <w:sz w:val="22"/>
                <w:szCs w:val="22"/>
              </w:rPr>
              <w:t xml:space="preserve">8 </w:t>
            </w:r>
            <w:r w:rsidRPr="00591FCA">
              <w:rPr>
                <w:sz w:val="22"/>
                <w:szCs w:val="22"/>
              </w:rPr>
              <w:lastRenderedPageBreak/>
              <w:t>годах</w:t>
            </w:r>
          </w:p>
          <w:p w:rsidR="00205B3E" w:rsidRPr="00591FCA" w:rsidRDefault="00205B3E" w:rsidP="007B6F2D">
            <w:pPr>
              <w:pStyle w:val="affff4"/>
              <w:numPr>
                <w:ilvl w:val="0"/>
                <w:numId w:val="31"/>
              </w:numPr>
              <w:ind w:left="128" w:hanging="142"/>
              <w:jc w:val="both"/>
            </w:pPr>
            <w:r w:rsidRPr="00591FCA">
              <w:rPr>
                <w:sz w:val="22"/>
                <w:szCs w:val="22"/>
              </w:rPr>
              <w:t>Подпрограмма Энергосбережение и повышение энергетической эффективности на территории Ленинградской области на 2014-2016 годы</w:t>
            </w:r>
            <w:r w:rsidR="003D4C3A" w:rsidRPr="00591FCA">
              <w:rPr>
                <w:sz w:val="22"/>
                <w:szCs w:val="22"/>
              </w:rPr>
              <w:t xml:space="preserve"> с перспективой до 2020 года</w:t>
            </w:r>
          </w:p>
          <w:p w:rsidR="00205B3E" w:rsidRPr="00591FCA" w:rsidRDefault="00205B3E" w:rsidP="007B6F2D">
            <w:pPr>
              <w:pStyle w:val="affff4"/>
              <w:numPr>
                <w:ilvl w:val="0"/>
                <w:numId w:val="31"/>
              </w:numPr>
              <w:ind w:left="128" w:hanging="142"/>
              <w:jc w:val="both"/>
            </w:pPr>
            <w:r w:rsidRPr="00591FCA">
              <w:rPr>
                <w:sz w:val="22"/>
                <w:szCs w:val="22"/>
              </w:rPr>
              <w:t>Подпрограмма Энергетика Ленинградской области на 2014-2029 годы</w:t>
            </w:r>
          </w:p>
        </w:tc>
      </w:tr>
      <w:tr w:rsidR="005838EC" w:rsidRPr="00591FCA">
        <w:tc>
          <w:tcPr>
            <w:tcW w:w="1450" w:type="pct"/>
          </w:tcPr>
          <w:p w:rsidR="00205B3E" w:rsidRPr="00591FCA" w:rsidRDefault="00205B3E" w:rsidP="007A736D">
            <w:pPr>
              <w:jc w:val="both"/>
            </w:pPr>
            <w:r w:rsidRPr="00591FCA">
              <w:rPr>
                <w:sz w:val="22"/>
                <w:szCs w:val="22"/>
              </w:rPr>
              <w:lastRenderedPageBreak/>
              <w:t>Государственная программа «</w:t>
            </w:r>
            <w:r w:rsidRPr="00591FCA">
              <w:rPr>
                <w:b/>
                <w:bCs/>
                <w:sz w:val="22"/>
                <w:szCs w:val="22"/>
              </w:rPr>
              <w:t>Безопасность</w:t>
            </w:r>
            <w:r w:rsidRPr="00591FCA">
              <w:rPr>
                <w:sz w:val="22"/>
                <w:szCs w:val="22"/>
              </w:rPr>
              <w:t xml:space="preserve"> в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t>Подпрограмма Повышение безопасности дорожного движения</w:t>
            </w:r>
          </w:p>
          <w:p w:rsidR="00205B3E" w:rsidRPr="00591FCA" w:rsidRDefault="00205B3E" w:rsidP="007B6F2D">
            <w:pPr>
              <w:pStyle w:val="affff4"/>
              <w:numPr>
                <w:ilvl w:val="0"/>
                <w:numId w:val="31"/>
              </w:numPr>
              <w:ind w:left="128" w:hanging="142"/>
              <w:jc w:val="both"/>
            </w:pPr>
            <w:r w:rsidRPr="00591FCA">
              <w:rPr>
                <w:sz w:val="22"/>
                <w:szCs w:val="22"/>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p w:rsidR="00205B3E" w:rsidRPr="00591FCA" w:rsidRDefault="00205B3E" w:rsidP="007B6F2D">
            <w:pPr>
              <w:pStyle w:val="affff4"/>
              <w:numPr>
                <w:ilvl w:val="0"/>
                <w:numId w:val="31"/>
              </w:numPr>
              <w:ind w:left="128" w:hanging="142"/>
              <w:jc w:val="both"/>
            </w:pPr>
            <w:r w:rsidRPr="00591FCA">
              <w:rPr>
                <w:sz w:val="22"/>
                <w:szCs w:val="22"/>
              </w:rPr>
              <w:t>Подпрограмма Обеспечение правопорядка и профилактика правонарушений</w:t>
            </w:r>
          </w:p>
        </w:tc>
      </w:tr>
      <w:tr w:rsidR="005838EC" w:rsidRPr="00591FCA">
        <w:tc>
          <w:tcPr>
            <w:tcW w:w="1450" w:type="pct"/>
          </w:tcPr>
          <w:p w:rsidR="00205B3E" w:rsidRPr="00591FCA" w:rsidRDefault="00205B3E" w:rsidP="007A736D">
            <w:pPr>
              <w:jc w:val="both"/>
            </w:pPr>
            <w:r w:rsidRPr="00591FCA">
              <w:rPr>
                <w:sz w:val="22"/>
                <w:szCs w:val="22"/>
              </w:rPr>
              <w:t>Государственная программа «</w:t>
            </w:r>
            <w:r w:rsidRPr="00591FCA">
              <w:rPr>
                <w:b/>
                <w:bCs/>
                <w:sz w:val="22"/>
                <w:szCs w:val="22"/>
              </w:rPr>
              <w:t>Охрана окружающей среды</w:t>
            </w:r>
            <w:r w:rsidRPr="00591FCA">
              <w:rPr>
                <w:sz w:val="22"/>
                <w:szCs w:val="22"/>
              </w:rPr>
              <w:t xml:space="preserve"> в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t>Подпрограмма Животный мир</w:t>
            </w:r>
          </w:p>
          <w:p w:rsidR="00205B3E" w:rsidRPr="00591FCA" w:rsidRDefault="00205B3E" w:rsidP="007B6F2D">
            <w:pPr>
              <w:pStyle w:val="affff4"/>
              <w:numPr>
                <w:ilvl w:val="0"/>
                <w:numId w:val="31"/>
              </w:numPr>
              <w:ind w:left="128" w:hanging="142"/>
              <w:jc w:val="both"/>
            </w:pPr>
            <w:r w:rsidRPr="00591FCA">
              <w:rPr>
                <w:sz w:val="22"/>
                <w:szCs w:val="22"/>
              </w:rPr>
              <w:t>Подпрограмма Экологический надзор</w:t>
            </w:r>
          </w:p>
          <w:p w:rsidR="00205B3E" w:rsidRPr="00591FCA" w:rsidRDefault="00205B3E" w:rsidP="007B6F2D">
            <w:pPr>
              <w:pStyle w:val="affff4"/>
              <w:numPr>
                <w:ilvl w:val="0"/>
                <w:numId w:val="31"/>
              </w:numPr>
              <w:ind w:left="128" w:hanging="142"/>
              <w:jc w:val="both"/>
            </w:pPr>
            <w:r w:rsidRPr="00591FCA">
              <w:rPr>
                <w:sz w:val="22"/>
                <w:szCs w:val="22"/>
              </w:rPr>
              <w:t>Подпрограмма Обеспечение реализации мероприятий, направленных на охрану окружающей среды, рациональное природопользование и воспроизводство минерально-сырьевой базы</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лесного хозяйства</w:t>
            </w:r>
          </w:p>
          <w:p w:rsidR="00205B3E" w:rsidRPr="00591FCA" w:rsidRDefault="00205B3E" w:rsidP="007B6F2D">
            <w:pPr>
              <w:pStyle w:val="affff4"/>
              <w:numPr>
                <w:ilvl w:val="0"/>
                <w:numId w:val="31"/>
              </w:numPr>
              <w:ind w:left="128" w:hanging="142"/>
              <w:jc w:val="both"/>
            </w:pPr>
            <w:r w:rsidRPr="00591FCA">
              <w:rPr>
                <w:sz w:val="22"/>
                <w:szCs w:val="22"/>
              </w:rPr>
              <w:t>Подпрограмма Минерально-сырьевая база</w:t>
            </w:r>
          </w:p>
          <w:p w:rsidR="00205B3E" w:rsidRPr="00591FCA" w:rsidRDefault="00205B3E" w:rsidP="007B6F2D">
            <w:pPr>
              <w:pStyle w:val="affff4"/>
              <w:numPr>
                <w:ilvl w:val="0"/>
                <w:numId w:val="31"/>
              </w:numPr>
              <w:ind w:left="128" w:hanging="142"/>
              <w:jc w:val="both"/>
            </w:pPr>
            <w:r w:rsidRPr="00591FCA">
              <w:rPr>
                <w:sz w:val="22"/>
                <w:szCs w:val="22"/>
              </w:rPr>
              <w:t>Подпрограмма</w:t>
            </w:r>
            <w:proofErr w:type="gramStart"/>
            <w:r w:rsidRPr="00591FCA">
              <w:rPr>
                <w:sz w:val="22"/>
                <w:szCs w:val="22"/>
              </w:rPr>
              <w:t xml:space="preserve"> О</w:t>
            </w:r>
            <w:proofErr w:type="gramEnd"/>
            <w:r w:rsidRPr="00591FCA">
              <w:rPr>
                <w:sz w:val="22"/>
                <w:szCs w:val="22"/>
              </w:rPr>
              <w:t>собо охраняемые природные территории</w:t>
            </w:r>
          </w:p>
          <w:p w:rsidR="00205B3E" w:rsidRPr="00591FCA" w:rsidRDefault="00205B3E" w:rsidP="007B6F2D">
            <w:pPr>
              <w:pStyle w:val="affff4"/>
              <w:numPr>
                <w:ilvl w:val="0"/>
                <w:numId w:val="31"/>
              </w:numPr>
              <w:ind w:left="128" w:hanging="142"/>
              <w:jc w:val="both"/>
            </w:pPr>
            <w:r w:rsidRPr="00591FCA">
              <w:rPr>
                <w:sz w:val="22"/>
                <w:szCs w:val="22"/>
              </w:rPr>
              <w:t>Подпрограмма Государственная экологическая экспертиза</w:t>
            </w:r>
          </w:p>
          <w:p w:rsidR="00205B3E" w:rsidRPr="00591FCA" w:rsidRDefault="00205B3E" w:rsidP="007B6F2D">
            <w:pPr>
              <w:pStyle w:val="affff4"/>
              <w:numPr>
                <w:ilvl w:val="0"/>
                <w:numId w:val="31"/>
              </w:numPr>
              <w:ind w:left="128" w:hanging="142"/>
              <w:jc w:val="both"/>
            </w:pPr>
            <w:r w:rsidRPr="00591FCA">
              <w:rPr>
                <w:sz w:val="22"/>
                <w:szCs w:val="22"/>
              </w:rPr>
              <w:t>Подпрограмма Организация экологического воспитания, образования и просвещения</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водохозяйственного комплекса</w:t>
            </w:r>
          </w:p>
          <w:p w:rsidR="00205B3E" w:rsidRPr="00591FCA" w:rsidRDefault="00205B3E" w:rsidP="007B6F2D">
            <w:pPr>
              <w:pStyle w:val="affff4"/>
              <w:numPr>
                <w:ilvl w:val="0"/>
                <w:numId w:val="31"/>
              </w:numPr>
              <w:ind w:left="128" w:hanging="142"/>
              <w:jc w:val="both"/>
            </w:pPr>
            <w:r w:rsidRPr="00591FCA">
              <w:rPr>
                <w:sz w:val="22"/>
                <w:szCs w:val="22"/>
              </w:rPr>
              <w:t>Подпрограмма Гидрометеорология и мониторинг окружающей среды</w:t>
            </w:r>
          </w:p>
          <w:p w:rsidR="00205B3E" w:rsidRPr="00591FCA" w:rsidRDefault="00205B3E" w:rsidP="007B6F2D">
            <w:pPr>
              <w:pStyle w:val="affff4"/>
              <w:numPr>
                <w:ilvl w:val="0"/>
                <w:numId w:val="31"/>
              </w:numPr>
              <w:ind w:left="128" w:hanging="142"/>
              <w:jc w:val="both"/>
            </w:pPr>
            <w:r w:rsidRPr="00591FCA">
              <w:rPr>
                <w:sz w:val="22"/>
                <w:szCs w:val="22"/>
              </w:rPr>
              <w:t>Подпрограмма Регулирование качества окружающей среды</w:t>
            </w:r>
          </w:p>
        </w:tc>
      </w:tr>
      <w:tr w:rsidR="005838EC" w:rsidRPr="00591FCA">
        <w:tc>
          <w:tcPr>
            <w:tcW w:w="1450" w:type="pct"/>
          </w:tcPr>
          <w:p w:rsidR="00205B3E" w:rsidRPr="00591FCA" w:rsidRDefault="00205B3E" w:rsidP="007A736D">
            <w:pPr>
              <w:jc w:val="both"/>
            </w:pPr>
            <w:r w:rsidRPr="00591FCA">
              <w:rPr>
                <w:sz w:val="22"/>
                <w:szCs w:val="22"/>
              </w:rPr>
              <w:t>Государственная программа «</w:t>
            </w:r>
            <w:r w:rsidRPr="00591FCA">
              <w:rPr>
                <w:b/>
                <w:bCs/>
                <w:sz w:val="22"/>
                <w:szCs w:val="22"/>
              </w:rPr>
              <w:t>Информационное общество</w:t>
            </w:r>
            <w:r w:rsidRPr="00591FCA">
              <w:rPr>
                <w:sz w:val="22"/>
                <w:szCs w:val="22"/>
              </w:rPr>
              <w:t xml:space="preserve"> в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t>Подпрограмма 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 работ, услуг для обеспечения государственных и муниципальных нужд</w:t>
            </w:r>
          </w:p>
          <w:p w:rsidR="00205B3E" w:rsidRPr="00591FCA" w:rsidRDefault="00205B3E" w:rsidP="007B6F2D">
            <w:pPr>
              <w:pStyle w:val="affff4"/>
              <w:numPr>
                <w:ilvl w:val="0"/>
                <w:numId w:val="31"/>
              </w:numPr>
              <w:ind w:left="128" w:hanging="142"/>
              <w:jc w:val="both"/>
            </w:pPr>
            <w:r w:rsidRPr="00591FCA">
              <w:rPr>
                <w:sz w:val="22"/>
                <w:szCs w:val="22"/>
              </w:rPr>
              <w:t>Подпрограмма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электронного правительства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Обеспечение информационной безопасности информационного общества</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инфраструктуры информационного общества</w:t>
            </w:r>
          </w:p>
        </w:tc>
      </w:tr>
      <w:tr w:rsidR="005838EC" w:rsidRPr="00591FCA">
        <w:tc>
          <w:tcPr>
            <w:tcW w:w="1450" w:type="pct"/>
          </w:tcPr>
          <w:p w:rsidR="00205B3E" w:rsidRPr="00591FCA" w:rsidRDefault="00205B3E" w:rsidP="007A736D">
            <w:pPr>
              <w:jc w:val="both"/>
            </w:pPr>
            <w:r w:rsidRPr="00591FCA">
              <w:rPr>
                <w:sz w:val="22"/>
                <w:szCs w:val="22"/>
              </w:rPr>
              <w:t xml:space="preserve">Государственная программа «Стимулирование </w:t>
            </w:r>
            <w:r w:rsidRPr="00591FCA">
              <w:rPr>
                <w:b/>
                <w:bCs/>
                <w:sz w:val="22"/>
                <w:szCs w:val="22"/>
              </w:rPr>
              <w:t>экономической активности</w:t>
            </w:r>
            <w:r w:rsidRPr="00591FCA">
              <w:rPr>
                <w:sz w:val="22"/>
                <w:szCs w:val="22"/>
              </w:rPr>
              <w:t xml:space="preserve"> в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t>Подпрограмма Улучшение условий и охраны труда в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внутреннего и въездного туризма в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международных и межрегиональных связей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малого, среднего предпринимательства и потребительского рынка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рынка труда и содействие занятости населения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lastRenderedPageBreak/>
              <w:t>Подпрограмма Совершенствование системы стратегического управления социально-экономическим развитием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промышленности и инноваций в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Обеспечение благоприятного инвестиционного климата в Ленинградской области</w:t>
            </w:r>
          </w:p>
        </w:tc>
      </w:tr>
      <w:tr w:rsidR="005838EC" w:rsidRPr="00591FCA">
        <w:tc>
          <w:tcPr>
            <w:tcW w:w="1450" w:type="pct"/>
          </w:tcPr>
          <w:p w:rsidR="00205B3E" w:rsidRPr="00591FCA" w:rsidRDefault="00205B3E" w:rsidP="007A736D">
            <w:pPr>
              <w:jc w:val="both"/>
            </w:pPr>
            <w:r w:rsidRPr="00591FCA">
              <w:rPr>
                <w:sz w:val="22"/>
                <w:szCs w:val="22"/>
              </w:rPr>
              <w:lastRenderedPageBreak/>
              <w:t xml:space="preserve">Государственная программа «Развитие </w:t>
            </w:r>
            <w:r w:rsidRPr="00591FCA">
              <w:rPr>
                <w:b/>
                <w:bCs/>
                <w:sz w:val="22"/>
                <w:szCs w:val="22"/>
              </w:rPr>
              <w:t>автомобильных дорог</w:t>
            </w:r>
            <w:r w:rsidRPr="00591FCA">
              <w:rPr>
                <w:sz w:val="22"/>
                <w:szCs w:val="22"/>
              </w:rPr>
              <w:t xml:space="preserve"> в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t>Подпрограмма Повышение безопасности дорожного движения в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Содержание и управление дорожным хозяйством</w:t>
            </w:r>
          </w:p>
          <w:p w:rsidR="00205B3E" w:rsidRPr="00591FCA" w:rsidRDefault="00205B3E" w:rsidP="007B6F2D">
            <w:pPr>
              <w:pStyle w:val="affff4"/>
              <w:numPr>
                <w:ilvl w:val="0"/>
                <w:numId w:val="31"/>
              </w:numPr>
              <w:ind w:left="128" w:hanging="142"/>
              <w:jc w:val="both"/>
            </w:pPr>
            <w:r w:rsidRPr="00591FCA">
              <w:rPr>
                <w:sz w:val="22"/>
                <w:szCs w:val="22"/>
              </w:rPr>
              <w:t>Подпрограмма Поддержание существующей сети автомобильных дорог общего пользования</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сети автомобильных дорог общего пользования</w:t>
            </w:r>
          </w:p>
        </w:tc>
      </w:tr>
      <w:tr w:rsidR="005838EC" w:rsidRPr="00591FCA">
        <w:tc>
          <w:tcPr>
            <w:tcW w:w="1450" w:type="pct"/>
          </w:tcPr>
          <w:p w:rsidR="00205B3E" w:rsidRPr="00591FCA" w:rsidRDefault="00205B3E" w:rsidP="007A736D">
            <w:pPr>
              <w:jc w:val="both"/>
            </w:pPr>
            <w:r w:rsidRPr="00591FCA">
              <w:rPr>
                <w:sz w:val="22"/>
                <w:szCs w:val="22"/>
              </w:rPr>
              <w:t xml:space="preserve">Государственная программа «Развитие </w:t>
            </w:r>
            <w:r w:rsidRPr="00591FCA">
              <w:rPr>
                <w:b/>
                <w:bCs/>
                <w:sz w:val="22"/>
                <w:szCs w:val="22"/>
              </w:rPr>
              <w:t>сельского хозяйства</w:t>
            </w:r>
            <w:r w:rsidRPr="00591FCA">
              <w:rPr>
                <w:sz w:val="22"/>
                <w:szCs w:val="22"/>
              </w:rPr>
              <w:t xml:space="preserve"> в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кадрового обеспечения</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пушного звероводства</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мелиорации земель сельскохозяйственного назначения Ленинградской области на 2014-2020 годы</w:t>
            </w:r>
          </w:p>
          <w:p w:rsidR="00205B3E" w:rsidRPr="00591FCA" w:rsidRDefault="00205B3E" w:rsidP="007B6F2D">
            <w:pPr>
              <w:pStyle w:val="affff4"/>
              <w:numPr>
                <w:ilvl w:val="0"/>
                <w:numId w:val="31"/>
              </w:numPr>
              <w:ind w:left="128" w:hanging="142"/>
              <w:jc w:val="both"/>
            </w:pPr>
            <w:r w:rsidRPr="00591FCA">
              <w:rPr>
                <w:sz w:val="22"/>
                <w:szCs w:val="22"/>
              </w:rPr>
              <w:t>Подпрограмма Устойчивое развитие сельских территорий Ленинградской области на 2014 - 2017 годы и на период до 2020 года</w:t>
            </w:r>
          </w:p>
          <w:p w:rsidR="00205B3E" w:rsidRPr="00591FCA" w:rsidRDefault="00205B3E" w:rsidP="007B6F2D">
            <w:pPr>
              <w:pStyle w:val="affff4"/>
              <w:numPr>
                <w:ilvl w:val="0"/>
                <w:numId w:val="31"/>
              </w:numPr>
              <w:ind w:left="128" w:hanging="142"/>
              <w:jc w:val="both"/>
            </w:pPr>
            <w:r w:rsidRPr="00591FCA">
              <w:rPr>
                <w:sz w:val="22"/>
                <w:szCs w:val="22"/>
              </w:rPr>
              <w:t>Подпрограмма Обеспечение реализации</w:t>
            </w:r>
          </w:p>
          <w:p w:rsidR="00205B3E" w:rsidRPr="00591FCA" w:rsidRDefault="00205B3E" w:rsidP="007B6F2D">
            <w:pPr>
              <w:pStyle w:val="affff4"/>
              <w:numPr>
                <w:ilvl w:val="0"/>
                <w:numId w:val="31"/>
              </w:numPr>
              <w:ind w:left="128" w:hanging="142"/>
              <w:jc w:val="both"/>
            </w:pPr>
            <w:r w:rsidRPr="00591FCA">
              <w:rPr>
                <w:sz w:val="22"/>
                <w:szCs w:val="22"/>
              </w:rPr>
              <w:t>Подпрограмма Техническая и технологическая модернизация, инновационное развитие</w:t>
            </w:r>
          </w:p>
          <w:p w:rsidR="00205B3E" w:rsidRPr="00591FCA" w:rsidRDefault="00205B3E" w:rsidP="007B6F2D">
            <w:pPr>
              <w:pStyle w:val="affff4"/>
              <w:numPr>
                <w:ilvl w:val="0"/>
                <w:numId w:val="31"/>
              </w:numPr>
              <w:ind w:left="128" w:hanging="142"/>
              <w:jc w:val="both"/>
            </w:pPr>
            <w:r w:rsidRPr="00591FCA">
              <w:rPr>
                <w:sz w:val="22"/>
                <w:szCs w:val="22"/>
              </w:rPr>
              <w:t>Подпрограмма Поддержка малых форм хозяйствования</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пищевой, перерабатывающей промышленности и рыбохозяйственного комплекса</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отраслей животноводства</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отраслей растениеводства</w:t>
            </w:r>
          </w:p>
        </w:tc>
      </w:tr>
      <w:tr w:rsidR="005838EC" w:rsidRPr="00591FCA">
        <w:tc>
          <w:tcPr>
            <w:tcW w:w="1450" w:type="pct"/>
          </w:tcPr>
          <w:p w:rsidR="00205B3E" w:rsidRPr="00591FCA" w:rsidRDefault="00205B3E" w:rsidP="007A736D">
            <w:pPr>
              <w:jc w:val="both"/>
            </w:pPr>
            <w:r w:rsidRPr="00591FCA">
              <w:rPr>
                <w:sz w:val="22"/>
                <w:szCs w:val="22"/>
              </w:rPr>
              <w:t>Государственная программа «</w:t>
            </w:r>
            <w:r w:rsidRPr="00591FCA">
              <w:rPr>
                <w:b/>
                <w:bCs/>
                <w:sz w:val="22"/>
                <w:szCs w:val="22"/>
              </w:rPr>
              <w:t>Управление государственными финансами</w:t>
            </w:r>
            <w:r w:rsidRPr="00591FCA">
              <w:rPr>
                <w:sz w:val="22"/>
                <w:szCs w:val="22"/>
              </w:rPr>
              <w:t xml:space="preserve"> и государственным долгом в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t>Подпрограмма Повышение прозрачности и открытости Областного бюджета для граждан</w:t>
            </w:r>
          </w:p>
          <w:p w:rsidR="00205B3E" w:rsidRPr="00591FCA" w:rsidRDefault="00205B3E" w:rsidP="007B6F2D">
            <w:pPr>
              <w:pStyle w:val="affff4"/>
              <w:numPr>
                <w:ilvl w:val="0"/>
                <w:numId w:val="31"/>
              </w:numPr>
              <w:ind w:left="128" w:hanging="142"/>
              <w:jc w:val="both"/>
            </w:pPr>
            <w:r w:rsidRPr="00591FCA">
              <w:rPr>
                <w:sz w:val="22"/>
                <w:szCs w:val="22"/>
              </w:rPr>
              <w:t xml:space="preserve">Подпрограмма Обеспечение </w:t>
            </w:r>
            <w:proofErr w:type="gramStart"/>
            <w:r w:rsidRPr="00591FCA">
              <w:rPr>
                <w:sz w:val="22"/>
                <w:szCs w:val="22"/>
              </w:rPr>
              <w:t>эффективного</w:t>
            </w:r>
            <w:proofErr w:type="gramEnd"/>
            <w:r w:rsidRPr="00591FCA">
              <w:rPr>
                <w:sz w:val="22"/>
                <w:szCs w:val="22"/>
              </w:rPr>
              <w:t xml:space="preserve"> бюджетирования изменений в отраслях социальной сферы</w:t>
            </w:r>
          </w:p>
          <w:p w:rsidR="00205B3E" w:rsidRPr="00591FCA" w:rsidRDefault="00205B3E" w:rsidP="007B6F2D">
            <w:pPr>
              <w:pStyle w:val="affff4"/>
              <w:numPr>
                <w:ilvl w:val="0"/>
                <w:numId w:val="31"/>
              </w:numPr>
              <w:ind w:left="128" w:hanging="142"/>
              <w:jc w:val="both"/>
            </w:pPr>
            <w:r w:rsidRPr="00591FCA">
              <w:rPr>
                <w:sz w:val="22"/>
                <w:szCs w:val="22"/>
              </w:rPr>
              <w:t>Подпрограмма Повышение эффективности бюджетных инвестиций</w:t>
            </w:r>
          </w:p>
          <w:p w:rsidR="00205B3E" w:rsidRPr="00591FCA" w:rsidRDefault="00205B3E" w:rsidP="007B6F2D">
            <w:pPr>
              <w:pStyle w:val="affff4"/>
              <w:numPr>
                <w:ilvl w:val="0"/>
                <w:numId w:val="31"/>
              </w:numPr>
              <w:ind w:left="128" w:hanging="142"/>
              <w:jc w:val="both"/>
            </w:pPr>
            <w:r w:rsidRPr="00591FCA">
              <w:rPr>
                <w:sz w:val="22"/>
                <w:szCs w:val="22"/>
              </w:rPr>
              <w:t>Подпрограмма Управление государственным долгом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r>
      <w:tr w:rsidR="005838EC" w:rsidRPr="00591FCA">
        <w:tc>
          <w:tcPr>
            <w:tcW w:w="1450" w:type="pct"/>
          </w:tcPr>
          <w:p w:rsidR="00205B3E" w:rsidRPr="00591FCA" w:rsidRDefault="00205B3E" w:rsidP="007A736D">
            <w:pPr>
              <w:jc w:val="both"/>
            </w:pPr>
            <w:r w:rsidRPr="00591FCA">
              <w:rPr>
                <w:sz w:val="22"/>
                <w:szCs w:val="22"/>
              </w:rPr>
              <w:t>Государственная программа «</w:t>
            </w:r>
            <w:r w:rsidRPr="00591FCA">
              <w:rPr>
                <w:b/>
                <w:bCs/>
                <w:sz w:val="22"/>
                <w:szCs w:val="22"/>
              </w:rPr>
              <w:t>Повышение эффективности государственного управления</w:t>
            </w:r>
            <w:r w:rsidRPr="00591FCA">
              <w:rPr>
                <w:sz w:val="22"/>
                <w:szCs w:val="22"/>
              </w:rPr>
              <w:t xml:space="preserve"> и снижение административных барьеров при предоставлении государственных и муниципальных услуг в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t>Подпрограмма Снижение административных барьеров при предоставлении государственных и муниципальных услуг в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государственной гражданской службы Ленинградской области</w:t>
            </w:r>
          </w:p>
        </w:tc>
      </w:tr>
      <w:tr w:rsidR="005838EC" w:rsidRPr="00591FCA">
        <w:tc>
          <w:tcPr>
            <w:tcW w:w="1450" w:type="pct"/>
          </w:tcPr>
          <w:p w:rsidR="00205B3E" w:rsidRPr="00591FCA" w:rsidRDefault="00205B3E" w:rsidP="007A736D">
            <w:pPr>
              <w:jc w:val="both"/>
            </w:pPr>
            <w:r w:rsidRPr="00591FCA">
              <w:rPr>
                <w:sz w:val="22"/>
                <w:szCs w:val="22"/>
              </w:rPr>
              <w:t>Государственная программа «</w:t>
            </w:r>
            <w:r w:rsidRPr="00591FCA">
              <w:rPr>
                <w:b/>
                <w:bCs/>
                <w:sz w:val="22"/>
                <w:szCs w:val="22"/>
              </w:rPr>
              <w:t>Устойчивое общественное развитие</w:t>
            </w:r>
            <w:r w:rsidRPr="00591FCA">
              <w:rPr>
                <w:sz w:val="22"/>
                <w:szCs w:val="22"/>
              </w:rPr>
              <w:t xml:space="preserve"> в Ленинградской области»</w:t>
            </w:r>
          </w:p>
        </w:tc>
        <w:tc>
          <w:tcPr>
            <w:tcW w:w="3550" w:type="pct"/>
          </w:tcPr>
          <w:p w:rsidR="00205B3E" w:rsidRPr="00591FCA" w:rsidRDefault="00205B3E" w:rsidP="007B6F2D">
            <w:pPr>
              <w:pStyle w:val="affff4"/>
              <w:numPr>
                <w:ilvl w:val="0"/>
                <w:numId w:val="31"/>
              </w:numPr>
              <w:ind w:left="128" w:hanging="142"/>
              <w:jc w:val="both"/>
            </w:pPr>
            <w:r w:rsidRPr="00591FCA">
              <w:rPr>
                <w:sz w:val="22"/>
                <w:szCs w:val="22"/>
              </w:rPr>
              <w:t>Подпрограмма Государственная поддержка социально ориентирова</w:t>
            </w:r>
            <w:r w:rsidR="003D4C3A" w:rsidRPr="00591FCA">
              <w:rPr>
                <w:sz w:val="22"/>
                <w:szCs w:val="22"/>
              </w:rPr>
              <w:t>нных некоммерческих организаций</w:t>
            </w:r>
          </w:p>
          <w:p w:rsidR="00205B3E" w:rsidRPr="00591FCA" w:rsidRDefault="00205B3E" w:rsidP="007B6F2D">
            <w:pPr>
              <w:pStyle w:val="affff4"/>
              <w:numPr>
                <w:ilvl w:val="0"/>
                <w:numId w:val="31"/>
              </w:numPr>
              <w:ind w:left="128" w:hanging="142"/>
              <w:jc w:val="both"/>
            </w:pPr>
            <w:r w:rsidRPr="00591FCA">
              <w:rPr>
                <w:sz w:val="22"/>
                <w:szCs w:val="22"/>
              </w:rPr>
              <w:t>Подпрограмма Профилактика асоциального п</w:t>
            </w:r>
            <w:r w:rsidR="003D4C3A" w:rsidRPr="00591FCA">
              <w:rPr>
                <w:sz w:val="22"/>
                <w:szCs w:val="22"/>
              </w:rPr>
              <w:t>оведения в молодежной среде</w:t>
            </w:r>
          </w:p>
          <w:p w:rsidR="00205B3E" w:rsidRPr="00591FCA" w:rsidRDefault="00205B3E" w:rsidP="007B6F2D">
            <w:pPr>
              <w:pStyle w:val="affff4"/>
              <w:numPr>
                <w:ilvl w:val="0"/>
                <w:numId w:val="31"/>
              </w:numPr>
              <w:ind w:left="128" w:hanging="142"/>
              <w:jc w:val="both"/>
            </w:pPr>
            <w:r w:rsidRPr="00591FCA">
              <w:rPr>
                <w:sz w:val="22"/>
                <w:szCs w:val="22"/>
              </w:rPr>
              <w:t xml:space="preserve">Подпрограмма Патриотическое воспитание </w:t>
            </w:r>
            <w:r w:rsidR="003D4C3A" w:rsidRPr="00591FCA">
              <w:rPr>
                <w:sz w:val="22"/>
                <w:szCs w:val="22"/>
              </w:rPr>
              <w:t xml:space="preserve">граждан Ленинградской </w:t>
            </w:r>
            <w:r w:rsidR="003D4C3A" w:rsidRPr="00591FCA">
              <w:rPr>
                <w:sz w:val="22"/>
                <w:szCs w:val="22"/>
              </w:rPr>
              <w:lastRenderedPageBreak/>
              <w:t>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w:t>
            </w:r>
            <w:r w:rsidR="003D4C3A" w:rsidRPr="00591FCA">
              <w:rPr>
                <w:sz w:val="22"/>
                <w:szCs w:val="22"/>
              </w:rPr>
              <w:t xml:space="preserve"> Молодежь Ленинградской области</w:t>
            </w:r>
          </w:p>
          <w:p w:rsidR="00205B3E" w:rsidRPr="00591FCA" w:rsidRDefault="003D4C3A" w:rsidP="007B6F2D">
            <w:pPr>
              <w:pStyle w:val="affff4"/>
              <w:numPr>
                <w:ilvl w:val="0"/>
                <w:numId w:val="31"/>
              </w:numPr>
              <w:ind w:left="128" w:hanging="142"/>
              <w:jc w:val="both"/>
            </w:pPr>
            <w:r w:rsidRPr="00591FCA">
              <w:rPr>
                <w:sz w:val="22"/>
                <w:szCs w:val="22"/>
              </w:rPr>
              <w:t>Подпрограмма Общество и власть</w:t>
            </w:r>
          </w:p>
          <w:p w:rsidR="00205B3E" w:rsidRPr="00591FCA" w:rsidRDefault="00205B3E" w:rsidP="007B6F2D">
            <w:pPr>
              <w:pStyle w:val="affff4"/>
              <w:numPr>
                <w:ilvl w:val="0"/>
                <w:numId w:val="31"/>
              </w:numPr>
              <w:ind w:left="128" w:hanging="142"/>
              <w:jc w:val="both"/>
            </w:pPr>
            <w:r w:rsidRPr="00591FCA">
              <w:rPr>
                <w:sz w:val="22"/>
                <w:szCs w:val="22"/>
              </w:rPr>
              <w:t>Подпрограмма Развитие системы защиты прав потре</w:t>
            </w:r>
            <w:r w:rsidR="003D4C3A" w:rsidRPr="00591FCA">
              <w:rPr>
                <w:sz w:val="22"/>
                <w:szCs w:val="22"/>
              </w:rPr>
              <w:t>бителей в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 xml:space="preserve">Подпрограмма Создание условий для эффективного выполнения органами местного </w:t>
            </w:r>
            <w:r w:rsidR="003D4C3A" w:rsidRPr="00591FCA">
              <w:rPr>
                <w:sz w:val="22"/>
                <w:szCs w:val="22"/>
              </w:rPr>
              <w:t>самоуправления своих полномочий</w:t>
            </w:r>
          </w:p>
          <w:p w:rsidR="00205B3E" w:rsidRPr="00591FCA" w:rsidRDefault="00205B3E" w:rsidP="007B6F2D">
            <w:pPr>
              <w:pStyle w:val="affff4"/>
              <w:numPr>
                <w:ilvl w:val="0"/>
                <w:numId w:val="31"/>
              </w:numPr>
              <w:ind w:left="128" w:hanging="142"/>
              <w:jc w:val="both"/>
            </w:pPr>
            <w:r w:rsidRPr="00591FCA">
              <w:rPr>
                <w:sz w:val="22"/>
                <w:szCs w:val="22"/>
              </w:rPr>
              <w:t>Подпрограмма Поддержка этнокультурной самобытности коренных малочисленных народов, проживающих на т</w:t>
            </w:r>
            <w:r w:rsidR="003D4C3A" w:rsidRPr="00591FCA">
              <w:rPr>
                <w:sz w:val="22"/>
                <w:szCs w:val="22"/>
              </w:rPr>
              <w:t>ерритории Ленинградской области</w:t>
            </w:r>
          </w:p>
          <w:p w:rsidR="00205B3E" w:rsidRPr="00591FCA" w:rsidRDefault="00205B3E" w:rsidP="007B6F2D">
            <w:pPr>
              <w:pStyle w:val="affff4"/>
              <w:numPr>
                <w:ilvl w:val="0"/>
                <w:numId w:val="31"/>
              </w:numPr>
              <w:ind w:left="128" w:hanging="142"/>
              <w:jc w:val="both"/>
            </w:pPr>
            <w:r w:rsidRPr="00591FCA">
              <w:rPr>
                <w:sz w:val="22"/>
                <w:szCs w:val="22"/>
              </w:rPr>
              <w:t>Подпрограмма Гармонизация межнациональных и межконфессиональных от</w:t>
            </w:r>
            <w:r w:rsidR="003D4C3A" w:rsidRPr="00591FCA">
              <w:rPr>
                <w:sz w:val="22"/>
                <w:szCs w:val="22"/>
              </w:rPr>
              <w:t>ношений в Ленинградской области</w:t>
            </w:r>
          </w:p>
        </w:tc>
      </w:tr>
    </w:tbl>
    <w:p w:rsidR="00205B3E" w:rsidRPr="00591FCA" w:rsidRDefault="00205B3E" w:rsidP="00025E02">
      <w:pPr>
        <w:pStyle w:val="1"/>
        <w:numPr>
          <w:ilvl w:val="0"/>
          <w:numId w:val="0"/>
        </w:numPr>
        <w:suppressAutoHyphens/>
        <w:spacing w:before="0" w:after="0"/>
        <w:jc w:val="left"/>
      </w:pPr>
      <w:bookmarkStart w:id="50" w:name="_Toc317585645"/>
      <w:bookmarkStart w:id="51" w:name="_Toc497911321"/>
      <w:bookmarkEnd w:id="11"/>
      <w:bookmarkEnd w:id="12"/>
      <w:r w:rsidRPr="00591FCA">
        <w:lastRenderedPageBreak/>
        <w:t>ПРИЛОЖЕНИЯ</w:t>
      </w:r>
      <w:bookmarkEnd w:id="50"/>
      <w:bookmarkEnd w:id="51"/>
    </w:p>
    <w:p w:rsidR="00556475" w:rsidRPr="00591FCA" w:rsidRDefault="00556475" w:rsidP="00556475">
      <w:pPr>
        <w:jc w:val="right"/>
        <w:rPr>
          <w:b/>
          <w:bCs/>
          <w:sz w:val="28"/>
          <w:szCs w:val="28"/>
        </w:rPr>
      </w:pPr>
      <w:r w:rsidRPr="00591FCA">
        <w:rPr>
          <w:b/>
          <w:bCs/>
          <w:sz w:val="28"/>
          <w:szCs w:val="28"/>
        </w:rPr>
        <w:t>Приложение 1</w:t>
      </w:r>
    </w:p>
    <w:p w:rsidR="00556475" w:rsidRDefault="00556475" w:rsidP="00556475">
      <w:pPr>
        <w:jc w:val="center"/>
        <w:rPr>
          <w:b/>
          <w:bCs/>
        </w:rPr>
      </w:pPr>
      <w:r w:rsidRPr="00591FCA">
        <w:rPr>
          <w:b/>
          <w:bCs/>
        </w:rPr>
        <w:t>Перечень необходимых объектов здравоохранения на территории обслуживания ГБ</w:t>
      </w:r>
      <w:r w:rsidR="008B14CA">
        <w:rPr>
          <w:b/>
          <w:bCs/>
        </w:rPr>
        <w:t>УЗ ЛО «Всеволожская КМБ» до 2035</w:t>
      </w:r>
      <w:r w:rsidRPr="00591FCA">
        <w:rPr>
          <w:b/>
          <w:bCs/>
        </w:rPr>
        <w:t xml:space="preserve"> года</w:t>
      </w:r>
    </w:p>
    <w:p w:rsidR="008B14CA" w:rsidRPr="00591FCA" w:rsidRDefault="008B14CA" w:rsidP="00556475">
      <w:pPr>
        <w:jc w:val="center"/>
        <w:rPr>
          <w:b/>
          <w:bCs/>
        </w:rPr>
      </w:pPr>
    </w:p>
    <w:tbl>
      <w:tblPr>
        <w:tblW w:w="10263" w:type="dxa"/>
        <w:jc w:val="center"/>
        <w:tblLayout w:type="fixed"/>
        <w:tblCellMar>
          <w:left w:w="0" w:type="dxa"/>
          <w:right w:w="0" w:type="dxa"/>
        </w:tblCellMar>
        <w:tblLook w:val="0000"/>
      </w:tblPr>
      <w:tblGrid>
        <w:gridCol w:w="714"/>
        <w:gridCol w:w="2967"/>
        <w:gridCol w:w="2249"/>
        <w:gridCol w:w="4333"/>
      </w:tblGrid>
      <w:tr w:rsidR="005838EC" w:rsidRPr="00591FCA" w:rsidTr="00BA0F8B">
        <w:trPr>
          <w:trHeight w:hRule="exact" w:val="781"/>
          <w:jc w:val="center"/>
        </w:trPr>
        <w:tc>
          <w:tcPr>
            <w:tcW w:w="714" w:type="dxa"/>
            <w:tcBorders>
              <w:top w:val="single" w:sz="4" w:space="0" w:color="auto"/>
              <w:left w:val="single" w:sz="4" w:space="0" w:color="auto"/>
              <w:bottom w:val="nil"/>
              <w:right w:val="nil"/>
            </w:tcBorders>
            <w:shd w:val="clear" w:color="auto" w:fill="FFFFFF"/>
          </w:tcPr>
          <w:p w:rsidR="00556475" w:rsidRPr="00591FCA" w:rsidRDefault="00556475" w:rsidP="00BA0F8B">
            <w:pPr>
              <w:pStyle w:val="2fa"/>
              <w:shd w:val="clear" w:color="auto" w:fill="auto"/>
              <w:spacing w:line="220" w:lineRule="exact"/>
              <w:rPr>
                <w:sz w:val="22"/>
                <w:szCs w:val="22"/>
              </w:rPr>
            </w:pPr>
            <w:r w:rsidRPr="00591FCA">
              <w:rPr>
                <w:rStyle w:val="211pt"/>
              </w:rPr>
              <w:t>№</w:t>
            </w:r>
            <w:r w:rsidRPr="00591FCA">
              <w:rPr>
                <w:sz w:val="22"/>
                <w:szCs w:val="22"/>
              </w:rPr>
              <w:t xml:space="preserve"> </w:t>
            </w:r>
            <w:proofErr w:type="gramStart"/>
            <w:r w:rsidRPr="00591FCA">
              <w:rPr>
                <w:rStyle w:val="211pt"/>
              </w:rPr>
              <w:t>п</w:t>
            </w:r>
            <w:proofErr w:type="gramEnd"/>
            <w:r w:rsidRPr="00591FCA">
              <w:rPr>
                <w:rStyle w:val="211pt"/>
              </w:rPr>
              <w:t>/п</w:t>
            </w:r>
          </w:p>
        </w:tc>
        <w:tc>
          <w:tcPr>
            <w:tcW w:w="2967" w:type="dxa"/>
            <w:tcBorders>
              <w:top w:val="single" w:sz="4" w:space="0" w:color="auto"/>
              <w:left w:val="single" w:sz="4" w:space="0" w:color="auto"/>
              <w:bottom w:val="nil"/>
              <w:right w:val="nil"/>
            </w:tcBorders>
            <w:shd w:val="clear" w:color="auto" w:fill="FFFFFF"/>
          </w:tcPr>
          <w:p w:rsidR="00556475" w:rsidRPr="00591FCA" w:rsidRDefault="00556475" w:rsidP="00BA0F8B">
            <w:pPr>
              <w:pStyle w:val="2fa"/>
              <w:shd w:val="clear" w:color="auto" w:fill="auto"/>
              <w:spacing w:line="252" w:lineRule="exact"/>
              <w:jc w:val="center"/>
              <w:rPr>
                <w:sz w:val="22"/>
                <w:szCs w:val="22"/>
              </w:rPr>
            </w:pPr>
            <w:r w:rsidRPr="00591FCA">
              <w:rPr>
                <w:rStyle w:val="211pt"/>
              </w:rPr>
              <w:t>Наименование объекта здравоохранения</w:t>
            </w:r>
          </w:p>
        </w:tc>
        <w:tc>
          <w:tcPr>
            <w:tcW w:w="2249" w:type="dxa"/>
            <w:tcBorders>
              <w:top w:val="single" w:sz="4" w:space="0" w:color="auto"/>
              <w:left w:val="single" w:sz="4" w:space="0" w:color="auto"/>
              <w:bottom w:val="nil"/>
              <w:right w:val="nil"/>
            </w:tcBorders>
            <w:shd w:val="clear" w:color="auto" w:fill="FFFFFF"/>
            <w:vAlign w:val="bottom"/>
          </w:tcPr>
          <w:p w:rsidR="00556475" w:rsidRPr="00591FCA" w:rsidRDefault="00556475" w:rsidP="00BA0F8B">
            <w:pPr>
              <w:pStyle w:val="2fa"/>
              <w:shd w:val="clear" w:color="auto" w:fill="auto"/>
              <w:spacing w:line="252" w:lineRule="exact"/>
              <w:ind w:left="280"/>
              <w:rPr>
                <w:sz w:val="22"/>
                <w:szCs w:val="22"/>
              </w:rPr>
            </w:pPr>
            <w:r w:rsidRPr="00591FCA">
              <w:rPr>
                <w:rStyle w:val="211pt"/>
              </w:rPr>
              <w:t>Наименование муниципального образования</w:t>
            </w:r>
          </w:p>
        </w:tc>
        <w:tc>
          <w:tcPr>
            <w:tcW w:w="4333" w:type="dxa"/>
            <w:tcBorders>
              <w:top w:val="single" w:sz="4" w:space="0" w:color="auto"/>
              <w:left w:val="single" w:sz="4" w:space="0" w:color="auto"/>
              <w:bottom w:val="nil"/>
              <w:right w:val="single" w:sz="4" w:space="0" w:color="auto"/>
            </w:tcBorders>
            <w:shd w:val="clear" w:color="auto" w:fill="FFFFFF"/>
          </w:tcPr>
          <w:p w:rsidR="00556475" w:rsidRPr="00591FCA" w:rsidRDefault="00556475" w:rsidP="00BA0F8B">
            <w:pPr>
              <w:pStyle w:val="2fa"/>
              <w:shd w:val="clear" w:color="auto" w:fill="auto"/>
              <w:spacing w:line="220" w:lineRule="exact"/>
              <w:jc w:val="center"/>
              <w:rPr>
                <w:sz w:val="22"/>
                <w:szCs w:val="22"/>
              </w:rPr>
            </w:pPr>
            <w:r w:rsidRPr="00591FCA">
              <w:rPr>
                <w:rStyle w:val="211pt"/>
              </w:rPr>
              <w:t>Предполагаемый адрес размещения</w:t>
            </w:r>
          </w:p>
        </w:tc>
      </w:tr>
      <w:tr w:rsidR="005838EC" w:rsidRPr="00591FCA" w:rsidTr="00BA0F8B">
        <w:trPr>
          <w:trHeight w:hRule="exact" w:val="563"/>
          <w:jc w:val="center"/>
        </w:trPr>
        <w:tc>
          <w:tcPr>
            <w:tcW w:w="714" w:type="dxa"/>
            <w:tcBorders>
              <w:top w:val="single" w:sz="4" w:space="0" w:color="auto"/>
              <w:left w:val="single" w:sz="4" w:space="0" w:color="auto"/>
              <w:bottom w:val="nil"/>
              <w:right w:val="nil"/>
            </w:tcBorders>
            <w:shd w:val="clear" w:color="auto" w:fill="FFFFFF"/>
          </w:tcPr>
          <w:p w:rsidR="00556475" w:rsidRPr="00591FCA" w:rsidRDefault="008B14CA" w:rsidP="00BA0F8B">
            <w:pPr>
              <w:pStyle w:val="2fa"/>
              <w:shd w:val="clear" w:color="auto" w:fill="auto"/>
              <w:spacing w:line="220" w:lineRule="exact"/>
              <w:ind w:left="160"/>
              <w:rPr>
                <w:sz w:val="22"/>
                <w:szCs w:val="22"/>
              </w:rPr>
            </w:pPr>
            <w:r>
              <w:rPr>
                <w:rStyle w:val="211pt"/>
              </w:rPr>
              <w:t>1</w:t>
            </w:r>
          </w:p>
        </w:tc>
        <w:tc>
          <w:tcPr>
            <w:tcW w:w="2967" w:type="dxa"/>
            <w:tcBorders>
              <w:top w:val="single" w:sz="4" w:space="0" w:color="auto"/>
              <w:left w:val="single" w:sz="4" w:space="0" w:color="auto"/>
              <w:bottom w:val="nil"/>
              <w:right w:val="nil"/>
            </w:tcBorders>
            <w:shd w:val="clear" w:color="auto" w:fill="FFFFFF"/>
          </w:tcPr>
          <w:p w:rsidR="00556475" w:rsidRPr="00591FCA" w:rsidRDefault="00556475" w:rsidP="00BA0F8B">
            <w:pPr>
              <w:pStyle w:val="2fa"/>
              <w:shd w:val="clear" w:color="auto" w:fill="auto"/>
              <w:spacing w:line="220" w:lineRule="exact"/>
              <w:jc w:val="center"/>
              <w:rPr>
                <w:sz w:val="22"/>
                <w:szCs w:val="22"/>
              </w:rPr>
            </w:pPr>
            <w:r w:rsidRPr="00591FCA">
              <w:rPr>
                <w:rStyle w:val="211pt"/>
              </w:rPr>
              <w:t>Поликлиника 380 пос./</w:t>
            </w:r>
            <w:proofErr w:type="gramStart"/>
            <w:r w:rsidRPr="00591FCA">
              <w:rPr>
                <w:rStyle w:val="211pt"/>
              </w:rPr>
              <w:t>см</w:t>
            </w:r>
            <w:proofErr w:type="gramEnd"/>
            <w:r w:rsidRPr="00591FCA">
              <w:rPr>
                <w:rStyle w:val="211pt"/>
              </w:rPr>
              <w:t>.</w:t>
            </w:r>
          </w:p>
        </w:tc>
        <w:tc>
          <w:tcPr>
            <w:tcW w:w="2249" w:type="dxa"/>
            <w:tcBorders>
              <w:top w:val="single" w:sz="4" w:space="0" w:color="auto"/>
              <w:left w:val="single" w:sz="4" w:space="0" w:color="auto"/>
              <w:bottom w:val="nil"/>
              <w:right w:val="nil"/>
            </w:tcBorders>
            <w:shd w:val="clear" w:color="auto" w:fill="FFFFFF"/>
          </w:tcPr>
          <w:p w:rsidR="00556475" w:rsidRPr="00591FCA" w:rsidRDefault="00556475" w:rsidP="00BA0F8B">
            <w:pPr>
              <w:pStyle w:val="2fa"/>
              <w:shd w:val="clear" w:color="auto" w:fill="auto"/>
              <w:spacing w:line="252" w:lineRule="exact"/>
              <w:jc w:val="center"/>
              <w:rPr>
                <w:sz w:val="22"/>
                <w:szCs w:val="22"/>
              </w:rPr>
            </w:pPr>
            <w:r w:rsidRPr="00591FCA">
              <w:rPr>
                <w:rStyle w:val="211pt"/>
              </w:rPr>
              <w:t>Колтушское сельское поселение</w:t>
            </w:r>
          </w:p>
        </w:tc>
        <w:tc>
          <w:tcPr>
            <w:tcW w:w="4333" w:type="dxa"/>
            <w:tcBorders>
              <w:top w:val="single" w:sz="4" w:space="0" w:color="auto"/>
              <w:left w:val="single" w:sz="4" w:space="0" w:color="auto"/>
              <w:bottom w:val="nil"/>
              <w:right w:val="single" w:sz="4" w:space="0" w:color="auto"/>
            </w:tcBorders>
            <w:shd w:val="clear" w:color="auto" w:fill="FFFFFF"/>
          </w:tcPr>
          <w:p w:rsidR="00556475" w:rsidRPr="00591FCA" w:rsidRDefault="00556475" w:rsidP="00BA0F8B">
            <w:pPr>
              <w:pStyle w:val="2fa"/>
              <w:shd w:val="clear" w:color="auto" w:fill="auto"/>
              <w:spacing w:line="220" w:lineRule="exact"/>
              <w:jc w:val="center"/>
              <w:rPr>
                <w:sz w:val="22"/>
                <w:szCs w:val="22"/>
              </w:rPr>
            </w:pPr>
            <w:r w:rsidRPr="00591FCA">
              <w:rPr>
                <w:rStyle w:val="211pt"/>
              </w:rPr>
              <w:t>Ленинградская область, Всеволожский р-н</w:t>
            </w:r>
          </w:p>
        </w:tc>
      </w:tr>
      <w:tr w:rsidR="005838EC" w:rsidRPr="00591FCA" w:rsidTr="00BA0F8B">
        <w:trPr>
          <w:trHeight w:hRule="exact" w:val="558"/>
          <w:jc w:val="center"/>
        </w:trPr>
        <w:tc>
          <w:tcPr>
            <w:tcW w:w="714" w:type="dxa"/>
            <w:tcBorders>
              <w:top w:val="single" w:sz="4" w:space="0" w:color="auto"/>
              <w:left w:val="single" w:sz="4" w:space="0" w:color="auto"/>
              <w:bottom w:val="single" w:sz="4" w:space="0" w:color="auto"/>
              <w:right w:val="nil"/>
            </w:tcBorders>
            <w:shd w:val="clear" w:color="auto" w:fill="FFFFFF"/>
            <w:vAlign w:val="center"/>
          </w:tcPr>
          <w:p w:rsidR="00556475" w:rsidRPr="00591FCA" w:rsidRDefault="008B14CA" w:rsidP="00BA0F8B">
            <w:pPr>
              <w:pStyle w:val="2fa"/>
              <w:shd w:val="clear" w:color="auto" w:fill="auto"/>
              <w:spacing w:line="220" w:lineRule="exact"/>
              <w:ind w:left="160"/>
              <w:rPr>
                <w:sz w:val="22"/>
                <w:szCs w:val="22"/>
              </w:rPr>
            </w:pPr>
            <w:r>
              <w:rPr>
                <w:rStyle w:val="211pt"/>
              </w:rPr>
              <w:t>2</w:t>
            </w:r>
          </w:p>
        </w:tc>
        <w:tc>
          <w:tcPr>
            <w:tcW w:w="2967" w:type="dxa"/>
            <w:tcBorders>
              <w:top w:val="single" w:sz="4" w:space="0" w:color="auto"/>
              <w:left w:val="single" w:sz="4" w:space="0" w:color="auto"/>
              <w:bottom w:val="single" w:sz="4" w:space="0" w:color="auto"/>
              <w:right w:val="nil"/>
            </w:tcBorders>
            <w:shd w:val="clear" w:color="auto" w:fill="FFFFFF"/>
            <w:vAlign w:val="bottom"/>
          </w:tcPr>
          <w:p w:rsidR="00556475" w:rsidRPr="00591FCA" w:rsidRDefault="00556475" w:rsidP="00BA0F8B">
            <w:pPr>
              <w:pStyle w:val="2fa"/>
              <w:shd w:val="clear" w:color="auto" w:fill="auto"/>
              <w:spacing w:line="252" w:lineRule="exact"/>
              <w:jc w:val="center"/>
              <w:rPr>
                <w:sz w:val="22"/>
                <w:szCs w:val="22"/>
              </w:rPr>
            </w:pPr>
            <w:r w:rsidRPr="00591FCA">
              <w:rPr>
                <w:rStyle w:val="211pt"/>
              </w:rPr>
              <w:t>Стоматологическая поликлиника 300 пос./</w:t>
            </w:r>
            <w:proofErr w:type="gramStart"/>
            <w:r w:rsidRPr="00591FCA">
              <w:rPr>
                <w:rStyle w:val="211pt"/>
              </w:rPr>
              <w:t>см</w:t>
            </w:r>
            <w:proofErr w:type="gramEnd"/>
            <w:r w:rsidRPr="00591FCA">
              <w:rPr>
                <w:rStyle w:val="211pt"/>
              </w:rPr>
              <w:t>.</w:t>
            </w:r>
          </w:p>
        </w:tc>
        <w:tc>
          <w:tcPr>
            <w:tcW w:w="2249" w:type="dxa"/>
            <w:tcBorders>
              <w:top w:val="single" w:sz="4" w:space="0" w:color="auto"/>
              <w:left w:val="single" w:sz="4" w:space="0" w:color="auto"/>
              <w:bottom w:val="single" w:sz="4" w:space="0" w:color="auto"/>
              <w:right w:val="nil"/>
            </w:tcBorders>
            <w:shd w:val="clear" w:color="auto" w:fill="FFFFFF"/>
            <w:vAlign w:val="bottom"/>
          </w:tcPr>
          <w:p w:rsidR="00556475" w:rsidRPr="00591FCA" w:rsidRDefault="00556475" w:rsidP="00BA0F8B">
            <w:pPr>
              <w:pStyle w:val="2fa"/>
              <w:shd w:val="clear" w:color="auto" w:fill="auto"/>
              <w:spacing w:line="220" w:lineRule="exact"/>
              <w:jc w:val="center"/>
              <w:rPr>
                <w:sz w:val="22"/>
                <w:szCs w:val="22"/>
              </w:rPr>
            </w:pPr>
            <w:r w:rsidRPr="00591FCA">
              <w:rPr>
                <w:rStyle w:val="211pt"/>
              </w:rPr>
              <w:t>Колтушское сельское поселение</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bottom"/>
          </w:tcPr>
          <w:p w:rsidR="00556475" w:rsidRPr="00591FCA" w:rsidRDefault="00556475" w:rsidP="00BA0F8B">
            <w:pPr>
              <w:pStyle w:val="2fa"/>
              <w:shd w:val="clear" w:color="auto" w:fill="auto"/>
              <w:spacing w:line="252" w:lineRule="exact"/>
              <w:jc w:val="center"/>
              <w:rPr>
                <w:sz w:val="22"/>
                <w:szCs w:val="22"/>
              </w:rPr>
            </w:pPr>
            <w:r w:rsidRPr="00591FCA">
              <w:rPr>
                <w:rStyle w:val="211pt"/>
              </w:rPr>
              <w:t>отсутствие точных схем территориального планирования и наименований улиц</w:t>
            </w:r>
          </w:p>
        </w:tc>
      </w:tr>
      <w:tr w:rsidR="005838EC" w:rsidRPr="00591FCA" w:rsidTr="00BA0F8B">
        <w:trPr>
          <w:trHeight w:hRule="exact" w:val="533"/>
          <w:jc w:val="center"/>
        </w:trPr>
        <w:tc>
          <w:tcPr>
            <w:tcW w:w="714" w:type="dxa"/>
            <w:tcBorders>
              <w:top w:val="single" w:sz="4" w:space="0" w:color="auto"/>
              <w:left w:val="single" w:sz="4" w:space="0" w:color="auto"/>
              <w:bottom w:val="single" w:sz="4" w:space="0" w:color="auto"/>
              <w:right w:val="nil"/>
            </w:tcBorders>
            <w:shd w:val="clear" w:color="auto" w:fill="FFFFFF"/>
            <w:vAlign w:val="center"/>
          </w:tcPr>
          <w:p w:rsidR="00556475" w:rsidRPr="00591FCA" w:rsidRDefault="008B14CA" w:rsidP="00BA0F8B">
            <w:pPr>
              <w:pStyle w:val="2fa"/>
              <w:shd w:val="clear" w:color="auto" w:fill="auto"/>
              <w:spacing w:line="220" w:lineRule="exact"/>
              <w:ind w:left="160"/>
              <w:rPr>
                <w:rStyle w:val="211pt"/>
              </w:rPr>
            </w:pPr>
            <w:r>
              <w:rPr>
                <w:rStyle w:val="211pt"/>
              </w:rPr>
              <w:t>3</w:t>
            </w:r>
          </w:p>
        </w:tc>
        <w:tc>
          <w:tcPr>
            <w:tcW w:w="2967" w:type="dxa"/>
            <w:tcBorders>
              <w:top w:val="single" w:sz="4" w:space="0" w:color="auto"/>
              <w:left w:val="single" w:sz="4" w:space="0" w:color="auto"/>
              <w:bottom w:val="single" w:sz="4" w:space="0" w:color="auto"/>
              <w:right w:val="nil"/>
            </w:tcBorders>
            <w:shd w:val="clear" w:color="auto" w:fill="FFFFFF"/>
            <w:vAlign w:val="center"/>
          </w:tcPr>
          <w:p w:rsidR="00556475" w:rsidRPr="00591FCA" w:rsidRDefault="00556475" w:rsidP="00BA0F8B">
            <w:pPr>
              <w:pStyle w:val="2fa"/>
              <w:shd w:val="clear" w:color="auto" w:fill="auto"/>
              <w:spacing w:line="252" w:lineRule="exact"/>
              <w:jc w:val="center"/>
              <w:rPr>
                <w:rStyle w:val="211pt"/>
              </w:rPr>
            </w:pPr>
            <w:r w:rsidRPr="00591FCA">
              <w:rPr>
                <w:rStyle w:val="211pt"/>
              </w:rPr>
              <w:t>Центры ВОП - 4</w:t>
            </w:r>
          </w:p>
        </w:tc>
        <w:tc>
          <w:tcPr>
            <w:tcW w:w="2249" w:type="dxa"/>
            <w:tcBorders>
              <w:top w:val="single" w:sz="4" w:space="0" w:color="auto"/>
              <w:left w:val="single" w:sz="4" w:space="0" w:color="auto"/>
              <w:bottom w:val="single" w:sz="4" w:space="0" w:color="auto"/>
              <w:right w:val="nil"/>
            </w:tcBorders>
            <w:shd w:val="clear" w:color="auto" w:fill="FFFFFF"/>
            <w:vAlign w:val="center"/>
          </w:tcPr>
          <w:p w:rsidR="00556475" w:rsidRPr="00591FCA" w:rsidRDefault="00556475" w:rsidP="00BA0F8B">
            <w:pPr>
              <w:pStyle w:val="2fa"/>
              <w:shd w:val="clear" w:color="auto" w:fill="auto"/>
              <w:spacing w:line="252" w:lineRule="exact"/>
              <w:jc w:val="center"/>
              <w:rPr>
                <w:rStyle w:val="211pt"/>
              </w:rPr>
            </w:pPr>
            <w:r w:rsidRPr="00591FCA">
              <w:rPr>
                <w:rStyle w:val="211pt"/>
              </w:rPr>
              <w:t>Колтушское сельское</w:t>
            </w:r>
          </w:p>
          <w:p w:rsidR="00556475" w:rsidRPr="00591FCA" w:rsidRDefault="00556475" w:rsidP="00BA0F8B">
            <w:pPr>
              <w:pStyle w:val="2fa"/>
              <w:shd w:val="clear" w:color="auto" w:fill="auto"/>
              <w:spacing w:line="252" w:lineRule="exact"/>
              <w:jc w:val="center"/>
              <w:rPr>
                <w:rStyle w:val="211pt"/>
              </w:rPr>
            </w:pPr>
            <w:r w:rsidRPr="00591FCA">
              <w:rPr>
                <w:rStyle w:val="211pt"/>
              </w:rPr>
              <w:t>поселение</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556475" w:rsidRPr="00591FCA" w:rsidRDefault="00556475" w:rsidP="00BA0F8B">
            <w:pPr>
              <w:pStyle w:val="2fa"/>
              <w:shd w:val="clear" w:color="auto" w:fill="auto"/>
              <w:spacing w:line="252" w:lineRule="exact"/>
              <w:jc w:val="center"/>
              <w:rPr>
                <w:rStyle w:val="211pt"/>
              </w:rPr>
            </w:pPr>
            <w:r w:rsidRPr="00591FCA">
              <w:rPr>
                <w:rStyle w:val="211pt"/>
              </w:rPr>
              <w:t>отсутствие точных схем территориального планирования и наименований улиц, возможно размещение во встроенных помещениях</w:t>
            </w:r>
          </w:p>
        </w:tc>
      </w:tr>
      <w:tr w:rsidR="005838EC" w:rsidRPr="00591FCA" w:rsidTr="00BA0F8B">
        <w:trPr>
          <w:trHeight w:hRule="exact" w:val="742"/>
          <w:jc w:val="center"/>
        </w:trPr>
        <w:tc>
          <w:tcPr>
            <w:tcW w:w="714" w:type="dxa"/>
            <w:tcBorders>
              <w:top w:val="single" w:sz="4" w:space="0" w:color="auto"/>
              <w:left w:val="single" w:sz="4" w:space="0" w:color="auto"/>
              <w:bottom w:val="single" w:sz="4" w:space="0" w:color="auto"/>
              <w:right w:val="nil"/>
            </w:tcBorders>
            <w:shd w:val="clear" w:color="auto" w:fill="FFFFFF"/>
            <w:vAlign w:val="center"/>
          </w:tcPr>
          <w:p w:rsidR="00556475" w:rsidRPr="00591FCA" w:rsidRDefault="008B14CA" w:rsidP="00BA0F8B">
            <w:pPr>
              <w:pStyle w:val="2fa"/>
              <w:shd w:val="clear" w:color="auto" w:fill="auto"/>
              <w:spacing w:line="220" w:lineRule="exact"/>
              <w:ind w:left="160"/>
              <w:rPr>
                <w:rStyle w:val="211pt"/>
              </w:rPr>
            </w:pPr>
            <w:r>
              <w:rPr>
                <w:rStyle w:val="211pt"/>
              </w:rPr>
              <w:t>4</w:t>
            </w:r>
          </w:p>
        </w:tc>
        <w:tc>
          <w:tcPr>
            <w:tcW w:w="2967" w:type="dxa"/>
            <w:tcBorders>
              <w:top w:val="single" w:sz="4" w:space="0" w:color="auto"/>
              <w:left w:val="single" w:sz="4" w:space="0" w:color="auto"/>
              <w:bottom w:val="single" w:sz="4" w:space="0" w:color="auto"/>
              <w:right w:val="nil"/>
            </w:tcBorders>
            <w:shd w:val="clear" w:color="auto" w:fill="FFFFFF"/>
            <w:vAlign w:val="center"/>
          </w:tcPr>
          <w:p w:rsidR="00556475" w:rsidRPr="00591FCA" w:rsidRDefault="00556475" w:rsidP="00BA0F8B">
            <w:pPr>
              <w:pStyle w:val="2fa"/>
              <w:shd w:val="clear" w:color="auto" w:fill="auto"/>
              <w:spacing w:line="252" w:lineRule="exact"/>
              <w:jc w:val="center"/>
              <w:rPr>
                <w:rStyle w:val="211pt"/>
              </w:rPr>
            </w:pPr>
            <w:r w:rsidRPr="00591FCA">
              <w:rPr>
                <w:rStyle w:val="211pt"/>
              </w:rPr>
              <w:t>Центр ВОП</w:t>
            </w:r>
          </w:p>
        </w:tc>
        <w:tc>
          <w:tcPr>
            <w:tcW w:w="2249" w:type="dxa"/>
            <w:tcBorders>
              <w:top w:val="single" w:sz="4" w:space="0" w:color="auto"/>
              <w:left w:val="single" w:sz="4" w:space="0" w:color="auto"/>
              <w:bottom w:val="single" w:sz="4" w:space="0" w:color="auto"/>
              <w:right w:val="nil"/>
            </w:tcBorders>
            <w:shd w:val="clear" w:color="auto" w:fill="FFFFFF"/>
            <w:vAlign w:val="center"/>
          </w:tcPr>
          <w:p w:rsidR="00556475" w:rsidRPr="00591FCA" w:rsidRDefault="00556475" w:rsidP="00BA0F8B">
            <w:pPr>
              <w:pStyle w:val="2fa"/>
              <w:shd w:val="clear" w:color="auto" w:fill="auto"/>
              <w:spacing w:line="252" w:lineRule="exact"/>
              <w:jc w:val="center"/>
              <w:rPr>
                <w:rStyle w:val="211pt"/>
              </w:rPr>
            </w:pPr>
            <w:r w:rsidRPr="00591FCA">
              <w:rPr>
                <w:rStyle w:val="211pt"/>
              </w:rPr>
              <w:t>Колтушское сельское</w:t>
            </w:r>
          </w:p>
          <w:p w:rsidR="00556475" w:rsidRPr="00591FCA" w:rsidRDefault="00556475" w:rsidP="00BA0F8B">
            <w:pPr>
              <w:pStyle w:val="2fa"/>
              <w:shd w:val="clear" w:color="auto" w:fill="auto"/>
              <w:spacing w:line="252" w:lineRule="exact"/>
              <w:jc w:val="center"/>
              <w:rPr>
                <w:rStyle w:val="211pt"/>
              </w:rPr>
            </w:pPr>
            <w:r w:rsidRPr="00591FCA">
              <w:rPr>
                <w:rStyle w:val="211pt"/>
              </w:rPr>
              <w:t>поселение</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556475" w:rsidRPr="00591FCA" w:rsidRDefault="00556475" w:rsidP="00BA0F8B">
            <w:pPr>
              <w:pStyle w:val="2fa"/>
              <w:shd w:val="clear" w:color="auto" w:fill="auto"/>
              <w:spacing w:line="252" w:lineRule="exact"/>
              <w:jc w:val="center"/>
              <w:rPr>
                <w:rStyle w:val="211pt"/>
              </w:rPr>
            </w:pPr>
            <w:proofErr w:type="gramStart"/>
            <w:r w:rsidRPr="00591FCA">
              <w:rPr>
                <w:rStyle w:val="211pt"/>
              </w:rPr>
              <w:t>д.</w:t>
            </w:r>
            <w:r w:rsidRPr="00591FCA">
              <w:rPr>
                <w:sz w:val="22"/>
                <w:szCs w:val="22"/>
              </w:rPr>
              <w:t> </w:t>
            </w:r>
            <w:r w:rsidRPr="00591FCA">
              <w:rPr>
                <w:rStyle w:val="211pt"/>
              </w:rPr>
              <w:t xml:space="preserve">Старая, ул. Верхняя, д. 5, корп. 1, 1 (первый) этаж, пом.4-Н </w:t>
            </w:r>
            <w:r w:rsidRPr="00591FCA">
              <w:rPr>
                <w:rStyle w:val="211pt"/>
                <w:vertAlign w:val="superscript"/>
              </w:rPr>
              <w:footnoteReference w:id="2"/>
            </w:r>
            <w:proofErr w:type="gramEnd"/>
          </w:p>
        </w:tc>
      </w:tr>
      <w:tr w:rsidR="005838EC" w:rsidRPr="00591FCA" w:rsidTr="00BA0F8B">
        <w:trPr>
          <w:trHeight w:hRule="exact" w:val="555"/>
          <w:jc w:val="center"/>
        </w:trPr>
        <w:tc>
          <w:tcPr>
            <w:tcW w:w="714" w:type="dxa"/>
            <w:tcBorders>
              <w:top w:val="single" w:sz="4" w:space="0" w:color="auto"/>
              <w:left w:val="single" w:sz="4" w:space="0" w:color="auto"/>
              <w:bottom w:val="single" w:sz="4" w:space="0" w:color="auto"/>
              <w:right w:val="nil"/>
            </w:tcBorders>
            <w:shd w:val="clear" w:color="auto" w:fill="FFFFFF"/>
            <w:vAlign w:val="center"/>
          </w:tcPr>
          <w:p w:rsidR="00556475" w:rsidRPr="00591FCA" w:rsidRDefault="008B14CA" w:rsidP="00BA0F8B">
            <w:pPr>
              <w:pStyle w:val="2fa"/>
              <w:shd w:val="clear" w:color="auto" w:fill="auto"/>
              <w:spacing w:line="220" w:lineRule="exact"/>
              <w:ind w:left="160"/>
              <w:rPr>
                <w:rStyle w:val="211pt"/>
              </w:rPr>
            </w:pPr>
            <w:r>
              <w:rPr>
                <w:rStyle w:val="211pt"/>
              </w:rPr>
              <w:t>5</w:t>
            </w:r>
          </w:p>
        </w:tc>
        <w:tc>
          <w:tcPr>
            <w:tcW w:w="2967" w:type="dxa"/>
            <w:tcBorders>
              <w:top w:val="single" w:sz="4" w:space="0" w:color="auto"/>
              <w:left w:val="single" w:sz="4" w:space="0" w:color="auto"/>
              <w:bottom w:val="single" w:sz="4" w:space="0" w:color="auto"/>
              <w:right w:val="nil"/>
            </w:tcBorders>
            <w:shd w:val="clear" w:color="auto" w:fill="FFFFFF"/>
            <w:vAlign w:val="center"/>
          </w:tcPr>
          <w:p w:rsidR="00556475" w:rsidRPr="00591FCA" w:rsidRDefault="00556475" w:rsidP="00BA0F8B">
            <w:pPr>
              <w:pStyle w:val="2fa"/>
              <w:shd w:val="clear" w:color="auto" w:fill="auto"/>
              <w:spacing w:line="252" w:lineRule="exact"/>
              <w:jc w:val="center"/>
              <w:rPr>
                <w:rStyle w:val="211pt"/>
              </w:rPr>
            </w:pPr>
            <w:r w:rsidRPr="00591FCA">
              <w:rPr>
                <w:rStyle w:val="211pt"/>
              </w:rPr>
              <w:t>ФАП</w:t>
            </w:r>
          </w:p>
        </w:tc>
        <w:tc>
          <w:tcPr>
            <w:tcW w:w="2249" w:type="dxa"/>
            <w:tcBorders>
              <w:top w:val="single" w:sz="4" w:space="0" w:color="auto"/>
              <w:left w:val="single" w:sz="4" w:space="0" w:color="auto"/>
              <w:bottom w:val="single" w:sz="4" w:space="0" w:color="auto"/>
              <w:right w:val="nil"/>
            </w:tcBorders>
            <w:shd w:val="clear" w:color="auto" w:fill="FFFFFF"/>
            <w:vAlign w:val="center"/>
          </w:tcPr>
          <w:p w:rsidR="00556475" w:rsidRPr="00591FCA" w:rsidRDefault="00556475" w:rsidP="00BA0F8B">
            <w:pPr>
              <w:pStyle w:val="2fa"/>
              <w:shd w:val="clear" w:color="auto" w:fill="auto"/>
              <w:spacing w:line="252" w:lineRule="exact"/>
              <w:jc w:val="center"/>
              <w:rPr>
                <w:rStyle w:val="211pt"/>
              </w:rPr>
            </w:pPr>
            <w:r w:rsidRPr="00591FCA">
              <w:rPr>
                <w:rStyle w:val="211pt"/>
              </w:rPr>
              <w:t>Колтушское сельское</w:t>
            </w:r>
          </w:p>
          <w:p w:rsidR="00556475" w:rsidRPr="00591FCA" w:rsidRDefault="00556475" w:rsidP="00BA0F8B">
            <w:pPr>
              <w:pStyle w:val="2fa"/>
              <w:shd w:val="clear" w:color="auto" w:fill="auto"/>
              <w:spacing w:line="252" w:lineRule="exact"/>
              <w:jc w:val="center"/>
              <w:rPr>
                <w:rStyle w:val="211pt"/>
              </w:rPr>
            </w:pPr>
            <w:r w:rsidRPr="00591FCA">
              <w:rPr>
                <w:rStyle w:val="211pt"/>
              </w:rPr>
              <w:t>поселение</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556475" w:rsidRPr="00591FCA" w:rsidRDefault="00556475" w:rsidP="00BA0F8B">
            <w:pPr>
              <w:pStyle w:val="2fa"/>
              <w:shd w:val="clear" w:color="auto" w:fill="auto"/>
              <w:spacing w:line="252" w:lineRule="exact"/>
              <w:jc w:val="center"/>
              <w:rPr>
                <w:rStyle w:val="211pt"/>
              </w:rPr>
            </w:pPr>
            <w:r w:rsidRPr="00591FCA">
              <w:rPr>
                <w:rStyle w:val="211pt"/>
              </w:rPr>
              <w:t>пос. Воейково, д. 15, 1 (первый) этаж</w:t>
            </w:r>
            <w:r w:rsidRPr="00591FCA">
              <w:rPr>
                <w:rStyle w:val="211pt"/>
                <w:vertAlign w:val="superscript"/>
              </w:rPr>
              <w:footnoteReference w:id="3"/>
            </w:r>
          </w:p>
        </w:tc>
      </w:tr>
    </w:tbl>
    <w:p w:rsidR="00556475" w:rsidRPr="00591FCA" w:rsidRDefault="00556475" w:rsidP="006F0E1F">
      <w:pPr>
        <w:jc w:val="right"/>
        <w:rPr>
          <w:b/>
          <w:bCs/>
          <w:sz w:val="28"/>
          <w:szCs w:val="28"/>
        </w:rPr>
        <w:sectPr w:rsidR="00556475" w:rsidRPr="00591FCA" w:rsidSect="00556475">
          <w:footerReference w:type="default" r:id="rId48"/>
          <w:pgSz w:w="11906" w:h="16838"/>
          <w:pgMar w:top="1134" w:right="1134" w:bottom="1134" w:left="1134" w:header="709" w:footer="709" w:gutter="0"/>
          <w:cols w:space="708"/>
          <w:titlePg/>
          <w:docGrid w:linePitch="360"/>
        </w:sectPr>
      </w:pPr>
    </w:p>
    <w:p w:rsidR="00556475" w:rsidRPr="00591FCA" w:rsidRDefault="00556475" w:rsidP="00556475">
      <w:pPr>
        <w:spacing w:after="160"/>
        <w:jc w:val="right"/>
        <w:rPr>
          <w:b/>
          <w:bCs/>
          <w:sz w:val="28"/>
          <w:szCs w:val="28"/>
        </w:rPr>
      </w:pPr>
      <w:r w:rsidRPr="00591FCA">
        <w:rPr>
          <w:b/>
          <w:bCs/>
          <w:sz w:val="28"/>
          <w:szCs w:val="28"/>
        </w:rPr>
        <w:lastRenderedPageBreak/>
        <w:t>Приложение 2</w:t>
      </w:r>
    </w:p>
    <w:p w:rsidR="00556475" w:rsidRPr="00591FCA" w:rsidRDefault="00556475" w:rsidP="00556475">
      <w:pPr>
        <w:jc w:val="center"/>
        <w:rPr>
          <w:b/>
          <w:bCs/>
        </w:rPr>
      </w:pPr>
      <w:r w:rsidRPr="00591FCA">
        <w:rPr>
          <w:b/>
          <w:bCs/>
        </w:rPr>
        <w:t xml:space="preserve">Обеспеченность объектами культуры населения </w:t>
      </w:r>
      <w:r w:rsidR="008B14CA">
        <w:rPr>
          <w:b/>
          <w:bCs/>
        </w:rPr>
        <w:t>МО Колтушское СП</w:t>
      </w:r>
    </w:p>
    <w:tbl>
      <w:tblPr>
        <w:tblW w:w="14899" w:type="dxa"/>
        <w:tblLayout w:type="fixed"/>
        <w:tblLook w:val="00A0"/>
      </w:tblPr>
      <w:tblGrid>
        <w:gridCol w:w="1858"/>
        <w:gridCol w:w="1276"/>
        <w:gridCol w:w="1417"/>
        <w:gridCol w:w="1134"/>
        <w:gridCol w:w="1276"/>
        <w:gridCol w:w="1058"/>
        <w:gridCol w:w="1642"/>
        <w:gridCol w:w="1642"/>
        <w:gridCol w:w="826"/>
        <w:gridCol w:w="993"/>
        <w:gridCol w:w="785"/>
        <w:gridCol w:w="992"/>
      </w:tblGrid>
      <w:tr w:rsidR="005838EC" w:rsidRPr="00591FCA" w:rsidTr="00BA0F8B">
        <w:trPr>
          <w:trHeight w:val="1426"/>
          <w:tblHeader/>
        </w:trPr>
        <w:tc>
          <w:tcPr>
            <w:tcW w:w="1858" w:type="dxa"/>
            <w:tcBorders>
              <w:top w:val="single" w:sz="4" w:space="0" w:color="auto"/>
              <w:left w:val="single" w:sz="4" w:space="0" w:color="auto"/>
              <w:bottom w:val="single" w:sz="4" w:space="0" w:color="auto"/>
              <w:right w:val="single" w:sz="4" w:space="0" w:color="auto"/>
            </w:tcBorders>
            <w:noWrap/>
            <w:vAlign w:val="bottom"/>
          </w:tcPr>
          <w:p w:rsidR="00556475" w:rsidRPr="00591FCA" w:rsidRDefault="00556475" w:rsidP="00BA0F8B">
            <w:pPr>
              <w:rPr>
                <w:sz w:val="16"/>
                <w:szCs w:val="16"/>
              </w:rPr>
            </w:pPr>
            <w:r w:rsidRPr="00591FCA">
              <w:rPr>
                <w:sz w:val="16"/>
                <w:szCs w:val="16"/>
              </w:rPr>
              <w:t>Муниципальные образования</w:t>
            </w:r>
          </w:p>
        </w:tc>
        <w:tc>
          <w:tcPr>
            <w:tcW w:w="1276" w:type="dxa"/>
            <w:tcBorders>
              <w:top w:val="single" w:sz="4" w:space="0" w:color="auto"/>
              <w:left w:val="nil"/>
              <w:bottom w:val="single" w:sz="4" w:space="0" w:color="auto"/>
              <w:right w:val="single" w:sz="4" w:space="0" w:color="auto"/>
            </w:tcBorders>
            <w:vAlign w:val="bottom"/>
          </w:tcPr>
          <w:p w:rsidR="00556475" w:rsidRPr="00591FCA" w:rsidRDefault="00556475" w:rsidP="00BA0F8B">
            <w:pPr>
              <w:jc w:val="center"/>
              <w:rPr>
                <w:sz w:val="16"/>
                <w:szCs w:val="16"/>
              </w:rPr>
            </w:pPr>
            <w:r w:rsidRPr="00591FCA">
              <w:rPr>
                <w:sz w:val="16"/>
                <w:szCs w:val="16"/>
              </w:rPr>
              <w:t>Количество учреждений культурно-досугового типа</w:t>
            </w:r>
          </w:p>
        </w:tc>
        <w:tc>
          <w:tcPr>
            <w:tcW w:w="1417" w:type="dxa"/>
            <w:tcBorders>
              <w:top w:val="single" w:sz="4" w:space="0" w:color="auto"/>
              <w:left w:val="nil"/>
              <w:bottom w:val="single" w:sz="4" w:space="0" w:color="auto"/>
              <w:right w:val="single" w:sz="4" w:space="0" w:color="auto"/>
            </w:tcBorders>
            <w:vAlign w:val="bottom"/>
          </w:tcPr>
          <w:p w:rsidR="00556475" w:rsidRPr="00591FCA" w:rsidRDefault="00556475" w:rsidP="00BA0F8B">
            <w:pPr>
              <w:jc w:val="center"/>
              <w:rPr>
                <w:sz w:val="16"/>
                <w:szCs w:val="16"/>
              </w:rPr>
            </w:pPr>
            <w:r w:rsidRPr="00591FCA">
              <w:rPr>
                <w:sz w:val="16"/>
                <w:szCs w:val="16"/>
              </w:rPr>
              <w:t>Количество мест в учреждениях культурно-досугового типа</w:t>
            </w:r>
          </w:p>
        </w:tc>
        <w:tc>
          <w:tcPr>
            <w:tcW w:w="1134" w:type="dxa"/>
            <w:tcBorders>
              <w:top w:val="single" w:sz="4" w:space="0" w:color="auto"/>
              <w:left w:val="nil"/>
              <w:bottom w:val="single" w:sz="4" w:space="0" w:color="auto"/>
              <w:right w:val="single" w:sz="4" w:space="0" w:color="auto"/>
            </w:tcBorders>
            <w:vAlign w:val="bottom"/>
          </w:tcPr>
          <w:p w:rsidR="00556475" w:rsidRPr="00591FCA" w:rsidRDefault="00556475" w:rsidP="00BA0F8B">
            <w:pPr>
              <w:jc w:val="center"/>
              <w:rPr>
                <w:sz w:val="16"/>
                <w:szCs w:val="16"/>
              </w:rPr>
            </w:pPr>
            <w:r w:rsidRPr="00591FCA">
              <w:rPr>
                <w:sz w:val="16"/>
                <w:szCs w:val="16"/>
              </w:rPr>
              <w:t>Парки культуры и отдыха</w:t>
            </w:r>
          </w:p>
        </w:tc>
        <w:tc>
          <w:tcPr>
            <w:tcW w:w="1276" w:type="dxa"/>
            <w:tcBorders>
              <w:top w:val="single" w:sz="4" w:space="0" w:color="auto"/>
              <w:left w:val="nil"/>
              <w:bottom w:val="single" w:sz="4" w:space="0" w:color="auto"/>
              <w:right w:val="single" w:sz="4" w:space="0" w:color="auto"/>
            </w:tcBorders>
            <w:vAlign w:val="bottom"/>
          </w:tcPr>
          <w:p w:rsidR="00556475" w:rsidRPr="00591FCA" w:rsidRDefault="00556475" w:rsidP="00BA0F8B">
            <w:pPr>
              <w:jc w:val="center"/>
              <w:rPr>
                <w:sz w:val="16"/>
                <w:szCs w:val="16"/>
              </w:rPr>
            </w:pPr>
            <w:r w:rsidRPr="00591FCA">
              <w:rPr>
                <w:sz w:val="16"/>
                <w:szCs w:val="16"/>
              </w:rPr>
              <w:t>Количество библиотек</w:t>
            </w:r>
          </w:p>
        </w:tc>
        <w:tc>
          <w:tcPr>
            <w:tcW w:w="1058" w:type="dxa"/>
            <w:tcBorders>
              <w:top w:val="single" w:sz="4" w:space="0" w:color="auto"/>
              <w:left w:val="nil"/>
              <w:bottom w:val="single" w:sz="4" w:space="0" w:color="auto"/>
              <w:right w:val="single" w:sz="4" w:space="0" w:color="auto"/>
            </w:tcBorders>
            <w:vAlign w:val="bottom"/>
          </w:tcPr>
          <w:p w:rsidR="00556475" w:rsidRPr="00591FCA" w:rsidRDefault="00556475" w:rsidP="00BA0F8B">
            <w:pPr>
              <w:jc w:val="center"/>
              <w:rPr>
                <w:sz w:val="16"/>
                <w:szCs w:val="16"/>
              </w:rPr>
            </w:pPr>
            <w:r w:rsidRPr="00591FCA">
              <w:rPr>
                <w:sz w:val="16"/>
                <w:szCs w:val="16"/>
              </w:rPr>
              <w:t>Книжный фонд</w:t>
            </w:r>
          </w:p>
        </w:tc>
        <w:tc>
          <w:tcPr>
            <w:tcW w:w="1642" w:type="dxa"/>
            <w:tcBorders>
              <w:top w:val="single" w:sz="4" w:space="0" w:color="auto"/>
              <w:left w:val="nil"/>
              <w:bottom w:val="single" w:sz="4" w:space="0" w:color="auto"/>
              <w:right w:val="single" w:sz="4" w:space="0" w:color="auto"/>
            </w:tcBorders>
            <w:vAlign w:val="bottom"/>
          </w:tcPr>
          <w:p w:rsidR="00556475" w:rsidRPr="00591FCA" w:rsidRDefault="00556475" w:rsidP="00BA0F8B">
            <w:pPr>
              <w:jc w:val="center"/>
              <w:rPr>
                <w:sz w:val="16"/>
                <w:szCs w:val="16"/>
              </w:rPr>
            </w:pPr>
            <w:r w:rsidRPr="00591FCA">
              <w:rPr>
                <w:sz w:val="16"/>
                <w:szCs w:val="16"/>
              </w:rPr>
              <w:t>Муниципальные детские школы искусств, музыкальные и художественные школы, ед.</w:t>
            </w:r>
          </w:p>
        </w:tc>
        <w:tc>
          <w:tcPr>
            <w:tcW w:w="1642" w:type="dxa"/>
            <w:tcBorders>
              <w:top w:val="single" w:sz="4" w:space="0" w:color="auto"/>
              <w:left w:val="nil"/>
              <w:bottom w:val="single" w:sz="4" w:space="0" w:color="auto"/>
              <w:right w:val="single" w:sz="4" w:space="0" w:color="auto"/>
            </w:tcBorders>
            <w:vAlign w:val="bottom"/>
          </w:tcPr>
          <w:p w:rsidR="00556475" w:rsidRPr="00591FCA" w:rsidRDefault="00556475" w:rsidP="00BA0F8B">
            <w:pPr>
              <w:jc w:val="center"/>
              <w:rPr>
                <w:sz w:val="16"/>
                <w:szCs w:val="16"/>
              </w:rPr>
            </w:pPr>
            <w:r w:rsidRPr="00591FCA">
              <w:rPr>
                <w:sz w:val="16"/>
                <w:szCs w:val="16"/>
              </w:rPr>
              <w:t>Муниципальные детские школы искусств, музыкальные и художественные школы, чел.</w:t>
            </w:r>
          </w:p>
        </w:tc>
        <w:tc>
          <w:tcPr>
            <w:tcW w:w="826" w:type="dxa"/>
            <w:tcBorders>
              <w:top w:val="single" w:sz="4" w:space="0" w:color="auto"/>
              <w:left w:val="nil"/>
              <w:bottom w:val="single" w:sz="4" w:space="0" w:color="auto"/>
              <w:right w:val="single" w:sz="4" w:space="0" w:color="auto"/>
            </w:tcBorders>
            <w:vAlign w:val="bottom"/>
          </w:tcPr>
          <w:p w:rsidR="00556475" w:rsidRPr="00591FCA" w:rsidRDefault="00556475" w:rsidP="00BA0F8B">
            <w:pPr>
              <w:jc w:val="center"/>
              <w:rPr>
                <w:sz w:val="16"/>
                <w:szCs w:val="16"/>
              </w:rPr>
            </w:pPr>
            <w:r w:rsidRPr="00591FCA">
              <w:rPr>
                <w:sz w:val="16"/>
                <w:szCs w:val="16"/>
              </w:rPr>
              <w:t>Музеи</w:t>
            </w:r>
          </w:p>
        </w:tc>
        <w:tc>
          <w:tcPr>
            <w:tcW w:w="993" w:type="dxa"/>
            <w:tcBorders>
              <w:top w:val="single" w:sz="4" w:space="0" w:color="auto"/>
              <w:left w:val="nil"/>
              <w:bottom w:val="single" w:sz="4" w:space="0" w:color="auto"/>
              <w:right w:val="single" w:sz="4" w:space="0" w:color="auto"/>
            </w:tcBorders>
            <w:vAlign w:val="bottom"/>
          </w:tcPr>
          <w:p w:rsidR="00556475" w:rsidRPr="00591FCA" w:rsidRDefault="00556475" w:rsidP="00BA0F8B">
            <w:pPr>
              <w:jc w:val="center"/>
              <w:rPr>
                <w:sz w:val="16"/>
                <w:szCs w:val="16"/>
              </w:rPr>
            </w:pPr>
            <w:proofErr w:type="gramStart"/>
            <w:r w:rsidRPr="00591FCA">
              <w:rPr>
                <w:sz w:val="16"/>
                <w:szCs w:val="16"/>
              </w:rPr>
              <w:t>Кино-театры</w:t>
            </w:r>
            <w:proofErr w:type="gramEnd"/>
            <w:r w:rsidRPr="00591FCA">
              <w:rPr>
                <w:sz w:val="16"/>
                <w:szCs w:val="16"/>
              </w:rPr>
              <w:t>, кино-залы</w:t>
            </w:r>
          </w:p>
        </w:tc>
        <w:tc>
          <w:tcPr>
            <w:tcW w:w="785" w:type="dxa"/>
            <w:tcBorders>
              <w:top w:val="single" w:sz="4" w:space="0" w:color="auto"/>
              <w:left w:val="nil"/>
              <w:bottom w:val="single" w:sz="4" w:space="0" w:color="auto"/>
              <w:right w:val="single" w:sz="4" w:space="0" w:color="auto"/>
            </w:tcBorders>
            <w:vAlign w:val="bottom"/>
          </w:tcPr>
          <w:p w:rsidR="00556475" w:rsidRPr="00591FCA" w:rsidRDefault="00556475" w:rsidP="00BA0F8B">
            <w:pPr>
              <w:jc w:val="center"/>
              <w:rPr>
                <w:sz w:val="16"/>
                <w:szCs w:val="16"/>
              </w:rPr>
            </w:pPr>
            <w:r w:rsidRPr="00591FCA">
              <w:rPr>
                <w:sz w:val="16"/>
                <w:szCs w:val="16"/>
              </w:rPr>
              <w:t>Кино-сеан-сы</w:t>
            </w:r>
          </w:p>
        </w:tc>
        <w:tc>
          <w:tcPr>
            <w:tcW w:w="992" w:type="dxa"/>
            <w:tcBorders>
              <w:top w:val="single" w:sz="4" w:space="0" w:color="auto"/>
              <w:left w:val="nil"/>
              <w:bottom w:val="single" w:sz="4" w:space="0" w:color="auto"/>
              <w:right w:val="single" w:sz="4" w:space="0" w:color="auto"/>
            </w:tcBorders>
            <w:vAlign w:val="bottom"/>
          </w:tcPr>
          <w:p w:rsidR="00556475" w:rsidRPr="00591FCA" w:rsidRDefault="00556475" w:rsidP="00BA0F8B">
            <w:pPr>
              <w:jc w:val="center"/>
              <w:rPr>
                <w:sz w:val="16"/>
                <w:szCs w:val="16"/>
              </w:rPr>
            </w:pPr>
            <w:proofErr w:type="gramStart"/>
            <w:r w:rsidRPr="00591FCA">
              <w:rPr>
                <w:sz w:val="16"/>
                <w:szCs w:val="16"/>
              </w:rPr>
              <w:t>Коли-чество</w:t>
            </w:r>
            <w:proofErr w:type="gramEnd"/>
            <w:r w:rsidRPr="00591FCA">
              <w:rPr>
                <w:sz w:val="16"/>
                <w:szCs w:val="16"/>
              </w:rPr>
              <w:t xml:space="preserve"> зрителей</w:t>
            </w:r>
          </w:p>
        </w:tc>
      </w:tr>
      <w:tr w:rsidR="008B14CA" w:rsidRPr="00591FCA" w:rsidTr="00034416">
        <w:trPr>
          <w:trHeight w:val="315"/>
        </w:trPr>
        <w:tc>
          <w:tcPr>
            <w:tcW w:w="1858" w:type="dxa"/>
            <w:tcBorders>
              <w:top w:val="nil"/>
              <w:left w:val="single" w:sz="4" w:space="0" w:color="auto"/>
              <w:bottom w:val="single" w:sz="4" w:space="0" w:color="auto"/>
              <w:right w:val="single" w:sz="4" w:space="0" w:color="auto"/>
            </w:tcBorders>
            <w:noWrap/>
            <w:vAlign w:val="bottom"/>
          </w:tcPr>
          <w:p w:rsidR="008B14CA" w:rsidRPr="00D61106" w:rsidRDefault="008B14CA" w:rsidP="00034416">
            <w:pPr>
              <w:rPr>
                <w:sz w:val="20"/>
                <w:szCs w:val="20"/>
              </w:rPr>
            </w:pPr>
            <w:r w:rsidRPr="00D61106">
              <w:rPr>
                <w:sz w:val="20"/>
                <w:szCs w:val="20"/>
              </w:rPr>
              <w:t>Колтушское СП</w:t>
            </w:r>
          </w:p>
        </w:tc>
        <w:tc>
          <w:tcPr>
            <w:tcW w:w="1276" w:type="dxa"/>
            <w:tcBorders>
              <w:top w:val="nil"/>
              <w:left w:val="nil"/>
              <w:bottom w:val="single" w:sz="4" w:space="0" w:color="auto"/>
              <w:right w:val="single" w:sz="4" w:space="0" w:color="auto"/>
            </w:tcBorders>
            <w:noWrap/>
            <w:vAlign w:val="bottom"/>
          </w:tcPr>
          <w:p w:rsidR="008B14CA" w:rsidRPr="00D61106" w:rsidRDefault="008B14CA" w:rsidP="00034416">
            <w:pPr>
              <w:jc w:val="right"/>
              <w:rPr>
                <w:sz w:val="20"/>
                <w:szCs w:val="20"/>
              </w:rPr>
            </w:pPr>
            <w:r w:rsidRPr="00D61106">
              <w:rPr>
                <w:sz w:val="20"/>
                <w:szCs w:val="20"/>
              </w:rPr>
              <w:t>1</w:t>
            </w:r>
          </w:p>
        </w:tc>
        <w:tc>
          <w:tcPr>
            <w:tcW w:w="1417" w:type="dxa"/>
            <w:tcBorders>
              <w:top w:val="nil"/>
              <w:left w:val="nil"/>
              <w:bottom w:val="single" w:sz="4" w:space="0" w:color="auto"/>
              <w:right w:val="single" w:sz="4" w:space="0" w:color="auto"/>
            </w:tcBorders>
            <w:noWrap/>
            <w:vAlign w:val="bottom"/>
          </w:tcPr>
          <w:p w:rsidR="008B14CA" w:rsidRPr="00D61106" w:rsidRDefault="008B14CA" w:rsidP="00034416">
            <w:pPr>
              <w:jc w:val="right"/>
              <w:rPr>
                <w:sz w:val="20"/>
                <w:szCs w:val="20"/>
              </w:rPr>
            </w:pPr>
            <w:r>
              <w:rPr>
                <w:sz w:val="20"/>
                <w:szCs w:val="20"/>
              </w:rPr>
              <w:t>500</w:t>
            </w:r>
          </w:p>
        </w:tc>
        <w:tc>
          <w:tcPr>
            <w:tcW w:w="1134" w:type="dxa"/>
            <w:tcBorders>
              <w:top w:val="nil"/>
              <w:left w:val="nil"/>
              <w:bottom w:val="single" w:sz="4" w:space="0" w:color="auto"/>
              <w:right w:val="single" w:sz="4" w:space="0" w:color="auto"/>
            </w:tcBorders>
            <w:noWrap/>
            <w:vAlign w:val="bottom"/>
          </w:tcPr>
          <w:p w:rsidR="008B14CA" w:rsidRPr="00D61106" w:rsidRDefault="008B14CA" w:rsidP="00034416">
            <w:pPr>
              <w:jc w:val="center"/>
              <w:rPr>
                <w:sz w:val="20"/>
                <w:szCs w:val="20"/>
              </w:rPr>
            </w:pPr>
            <w:r w:rsidRPr="00D61106">
              <w:rPr>
                <w:sz w:val="20"/>
                <w:szCs w:val="20"/>
              </w:rPr>
              <w:t>0</w:t>
            </w:r>
          </w:p>
        </w:tc>
        <w:tc>
          <w:tcPr>
            <w:tcW w:w="1276" w:type="dxa"/>
            <w:tcBorders>
              <w:top w:val="nil"/>
              <w:left w:val="nil"/>
              <w:bottom w:val="single" w:sz="4" w:space="0" w:color="auto"/>
              <w:right w:val="single" w:sz="4" w:space="0" w:color="auto"/>
            </w:tcBorders>
            <w:noWrap/>
            <w:vAlign w:val="bottom"/>
          </w:tcPr>
          <w:p w:rsidR="008B14CA" w:rsidRPr="00D61106" w:rsidRDefault="008B14CA" w:rsidP="00034416">
            <w:pPr>
              <w:jc w:val="right"/>
              <w:rPr>
                <w:sz w:val="20"/>
                <w:szCs w:val="20"/>
              </w:rPr>
            </w:pPr>
            <w:r w:rsidRPr="00D61106">
              <w:rPr>
                <w:sz w:val="20"/>
                <w:szCs w:val="20"/>
              </w:rPr>
              <w:t>2</w:t>
            </w:r>
          </w:p>
        </w:tc>
        <w:tc>
          <w:tcPr>
            <w:tcW w:w="1058" w:type="dxa"/>
            <w:tcBorders>
              <w:top w:val="nil"/>
              <w:left w:val="nil"/>
              <w:bottom w:val="single" w:sz="4" w:space="0" w:color="auto"/>
              <w:right w:val="single" w:sz="4" w:space="0" w:color="auto"/>
            </w:tcBorders>
            <w:noWrap/>
            <w:vAlign w:val="bottom"/>
          </w:tcPr>
          <w:p w:rsidR="008B14CA" w:rsidRPr="00D61106" w:rsidRDefault="008B14CA" w:rsidP="00034416">
            <w:pPr>
              <w:jc w:val="right"/>
              <w:rPr>
                <w:sz w:val="20"/>
                <w:szCs w:val="20"/>
              </w:rPr>
            </w:pPr>
            <w:r w:rsidRPr="00D61106">
              <w:rPr>
                <w:sz w:val="20"/>
                <w:szCs w:val="20"/>
              </w:rPr>
              <w:t>22300</w:t>
            </w:r>
          </w:p>
        </w:tc>
        <w:tc>
          <w:tcPr>
            <w:tcW w:w="1642" w:type="dxa"/>
            <w:tcBorders>
              <w:top w:val="nil"/>
              <w:left w:val="nil"/>
              <w:bottom w:val="single" w:sz="4" w:space="0" w:color="auto"/>
              <w:right w:val="single" w:sz="4" w:space="0" w:color="auto"/>
            </w:tcBorders>
            <w:noWrap/>
            <w:vAlign w:val="bottom"/>
          </w:tcPr>
          <w:p w:rsidR="008B14CA" w:rsidRPr="00D61106" w:rsidRDefault="008B14CA" w:rsidP="00034416">
            <w:pPr>
              <w:jc w:val="right"/>
              <w:rPr>
                <w:sz w:val="20"/>
                <w:szCs w:val="20"/>
              </w:rPr>
            </w:pPr>
            <w:r w:rsidRPr="00D61106">
              <w:rPr>
                <w:sz w:val="20"/>
                <w:szCs w:val="20"/>
              </w:rPr>
              <w:t>1</w:t>
            </w:r>
          </w:p>
        </w:tc>
        <w:tc>
          <w:tcPr>
            <w:tcW w:w="1642" w:type="dxa"/>
            <w:tcBorders>
              <w:top w:val="nil"/>
              <w:left w:val="nil"/>
              <w:bottom w:val="single" w:sz="4" w:space="0" w:color="auto"/>
              <w:right w:val="single" w:sz="4" w:space="0" w:color="auto"/>
            </w:tcBorders>
            <w:noWrap/>
            <w:vAlign w:val="bottom"/>
          </w:tcPr>
          <w:p w:rsidR="008B14CA" w:rsidRPr="00D61106" w:rsidRDefault="008B14CA" w:rsidP="00034416">
            <w:pPr>
              <w:jc w:val="right"/>
              <w:rPr>
                <w:sz w:val="20"/>
                <w:szCs w:val="20"/>
              </w:rPr>
            </w:pPr>
            <w:r w:rsidRPr="00D61106">
              <w:rPr>
                <w:sz w:val="20"/>
                <w:szCs w:val="20"/>
              </w:rPr>
              <w:t>180</w:t>
            </w:r>
          </w:p>
        </w:tc>
        <w:tc>
          <w:tcPr>
            <w:tcW w:w="826" w:type="dxa"/>
            <w:tcBorders>
              <w:top w:val="nil"/>
              <w:left w:val="nil"/>
              <w:bottom w:val="single" w:sz="4" w:space="0" w:color="auto"/>
              <w:right w:val="single" w:sz="4" w:space="0" w:color="auto"/>
            </w:tcBorders>
            <w:noWrap/>
            <w:vAlign w:val="bottom"/>
          </w:tcPr>
          <w:p w:rsidR="008B14CA" w:rsidRPr="00D61106" w:rsidRDefault="008B14CA" w:rsidP="00034416">
            <w:pPr>
              <w:jc w:val="center"/>
              <w:rPr>
                <w:sz w:val="20"/>
                <w:szCs w:val="20"/>
              </w:rPr>
            </w:pPr>
            <w:r w:rsidRPr="00D61106">
              <w:rPr>
                <w:sz w:val="20"/>
                <w:szCs w:val="20"/>
              </w:rPr>
              <w:t>0</w:t>
            </w:r>
          </w:p>
        </w:tc>
        <w:tc>
          <w:tcPr>
            <w:tcW w:w="993" w:type="dxa"/>
            <w:tcBorders>
              <w:top w:val="nil"/>
              <w:left w:val="nil"/>
              <w:bottom w:val="single" w:sz="4" w:space="0" w:color="auto"/>
              <w:right w:val="single" w:sz="4" w:space="0" w:color="auto"/>
            </w:tcBorders>
            <w:noWrap/>
            <w:vAlign w:val="bottom"/>
          </w:tcPr>
          <w:p w:rsidR="008B14CA" w:rsidRPr="00D61106" w:rsidRDefault="008B14CA" w:rsidP="00034416">
            <w:pPr>
              <w:jc w:val="center"/>
              <w:rPr>
                <w:sz w:val="20"/>
                <w:szCs w:val="20"/>
              </w:rPr>
            </w:pPr>
            <w:r w:rsidRPr="00D61106">
              <w:rPr>
                <w:sz w:val="20"/>
                <w:szCs w:val="20"/>
              </w:rPr>
              <w:t>0</w:t>
            </w:r>
          </w:p>
        </w:tc>
        <w:tc>
          <w:tcPr>
            <w:tcW w:w="785" w:type="dxa"/>
            <w:tcBorders>
              <w:top w:val="nil"/>
              <w:left w:val="nil"/>
              <w:bottom w:val="single" w:sz="4" w:space="0" w:color="auto"/>
              <w:right w:val="single" w:sz="4" w:space="0" w:color="auto"/>
            </w:tcBorders>
            <w:noWrap/>
            <w:vAlign w:val="bottom"/>
          </w:tcPr>
          <w:p w:rsidR="008B14CA" w:rsidRPr="00D61106" w:rsidRDefault="008B14CA" w:rsidP="00034416">
            <w:pPr>
              <w:jc w:val="center"/>
              <w:rPr>
                <w:sz w:val="20"/>
                <w:szCs w:val="20"/>
              </w:rPr>
            </w:pPr>
            <w:r w:rsidRPr="00D61106">
              <w:rPr>
                <w:sz w:val="20"/>
                <w:szCs w:val="20"/>
              </w:rPr>
              <w:t>0</w:t>
            </w:r>
          </w:p>
        </w:tc>
        <w:tc>
          <w:tcPr>
            <w:tcW w:w="992" w:type="dxa"/>
            <w:tcBorders>
              <w:top w:val="nil"/>
              <w:left w:val="nil"/>
              <w:bottom w:val="single" w:sz="4" w:space="0" w:color="auto"/>
              <w:right w:val="single" w:sz="4" w:space="0" w:color="auto"/>
            </w:tcBorders>
            <w:noWrap/>
            <w:vAlign w:val="bottom"/>
          </w:tcPr>
          <w:p w:rsidR="008B14CA" w:rsidRPr="00D61106" w:rsidRDefault="008B14CA" w:rsidP="00034416">
            <w:pPr>
              <w:jc w:val="center"/>
              <w:rPr>
                <w:sz w:val="20"/>
                <w:szCs w:val="20"/>
              </w:rPr>
            </w:pPr>
            <w:r w:rsidRPr="00D61106">
              <w:rPr>
                <w:sz w:val="20"/>
                <w:szCs w:val="20"/>
              </w:rPr>
              <w:t>0</w:t>
            </w:r>
          </w:p>
        </w:tc>
      </w:tr>
    </w:tbl>
    <w:p w:rsidR="00556475" w:rsidRPr="00591FCA" w:rsidRDefault="00556475" w:rsidP="00556475">
      <w:pPr>
        <w:tabs>
          <w:tab w:val="left" w:pos="10482"/>
        </w:tabs>
      </w:pPr>
      <w:r w:rsidRPr="00591FCA">
        <w:tab/>
      </w:r>
    </w:p>
    <w:p w:rsidR="00556475" w:rsidRPr="00591FCA" w:rsidRDefault="00556475" w:rsidP="00556475">
      <w:pPr>
        <w:sectPr w:rsidR="00556475" w:rsidRPr="00591FCA" w:rsidSect="00556475">
          <w:pgSz w:w="16838" w:h="11906" w:orient="landscape"/>
          <w:pgMar w:top="1134" w:right="1134" w:bottom="1134" w:left="1134" w:header="709" w:footer="709" w:gutter="0"/>
          <w:cols w:space="708"/>
          <w:titlePg/>
          <w:docGrid w:linePitch="360"/>
        </w:sectPr>
      </w:pPr>
    </w:p>
    <w:p w:rsidR="00556475" w:rsidRPr="00591FCA" w:rsidRDefault="008B14CA" w:rsidP="00556475">
      <w:pPr>
        <w:spacing w:after="160"/>
        <w:jc w:val="right"/>
        <w:rPr>
          <w:b/>
          <w:bCs/>
          <w:sz w:val="28"/>
          <w:szCs w:val="28"/>
        </w:rPr>
      </w:pPr>
      <w:r>
        <w:rPr>
          <w:b/>
          <w:bCs/>
          <w:sz w:val="28"/>
          <w:szCs w:val="28"/>
        </w:rPr>
        <w:lastRenderedPageBreak/>
        <w:t>Приложение 3</w:t>
      </w:r>
    </w:p>
    <w:p w:rsidR="00556475" w:rsidRPr="00591FCA" w:rsidRDefault="00556475" w:rsidP="00556475">
      <w:pPr>
        <w:jc w:val="center"/>
        <w:rPr>
          <w:b/>
          <w:bCs/>
        </w:rPr>
      </w:pPr>
      <w:r w:rsidRPr="00591FCA">
        <w:rPr>
          <w:b/>
          <w:bCs/>
        </w:rPr>
        <w:t xml:space="preserve">Сведения о свободной мощности объектов системы электроснабжения на территории Всеволожского муниципального района Ленинградской области </w:t>
      </w:r>
    </w:p>
    <w:tbl>
      <w:tblPr>
        <w:tblW w:w="15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4"/>
        <w:gridCol w:w="567"/>
        <w:gridCol w:w="1707"/>
        <w:gridCol w:w="1145"/>
        <w:gridCol w:w="916"/>
        <w:gridCol w:w="1979"/>
        <w:gridCol w:w="1707"/>
        <w:gridCol w:w="1742"/>
        <w:gridCol w:w="1683"/>
        <w:gridCol w:w="1716"/>
      </w:tblGrid>
      <w:tr w:rsidR="005838EC" w:rsidRPr="00591FCA" w:rsidTr="00BA0F8B">
        <w:trPr>
          <w:trHeight w:val="288"/>
          <w:tblHeader/>
          <w:jc w:val="center"/>
        </w:trPr>
        <w:tc>
          <w:tcPr>
            <w:tcW w:w="1994" w:type="dxa"/>
            <w:noWrap/>
            <w:vAlign w:val="center"/>
          </w:tcPr>
          <w:p w:rsidR="00556475" w:rsidRPr="00591FCA" w:rsidRDefault="00556475" w:rsidP="00BA0F8B">
            <w:pPr>
              <w:jc w:val="center"/>
              <w:rPr>
                <w:b/>
                <w:bCs/>
                <w:sz w:val="20"/>
                <w:szCs w:val="20"/>
              </w:rPr>
            </w:pPr>
            <w:r w:rsidRPr="00591FCA">
              <w:rPr>
                <w:b/>
                <w:bCs/>
                <w:sz w:val="20"/>
                <w:szCs w:val="20"/>
              </w:rPr>
              <w:t>Муниципальное образование</w:t>
            </w:r>
          </w:p>
        </w:tc>
        <w:tc>
          <w:tcPr>
            <w:tcW w:w="567" w:type="dxa"/>
            <w:noWrap/>
            <w:vAlign w:val="center"/>
          </w:tcPr>
          <w:p w:rsidR="00556475" w:rsidRPr="00591FCA" w:rsidRDefault="00556475" w:rsidP="00BA0F8B">
            <w:pPr>
              <w:jc w:val="center"/>
              <w:rPr>
                <w:b/>
                <w:bCs/>
                <w:sz w:val="20"/>
                <w:szCs w:val="20"/>
              </w:rPr>
            </w:pPr>
            <w:r w:rsidRPr="00591FCA">
              <w:rPr>
                <w:b/>
                <w:bCs/>
                <w:sz w:val="20"/>
                <w:szCs w:val="20"/>
              </w:rPr>
              <w:t>№</w:t>
            </w:r>
          </w:p>
        </w:tc>
        <w:tc>
          <w:tcPr>
            <w:tcW w:w="1707" w:type="dxa"/>
            <w:noWrap/>
            <w:vAlign w:val="center"/>
          </w:tcPr>
          <w:p w:rsidR="00556475" w:rsidRPr="00591FCA" w:rsidRDefault="00556475" w:rsidP="00BA0F8B">
            <w:pPr>
              <w:jc w:val="center"/>
              <w:rPr>
                <w:b/>
                <w:bCs/>
                <w:sz w:val="20"/>
                <w:szCs w:val="20"/>
              </w:rPr>
            </w:pPr>
            <w:r w:rsidRPr="00591FCA">
              <w:rPr>
                <w:b/>
                <w:bCs/>
                <w:sz w:val="20"/>
                <w:szCs w:val="20"/>
              </w:rPr>
              <w:t>Наименование ПС</w:t>
            </w:r>
          </w:p>
        </w:tc>
        <w:tc>
          <w:tcPr>
            <w:tcW w:w="1145" w:type="dxa"/>
            <w:noWrap/>
            <w:vAlign w:val="center"/>
          </w:tcPr>
          <w:p w:rsidR="00556475" w:rsidRPr="00591FCA" w:rsidRDefault="00556475" w:rsidP="00BA0F8B">
            <w:pPr>
              <w:jc w:val="center"/>
              <w:rPr>
                <w:b/>
                <w:bCs/>
                <w:sz w:val="20"/>
                <w:szCs w:val="20"/>
              </w:rPr>
            </w:pPr>
            <w:r w:rsidRPr="00591FCA">
              <w:rPr>
                <w:b/>
                <w:bCs/>
                <w:sz w:val="20"/>
                <w:szCs w:val="20"/>
              </w:rPr>
              <w:t>Класс напряжения</w:t>
            </w:r>
          </w:p>
        </w:tc>
        <w:tc>
          <w:tcPr>
            <w:tcW w:w="916" w:type="dxa"/>
            <w:noWrap/>
            <w:vAlign w:val="center"/>
          </w:tcPr>
          <w:p w:rsidR="00556475" w:rsidRPr="00591FCA" w:rsidRDefault="00556475" w:rsidP="00BA0F8B">
            <w:pPr>
              <w:jc w:val="center"/>
              <w:rPr>
                <w:b/>
                <w:bCs/>
                <w:sz w:val="20"/>
                <w:szCs w:val="20"/>
              </w:rPr>
            </w:pPr>
            <w:r w:rsidRPr="00591FCA">
              <w:rPr>
                <w:b/>
                <w:bCs/>
                <w:sz w:val="20"/>
                <w:szCs w:val="20"/>
              </w:rPr>
              <w:t>Мощность, МВА</w:t>
            </w:r>
          </w:p>
        </w:tc>
        <w:tc>
          <w:tcPr>
            <w:tcW w:w="1979" w:type="dxa"/>
            <w:vAlign w:val="center"/>
          </w:tcPr>
          <w:p w:rsidR="00556475" w:rsidRPr="00591FCA" w:rsidRDefault="00556475" w:rsidP="00BA0F8B">
            <w:pPr>
              <w:jc w:val="center"/>
              <w:rPr>
                <w:b/>
                <w:bCs/>
                <w:sz w:val="20"/>
                <w:szCs w:val="20"/>
              </w:rPr>
            </w:pPr>
            <w:r w:rsidRPr="00591FCA">
              <w:rPr>
                <w:b/>
                <w:bCs/>
                <w:sz w:val="20"/>
                <w:szCs w:val="20"/>
              </w:rPr>
              <w:t>Максимальная мощность, разрешенная для технологического присоединения, МВА (на 01.12.2016*)</w:t>
            </w:r>
          </w:p>
        </w:tc>
        <w:tc>
          <w:tcPr>
            <w:tcW w:w="1707" w:type="dxa"/>
            <w:vAlign w:val="center"/>
          </w:tcPr>
          <w:p w:rsidR="00556475" w:rsidRPr="00591FCA" w:rsidRDefault="00556475" w:rsidP="00BA0F8B">
            <w:pPr>
              <w:jc w:val="center"/>
              <w:rPr>
                <w:b/>
                <w:bCs/>
                <w:sz w:val="20"/>
                <w:szCs w:val="20"/>
              </w:rPr>
            </w:pPr>
            <w:r w:rsidRPr="00591FCA">
              <w:rPr>
                <w:b/>
                <w:bCs/>
                <w:sz w:val="20"/>
                <w:szCs w:val="20"/>
              </w:rPr>
              <w:t>Существующая</w:t>
            </w:r>
            <w:r w:rsidR="008B14CA">
              <w:rPr>
                <w:b/>
                <w:bCs/>
                <w:sz w:val="20"/>
                <w:szCs w:val="20"/>
              </w:rPr>
              <w:t xml:space="preserve"> электрическая нагрузка, на 2016</w:t>
            </w:r>
            <w:r w:rsidRPr="00591FCA">
              <w:rPr>
                <w:b/>
                <w:bCs/>
                <w:sz w:val="20"/>
                <w:szCs w:val="20"/>
              </w:rPr>
              <w:t xml:space="preserve"> год, МВт</w:t>
            </w:r>
          </w:p>
        </w:tc>
        <w:tc>
          <w:tcPr>
            <w:tcW w:w="1742" w:type="dxa"/>
            <w:vAlign w:val="center"/>
          </w:tcPr>
          <w:p w:rsidR="00556475" w:rsidRPr="00591FCA" w:rsidRDefault="00556475" w:rsidP="00BA0F8B">
            <w:pPr>
              <w:jc w:val="center"/>
              <w:rPr>
                <w:b/>
                <w:bCs/>
                <w:sz w:val="20"/>
                <w:szCs w:val="20"/>
              </w:rPr>
            </w:pPr>
            <w:r w:rsidRPr="00591FCA">
              <w:rPr>
                <w:b/>
                <w:bCs/>
                <w:sz w:val="20"/>
                <w:szCs w:val="20"/>
              </w:rPr>
              <w:t>Перспективная нагрузка на 2020 год, МВт</w:t>
            </w:r>
          </w:p>
        </w:tc>
        <w:tc>
          <w:tcPr>
            <w:tcW w:w="1683" w:type="dxa"/>
            <w:vAlign w:val="center"/>
          </w:tcPr>
          <w:p w:rsidR="00556475" w:rsidRPr="00591FCA" w:rsidRDefault="00556475" w:rsidP="00BA0F8B">
            <w:pPr>
              <w:jc w:val="center"/>
              <w:rPr>
                <w:b/>
                <w:bCs/>
                <w:sz w:val="20"/>
                <w:szCs w:val="20"/>
              </w:rPr>
            </w:pPr>
            <w:r w:rsidRPr="00591FCA">
              <w:rPr>
                <w:b/>
                <w:bCs/>
                <w:sz w:val="20"/>
                <w:szCs w:val="20"/>
              </w:rPr>
              <w:t>Перспективная нагрузка на 2030 год, МВт</w:t>
            </w:r>
          </w:p>
        </w:tc>
        <w:tc>
          <w:tcPr>
            <w:tcW w:w="1716" w:type="dxa"/>
            <w:vAlign w:val="center"/>
          </w:tcPr>
          <w:p w:rsidR="00556475" w:rsidRPr="00591FCA" w:rsidRDefault="00556475" w:rsidP="00BA0F8B">
            <w:pPr>
              <w:jc w:val="center"/>
              <w:rPr>
                <w:b/>
                <w:bCs/>
                <w:sz w:val="20"/>
                <w:szCs w:val="20"/>
              </w:rPr>
            </w:pPr>
            <w:r w:rsidRPr="00591FCA">
              <w:rPr>
                <w:b/>
                <w:bCs/>
                <w:sz w:val="20"/>
                <w:szCs w:val="20"/>
              </w:rPr>
              <w:t>Перспективная нагрузка на 2035 год, МВт</w:t>
            </w:r>
          </w:p>
        </w:tc>
      </w:tr>
      <w:tr w:rsidR="005838EC" w:rsidRPr="00591FCA" w:rsidTr="00BA0F8B">
        <w:trPr>
          <w:trHeight w:val="288"/>
          <w:jc w:val="center"/>
        </w:trPr>
        <w:tc>
          <w:tcPr>
            <w:tcW w:w="1994" w:type="dxa"/>
            <w:vMerge w:val="restart"/>
            <w:noWrap/>
            <w:vAlign w:val="center"/>
          </w:tcPr>
          <w:p w:rsidR="00556475" w:rsidRPr="00591FCA" w:rsidRDefault="00556475" w:rsidP="00BA0F8B">
            <w:pPr>
              <w:rPr>
                <w:sz w:val="20"/>
                <w:szCs w:val="20"/>
              </w:rPr>
            </w:pPr>
            <w:r w:rsidRPr="00591FCA">
              <w:rPr>
                <w:sz w:val="20"/>
                <w:szCs w:val="20"/>
              </w:rPr>
              <w:t>Колтушское сельское поселение</w:t>
            </w:r>
          </w:p>
        </w:tc>
        <w:tc>
          <w:tcPr>
            <w:tcW w:w="567" w:type="dxa"/>
            <w:noWrap/>
            <w:vAlign w:val="center"/>
          </w:tcPr>
          <w:p w:rsidR="00556475" w:rsidRPr="00591FCA" w:rsidRDefault="00556475" w:rsidP="00BA0F8B">
            <w:pPr>
              <w:jc w:val="center"/>
              <w:rPr>
                <w:sz w:val="20"/>
                <w:szCs w:val="20"/>
              </w:rPr>
            </w:pPr>
            <w:r w:rsidRPr="00591FCA">
              <w:rPr>
                <w:sz w:val="20"/>
                <w:szCs w:val="20"/>
              </w:rPr>
              <w:t>294</w:t>
            </w:r>
          </w:p>
        </w:tc>
        <w:tc>
          <w:tcPr>
            <w:tcW w:w="1707" w:type="dxa"/>
            <w:noWrap/>
            <w:vAlign w:val="center"/>
          </w:tcPr>
          <w:p w:rsidR="00556475" w:rsidRPr="00591FCA" w:rsidRDefault="00556475" w:rsidP="00BA0F8B">
            <w:pPr>
              <w:jc w:val="center"/>
              <w:rPr>
                <w:sz w:val="20"/>
                <w:szCs w:val="20"/>
              </w:rPr>
            </w:pPr>
            <w:r w:rsidRPr="00591FCA">
              <w:rPr>
                <w:sz w:val="20"/>
                <w:szCs w:val="20"/>
              </w:rPr>
              <w:t>Колтуши</w:t>
            </w:r>
          </w:p>
        </w:tc>
        <w:tc>
          <w:tcPr>
            <w:tcW w:w="1145" w:type="dxa"/>
            <w:noWrap/>
            <w:vAlign w:val="center"/>
          </w:tcPr>
          <w:p w:rsidR="00556475" w:rsidRPr="00591FCA" w:rsidRDefault="00556475" w:rsidP="00BA0F8B">
            <w:pPr>
              <w:jc w:val="center"/>
              <w:rPr>
                <w:sz w:val="20"/>
                <w:szCs w:val="20"/>
              </w:rPr>
            </w:pPr>
            <w:r w:rsidRPr="00591FCA">
              <w:rPr>
                <w:sz w:val="20"/>
                <w:szCs w:val="20"/>
              </w:rPr>
              <w:t>110</w:t>
            </w:r>
          </w:p>
        </w:tc>
        <w:tc>
          <w:tcPr>
            <w:tcW w:w="916" w:type="dxa"/>
            <w:noWrap/>
            <w:vAlign w:val="center"/>
          </w:tcPr>
          <w:p w:rsidR="00556475" w:rsidRPr="00591FCA" w:rsidRDefault="00556475" w:rsidP="00BA0F8B">
            <w:pPr>
              <w:jc w:val="center"/>
              <w:rPr>
                <w:sz w:val="20"/>
                <w:szCs w:val="20"/>
              </w:rPr>
            </w:pPr>
            <w:r w:rsidRPr="00591FCA">
              <w:rPr>
                <w:sz w:val="20"/>
                <w:szCs w:val="20"/>
              </w:rPr>
              <w:t>80</w:t>
            </w:r>
          </w:p>
        </w:tc>
        <w:tc>
          <w:tcPr>
            <w:tcW w:w="1979" w:type="dxa"/>
            <w:vAlign w:val="center"/>
          </w:tcPr>
          <w:p w:rsidR="00556475" w:rsidRPr="00591FCA" w:rsidRDefault="00556475" w:rsidP="00BA0F8B">
            <w:pPr>
              <w:jc w:val="center"/>
              <w:rPr>
                <w:sz w:val="20"/>
                <w:szCs w:val="20"/>
              </w:rPr>
            </w:pPr>
            <w:r w:rsidRPr="00591FCA">
              <w:rPr>
                <w:sz w:val="20"/>
                <w:szCs w:val="20"/>
              </w:rPr>
              <w:t>16,15</w:t>
            </w:r>
          </w:p>
        </w:tc>
        <w:tc>
          <w:tcPr>
            <w:tcW w:w="1707" w:type="dxa"/>
            <w:vMerge w:val="restart"/>
            <w:vAlign w:val="center"/>
          </w:tcPr>
          <w:p w:rsidR="00556475" w:rsidRPr="00591FCA" w:rsidRDefault="00556475" w:rsidP="00BA0F8B">
            <w:pPr>
              <w:jc w:val="center"/>
              <w:rPr>
                <w:sz w:val="20"/>
                <w:szCs w:val="20"/>
              </w:rPr>
            </w:pPr>
            <w:r w:rsidRPr="00591FCA">
              <w:rPr>
                <w:sz w:val="20"/>
                <w:szCs w:val="20"/>
              </w:rPr>
              <w:t>5,05</w:t>
            </w:r>
          </w:p>
        </w:tc>
        <w:tc>
          <w:tcPr>
            <w:tcW w:w="1742" w:type="dxa"/>
            <w:vMerge w:val="restart"/>
            <w:vAlign w:val="center"/>
          </w:tcPr>
          <w:p w:rsidR="00556475" w:rsidRPr="00591FCA" w:rsidRDefault="00556475" w:rsidP="00BA0F8B">
            <w:pPr>
              <w:jc w:val="center"/>
              <w:rPr>
                <w:sz w:val="20"/>
                <w:szCs w:val="20"/>
              </w:rPr>
            </w:pPr>
            <w:r w:rsidRPr="00591FCA">
              <w:rPr>
                <w:sz w:val="20"/>
                <w:szCs w:val="20"/>
              </w:rPr>
              <w:t>9,46</w:t>
            </w:r>
          </w:p>
        </w:tc>
        <w:tc>
          <w:tcPr>
            <w:tcW w:w="1683" w:type="dxa"/>
            <w:vMerge w:val="restart"/>
            <w:vAlign w:val="center"/>
          </w:tcPr>
          <w:p w:rsidR="00556475" w:rsidRPr="00591FCA" w:rsidRDefault="00556475" w:rsidP="00BA0F8B">
            <w:pPr>
              <w:jc w:val="center"/>
              <w:rPr>
                <w:sz w:val="20"/>
                <w:szCs w:val="20"/>
              </w:rPr>
            </w:pPr>
            <w:r w:rsidRPr="00591FCA">
              <w:rPr>
                <w:sz w:val="20"/>
                <w:szCs w:val="20"/>
              </w:rPr>
              <w:t>9,36</w:t>
            </w:r>
          </w:p>
        </w:tc>
        <w:tc>
          <w:tcPr>
            <w:tcW w:w="1716" w:type="dxa"/>
            <w:vMerge w:val="restart"/>
            <w:vAlign w:val="center"/>
          </w:tcPr>
          <w:p w:rsidR="00556475" w:rsidRPr="00591FCA" w:rsidRDefault="00556475" w:rsidP="00BA0F8B">
            <w:pPr>
              <w:jc w:val="center"/>
              <w:rPr>
                <w:sz w:val="20"/>
                <w:szCs w:val="20"/>
              </w:rPr>
            </w:pPr>
            <w:r w:rsidRPr="00591FCA">
              <w:rPr>
                <w:sz w:val="20"/>
                <w:szCs w:val="20"/>
              </w:rPr>
              <w:t>9,68</w:t>
            </w:r>
          </w:p>
        </w:tc>
      </w:tr>
      <w:tr w:rsidR="005838EC" w:rsidRPr="00591FCA" w:rsidTr="00BA0F8B">
        <w:trPr>
          <w:trHeight w:val="288"/>
          <w:jc w:val="center"/>
        </w:trPr>
        <w:tc>
          <w:tcPr>
            <w:tcW w:w="1994" w:type="dxa"/>
            <w:vMerge/>
            <w:vAlign w:val="center"/>
          </w:tcPr>
          <w:p w:rsidR="00556475" w:rsidRPr="00591FCA" w:rsidRDefault="00556475" w:rsidP="00BA0F8B">
            <w:pPr>
              <w:rPr>
                <w:sz w:val="20"/>
                <w:szCs w:val="20"/>
              </w:rPr>
            </w:pPr>
          </w:p>
        </w:tc>
        <w:tc>
          <w:tcPr>
            <w:tcW w:w="567" w:type="dxa"/>
            <w:noWrap/>
            <w:vAlign w:val="center"/>
          </w:tcPr>
          <w:p w:rsidR="00556475" w:rsidRPr="00591FCA" w:rsidRDefault="00556475" w:rsidP="00BA0F8B">
            <w:pPr>
              <w:jc w:val="center"/>
              <w:rPr>
                <w:sz w:val="20"/>
                <w:szCs w:val="20"/>
              </w:rPr>
            </w:pPr>
            <w:r w:rsidRPr="00591FCA">
              <w:rPr>
                <w:sz w:val="20"/>
                <w:szCs w:val="20"/>
              </w:rPr>
              <w:t>374</w:t>
            </w:r>
          </w:p>
        </w:tc>
        <w:tc>
          <w:tcPr>
            <w:tcW w:w="1707" w:type="dxa"/>
            <w:noWrap/>
            <w:vAlign w:val="center"/>
          </w:tcPr>
          <w:p w:rsidR="00556475" w:rsidRPr="00591FCA" w:rsidRDefault="00556475" w:rsidP="00BA0F8B">
            <w:pPr>
              <w:jc w:val="center"/>
              <w:rPr>
                <w:sz w:val="20"/>
                <w:szCs w:val="20"/>
              </w:rPr>
            </w:pPr>
            <w:r w:rsidRPr="00591FCA">
              <w:rPr>
                <w:sz w:val="20"/>
                <w:szCs w:val="20"/>
              </w:rPr>
              <w:t>Янино</w:t>
            </w:r>
          </w:p>
        </w:tc>
        <w:tc>
          <w:tcPr>
            <w:tcW w:w="1145" w:type="dxa"/>
            <w:noWrap/>
            <w:vAlign w:val="center"/>
          </w:tcPr>
          <w:p w:rsidR="00556475" w:rsidRPr="00591FCA" w:rsidRDefault="00556475" w:rsidP="00BA0F8B">
            <w:pPr>
              <w:jc w:val="center"/>
              <w:rPr>
                <w:sz w:val="20"/>
                <w:szCs w:val="20"/>
              </w:rPr>
            </w:pPr>
            <w:r w:rsidRPr="00591FCA">
              <w:rPr>
                <w:sz w:val="20"/>
                <w:szCs w:val="20"/>
              </w:rPr>
              <w:t>110</w:t>
            </w:r>
          </w:p>
        </w:tc>
        <w:tc>
          <w:tcPr>
            <w:tcW w:w="916" w:type="dxa"/>
            <w:noWrap/>
            <w:vAlign w:val="center"/>
          </w:tcPr>
          <w:p w:rsidR="00556475" w:rsidRPr="00591FCA" w:rsidRDefault="00556475" w:rsidP="00BA0F8B">
            <w:pPr>
              <w:jc w:val="center"/>
              <w:rPr>
                <w:sz w:val="20"/>
                <w:szCs w:val="20"/>
              </w:rPr>
            </w:pPr>
            <w:r w:rsidRPr="00591FCA">
              <w:rPr>
                <w:sz w:val="20"/>
                <w:szCs w:val="20"/>
              </w:rPr>
              <w:t>20</w:t>
            </w:r>
          </w:p>
        </w:tc>
        <w:tc>
          <w:tcPr>
            <w:tcW w:w="1979" w:type="dxa"/>
            <w:vAlign w:val="center"/>
          </w:tcPr>
          <w:p w:rsidR="00556475" w:rsidRPr="00591FCA" w:rsidRDefault="00556475" w:rsidP="00BA0F8B">
            <w:pPr>
              <w:jc w:val="center"/>
              <w:rPr>
                <w:sz w:val="20"/>
                <w:szCs w:val="20"/>
              </w:rPr>
            </w:pPr>
            <w:r w:rsidRPr="00591FCA">
              <w:rPr>
                <w:sz w:val="20"/>
                <w:szCs w:val="20"/>
              </w:rPr>
              <w:t>0</w:t>
            </w:r>
          </w:p>
          <w:p w:rsidR="00556475" w:rsidRPr="00591FCA" w:rsidRDefault="00556475" w:rsidP="00BA0F8B">
            <w:pPr>
              <w:jc w:val="center"/>
              <w:rPr>
                <w:sz w:val="20"/>
                <w:szCs w:val="20"/>
              </w:rPr>
            </w:pPr>
          </w:p>
        </w:tc>
        <w:tc>
          <w:tcPr>
            <w:tcW w:w="1707" w:type="dxa"/>
            <w:vMerge/>
            <w:vAlign w:val="center"/>
          </w:tcPr>
          <w:p w:rsidR="00556475" w:rsidRPr="00591FCA" w:rsidRDefault="00556475" w:rsidP="00BA0F8B">
            <w:pPr>
              <w:jc w:val="center"/>
              <w:rPr>
                <w:sz w:val="20"/>
                <w:szCs w:val="20"/>
              </w:rPr>
            </w:pPr>
          </w:p>
        </w:tc>
        <w:tc>
          <w:tcPr>
            <w:tcW w:w="1742" w:type="dxa"/>
            <w:vMerge/>
            <w:vAlign w:val="center"/>
          </w:tcPr>
          <w:p w:rsidR="00556475" w:rsidRPr="00591FCA" w:rsidRDefault="00556475" w:rsidP="00BA0F8B">
            <w:pPr>
              <w:jc w:val="center"/>
              <w:rPr>
                <w:sz w:val="20"/>
                <w:szCs w:val="20"/>
              </w:rPr>
            </w:pPr>
          </w:p>
        </w:tc>
        <w:tc>
          <w:tcPr>
            <w:tcW w:w="1683" w:type="dxa"/>
            <w:vMerge/>
            <w:vAlign w:val="center"/>
          </w:tcPr>
          <w:p w:rsidR="00556475" w:rsidRPr="00591FCA" w:rsidRDefault="00556475" w:rsidP="00BA0F8B">
            <w:pPr>
              <w:jc w:val="center"/>
              <w:rPr>
                <w:sz w:val="20"/>
                <w:szCs w:val="20"/>
              </w:rPr>
            </w:pPr>
          </w:p>
        </w:tc>
        <w:tc>
          <w:tcPr>
            <w:tcW w:w="1716" w:type="dxa"/>
            <w:vMerge/>
            <w:vAlign w:val="center"/>
          </w:tcPr>
          <w:p w:rsidR="00556475" w:rsidRPr="00591FCA" w:rsidRDefault="00556475" w:rsidP="00BA0F8B">
            <w:pPr>
              <w:jc w:val="center"/>
              <w:rPr>
                <w:sz w:val="20"/>
                <w:szCs w:val="20"/>
              </w:rPr>
            </w:pPr>
          </w:p>
        </w:tc>
      </w:tr>
      <w:tr w:rsidR="005838EC" w:rsidRPr="00591FCA" w:rsidTr="00BA0F8B">
        <w:trPr>
          <w:trHeight w:val="288"/>
          <w:jc w:val="center"/>
        </w:trPr>
        <w:tc>
          <w:tcPr>
            <w:tcW w:w="1994" w:type="dxa"/>
            <w:vMerge/>
            <w:vAlign w:val="center"/>
          </w:tcPr>
          <w:p w:rsidR="00556475" w:rsidRPr="00591FCA" w:rsidRDefault="00556475" w:rsidP="00BA0F8B">
            <w:pPr>
              <w:rPr>
                <w:sz w:val="20"/>
                <w:szCs w:val="20"/>
              </w:rPr>
            </w:pPr>
          </w:p>
        </w:tc>
        <w:tc>
          <w:tcPr>
            <w:tcW w:w="567" w:type="dxa"/>
            <w:noWrap/>
            <w:vAlign w:val="center"/>
          </w:tcPr>
          <w:p w:rsidR="00556475" w:rsidRPr="00591FCA" w:rsidRDefault="00556475" w:rsidP="00BA0F8B">
            <w:pPr>
              <w:jc w:val="center"/>
              <w:rPr>
                <w:sz w:val="20"/>
                <w:szCs w:val="20"/>
              </w:rPr>
            </w:pPr>
            <w:r w:rsidRPr="00591FCA">
              <w:rPr>
                <w:sz w:val="20"/>
                <w:szCs w:val="20"/>
              </w:rPr>
              <w:t>244</w:t>
            </w:r>
          </w:p>
        </w:tc>
        <w:tc>
          <w:tcPr>
            <w:tcW w:w="1707" w:type="dxa"/>
            <w:noWrap/>
            <w:vAlign w:val="center"/>
          </w:tcPr>
          <w:p w:rsidR="00556475" w:rsidRPr="00591FCA" w:rsidRDefault="00556475" w:rsidP="00BA0F8B">
            <w:pPr>
              <w:jc w:val="center"/>
              <w:rPr>
                <w:sz w:val="20"/>
                <w:szCs w:val="20"/>
              </w:rPr>
            </w:pPr>
            <w:r w:rsidRPr="00591FCA">
              <w:rPr>
                <w:sz w:val="20"/>
                <w:szCs w:val="20"/>
              </w:rPr>
              <w:t>Манушкино</w:t>
            </w:r>
          </w:p>
        </w:tc>
        <w:tc>
          <w:tcPr>
            <w:tcW w:w="1145" w:type="dxa"/>
            <w:noWrap/>
            <w:vAlign w:val="center"/>
          </w:tcPr>
          <w:p w:rsidR="00556475" w:rsidRPr="00591FCA" w:rsidRDefault="00556475" w:rsidP="00BA0F8B">
            <w:pPr>
              <w:jc w:val="center"/>
              <w:rPr>
                <w:sz w:val="20"/>
                <w:szCs w:val="20"/>
              </w:rPr>
            </w:pPr>
            <w:r w:rsidRPr="00591FCA">
              <w:rPr>
                <w:sz w:val="20"/>
                <w:szCs w:val="20"/>
              </w:rPr>
              <w:t>110</w:t>
            </w:r>
          </w:p>
        </w:tc>
        <w:tc>
          <w:tcPr>
            <w:tcW w:w="916" w:type="dxa"/>
            <w:noWrap/>
            <w:vAlign w:val="center"/>
          </w:tcPr>
          <w:p w:rsidR="00556475" w:rsidRPr="00591FCA" w:rsidRDefault="00556475" w:rsidP="00BA0F8B">
            <w:pPr>
              <w:jc w:val="center"/>
              <w:rPr>
                <w:sz w:val="20"/>
                <w:szCs w:val="20"/>
              </w:rPr>
            </w:pPr>
            <w:r w:rsidRPr="00591FCA">
              <w:rPr>
                <w:sz w:val="20"/>
                <w:szCs w:val="20"/>
              </w:rPr>
              <w:t>20</w:t>
            </w:r>
          </w:p>
        </w:tc>
        <w:tc>
          <w:tcPr>
            <w:tcW w:w="1979" w:type="dxa"/>
            <w:vAlign w:val="center"/>
          </w:tcPr>
          <w:p w:rsidR="00556475" w:rsidRPr="00591FCA" w:rsidRDefault="00556475" w:rsidP="00BA0F8B">
            <w:pPr>
              <w:jc w:val="center"/>
              <w:rPr>
                <w:sz w:val="20"/>
                <w:szCs w:val="20"/>
              </w:rPr>
            </w:pPr>
            <w:r w:rsidRPr="00591FCA">
              <w:rPr>
                <w:sz w:val="20"/>
                <w:szCs w:val="20"/>
              </w:rPr>
              <w:t>0</w:t>
            </w:r>
          </w:p>
        </w:tc>
        <w:tc>
          <w:tcPr>
            <w:tcW w:w="1707" w:type="dxa"/>
            <w:vMerge/>
            <w:vAlign w:val="center"/>
          </w:tcPr>
          <w:p w:rsidR="00556475" w:rsidRPr="00591FCA" w:rsidRDefault="00556475" w:rsidP="00BA0F8B">
            <w:pPr>
              <w:jc w:val="center"/>
              <w:rPr>
                <w:sz w:val="20"/>
                <w:szCs w:val="20"/>
              </w:rPr>
            </w:pPr>
          </w:p>
        </w:tc>
        <w:tc>
          <w:tcPr>
            <w:tcW w:w="1742" w:type="dxa"/>
            <w:vMerge/>
            <w:vAlign w:val="center"/>
          </w:tcPr>
          <w:p w:rsidR="00556475" w:rsidRPr="00591FCA" w:rsidRDefault="00556475" w:rsidP="00BA0F8B">
            <w:pPr>
              <w:jc w:val="center"/>
              <w:rPr>
                <w:sz w:val="20"/>
                <w:szCs w:val="20"/>
              </w:rPr>
            </w:pPr>
          </w:p>
        </w:tc>
        <w:tc>
          <w:tcPr>
            <w:tcW w:w="1683" w:type="dxa"/>
            <w:vMerge/>
            <w:vAlign w:val="center"/>
          </w:tcPr>
          <w:p w:rsidR="00556475" w:rsidRPr="00591FCA" w:rsidRDefault="00556475" w:rsidP="00BA0F8B">
            <w:pPr>
              <w:jc w:val="center"/>
              <w:rPr>
                <w:sz w:val="20"/>
                <w:szCs w:val="20"/>
              </w:rPr>
            </w:pPr>
          </w:p>
        </w:tc>
        <w:tc>
          <w:tcPr>
            <w:tcW w:w="1716" w:type="dxa"/>
            <w:vMerge/>
            <w:vAlign w:val="center"/>
          </w:tcPr>
          <w:p w:rsidR="00556475" w:rsidRPr="00591FCA" w:rsidRDefault="00556475" w:rsidP="00BA0F8B">
            <w:pPr>
              <w:jc w:val="center"/>
              <w:rPr>
                <w:sz w:val="20"/>
                <w:szCs w:val="20"/>
              </w:rPr>
            </w:pPr>
          </w:p>
        </w:tc>
      </w:tr>
    </w:tbl>
    <w:p w:rsidR="008B14CA" w:rsidRDefault="008B14CA" w:rsidP="00556475">
      <w:pPr>
        <w:ind w:left="360"/>
        <w:jc w:val="both"/>
        <w:rPr>
          <w:sz w:val="20"/>
          <w:szCs w:val="20"/>
        </w:rPr>
      </w:pPr>
    </w:p>
    <w:p w:rsidR="00556475" w:rsidRPr="00591FCA" w:rsidRDefault="00556475" w:rsidP="00556475">
      <w:pPr>
        <w:ind w:left="360"/>
        <w:jc w:val="both"/>
        <w:rPr>
          <w:sz w:val="20"/>
          <w:szCs w:val="20"/>
        </w:rPr>
      </w:pPr>
      <w:r w:rsidRPr="00591FCA">
        <w:rPr>
          <w:sz w:val="20"/>
          <w:szCs w:val="20"/>
        </w:rPr>
        <w:t xml:space="preserve">*В соответствии со сведениями «Карты технологического присоединения» ПАО «Ленэнерго» (ссылка на сайт http://lenenergo.ru/clients/tech_map.php) </w:t>
      </w:r>
    </w:p>
    <w:p w:rsidR="00556475" w:rsidRPr="00591FCA" w:rsidRDefault="00556475" w:rsidP="00556475">
      <w:pPr>
        <w:spacing w:before="240"/>
        <w:ind w:firstLine="709"/>
        <w:jc w:val="center"/>
        <w:sectPr w:rsidR="00556475" w:rsidRPr="00591FCA" w:rsidSect="00296460">
          <w:pgSz w:w="16838" w:h="11906" w:orient="landscape"/>
          <w:pgMar w:top="1134" w:right="1134" w:bottom="1134" w:left="1134" w:header="709" w:footer="709" w:gutter="0"/>
          <w:cols w:space="708"/>
          <w:titlePg/>
          <w:docGrid w:linePitch="360"/>
        </w:sectPr>
      </w:pPr>
    </w:p>
    <w:p w:rsidR="00556475" w:rsidRPr="00591FCA" w:rsidRDefault="008B14CA" w:rsidP="00556475">
      <w:pPr>
        <w:spacing w:after="160"/>
        <w:jc w:val="right"/>
        <w:rPr>
          <w:b/>
          <w:bCs/>
          <w:sz w:val="28"/>
          <w:szCs w:val="28"/>
        </w:rPr>
      </w:pPr>
      <w:r>
        <w:rPr>
          <w:b/>
          <w:bCs/>
          <w:sz w:val="28"/>
          <w:szCs w:val="28"/>
        </w:rPr>
        <w:lastRenderedPageBreak/>
        <w:t>Приложение 4</w:t>
      </w:r>
    </w:p>
    <w:p w:rsidR="00556475" w:rsidRPr="00591FCA" w:rsidRDefault="00556475" w:rsidP="00556475">
      <w:pPr>
        <w:jc w:val="center"/>
        <w:rPr>
          <w:b/>
          <w:bCs/>
        </w:rPr>
      </w:pPr>
      <w:r w:rsidRPr="00591FCA">
        <w:rPr>
          <w:b/>
          <w:bCs/>
        </w:rPr>
        <w:t>Сведения о свободной мощности объектов системы газоснабжения на территории Всеволожского муниципального района Ленинградской области.</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8"/>
        <w:gridCol w:w="2693"/>
        <w:gridCol w:w="3119"/>
      </w:tblGrid>
      <w:tr w:rsidR="005838EC" w:rsidRPr="00591FCA" w:rsidTr="00BA0F8B">
        <w:trPr>
          <w:trHeight w:val="293"/>
          <w:jc w:val="center"/>
        </w:trPr>
        <w:tc>
          <w:tcPr>
            <w:tcW w:w="4268" w:type="dxa"/>
            <w:vMerge w:val="restart"/>
            <w:vAlign w:val="bottom"/>
          </w:tcPr>
          <w:p w:rsidR="00556475" w:rsidRPr="00591FCA" w:rsidRDefault="00556475" w:rsidP="00BA0F8B">
            <w:pPr>
              <w:jc w:val="center"/>
              <w:rPr>
                <w:b/>
                <w:bCs/>
                <w:sz w:val="20"/>
                <w:szCs w:val="20"/>
              </w:rPr>
            </w:pPr>
            <w:r w:rsidRPr="00591FCA">
              <w:rPr>
                <w:b/>
                <w:bCs/>
                <w:sz w:val="20"/>
                <w:szCs w:val="20"/>
              </w:rPr>
              <w:t>Наименование ГРС</w:t>
            </w:r>
          </w:p>
        </w:tc>
        <w:tc>
          <w:tcPr>
            <w:tcW w:w="5812" w:type="dxa"/>
            <w:gridSpan w:val="2"/>
            <w:vAlign w:val="bottom"/>
          </w:tcPr>
          <w:p w:rsidR="00556475" w:rsidRPr="00591FCA" w:rsidRDefault="00556475" w:rsidP="00BA0F8B">
            <w:pPr>
              <w:jc w:val="center"/>
              <w:rPr>
                <w:b/>
                <w:bCs/>
                <w:sz w:val="20"/>
                <w:szCs w:val="20"/>
              </w:rPr>
            </w:pPr>
            <w:r w:rsidRPr="00591FCA">
              <w:rPr>
                <w:b/>
                <w:bCs/>
                <w:sz w:val="20"/>
                <w:szCs w:val="20"/>
              </w:rPr>
              <w:t>Производительность, тыс. куб. м/</w:t>
            </w:r>
            <w:proofErr w:type="gramStart"/>
            <w:r w:rsidRPr="00591FCA">
              <w:rPr>
                <w:b/>
                <w:bCs/>
                <w:sz w:val="20"/>
                <w:szCs w:val="20"/>
              </w:rPr>
              <w:t>ч</w:t>
            </w:r>
            <w:proofErr w:type="gramEnd"/>
          </w:p>
        </w:tc>
      </w:tr>
      <w:tr w:rsidR="005838EC" w:rsidRPr="00591FCA" w:rsidTr="00BA0F8B">
        <w:trPr>
          <w:trHeight w:val="79"/>
          <w:jc w:val="center"/>
        </w:trPr>
        <w:tc>
          <w:tcPr>
            <w:tcW w:w="4268" w:type="dxa"/>
            <w:vMerge/>
            <w:vAlign w:val="center"/>
          </w:tcPr>
          <w:p w:rsidR="00556475" w:rsidRPr="00591FCA" w:rsidRDefault="00556475" w:rsidP="00BA0F8B">
            <w:pPr>
              <w:rPr>
                <w:b/>
                <w:bCs/>
                <w:sz w:val="20"/>
                <w:szCs w:val="20"/>
              </w:rPr>
            </w:pPr>
          </w:p>
        </w:tc>
        <w:tc>
          <w:tcPr>
            <w:tcW w:w="2693" w:type="dxa"/>
            <w:vAlign w:val="bottom"/>
          </w:tcPr>
          <w:p w:rsidR="00556475" w:rsidRPr="00591FCA" w:rsidRDefault="00556475" w:rsidP="00BA0F8B">
            <w:pPr>
              <w:jc w:val="center"/>
              <w:rPr>
                <w:b/>
                <w:bCs/>
                <w:sz w:val="20"/>
                <w:szCs w:val="20"/>
              </w:rPr>
            </w:pPr>
            <w:r w:rsidRPr="00591FCA">
              <w:rPr>
                <w:b/>
                <w:bCs/>
                <w:sz w:val="20"/>
                <w:szCs w:val="20"/>
              </w:rPr>
              <w:t>проектная</w:t>
            </w:r>
          </w:p>
        </w:tc>
        <w:tc>
          <w:tcPr>
            <w:tcW w:w="3119" w:type="dxa"/>
            <w:vAlign w:val="bottom"/>
          </w:tcPr>
          <w:p w:rsidR="00556475" w:rsidRPr="00591FCA" w:rsidRDefault="00556475" w:rsidP="00BA0F8B">
            <w:pPr>
              <w:jc w:val="center"/>
              <w:rPr>
                <w:b/>
                <w:bCs/>
                <w:sz w:val="20"/>
                <w:szCs w:val="20"/>
              </w:rPr>
            </w:pPr>
            <w:r w:rsidRPr="00591FCA">
              <w:rPr>
                <w:b/>
                <w:bCs/>
                <w:sz w:val="20"/>
                <w:szCs w:val="20"/>
              </w:rPr>
              <w:t>фактическая</w:t>
            </w:r>
          </w:p>
        </w:tc>
      </w:tr>
      <w:tr w:rsidR="005838EC" w:rsidRPr="00591FCA" w:rsidTr="00BA0F8B">
        <w:trPr>
          <w:trHeight w:val="315"/>
          <w:jc w:val="center"/>
        </w:trPr>
        <w:tc>
          <w:tcPr>
            <w:tcW w:w="4268" w:type="dxa"/>
            <w:vAlign w:val="bottom"/>
          </w:tcPr>
          <w:p w:rsidR="00556475" w:rsidRPr="00591FCA" w:rsidRDefault="00556475" w:rsidP="00BA0F8B">
            <w:pPr>
              <w:jc w:val="center"/>
            </w:pPr>
            <w:proofErr w:type="gramStart"/>
            <w:r w:rsidRPr="00591FCA">
              <w:t>Восточная</w:t>
            </w:r>
            <w:proofErr w:type="gramEnd"/>
          </w:p>
        </w:tc>
        <w:tc>
          <w:tcPr>
            <w:tcW w:w="2693" w:type="dxa"/>
            <w:vAlign w:val="bottom"/>
          </w:tcPr>
          <w:p w:rsidR="00556475" w:rsidRPr="00591FCA" w:rsidRDefault="00556475" w:rsidP="00BA0F8B">
            <w:pPr>
              <w:jc w:val="center"/>
            </w:pPr>
            <w:r w:rsidRPr="00591FCA">
              <w:t>694,8</w:t>
            </w:r>
          </w:p>
        </w:tc>
        <w:tc>
          <w:tcPr>
            <w:tcW w:w="3119" w:type="dxa"/>
            <w:vAlign w:val="bottom"/>
          </w:tcPr>
          <w:p w:rsidR="00556475" w:rsidRPr="00591FCA" w:rsidRDefault="00556475" w:rsidP="00BA0F8B">
            <w:pPr>
              <w:jc w:val="center"/>
            </w:pPr>
            <w:r w:rsidRPr="00591FCA">
              <w:t>421,5</w:t>
            </w:r>
          </w:p>
        </w:tc>
      </w:tr>
      <w:tr w:rsidR="005838EC" w:rsidRPr="00591FCA" w:rsidTr="00BA0F8B">
        <w:trPr>
          <w:trHeight w:val="315"/>
          <w:jc w:val="center"/>
        </w:trPr>
        <w:tc>
          <w:tcPr>
            <w:tcW w:w="4268" w:type="dxa"/>
            <w:vAlign w:val="bottom"/>
          </w:tcPr>
          <w:p w:rsidR="00556475" w:rsidRPr="00591FCA" w:rsidRDefault="00556475" w:rsidP="00BA0F8B">
            <w:pPr>
              <w:jc w:val="center"/>
            </w:pPr>
            <w:r w:rsidRPr="00591FCA">
              <w:t>Всеволожская</w:t>
            </w:r>
          </w:p>
        </w:tc>
        <w:tc>
          <w:tcPr>
            <w:tcW w:w="2693" w:type="dxa"/>
            <w:vAlign w:val="bottom"/>
          </w:tcPr>
          <w:p w:rsidR="00556475" w:rsidRPr="00591FCA" w:rsidRDefault="00556475" w:rsidP="00BA0F8B">
            <w:pPr>
              <w:jc w:val="center"/>
            </w:pPr>
            <w:r w:rsidRPr="00591FCA">
              <w:t>13,0</w:t>
            </w:r>
          </w:p>
        </w:tc>
        <w:tc>
          <w:tcPr>
            <w:tcW w:w="3119" w:type="dxa"/>
            <w:vAlign w:val="bottom"/>
          </w:tcPr>
          <w:p w:rsidR="00556475" w:rsidRPr="00591FCA" w:rsidRDefault="00556475" w:rsidP="00BA0F8B">
            <w:pPr>
              <w:jc w:val="center"/>
            </w:pPr>
            <w:r w:rsidRPr="00591FCA">
              <w:t>8,08</w:t>
            </w:r>
          </w:p>
        </w:tc>
      </w:tr>
    </w:tbl>
    <w:p w:rsidR="00556475" w:rsidRPr="00591FCA" w:rsidRDefault="00556475" w:rsidP="00556475">
      <w:pPr>
        <w:spacing w:before="240"/>
        <w:ind w:firstLine="709"/>
        <w:jc w:val="center"/>
        <w:rPr>
          <w:rStyle w:val="aff7"/>
        </w:rPr>
      </w:pPr>
    </w:p>
    <w:p w:rsidR="00556475" w:rsidRPr="00591FCA" w:rsidRDefault="00556475" w:rsidP="00556475"/>
    <w:p w:rsidR="00556475" w:rsidRPr="00591FCA" w:rsidRDefault="00556475" w:rsidP="00556475"/>
    <w:p w:rsidR="00556475" w:rsidRPr="00591FCA" w:rsidRDefault="00556475" w:rsidP="00556475"/>
    <w:p w:rsidR="00556475" w:rsidRPr="00591FCA" w:rsidRDefault="00556475" w:rsidP="00556475">
      <w:pPr>
        <w:tabs>
          <w:tab w:val="left" w:pos="869"/>
        </w:tabs>
        <w:sectPr w:rsidR="00556475" w:rsidRPr="00591FCA" w:rsidSect="00FA4E54">
          <w:pgSz w:w="11906" w:h="16838"/>
          <w:pgMar w:top="1134" w:right="1134" w:bottom="1134" w:left="1134" w:header="709" w:footer="709" w:gutter="0"/>
          <w:cols w:space="708"/>
          <w:titlePg/>
          <w:docGrid w:linePitch="360"/>
        </w:sectPr>
      </w:pPr>
      <w:r w:rsidRPr="00591FCA">
        <w:tab/>
      </w:r>
    </w:p>
    <w:p w:rsidR="00205B3E" w:rsidRPr="00591FCA" w:rsidRDefault="00205B3E" w:rsidP="006F0E1F">
      <w:pPr>
        <w:jc w:val="right"/>
        <w:rPr>
          <w:b/>
          <w:bCs/>
          <w:sz w:val="28"/>
          <w:szCs w:val="28"/>
        </w:rPr>
      </w:pPr>
      <w:r w:rsidRPr="00591FCA">
        <w:rPr>
          <w:b/>
          <w:bCs/>
          <w:sz w:val="28"/>
          <w:szCs w:val="28"/>
        </w:rPr>
        <w:lastRenderedPageBreak/>
        <w:t xml:space="preserve">Приложение </w:t>
      </w:r>
      <w:r w:rsidR="00C826E7">
        <w:rPr>
          <w:b/>
          <w:bCs/>
          <w:sz w:val="28"/>
          <w:szCs w:val="28"/>
        </w:rPr>
        <w:t>5</w:t>
      </w:r>
    </w:p>
    <w:p w:rsidR="00205B3E" w:rsidRPr="00591FCA" w:rsidRDefault="00205B3E" w:rsidP="00C134EB">
      <w:pPr>
        <w:suppressAutoHyphens/>
        <w:jc w:val="center"/>
      </w:pPr>
      <w:r w:rsidRPr="00591FCA">
        <w:t>Характеристика стратегических целей и целевых показателей развития ключевых документов стратегического планирования федерального и регионального уровней</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2"/>
        <w:gridCol w:w="5359"/>
        <w:gridCol w:w="5785"/>
      </w:tblGrid>
      <w:tr w:rsidR="005838EC" w:rsidRPr="00591FCA" w:rsidTr="00025E02">
        <w:tc>
          <w:tcPr>
            <w:tcW w:w="1231" w:type="pct"/>
            <w:vAlign w:val="center"/>
          </w:tcPr>
          <w:p w:rsidR="00205B3E" w:rsidRPr="00591FCA" w:rsidRDefault="00205B3E" w:rsidP="007A736D">
            <w:pPr>
              <w:jc w:val="center"/>
            </w:pPr>
            <w:r w:rsidRPr="00591FCA">
              <w:rPr>
                <w:sz w:val="22"/>
                <w:szCs w:val="22"/>
              </w:rPr>
              <w:t>Наименование документа</w:t>
            </w:r>
          </w:p>
        </w:tc>
        <w:tc>
          <w:tcPr>
            <w:tcW w:w="1812" w:type="pct"/>
            <w:vAlign w:val="center"/>
          </w:tcPr>
          <w:p w:rsidR="00205B3E" w:rsidRPr="00591FCA" w:rsidRDefault="00205B3E" w:rsidP="007A736D">
            <w:pPr>
              <w:jc w:val="center"/>
            </w:pPr>
            <w:r w:rsidRPr="00591FCA">
              <w:rPr>
                <w:sz w:val="22"/>
                <w:szCs w:val="22"/>
              </w:rPr>
              <w:t>Цели и приоритеты развития</w:t>
            </w:r>
          </w:p>
        </w:tc>
        <w:tc>
          <w:tcPr>
            <w:tcW w:w="1956" w:type="pct"/>
            <w:vAlign w:val="center"/>
          </w:tcPr>
          <w:p w:rsidR="00205B3E" w:rsidRPr="00591FCA" w:rsidRDefault="00205B3E" w:rsidP="007A736D">
            <w:pPr>
              <w:jc w:val="center"/>
            </w:pPr>
            <w:r w:rsidRPr="00591FCA">
              <w:rPr>
                <w:sz w:val="22"/>
                <w:szCs w:val="22"/>
              </w:rPr>
              <w:t>Целевые показатели</w:t>
            </w:r>
          </w:p>
        </w:tc>
      </w:tr>
      <w:tr w:rsidR="005838EC" w:rsidRPr="00591FCA" w:rsidTr="00025E02">
        <w:tc>
          <w:tcPr>
            <w:tcW w:w="1231" w:type="pct"/>
          </w:tcPr>
          <w:p w:rsidR="00205B3E" w:rsidRPr="00591FCA" w:rsidRDefault="00205B3E" w:rsidP="00C134EB">
            <w:r w:rsidRPr="00591FCA">
              <w:rPr>
                <w:b/>
                <w:bCs/>
                <w:sz w:val="22"/>
                <w:szCs w:val="22"/>
              </w:rPr>
              <w:t>Концепция долгосрочного социально-экономического развития Российской Федерации до 2020 года</w:t>
            </w:r>
            <w:r w:rsidRPr="00591FCA">
              <w:rPr>
                <w:sz w:val="22"/>
                <w:szCs w:val="22"/>
              </w:rPr>
              <w:t>, утвержденная Распоряжением Правительства Российской Федерации от 17.11.2008 № 1662-р (ред. от 08.08.2009);</w:t>
            </w:r>
          </w:p>
        </w:tc>
        <w:tc>
          <w:tcPr>
            <w:tcW w:w="1812" w:type="pct"/>
          </w:tcPr>
          <w:p w:rsidR="00205B3E" w:rsidRPr="00591FCA" w:rsidRDefault="00205B3E" w:rsidP="007A736D">
            <w:pPr>
              <w:pStyle w:val="ConsPlusNormal"/>
              <w:ind w:firstLine="540"/>
              <w:jc w:val="both"/>
              <w:rPr>
                <w:rFonts w:ascii="Times New Roman" w:hAnsi="Times New Roman" w:cs="Times New Roman"/>
                <w:sz w:val="22"/>
                <w:szCs w:val="22"/>
              </w:rPr>
            </w:pPr>
            <w:r w:rsidRPr="00591FCA">
              <w:rPr>
                <w:rFonts w:ascii="Times New Roman" w:hAnsi="Times New Roman" w:cs="Times New Roman"/>
                <w:sz w:val="22"/>
                <w:szCs w:val="22"/>
              </w:rPr>
              <w:t xml:space="preserve">Особенность </w:t>
            </w:r>
            <w:r w:rsidRPr="00591FCA">
              <w:rPr>
                <w:rFonts w:ascii="Times New Roman" w:hAnsi="Times New Roman" w:cs="Times New Roman"/>
                <w:b/>
                <w:bCs/>
                <w:sz w:val="22"/>
                <w:szCs w:val="22"/>
              </w:rPr>
              <w:t>перехода к инновационному социально ориентированному типу экономического развития</w:t>
            </w:r>
            <w:r w:rsidRPr="00591FCA">
              <w:rPr>
                <w:rFonts w:ascii="Times New Roman" w:hAnsi="Times New Roman" w:cs="Times New Roman"/>
                <w:sz w:val="22"/>
                <w:szCs w:val="22"/>
              </w:rPr>
              <w:t xml:space="preserve"> состоит в том, что России предстоит одновременно решать задачи и догоняющего, и опережающего развития.</w:t>
            </w:r>
          </w:p>
          <w:p w:rsidR="00205B3E" w:rsidRPr="00591FCA" w:rsidRDefault="00205B3E" w:rsidP="007A736D">
            <w:pPr>
              <w:pStyle w:val="ConsPlusNormal"/>
              <w:ind w:firstLine="540"/>
              <w:jc w:val="both"/>
              <w:rPr>
                <w:rFonts w:ascii="Times New Roman" w:hAnsi="Times New Roman" w:cs="Times New Roman"/>
                <w:sz w:val="22"/>
                <w:szCs w:val="22"/>
              </w:rPr>
            </w:pPr>
            <w:r w:rsidRPr="00591FCA">
              <w:rPr>
                <w:rFonts w:ascii="Times New Roman" w:hAnsi="Times New Roman" w:cs="Times New Roman"/>
                <w:sz w:val="22"/>
                <w:szCs w:val="22"/>
              </w:rPr>
              <w:t xml:space="preserve">Стратегической целью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w:t>
            </w:r>
          </w:p>
          <w:p w:rsidR="00205B3E" w:rsidRPr="00591FCA" w:rsidRDefault="00205B3E" w:rsidP="007A736D">
            <w:pPr>
              <w:pStyle w:val="ConsPlusNormal"/>
              <w:ind w:firstLine="540"/>
              <w:jc w:val="both"/>
              <w:rPr>
                <w:rFonts w:ascii="Times New Roman" w:hAnsi="Times New Roman" w:cs="Times New Roman"/>
                <w:sz w:val="22"/>
                <w:szCs w:val="22"/>
              </w:rPr>
            </w:pPr>
            <w:r w:rsidRPr="00591FCA">
              <w:rPr>
                <w:rFonts w:ascii="Times New Roman" w:hAnsi="Times New Roman" w:cs="Times New Roman"/>
                <w:sz w:val="22"/>
                <w:szCs w:val="22"/>
              </w:rPr>
              <w:t xml:space="preserve">Достижение этой цели означает формирование качественно нового образа будущей России к концу следующего десятилетия со следующими приоритетными </w:t>
            </w:r>
            <w:r w:rsidRPr="00591FCA">
              <w:rPr>
                <w:rFonts w:ascii="Times New Roman" w:hAnsi="Times New Roman" w:cs="Times New Roman"/>
                <w:sz w:val="22"/>
                <w:szCs w:val="22"/>
                <w:u w:val="single"/>
              </w:rPr>
              <w:t>направлениями</w:t>
            </w:r>
            <w:r w:rsidRPr="00591FCA">
              <w:rPr>
                <w:rFonts w:ascii="Times New Roman" w:hAnsi="Times New Roman" w:cs="Times New Roman"/>
                <w:sz w:val="22"/>
                <w:szCs w:val="22"/>
              </w:rPr>
              <w:t>:</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Высокие стандарты благосостояния человека</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Социальное благополучие и согласие</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Экономика лидерства и инноваций</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Сбалансированное пространственное развитие</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Экономика, конкурентоспособная на мировом уровне</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Институты экономической свободы и справедливости</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Безопасность граждан и общества</w:t>
            </w:r>
          </w:p>
          <w:p w:rsidR="00205B3E" w:rsidRPr="00591FCA" w:rsidRDefault="00205B3E" w:rsidP="00C134EB">
            <w:pPr>
              <w:pStyle w:val="ConsPlusNormal"/>
              <w:rPr>
                <w:rFonts w:ascii="Times New Roman" w:hAnsi="Times New Roman" w:cs="Times New Roman"/>
                <w:sz w:val="22"/>
                <w:szCs w:val="22"/>
              </w:rPr>
            </w:pPr>
          </w:p>
          <w:p w:rsidR="00205B3E" w:rsidRPr="00591FCA" w:rsidRDefault="00205B3E" w:rsidP="007A736D">
            <w:pPr>
              <w:pStyle w:val="ConsPlusNormal"/>
              <w:jc w:val="both"/>
              <w:rPr>
                <w:rFonts w:ascii="Times New Roman" w:hAnsi="Times New Roman" w:cs="Times New Roman"/>
                <w:sz w:val="22"/>
                <w:szCs w:val="22"/>
              </w:rPr>
            </w:pPr>
            <w:r w:rsidRPr="00591FCA">
              <w:rPr>
                <w:rFonts w:ascii="Times New Roman" w:hAnsi="Times New Roman" w:cs="Times New Roman"/>
                <w:sz w:val="22"/>
                <w:szCs w:val="22"/>
              </w:rPr>
              <w:t xml:space="preserve">Региональное развитие до 2012 года будет определяться в основном уже сформировавшимися </w:t>
            </w:r>
            <w:r w:rsidRPr="00591FCA">
              <w:rPr>
                <w:rFonts w:ascii="Times New Roman" w:hAnsi="Times New Roman" w:cs="Times New Roman"/>
                <w:b/>
                <w:bCs/>
                <w:sz w:val="22"/>
                <w:szCs w:val="22"/>
              </w:rPr>
              <w:t>зонами опережающего экономического роста</w:t>
            </w:r>
            <w:r w:rsidRPr="00591FCA">
              <w:rPr>
                <w:rFonts w:ascii="Times New Roman" w:hAnsi="Times New Roman" w:cs="Times New Roman"/>
                <w:sz w:val="22"/>
                <w:szCs w:val="22"/>
              </w:rPr>
              <w:t xml:space="preserve">, к которым относятся крупнейшие агломерации с наиболее динамичным экономическим ростом, обеспечивающим приток населения и инвестиций (в </w:t>
            </w:r>
            <w:r w:rsidRPr="00591FCA">
              <w:rPr>
                <w:rFonts w:ascii="Times New Roman" w:hAnsi="Times New Roman" w:cs="Times New Roman"/>
                <w:sz w:val="22"/>
                <w:szCs w:val="22"/>
              </w:rPr>
              <w:lastRenderedPageBreak/>
              <w:t>среднесрочной перспективе сохранится тенденция к опережающему развитию столичных агломераций и концентрации в них основных финансовых и инновационных ресурсов).</w:t>
            </w:r>
          </w:p>
          <w:p w:rsidR="00205B3E" w:rsidRPr="00591FCA" w:rsidRDefault="00205B3E" w:rsidP="007A736D">
            <w:pPr>
              <w:pStyle w:val="ConsPlusNormal"/>
              <w:jc w:val="both"/>
              <w:rPr>
                <w:rFonts w:ascii="Times New Roman" w:hAnsi="Times New Roman" w:cs="Times New Roman"/>
                <w:sz w:val="22"/>
                <w:szCs w:val="22"/>
              </w:rPr>
            </w:pPr>
            <w:r w:rsidRPr="00591FCA">
              <w:rPr>
                <w:rFonts w:ascii="Times New Roman" w:hAnsi="Times New Roman" w:cs="Times New Roman"/>
                <w:sz w:val="22"/>
                <w:szCs w:val="22"/>
              </w:rPr>
              <w:t xml:space="preserve">Одним из направлений перехода к инновационному социально ориентированному типу экономического развития - переход к новой модели пространственного развития российской экономики, в том числе формирование новых центров социально-экономического развития, опирающихся на развитие энергетической и транспортной инфраструктуры, и </w:t>
            </w:r>
            <w:r w:rsidRPr="00591FCA">
              <w:rPr>
                <w:rFonts w:ascii="Times New Roman" w:hAnsi="Times New Roman" w:cs="Times New Roman"/>
                <w:b/>
                <w:bCs/>
                <w:sz w:val="22"/>
                <w:szCs w:val="22"/>
              </w:rPr>
              <w:t>создание сети территориально-производственных кластеров</w:t>
            </w:r>
            <w:r w:rsidRPr="00591FCA">
              <w:rPr>
                <w:rFonts w:ascii="Times New Roman" w:hAnsi="Times New Roman" w:cs="Times New Roman"/>
                <w:sz w:val="22"/>
                <w:szCs w:val="22"/>
              </w:rPr>
              <w:t>, реализующих конкурентный потенциал территорий.</w:t>
            </w:r>
          </w:p>
        </w:tc>
        <w:tc>
          <w:tcPr>
            <w:tcW w:w="1956" w:type="pct"/>
          </w:tcPr>
          <w:p w:rsidR="00205B3E" w:rsidRPr="00591FCA" w:rsidRDefault="00205B3E" w:rsidP="007A736D">
            <w:pPr>
              <w:pStyle w:val="ConsPlusNormal"/>
              <w:ind w:firstLine="0"/>
              <w:rPr>
                <w:rFonts w:ascii="Times New Roman" w:hAnsi="Times New Roman" w:cs="Times New Roman"/>
                <w:sz w:val="22"/>
                <w:szCs w:val="22"/>
              </w:rPr>
            </w:pPr>
            <w:r w:rsidRPr="00591FCA">
              <w:rPr>
                <w:rFonts w:ascii="Times New Roman" w:hAnsi="Times New Roman" w:cs="Times New Roman"/>
                <w:sz w:val="22"/>
                <w:szCs w:val="22"/>
              </w:rPr>
              <w:lastRenderedPageBreak/>
              <w:t>*(выборочно, применимые к ВМР для возможности сравнения)</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Численность населения</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Промышленное производство, среднегодовой прирост</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Реальные располагаемые доходы населения, среднегодовой прирост</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Розничный товарооборот, среднегодовой прирост</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Инвестиции, среднегодовой прирост</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Иностранные инвестиции (прямые) (по методологии платежного баланса), процентов валового внутреннего продукта</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Тарифы на электроэнергию (рост регулируемых тарифов) </w:t>
            </w:r>
          </w:p>
          <w:p w:rsidR="00205B3E" w:rsidRPr="00591FCA" w:rsidRDefault="00205B3E" w:rsidP="00134610">
            <w:pPr>
              <w:pStyle w:val="ConsPlusNormal"/>
              <w:numPr>
                <w:ilvl w:val="0"/>
                <w:numId w:val="15"/>
              </w:numPr>
              <w:adjustRightInd/>
              <w:rPr>
                <w:rFonts w:ascii="Times New Roman" w:hAnsi="Times New Roman" w:cs="Times New Roman"/>
                <w:sz w:val="22"/>
                <w:szCs w:val="22"/>
              </w:rPr>
            </w:pPr>
            <w:r w:rsidRPr="00591FCA">
              <w:rPr>
                <w:rFonts w:ascii="Times New Roman" w:hAnsi="Times New Roman" w:cs="Times New Roman"/>
                <w:sz w:val="22"/>
                <w:szCs w:val="22"/>
              </w:rPr>
              <w:t>для всех категорий потребителей за период</w:t>
            </w:r>
          </w:p>
          <w:p w:rsidR="00205B3E" w:rsidRPr="00591FCA" w:rsidRDefault="00205B3E" w:rsidP="00134610">
            <w:pPr>
              <w:pStyle w:val="ConsPlusNormal"/>
              <w:numPr>
                <w:ilvl w:val="0"/>
                <w:numId w:val="15"/>
              </w:numPr>
              <w:adjustRightInd/>
              <w:rPr>
                <w:rFonts w:ascii="Times New Roman" w:hAnsi="Times New Roman" w:cs="Times New Roman"/>
                <w:sz w:val="22"/>
                <w:szCs w:val="22"/>
              </w:rPr>
            </w:pPr>
            <w:r w:rsidRPr="00591FCA">
              <w:rPr>
                <w:rFonts w:ascii="Times New Roman" w:hAnsi="Times New Roman" w:cs="Times New Roman"/>
                <w:sz w:val="22"/>
                <w:szCs w:val="22"/>
              </w:rPr>
              <w:t>рост регулируемых тарифов для населения за период</w:t>
            </w:r>
          </w:p>
          <w:p w:rsidR="00205B3E" w:rsidRPr="00591FCA" w:rsidRDefault="00205B3E" w:rsidP="00C134EB"/>
        </w:tc>
      </w:tr>
      <w:tr w:rsidR="005838EC" w:rsidRPr="00591FCA" w:rsidTr="00025E02">
        <w:tc>
          <w:tcPr>
            <w:tcW w:w="1231" w:type="pct"/>
          </w:tcPr>
          <w:p w:rsidR="00205B3E" w:rsidRPr="00591FCA" w:rsidRDefault="00205B3E" w:rsidP="00C134EB">
            <w:r w:rsidRPr="00591FCA">
              <w:rPr>
                <w:b/>
                <w:bCs/>
                <w:sz w:val="22"/>
                <w:szCs w:val="22"/>
              </w:rPr>
              <w:lastRenderedPageBreak/>
              <w:t>Стратегия социально-экономического развития Северо-Западного федерального округа на период до 2020 года</w:t>
            </w:r>
            <w:r w:rsidRPr="00591FCA">
              <w:rPr>
                <w:sz w:val="22"/>
                <w:szCs w:val="22"/>
              </w:rPr>
              <w:t>, утверждена Распоряжением Правительства Российской Федерации от 18 ноября 2011 г. № 2074-р (ред. от 26.12.2014)</w:t>
            </w:r>
          </w:p>
        </w:tc>
        <w:tc>
          <w:tcPr>
            <w:tcW w:w="1812" w:type="pct"/>
          </w:tcPr>
          <w:p w:rsidR="00205B3E" w:rsidRPr="00591FCA" w:rsidRDefault="00205B3E" w:rsidP="007A736D">
            <w:pPr>
              <w:pStyle w:val="ConsPlusNormal"/>
              <w:ind w:firstLine="540"/>
              <w:jc w:val="both"/>
              <w:rPr>
                <w:rFonts w:ascii="Times New Roman" w:hAnsi="Times New Roman" w:cs="Times New Roman"/>
                <w:sz w:val="22"/>
                <w:szCs w:val="22"/>
              </w:rPr>
            </w:pPr>
            <w:r w:rsidRPr="00591FCA">
              <w:rPr>
                <w:rFonts w:ascii="Times New Roman" w:hAnsi="Times New Roman" w:cs="Times New Roman"/>
                <w:sz w:val="22"/>
                <w:szCs w:val="22"/>
              </w:rPr>
              <w:t xml:space="preserve">Главной стратегической целью развития Северо-Западного федерального округа до 2020 года является </w:t>
            </w:r>
            <w:r w:rsidRPr="00591FCA">
              <w:rPr>
                <w:rFonts w:ascii="Times New Roman" w:hAnsi="Times New Roman" w:cs="Times New Roman"/>
                <w:b/>
                <w:bCs/>
                <w:sz w:val="22"/>
                <w:szCs w:val="22"/>
              </w:rPr>
              <w:t>устойчивое повышение благосостояния населения и сокращение различий в условиях жизни</w:t>
            </w:r>
            <w:r w:rsidRPr="00591FCA">
              <w:rPr>
                <w:rFonts w:ascii="Times New Roman" w:hAnsi="Times New Roman" w:cs="Times New Roman"/>
                <w:sz w:val="22"/>
                <w:szCs w:val="22"/>
              </w:rPr>
              <w:t xml:space="preserve"> в субъектах Российской Федерации, входящих в состав округа, </w:t>
            </w:r>
            <w:r w:rsidRPr="00591FCA">
              <w:rPr>
                <w:rFonts w:ascii="Times New Roman" w:hAnsi="Times New Roman" w:cs="Times New Roman"/>
                <w:b/>
                <w:bCs/>
                <w:sz w:val="22"/>
                <w:szCs w:val="22"/>
              </w:rPr>
              <w:t>на основе выбора наиболее эффективных приоритетов развития, модернизации экономической базы и активизации инвестиций, интеграции экономического пространства и межрегионального сотрудничества</w:t>
            </w:r>
            <w:r w:rsidRPr="00591FCA">
              <w:rPr>
                <w:rFonts w:ascii="Times New Roman" w:hAnsi="Times New Roman" w:cs="Times New Roman"/>
                <w:sz w:val="22"/>
                <w:szCs w:val="22"/>
              </w:rPr>
              <w:t>.</w:t>
            </w:r>
          </w:p>
          <w:p w:rsidR="00205B3E" w:rsidRPr="00591FCA" w:rsidRDefault="00205B3E" w:rsidP="007A736D">
            <w:pPr>
              <w:pStyle w:val="ConsPlusNormal"/>
              <w:ind w:firstLine="540"/>
              <w:jc w:val="both"/>
              <w:rPr>
                <w:rFonts w:ascii="Times New Roman" w:hAnsi="Times New Roman" w:cs="Times New Roman"/>
                <w:sz w:val="22"/>
                <w:szCs w:val="22"/>
              </w:rPr>
            </w:pPr>
            <w:r w:rsidRPr="00591FCA">
              <w:rPr>
                <w:rFonts w:ascii="Times New Roman" w:hAnsi="Times New Roman" w:cs="Times New Roman"/>
                <w:sz w:val="22"/>
                <w:szCs w:val="22"/>
              </w:rPr>
              <w:t xml:space="preserve">В качестве </w:t>
            </w:r>
            <w:r w:rsidRPr="00591FCA">
              <w:rPr>
                <w:rFonts w:ascii="Times New Roman" w:hAnsi="Times New Roman" w:cs="Times New Roman"/>
                <w:sz w:val="22"/>
                <w:szCs w:val="22"/>
                <w:u w:val="single"/>
              </w:rPr>
              <w:t>стратегических целей социального характера</w:t>
            </w:r>
            <w:r w:rsidR="00F12396" w:rsidRPr="00591FCA">
              <w:rPr>
                <w:rFonts w:ascii="Times New Roman" w:hAnsi="Times New Roman" w:cs="Times New Roman"/>
                <w:sz w:val="22"/>
                <w:szCs w:val="22"/>
                <w:u w:val="single"/>
              </w:rPr>
              <w:t xml:space="preserve"> </w:t>
            </w:r>
            <w:proofErr w:type="gramStart"/>
            <w:r w:rsidRPr="00591FCA">
              <w:rPr>
                <w:rFonts w:ascii="Times New Roman" w:hAnsi="Times New Roman" w:cs="Times New Roman"/>
                <w:sz w:val="22"/>
                <w:szCs w:val="22"/>
              </w:rPr>
              <w:t>определены</w:t>
            </w:r>
            <w:proofErr w:type="gramEnd"/>
            <w:r w:rsidRPr="00591FCA">
              <w:rPr>
                <w:rFonts w:ascii="Times New Roman" w:hAnsi="Times New Roman" w:cs="Times New Roman"/>
                <w:sz w:val="22"/>
                <w:szCs w:val="22"/>
              </w:rPr>
              <w:t xml:space="preserve"> следующие:</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преодоление демографического спада;</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снижение уровня безработицы;</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рост реальных доходов населения;</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преодоление существенных различий в уровнях социального и экономического развития;</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повышение доступности и уровня обеспеченности населения жильем;</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социально-экономическая активизация депрессивных сельских территорий;</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lastRenderedPageBreak/>
              <w:t>улучшение среды проживания, включая такие ее элементы, как общественный транспорт, коммунальный комфорт, качество дорог, экономическая безопасность, благоустройство, удобство предоставления социальных услуг и правопорядок.</w:t>
            </w:r>
          </w:p>
          <w:p w:rsidR="00205B3E" w:rsidRPr="00591FCA" w:rsidRDefault="00205B3E" w:rsidP="007A736D">
            <w:pPr>
              <w:pStyle w:val="ConsPlusNormal"/>
              <w:ind w:firstLine="540"/>
              <w:jc w:val="both"/>
              <w:rPr>
                <w:rFonts w:ascii="Times New Roman" w:hAnsi="Times New Roman" w:cs="Times New Roman"/>
                <w:sz w:val="22"/>
                <w:szCs w:val="22"/>
              </w:rPr>
            </w:pPr>
            <w:r w:rsidRPr="00591FCA">
              <w:rPr>
                <w:rFonts w:ascii="Times New Roman" w:hAnsi="Times New Roman" w:cs="Times New Roman"/>
                <w:sz w:val="22"/>
                <w:szCs w:val="22"/>
              </w:rPr>
              <w:t xml:space="preserve">В качестве </w:t>
            </w:r>
            <w:r w:rsidRPr="00591FCA">
              <w:rPr>
                <w:rFonts w:ascii="Times New Roman" w:hAnsi="Times New Roman" w:cs="Times New Roman"/>
                <w:sz w:val="22"/>
                <w:szCs w:val="22"/>
                <w:u w:val="single"/>
              </w:rPr>
              <w:t>стратегических целей экономического характера</w:t>
            </w:r>
            <w:r w:rsidRPr="00591FCA">
              <w:rPr>
                <w:rFonts w:ascii="Times New Roman" w:hAnsi="Times New Roman" w:cs="Times New Roman"/>
                <w:sz w:val="22"/>
                <w:szCs w:val="22"/>
              </w:rPr>
              <w:t xml:space="preserve"> наиболее важными являются </w:t>
            </w:r>
            <w:proofErr w:type="gramStart"/>
            <w:r w:rsidRPr="00591FCA">
              <w:rPr>
                <w:rFonts w:ascii="Times New Roman" w:hAnsi="Times New Roman" w:cs="Times New Roman"/>
                <w:sz w:val="22"/>
                <w:szCs w:val="22"/>
              </w:rPr>
              <w:t>следующие</w:t>
            </w:r>
            <w:proofErr w:type="gramEnd"/>
            <w:r w:rsidRPr="00591FCA">
              <w:rPr>
                <w:rFonts w:ascii="Times New Roman" w:hAnsi="Times New Roman" w:cs="Times New Roman"/>
                <w:sz w:val="22"/>
                <w:szCs w:val="22"/>
              </w:rPr>
              <w:t>:</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модернизация и инновационное развитие базовых секторов экономики округа;</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увеличение на основе модернизации и инновационного развития среднегодовых темпов роста валового регионального продукта;</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экономическая активизация депрессивных территорий;</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освоение континентального шельфа Российской Федерации;</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подготовка и переподготовка специалистов с высшим и средним профессиональным образованием для работы в условиях Арктики;</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ускоренное развитие на инновационной основе машиностроительного комплекса региона;</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развитие сельскохозяйственного производства;</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модернизация лесопромышленного комплекса;</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стимулирование создания секторов хозяйства и отдельных предприятий, играющих роль государственного резерва при реализации неблагоприятных прогнозов развития ситуации и возникновении кризисов;</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сокращение энергоемкости экономики;</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стимулирование процессов модернизации производства.</w:t>
            </w:r>
          </w:p>
          <w:p w:rsidR="00205B3E" w:rsidRPr="00591FCA" w:rsidRDefault="00205B3E" w:rsidP="00C134EB">
            <w:pPr>
              <w:pStyle w:val="ConsPlusNormal"/>
              <w:rPr>
                <w:rFonts w:ascii="Times New Roman" w:hAnsi="Times New Roman" w:cs="Times New Roman"/>
                <w:sz w:val="22"/>
                <w:szCs w:val="22"/>
              </w:rPr>
            </w:pPr>
          </w:p>
          <w:p w:rsidR="00205B3E" w:rsidRPr="00591FCA" w:rsidRDefault="00205B3E" w:rsidP="007A736D">
            <w:pPr>
              <w:pStyle w:val="ConsPlusNormal"/>
              <w:jc w:val="both"/>
              <w:rPr>
                <w:rFonts w:ascii="Times New Roman" w:hAnsi="Times New Roman" w:cs="Times New Roman"/>
                <w:sz w:val="22"/>
                <w:szCs w:val="22"/>
              </w:rPr>
            </w:pPr>
            <w:r w:rsidRPr="00591FCA">
              <w:rPr>
                <w:rFonts w:ascii="Times New Roman" w:hAnsi="Times New Roman" w:cs="Times New Roman"/>
                <w:sz w:val="22"/>
                <w:szCs w:val="22"/>
              </w:rPr>
              <w:t xml:space="preserve">Формирование </w:t>
            </w:r>
            <w:r w:rsidRPr="00591FCA">
              <w:rPr>
                <w:rFonts w:ascii="Times New Roman" w:hAnsi="Times New Roman" w:cs="Times New Roman"/>
                <w:b/>
                <w:bCs/>
                <w:sz w:val="22"/>
                <w:szCs w:val="22"/>
              </w:rPr>
              <w:t>зон опережающего роста</w:t>
            </w:r>
            <w:r w:rsidRPr="00591FCA">
              <w:rPr>
                <w:rFonts w:ascii="Times New Roman" w:hAnsi="Times New Roman" w:cs="Times New Roman"/>
                <w:sz w:val="22"/>
                <w:szCs w:val="22"/>
              </w:rPr>
              <w:t xml:space="preserve"> является одним из инструментов совершенствования </w:t>
            </w:r>
            <w:r w:rsidRPr="00591FCA">
              <w:rPr>
                <w:rFonts w:ascii="Times New Roman" w:hAnsi="Times New Roman" w:cs="Times New Roman"/>
                <w:sz w:val="22"/>
                <w:szCs w:val="22"/>
              </w:rPr>
              <w:lastRenderedPageBreak/>
              <w:t>пространственной организации хозяйства и решения проблем социально-экономического развития Северо-Западного федерального округа и входящих в его состав субъектов Российской Федерации.</w:t>
            </w:r>
          </w:p>
          <w:p w:rsidR="00205B3E" w:rsidRPr="00591FCA" w:rsidRDefault="00205B3E" w:rsidP="007A736D">
            <w:pPr>
              <w:pStyle w:val="ConsPlusNormal"/>
              <w:ind w:firstLine="540"/>
              <w:jc w:val="both"/>
              <w:rPr>
                <w:rFonts w:ascii="Times New Roman" w:hAnsi="Times New Roman" w:cs="Times New Roman"/>
                <w:sz w:val="22"/>
                <w:szCs w:val="22"/>
              </w:rPr>
            </w:pPr>
            <w:r w:rsidRPr="00591FCA">
              <w:rPr>
                <w:rFonts w:ascii="Times New Roman" w:hAnsi="Times New Roman" w:cs="Times New Roman"/>
                <w:b/>
                <w:bCs/>
                <w:sz w:val="22"/>
                <w:szCs w:val="22"/>
              </w:rPr>
              <w:t>зоной опережающего развития является Санкт-Петербургская агломерация</w:t>
            </w:r>
            <w:r w:rsidRPr="00591FCA">
              <w:rPr>
                <w:rFonts w:ascii="Times New Roman" w:hAnsi="Times New Roman" w:cs="Times New Roman"/>
                <w:sz w:val="22"/>
                <w:szCs w:val="22"/>
              </w:rPr>
              <w:t>: территория инновационного развития и создания высоких технологий, на ней размещаются научно-образовательные центры, высокотехнологичные производства, технико-внедренческие зоны, наукограды, технопарки, центры кластерного развития:</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судостроительный кластер - в </w:t>
            </w:r>
            <w:proofErr w:type="gramStart"/>
            <w:r w:rsidRPr="00591FCA">
              <w:rPr>
                <w:rFonts w:ascii="Times New Roman" w:hAnsi="Times New Roman" w:cs="Times New Roman"/>
                <w:sz w:val="22"/>
                <w:szCs w:val="22"/>
              </w:rPr>
              <w:t>г</w:t>
            </w:r>
            <w:proofErr w:type="gramEnd"/>
            <w:r w:rsidRPr="00591FCA">
              <w:rPr>
                <w:rFonts w:ascii="Times New Roman" w:hAnsi="Times New Roman" w:cs="Times New Roman"/>
                <w:sz w:val="22"/>
                <w:szCs w:val="22"/>
              </w:rPr>
              <w:t>. Санкт-Петербурге, Ленинградской, Архангельской и Мурманской областях;</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кластер информационных и коммуникационных технологий - в </w:t>
            </w:r>
            <w:proofErr w:type="gramStart"/>
            <w:r w:rsidRPr="00591FCA">
              <w:rPr>
                <w:rFonts w:ascii="Times New Roman" w:hAnsi="Times New Roman" w:cs="Times New Roman"/>
                <w:sz w:val="22"/>
                <w:szCs w:val="22"/>
              </w:rPr>
              <w:t>г</w:t>
            </w:r>
            <w:proofErr w:type="gramEnd"/>
            <w:r w:rsidRPr="00591FCA">
              <w:rPr>
                <w:rFonts w:ascii="Times New Roman" w:hAnsi="Times New Roman" w:cs="Times New Roman"/>
                <w:sz w:val="22"/>
                <w:szCs w:val="22"/>
              </w:rPr>
              <w:t>. Санкт-Петербурге, Республике Карелия и Новгородской области;</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кластер нанотехнологий - в </w:t>
            </w:r>
            <w:proofErr w:type="gramStart"/>
            <w:r w:rsidRPr="00591FCA">
              <w:rPr>
                <w:rFonts w:ascii="Times New Roman" w:hAnsi="Times New Roman" w:cs="Times New Roman"/>
                <w:sz w:val="22"/>
                <w:szCs w:val="22"/>
              </w:rPr>
              <w:t>г</w:t>
            </w:r>
            <w:proofErr w:type="gramEnd"/>
            <w:r w:rsidRPr="00591FCA">
              <w:rPr>
                <w:rFonts w:ascii="Times New Roman" w:hAnsi="Times New Roman" w:cs="Times New Roman"/>
                <w:sz w:val="22"/>
                <w:szCs w:val="22"/>
              </w:rPr>
              <w:t>. Санкт-Петербурге и Республике Коми;</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кластер ядерных технологий - в </w:t>
            </w:r>
            <w:proofErr w:type="gramStart"/>
            <w:r w:rsidRPr="00591FCA">
              <w:rPr>
                <w:rFonts w:ascii="Times New Roman" w:hAnsi="Times New Roman" w:cs="Times New Roman"/>
                <w:sz w:val="22"/>
                <w:szCs w:val="22"/>
              </w:rPr>
              <w:t>г</w:t>
            </w:r>
            <w:proofErr w:type="gramEnd"/>
            <w:r w:rsidRPr="00591FCA">
              <w:rPr>
                <w:rFonts w:ascii="Times New Roman" w:hAnsi="Times New Roman" w:cs="Times New Roman"/>
                <w:sz w:val="22"/>
                <w:szCs w:val="22"/>
              </w:rPr>
              <w:t>. Санкт-Петербурге и Ленинградской области;</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кластер научного обеспечения агропромышленного комплекса - в </w:t>
            </w:r>
            <w:proofErr w:type="gramStart"/>
            <w:r w:rsidRPr="00591FCA">
              <w:rPr>
                <w:rFonts w:ascii="Times New Roman" w:hAnsi="Times New Roman" w:cs="Times New Roman"/>
                <w:sz w:val="22"/>
                <w:szCs w:val="22"/>
              </w:rPr>
              <w:t>г</w:t>
            </w:r>
            <w:proofErr w:type="gramEnd"/>
            <w:r w:rsidRPr="00591FCA">
              <w:rPr>
                <w:rFonts w:ascii="Times New Roman" w:hAnsi="Times New Roman" w:cs="Times New Roman"/>
                <w:sz w:val="22"/>
                <w:szCs w:val="22"/>
              </w:rPr>
              <w:t>. Санкт-Петербурге и Ленинградской области;</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лесопромышленный кластер - в Республике Карелия и Республике Коми, Вологодской и Архангельской областях;</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кластер развития технологий рыболовства и рыбоводства - в Архангельской и Мурманской областях.</w:t>
            </w:r>
          </w:p>
        </w:tc>
        <w:tc>
          <w:tcPr>
            <w:tcW w:w="1956" w:type="pct"/>
          </w:tcPr>
          <w:p w:rsidR="00205B3E" w:rsidRPr="00591FCA" w:rsidRDefault="00205B3E" w:rsidP="00C134EB">
            <w:pPr>
              <w:rPr>
                <w:u w:val="single"/>
              </w:rPr>
            </w:pPr>
            <w:r w:rsidRPr="00591FCA">
              <w:rPr>
                <w:sz w:val="22"/>
                <w:szCs w:val="22"/>
                <w:u w:val="single"/>
              </w:rPr>
              <w:lastRenderedPageBreak/>
              <w:t>Показатели экономического развития:</w:t>
            </w:r>
          </w:p>
          <w:p w:rsidR="00205B3E" w:rsidRPr="00591FCA" w:rsidRDefault="00205B3E" w:rsidP="00C134EB">
            <w:r w:rsidRPr="00591FCA">
              <w:rPr>
                <w:sz w:val="22"/>
                <w:szCs w:val="22"/>
              </w:rPr>
              <w:t>1. Индекс физического объема валового регионального продукта</w:t>
            </w:r>
          </w:p>
          <w:p w:rsidR="00205B3E" w:rsidRPr="00591FCA" w:rsidRDefault="00205B3E" w:rsidP="00C134EB">
            <w:r w:rsidRPr="00591FCA">
              <w:rPr>
                <w:sz w:val="22"/>
                <w:szCs w:val="22"/>
              </w:rPr>
              <w:t>2. Индекс промышленного производства</w:t>
            </w:r>
          </w:p>
          <w:p w:rsidR="00205B3E" w:rsidRPr="00591FCA" w:rsidRDefault="00205B3E" w:rsidP="00C134EB">
            <w:r w:rsidRPr="00591FCA">
              <w:rPr>
                <w:sz w:val="22"/>
                <w:szCs w:val="22"/>
              </w:rPr>
              <w:t>3. Доля высокотехнологичных (наукоемких отраслей) в общем объеме промышленного производства</w:t>
            </w:r>
          </w:p>
          <w:p w:rsidR="00205B3E" w:rsidRPr="00591FCA" w:rsidRDefault="00205B3E" w:rsidP="00C134EB">
            <w:r w:rsidRPr="00591FCA">
              <w:rPr>
                <w:sz w:val="22"/>
                <w:szCs w:val="22"/>
              </w:rPr>
              <w:t xml:space="preserve">4. Индекс физического объема инвестиций в основной капитал </w:t>
            </w:r>
          </w:p>
          <w:p w:rsidR="00205B3E" w:rsidRPr="00591FCA" w:rsidRDefault="00205B3E" w:rsidP="00C134EB">
            <w:r w:rsidRPr="00591FCA">
              <w:rPr>
                <w:sz w:val="22"/>
                <w:szCs w:val="22"/>
              </w:rPr>
              <w:t xml:space="preserve">5. Индекс производства продукции сельского хозяйства (в хозяйствах всех категорий) </w:t>
            </w:r>
          </w:p>
          <w:p w:rsidR="00205B3E" w:rsidRPr="00591FCA" w:rsidRDefault="00205B3E" w:rsidP="00C134EB">
            <w:r w:rsidRPr="00591FCA">
              <w:rPr>
                <w:sz w:val="22"/>
                <w:szCs w:val="22"/>
              </w:rPr>
              <w:t xml:space="preserve">6. Индекс производства по виду экономической деятельности "Добыча полезных ископаемых" </w:t>
            </w:r>
          </w:p>
          <w:p w:rsidR="00205B3E" w:rsidRPr="00591FCA" w:rsidRDefault="00205B3E" w:rsidP="00C134EB">
            <w:r w:rsidRPr="00591FCA">
              <w:rPr>
                <w:sz w:val="22"/>
                <w:szCs w:val="22"/>
              </w:rPr>
              <w:t xml:space="preserve">7. Индекс производства по виду экономической деятельности "Обрабатывающие производства" </w:t>
            </w:r>
          </w:p>
          <w:p w:rsidR="00205B3E" w:rsidRPr="00591FCA" w:rsidRDefault="00205B3E" w:rsidP="00C134EB">
            <w:r w:rsidRPr="00591FCA">
              <w:rPr>
                <w:sz w:val="22"/>
                <w:szCs w:val="22"/>
              </w:rPr>
              <w:t xml:space="preserve">8. Индекс производства по виду экономической деятельности "Производство и распределение электроэнергии, газа и воды" </w:t>
            </w:r>
          </w:p>
          <w:p w:rsidR="00205B3E" w:rsidRPr="00591FCA" w:rsidRDefault="00205B3E" w:rsidP="00C134EB">
            <w:r w:rsidRPr="00591FCA">
              <w:rPr>
                <w:sz w:val="22"/>
                <w:szCs w:val="22"/>
              </w:rPr>
              <w:t>9. Оборот розничной торговли</w:t>
            </w:r>
          </w:p>
          <w:p w:rsidR="00205B3E" w:rsidRPr="00591FCA" w:rsidRDefault="00205B3E" w:rsidP="00C134EB">
            <w:r w:rsidRPr="00591FCA">
              <w:rPr>
                <w:sz w:val="22"/>
                <w:szCs w:val="22"/>
              </w:rPr>
              <w:t xml:space="preserve">10. Количество малых и средних предприятий </w:t>
            </w:r>
          </w:p>
          <w:p w:rsidR="00205B3E" w:rsidRPr="00591FCA" w:rsidRDefault="00205B3E" w:rsidP="00C134EB">
            <w:r w:rsidRPr="00591FCA">
              <w:rPr>
                <w:sz w:val="22"/>
                <w:szCs w:val="22"/>
              </w:rPr>
              <w:t>11. Экспорт</w:t>
            </w:r>
          </w:p>
          <w:p w:rsidR="00205B3E" w:rsidRPr="00591FCA" w:rsidRDefault="00205B3E" w:rsidP="00C134EB">
            <w:r w:rsidRPr="00591FCA">
              <w:rPr>
                <w:sz w:val="22"/>
                <w:szCs w:val="22"/>
              </w:rPr>
              <w:t xml:space="preserve">12. Импорт </w:t>
            </w:r>
          </w:p>
          <w:p w:rsidR="00205B3E" w:rsidRPr="00591FCA" w:rsidRDefault="00205B3E" w:rsidP="00C134EB">
            <w:r w:rsidRPr="00591FCA">
              <w:rPr>
                <w:sz w:val="22"/>
                <w:szCs w:val="22"/>
              </w:rPr>
              <w:t>13. Индекс потребительских цен</w:t>
            </w:r>
          </w:p>
          <w:p w:rsidR="00205B3E" w:rsidRPr="00591FCA" w:rsidRDefault="00205B3E" w:rsidP="007A736D">
            <w:pPr>
              <w:jc w:val="center"/>
              <w:rPr>
                <w:u w:val="single"/>
              </w:rPr>
            </w:pPr>
            <w:r w:rsidRPr="00591FCA">
              <w:rPr>
                <w:sz w:val="22"/>
                <w:szCs w:val="22"/>
                <w:u w:val="single"/>
              </w:rPr>
              <w:lastRenderedPageBreak/>
              <w:t>Показатели социального развития:</w:t>
            </w:r>
          </w:p>
          <w:p w:rsidR="00205B3E" w:rsidRPr="00591FCA" w:rsidRDefault="00205B3E" w:rsidP="00C134EB">
            <w:r w:rsidRPr="00591FCA">
              <w:rPr>
                <w:sz w:val="22"/>
                <w:szCs w:val="22"/>
              </w:rPr>
              <w:t xml:space="preserve">14. Реальные денежные доходы населения </w:t>
            </w:r>
          </w:p>
          <w:p w:rsidR="00205B3E" w:rsidRPr="00591FCA" w:rsidRDefault="00205B3E" w:rsidP="00C134EB">
            <w:r w:rsidRPr="00591FCA">
              <w:rPr>
                <w:sz w:val="22"/>
                <w:szCs w:val="22"/>
              </w:rPr>
              <w:t xml:space="preserve">15. Численность населения с денежными доходами ниже прожиточного минимума </w:t>
            </w:r>
          </w:p>
          <w:p w:rsidR="00205B3E" w:rsidRPr="00591FCA" w:rsidRDefault="00205B3E" w:rsidP="00C134EB">
            <w:r w:rsidRPr="00591FCA">
              <w:rPr>
                <w:sz w:val="22"/>
                <w:szCs w:val="22"/>
              </w:rPr>
              <w:t xml:space="preserve">16. Соотношение доходов 10 процентов наиболее обеспеченного населения и 10 процентов наименее обеспеченного населения </w:t>
            </w:r>
          </w:p>
          <w:p w:rsidR="00205B3E" w:rsidRPr="00591FCA" w:rsidRDefault="00205B3E" w:rsidP="00C134EB">
            <w:r w:rsidRPr="00591FCA">
              <w:rPr>
                <w:sz w:val="22"/>
                <w:szCs w:val="22"/>
              </w:rPr>
              <w:t xml:space="preserve">17. Численность </w:t>
            </w:r>
            <w:proofErr w:type="gramStart"/>
            <w:r w:rsidRPr="00591FCA">
              <w:rPr>
                <w:sz w:val="22"/>
                <w:szCs w:val="22"/>
              </w:rPr>
              <w:t>занятых</w:t>
            </w:r>
            <w:proofErr w:type="gramEnd"/>
            <w:r w:rsidRPr="00591FCA">
              <w:rPr>
                <w:sz w:val="22"/>
                <w:szCs w:val="22"/>
              </w:rPr>
              <w:t xml:space="preserve"> в экономике </w:t>
            </w:r>
          </w:p>
          <w:p w:rsidR="00205B3E" w:rsidRPr="00591FCA" w:rsidRDefault="00205B3E" w:rsidP="00C134EB">
            <w:r w:rsidRPr="00591FCA">
              <w:rPr>
                <w:sz w:val="22"/>
                <w:szCs w:val="22"/>
              </w:rPr>
              <w:t>18. Уровень безработицы по методике Международной организации труда</w:t>
            </w:r>
          </w:p>
          <w:p w:rsidR="00205B3E" w:rsidRPr="00591FCA" w:rsidRDefault="00205B3E" w:rsidP="00C134EB">
            <w:r w:rsidRPr="00591FCA">
              <w:rPr>
                <w:sz w:val="22"/>
                <w:szCs w:val="22"/>
              </w:rPr>
              <w:t xml:space="preserve">19. Численность населения на начало года </w:t>
            </w:r>
          </w:p>
          <w:p w:rsidR="00205B3E" w:rsidRPr="00591FCA" w:rsidRDefault="00205B3E" w:rsidP="00C134EB">
            <w:r w:rsidRPr="00591FCA">
              <w:rPr>
                <w:sz w:val="22"/>
                <w:szCs w:val="22"/>
              </w:rPr>
              <w:t xml:space="preserve">20. Ожидаемая продолжительность жизни </w:t>
            </w:r>
          </w:p>
          <w:p w:rsidR="00205B3E" w:rsidRPr="00591FCA" w:rsidRDefault="00205B3E" w:rsidP="00C134EB">
            <w:r w:rsidRPr="00591FCA">
              <w:rPr>
                <w:sz w:val="22"/>
                <w:szCs w:val="22"/>
              </w:rPr>
              <w:t>21. Суммарный коэффициент рождаемости</w:t>
            </w:r>
          </w:p>
          <w:p w:rsidR="00205B3E" w:rsidRPr="00591FCA" w:rsidRDefault="00205B3E" w:rsidP="00C134EB">
            <w:r w:rsidRPr="00591FCA">
              <w:rPr>
                <w:sz w:val="22"/>
                <w:szCs w:val="22"/>
              </w:rPr>
              <w:t>22. Относительная рождаемость</w:t>
            </w:r>
          </w:p>
          <w:p w:rsidR="00205B3E" w:rsidRPr="00591FCA" w:rsidRDefault="00205B3E" w:rsidP="00C134EB">
            <w:r w:rsidRPr="00591FCA">
              <w:rPr>
                <w:sz w:val="22"/>
                <w:szCs w:val="22"/>
              </w:rPr>
              <w:t xml:space="preserve">23. Относительная смертность населения </w:t>
            </w:r>
          </w:p>
          <w:p w:rsidR="00205B3E" w:rsidRPr="00591FCA" w:rsidRDefault="00205B3E" w:rsidP="00C134EB">
            <w:r w:rsidRPr="00591FCA">
              <w:rPr>
                <w:sz w:val="22"/>
                <w:szCs w:val="22"/>
              </w:rPr>
              <w:t>24. Естественный прирост (убыль) населения</w:t>
            </w:r>
          </w:p>
          <w:p w:rsidR="00205B3E" w:rsidRPr="00591FCA" w:rsidRDefault="00205B3E" w:rsidP="00C134EB">
            <w:r w:rsidRPr="00591FCA">
              <w:rPr>
                <w:sz w:val="22"/>
                <w:szCs w:val="22"/>
              </w:rPr>
              <w:t xml:space="preserve">25. Младенческая смертность </w:t>
            </w:r>
          </w:p>
          <w:p w:rsidR="00205B3E" w:rsidRPr="00591FCA" w:rsidRDefault="00205B3E" w:rsidP="00C134EB">
            <w:r w:rsidRPr="00591FCA">
              <w:rPr>
                <w:sz w:val="22"/>
                <w:szCs w:val="22"/>
              </w:rPr>
              <w:t xml:space="preserve">26. Коэффициент миграционного прироста </w:t>
            </w:r>
          </w:p>
          <w:p w:rsidR="00205B3E" w:rsidRPr="00591FCA" w:rsidRDefault="00205B3E" w:rsidP="00C134EB">
            <w:r w:rsidRPr="00591FCA">
              <w:rPr>
                <w:sz w:val="22"/>
                <w:szCs w:val="22"/>
              </w:rPr>
              <w:t xml:space="preserve">27. Уровень преступности </w:t>
            </w:r>
          </w:p>
          <w:p w:rsidR="00205B3E" w:rsidRPr="00591FCA" w:rsidRDefault="00205B3E" w:rsidP="00C134EB">
            <w:r w:rsidRPr="00591FCA">
              <w:rPr>
                <w:sz w:val="22"/>
                <w:szCs w:val="22"/>
              </w:rPr>
              <w:t xml:space="preserve">28. Ввод в действие жилых домов </w:t>
            </w:r>
          </w:p>
          <w:p w:rsidR="00205B3E" w:rsidRPr="00591FCA" w:rsidRDefault="00205B3E" w:rsidP="00C134EB">
            <w:r w:rsidRPr="00591FCA">
              <w:rPr>
                <w:sz w:val="22"/>
                <w:szCs w:val="22"/>
              </w:rPr>
              <w:t>29. Общая площадь жилых помещений в среднем на 1 жителя</w:t>
            </w:r>
          </w:p>
        </w:tc>
      </w:tr>
      <w:tr w:rsidR="005838EC" w:rsidRPr="00591FCA" w:rsidTr="00025E02">
        <w:tc>
          <w:tcPr>
            <w:tcW w:w="1231" w:type="pct"/>
          </w:tcPr>
          <w:p w:rsidR="00E60AEC" w:rsidRPr="00591FCA" w:rsidRDefault="00E60AEC" w:rsidP="00E60AEC">
            <w:r w:rsidRPr="00591FCA">
              <w:rPr>
                <w:b/>
                <w:bCs/>
                <w:sz w:val="22"/>
                <w:szCs w:val="22"/>
              </w:rPr>
              <w:lastRenderedPageBreak/>
              <w:t xml:space="preserve">Стратегия </w:t>
            </w:r>
            <w:r w:rsidR="00205B3E" w:rsidRPr="00591FCA">
              <w:rPr>
                <w:b/>
                <w:bCs/>
                <w:sz w:val="22"/>
                <w:szCs w:val="22"/>
              </w:rPr>
              <w:t>социально-экономического развития Ленинградской области на период до 20</w:t>
            </w:r>
            <w:r w:rsidRPr="00591FCA">
              <w:rPr>
                <w:b/>
                <w:bCs/>
                <w:sz w:val="22"/>
                <w:szCs w:val="22"/>
              </w:rPr>
              <w:t>30</w:t>
            </w:r>
            <w:r w:rsidR="00205B3E" w:rsidRPr="00591FCA">
              <w:rPr>
                <w:b/>
                <w:bCs/>
                <w:sz w:val="22"/>
                <w:szCs w:val="22"/>
              </w:rPr>
              <w:t xml:space="preserve"> года,</w:t>
            </w:r>
            <w:r w:rsidR="00205B3E" w:rsidRPr="00591FCA">
              <w:rPr>
                <w:sz w:val="22"/>
                <w:szCs w:val="22"/>
              </w:rPr>
              <w:t xml:space="preserve"> </w:t>
            </w:r>
          </w:p>
          <w:p w:rsidR="00205B3E" w:rsidRPr="00591FCA" w:rsidRDefault="00E60AEC" w:rsidP="00E60AEC">
            <w:r w:rsidRPr="00591FCA">
              <w:rPr>
                <w:sz w:val="22"/>
                <w:szCs w:val="22"/>
              </w:rPr>
              <w:t xml:space="preserve"> </w:t>
            </w:r>
            <w:proofErr w:type="gramStart"/>
            <w:r w:rsidRPr="00591FCA">
              <w:rPr>
                <w:sz w:val="22"/>
                <w:szCs w:val="22"/>
              </w:rPr>
              <w:t>принята</w:t>
            </w:r>
            <w:proofErr w:type="gramEnd"/>
            <w:r w:rsidRPr="00591FCA">
              <w:rPr>
                <w:sz w:val="22"/>
                <w:szCs w:val="22"/>
              </w:rPr>
              <w:t xml:space="preserve"> Законодательным </w:t>
            </w:r>
            <w:r w:rsidRPr="00591FCA">
              <w:rPr>
                <w:sz w:val="22"/>
                <w:szCs w:val="22"/>
              </w:rPr>
              <w:lastRenderedPageBreak/>
              <w:t>собранием Ленинградской области 13 июля 2016 года</w:t>
            </w:r>
          </w:p>
        </w:tc>
        <w:tc>
          <w:tcPr>
            <w:tcW w:w="1812" w:type="pct"/>
          </w:tcPr>
          <w:p w:rsidR="00E60AEC" w:rsidRPr="00591FCA" w:rsidRDefault="00E60AEC" w:rsidP="007A736D">
            <w:pPr>
              <w:jc w:val="both"/>
            </w:pPr>
            <w:r w:rsidRPr="00591FCA">
              <w:rPr>
                <w:sz w:val="22"/>
                <w:szCs w:val="22"/>
              </w:rPr>
              <w:lastRenderedPageBreak/>
              <w:t>Стратегическая цель развития Ленинградской области на долгосрочную перспективу – обеспечение устойчивого экономического роста и улучшение качества жизни населения региона.</w:t>
            </w:r>
          </w:p>
          <w:p w:rsidR="00E60AEC" w:rsidRPr="00591FCA" w:rsidRDefault="00E60AEC" w:rsidP="00E60AEC">
            <w:pPr>
              <w:autoSpaceDE w:val="0"/>
              <w:autoSpaceDN w:val="0"/>
              <w:adjustRightInd w:val="0"/>
            </w:pPr>
            <w:r w:rsidRPr="00591FCA">
              <w:rPr>
                <w:sz w:val="22"/>
                <w:szCs w:val="22"/>
              </w:rPr>
              <w:t xml:space="preserve">Достижение стратегической цели подразумевает </w:t>
            </w:r>
            <w:r w:rsidRPr="00591FCA">
              <w:rPr>
                <w:sz w:val="22"/>
                <w:szCs w:val="22"/>
              </w:rPr>
              <w:lastRenderedPageBreak/>
              <w:t xml:space="preserve">реализацию трех взаимосвязанных направлений: </w:t>
            </w:r>
          </w:p>
          <w:p w:rsidR="00E60AEC" w:rsidRPr="00591FCA" w:rsidRDefault="00E60AEC" w:rsidP="00E60AEC">
            <w:pPr>
              <w:autoSpaceDE w:val="0"/>
              <w:autoSpaceDN w:val="0"/>
              <w:adjustRightInd w:val="0"/>
            </w:pPr>
            <w:r w:rsidRPr="00591FCA">
              <w:rPr>
                <w:sz w:val="22"/>
                <w:szCs w:val="22"/>
              </w:rPr>
              <w:t>1) создание условий для эффективной занятости;</w:t>
            </w:r>
          </w:p>
          <w:p w:rsidR="00E60AEC" w:rsidRPr="00591FCA" w:rsidRDefault="00E60AEC" w:rsidP="00E60AEC">
            <w:pPr>
              <w:autoSpaceDE w:val="0"/>
              <w:autoSpaceDN w:val="0"/>
              <w:adjustRightInd w:val="0"/>
            </w:pPr>
            <w:r w:rsidRPr="00591FCA">
              <w:rPr>
                <w:sz w:val="22"/>
                <w:szCs w:val="22"/>
              </w:rPr>
              <w:t>2) развитие человеческого капитала региона;</w:t>
            </w:r>
          </w:p>
          <w:p w:rsidR="00E60AEC" w:rsidRPr="00591FCA" w:rsidRDefault="00E60AEC" w:rsidP="00E60AEC">
            <w:pPr>
              <w:jc w:val="both"/>
            </w:pPr>
            <w:r w:rsidRPr="00591FCA">
              <w:rPr>
                <w:sz w:val="22"/>
                <w:szCs w:val="22"/>
              </w:rPr>
              <w:t>3) повышение эффективности государственного и муниципального управления.</w:t>
            </w:r>
          </w:p>
          <w:p w:rsidR="00E60AEC" w:rsidRPr="00591FCA" w:rsidRDefault="00E60AEC" w:rsidP="00E60AEC">
            <w:pPr>
              <w:jc w:val="both"/>
            </w:pPr>
            <w:r w:rsidRPr="00591FCA">
              <w:rPr>
                <w:sz w:val="22"/>
                <w:szCs w:val="22"/>
              </w:rPr>
              <w:t>Векторами развития Ленинградской области до 2030 года являются 6 проектных инициатив: «Индустриальное лидерство», «Профессиональное образование», «Комфортные поселения», «Продовольственная безопасность», «Современный транспортный комплекс».</w:t>
            </w:r>
          </w:p>
          <w:p w:rsidR="00E60AEC" w:rsidRPr="00591FCA" w:rsidRDefault="00E60AEC" w:rsidP="00E60AEC">
            <w:pPr>
              <w:autoSpaceDE w:val="0"/>
              <w:autoSpaceDN w:val="0"/>
              <w:adjustRightInd w:val="0"/>
            </w:pPr>
            <w:r w:rsidRPr="00591FCA">
              <w:rPr>
                <w:sz w:val="22"/>
                <w:szCs w:val="22"/>
              </w:rPr>
              <w:t xml:space="preserve">Направления развития Ленинградской области позволили сформулировать ряд задач Стратегии: </w:t>
            </w:r>
          </w:p>
          <w:p w:rsidR="00E60AEC" w:rsidRPr="00591FCA" w:rsidRDefault="00E60AEC" w:rsidP="00E60AEC">
            <w:pPr>
              <w:autoSpaceDE w:val="0"/>
              <w:autoSpaceDN w:val="0"/>
              <w:adjustRightInd w:val="0"/>
            </w:pPr>
            <w:r w:rsidRPr="00591FCA">
              <w:rPr>
                <w:sz w:val="22"/>
                <w:szCs w:val="22"/>
              </w:rPr>
              <w:t xml:space="preserve">1. Инфраструктурное развитие региона. </w:t>
            </w:r>
          </w:p>
          <w:p w:rsidR="00E60AEC" w:rsidRPr="00591FCA" w:rsidRDefault="00E60AEC" w:rsidP="00E60AEC">
            <w:pPr>
              <w:autoSpaceDE w:val="0"/>
              <w:autoSpaceDN w:val="0"/>
              <w:adjustRightInd w:val="0"/>
            </w:pPr>
            <w:r w:rsidRPr="00591FCA">
              <w:rPr>
                <w:sz w:val="22"/>
                <w:szCs w:val="22"/>
              </w:rPr>
              <w:t xml:space="preserve">2. Модернизация социальной сферы региона. </w:t>
            </w:r>
          </w:p>
          <w:p w:rsidR="00E60AEC" w:rsidRPr="00591FCA" w:rsidRDefault="00E60AEC" w:rsidP="00E60AEC">
            <w:pPr>
              <w:autoSpaceDE w:val="0"/>
              <w:autoSpaceDN w:val="0"/>
              <w:adjustRightInd w:val="0"/>
            </w:pPr>
            <w:r w:rsidRPr="00591FCA">
              <w:rPr>
                <w:sz w:val="22"/>
                <w:szCs w:val="22"/>
              </w:rPr>
              <w:t xml:space="preserve">3. Повышение уровня социальной обеспеченности населения. </w:t>
            </w:r>
          </w:p>
          <w:p w:rsidR="00E60AEC" w:rsidRPr="00591FCA" w:rsidRDefault="00E60AEC" w:rsidP="00E60AEC">
            <w:pPr>
              <w:autoSpaceDE w:val="0"/>
              <w:autoSpaceDN w:val="0"/>
              <w:adjustRightInd w:val="0"/>
            </w:pPr>
            <w:r w:rsidRPr="00591FCA">
              <w:rPr>
                <w:sz w:val="22"/>
                <w:szCs w:val="22"/>
              </w:rPr>
              <w:t xml:space="preserve">4. Достижение высоких стандартов качества жизни населения. </w:t>
            </w:r>
          </w:p>
          <w:p w:rsidR="00E60AEC" w:rsidRPr="00591FCA" w:rsidRDefault="00E60AEC" w:rsidP="00E60AEC">
            <w:pPr>
              <w:autoSpaceDE w:val="0"/>
              <w:autoSpaceDN w:val="0"/>
              <w:adjustRightInd w:val="0"/>
            </w:pPr>
            <w:r w:rsidRPr="00591FCA">
              <w:rPr>
                <w:sz w:val="22"/>
                <w:szCs w:val="22"/>
              </w:rPr>
              <w:t xml:space="preserve">5. Развитие современного промышленного производства продукции высокой добавленной стоимости. </w:t>
            </w:r>
          </w:p>
          <w:p w:rsidR="00E60AEC" w:rsidRPr="00591FCA" w:rsidRDefault="00E60AEC" w:rsidP="00E60AEC">
            <w:pPr>
              <w:autoSpaceDE w:val="0"/>
              <w:autoSpaceDN w:val="0"/>
              <w:adjustRightInd w:val="0"/>
            </w:pPr>
            <w:r w:rsidRPr="00591FCA">
              <w:rPr>
                <w:sz w:val="22"/>
                <w:szCs w:val="22"/>
              </w:rPr>
              <w:t xml:space="preserve">6. Использование потенциала внутреннего рынка и экспортных рынков. </w:t>
            </w:r>
          </w:p>
          <w:p w:rsidR="00E60AEC" w:rsidRPr="00591FCA" w:rsidRDefault="00E60AEC" w:rsidP="00E60AEC">
            <w:pPr>
              <w:autoSpaceDE w:val="0"/>
              <w:autoSpaceDN w:val="0"/>
              <w:adjustRightInd w:val="0"/>
            </w:pPr>
            <w:r w:rsidRPr="00591FCA">
              <w:rPr>
                <w:sz w:val="22"/>
                <w:szCs w:val="22"/>
              </w:rPr>
              <w:t xml:space="preserve">7. Внедрение новых технологий в государственном управлении, в первую очередь – проектного подхода. </w:t>
            </w:r>
          </w:p>
          <w:p w:rsidR="00E60AEC" w:rsidRPr="00591FCA" w:rsidRDefault="00E60AEC" w:rsidP="00E60AEC">
            <w:pPr>
              <w:pStyle w:val="ConsPlusNormal"/>
              <w:ind w:firstLine="0"/>
              <w:rPr>
                <w:rFonts w:ascii="Times New Roman" w:hAnsi="Times New Roman" w:cs="Times New Roman"/>
                <w:sz w:val="22"/>
                <w:szCs w:val="22"/>
              </w:rPr>
            </w:pPr>
            <w:r w:rsidRPr="00591FCA">
              <w:rPr>
                <w:rFonts w:ascii="Times New Roman" w:hAnsi="Times New Roman" w:cs="Times New Roman"/>
                <w:sz w:val="22"/>
                <w:szCs w:val="22"/>
              </w:rPr>
              <w:t>8. Устранение административных барьеров, повышение инвестиционной привлекательности экономики.</w:t>
            </w:r>
          </w:p>
          <w:p w:rsidR="00E60AEC" w:rsidRPr="00591FCA" w:rsidRDefault="00E60AEC" w:rsidP="00E60AEC">
            <w:pPr>
              <w:autoSpaceDE w:val="0"/>
              <w:autoSpaceDN w:val="0"/>
              <w:adjustRightInd w:val="0"/>
            </w:pPr>
            <w:r w:rsidRPr="00591FCA">
              <w:rPr>
                <w:sz w:val="22"/>
                <w:szCs w:val="22"/>
              </w:rPr>
              <w:t xml:space="preserve">9. Развитие институтов гражданского общества. </w:t>
            </w:r>
          </w:p>
          <w:p w:rsidR="00E60AEC" w:rsidRPr="00591FCA" w:rsidRDefault="00E60AEC" w:rsidP="00E60AEC">
            <w:pPr>
              <w:pStyle w:val="ConsPlusNormal"/>
              <w:ind w:firstLine="0"/>
              <w:rPr>
                <w:rFonts w:ascii="Times New Roman" w:hAnsi="Times New Roman" w:cs="Times New Roman"/>
                <w:sz w:val="22"/>
                <w:szCs w:val="22"/>
              </w:rPr>
            </w:pPr>
            <w:r w:rsidRPr="00591FCA">
              <w:rPr>
                <w:rFonts w:ascii="Times New Roman" w:hAnsi="Times New Roman" w:cs="Times New Roman"/>
                <w:sz w:val="22"/>
                <w:szCs w:val="22"/>
              </w:rPr>
              <w:t>10. Сбалансированное развитие муниципальных образований региона.</w:t>
            </w:r>
          </w:p>
          <w:p w:rsidR="00205B3E" w:rsidRPr="00591FCA" w:rsidRDefault="00205B3E" w:rsidP="00E60AEC">
            <w:pPr>
              <w:pStyle w:val="ConsPlusNormal"/>
              <w:ind w:firstLine="0"/>
              <w:rPr>
                <w:rFonts w:ascii="Times New Roman" w:hAnsi="Times New Roman" w:cs="Times New Roman"/>
                <w:sz w:val="22"/>
                <w:szCs w:val="22"/>
              </w:rPr>
            </w:pPr>
          </w:p>
          <w:p w:rsidR="00AB5396" w:rsidRPr="00591FCA" w:rsidRDefault="00AB5396" w:rsidP="00AB5396">
            <w:pPr>
              <w:jc w:val="both"/>
              <w:rPr>
                <w:sz w:val="28"/>
                <w:szCs w:val="28"/>
              </w:rPr>
            </w:pPr>
            <w:r w:rsidRPr="00591FCA">
              <w:rPr>
                <w:sz w:val="22"/>
                <w:szCs w:val="22"/>
              </w:rPr>
              <w:t>Для Всеволожского района Стратегией определено наличие потенциала реализации проектов всех инициатив и сферы туризма.</w:t>
            </w:r>
          </w:p>
        </w:tc>
        <w:tc>
          <w:tcPr>
            <w:tcW w:w="1956" w:type="pct"/>
          </w:tcPr>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lastRenderedPageBreak/>
              <w:t>Среднегодовая численность населения</w:t>
            </w:r>
            <w:r w:rsidR="00DA03D8" w:rsidRPr="00591FCA">
              <w:rPr>
                <w:rFonts w:ascii="Times New Roman" w:hAnsi="Times New Roman" w:cs="Times New Roman"/>
                <w:sz w:val="22"/>
                <w:szCs w:val="22"/>
              </w:rPr>
              <w:t>.</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ВРП (в </w:t>
            </w:r>
            <w:r w:rsidR="00DA03D8" w:rsidRPr="00591FCA">
              <w:rPr>
                <w:rFonts w:ascii="Times New Roman" w:hAnsi="Times New Roman" w:cs="Times New Roman"/>
                <w:sz w:val="22"/>
                <w:szCs w:val="22"/>
              </w:rPr>
              <w:t>действующих и сопоставимых</w:t>
            </w:r>
            <w:r w:rsidRPr="00591FCA">
              <w:rPr>
                <w:rFonts w:ascii="Times New Roman" w:hAnsi="Times New Roman" w:cs="Times New Roman"/>
                <w:sz w:val="22"/>
                <w:szCs w:val="22"/>
              </w:rPr>
              <w:t xml:space="preserve"> ценах)</w:t>
            </w:r>
            <w:r w:rsidR="00DA03D8" w:rsidRPr="00591FCA">
              <w:rPr>
                <w:rFonts w:ascii="Times New Roman" w:hAnsi="Times New Roman" w:cs="Times New Roman"/>
                <w:sz w:val="22"/>
                <w:szCs w:val="22"/>
              </w:rPr>
              <w:t>.</w:t>
            </w:r>
          </w:p>
          <w:p w:rsidR="00DA03D8" w:rsidRPr="00591FCA" w:rsidRDefault="00DA03D8"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Производительность труда.</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Объем</w:t>
            </w:r>
            <w:r w:rsidR="00DA03D8" w:rsidRPr="00591FCA">
              <w:rPr>
                <w:rFonts w:ascii="Times New Roman" w:hAnsi="Times New Roman" w:cs="Times New Roman"/>
                <w:sz w:val="22"/>
                <w:szCs w:val="22"/>
              </w:rPr>
              <w:t xml:space="preserve"> инвестиций в основной капитал.</w:t>
            </w:r>
          </w:p>
          <w:p w:rsidR="00DA03D8" w:rsidRPr="00591FCA" w:rsidRDefault="00DA03D8" w:rsidP="00DA03D8">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Объем налоговых и неналоговых доходов </w:t>
            </w:r>
            <w:r w:rsidRPr="00591FCA">
              <w:rPr>
                <w:rFonts w:ascii="Times New Roman" w:hAnsi="Times New Roman" w:cs="Times New Roman"/>
                <w:sz w:val="22"/>
                <w:szCs w:val="22"/>
              </w:rPr>
              <w:lastRenderedPageBreak/>
              <w:t>консолидированного бюджета Ленинградской области.</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Оборот продукции (услуг), производимой малыми </w:t>
            </w:r>
            <w:r w:rsidR="00DA03D8" w:rsidRPr="00591FCA">
              <w:rPr>
                <w:rFonts w:ascii="Times New Roman" w:hAnsi="Times New Roman" w:cs="Times New Roman"/>
                <w:sz w:val="22"/>
                <w:szCs w:val="22"/>
              </w:rPr>
              <w:t>и средними предприятиями.</w:t>
            </w:r>
          </w:p>
          <w:p w:rsidR="00DA03D8" w:rsidRPr="00591FCA" w:rsidRDefault="00DA03D8" w:rsidP="00DA03D8">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Прирост высокопроизводительных рабочих мест.</w:t>
            </w:r>
          </w:p>
          <w:p w:rsidR="00DA03D8" w:rsidRPr="00591FCA" w:rsidRDefault="00DA03D8" w:rsidP="00DA03D8">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Ожидаемая продолжительность жизни </w:t>
            </w:r>
          </w:p>
          <w:p w:rsidR="00DA03D8" w:rsidRPr="00591FCA" w:rsidRDefault="00DA03D8" w:rsidP="00DA03D8">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Индекс промышленного производства.</w:t>
            </w:r>
          </w:p>
          <w:p w:rsidR="00DA03D8" w:rsidRPr="00591FCA" w:rsidRDefault="00DA03D8" w:rsidP="00DA03D8">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Объем отгруженных товаров собственного производства, выполненных работ и услуг собственными силами.</w:t>
            </w:r>
          </w:p>
          <w:p w:rsidR="00DA03D8" w:rsidRPr="00591FCA" w:rsidRDefault="00DA03D8" w:rsidP="00DA03D8">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Объем продукции сельского хозяйства.</w:t>
            </w:r>
          </w:p>
          <w:p w:rsidR="00205B3E" w:rsidRPr="00591FCA" w:rsidRDefault="00DA03D8" w:rsidP="00DA03D8">
            <w:pPr>
              <w:pStyle w:val="ConsPlusNormal"/>
              <w:numPr>
                <w:ilvl w:val="0"/>
                <w:numId w:val="14"/>
              </w:numPr>
              <w:adjustRightInd/>
              <w:ind w:left="141" w:hanging="141"/>
              <w:rPr>
                <w:rFonts w:ascii="Times New Roman" w:hAnsi="Times New Roman" w:cs="Times New Roman"/>
                <w:sz w:val="23"/>
                <w:szCs w:val="23"/>
              </w:rPr>
            </w:pPr>
            <w:r w:rsidRPr="00591FCA">
              <w:rPr>
                <w:rFonts w:ascii="Times New Roman" w:hAnsi="Times New Roman" w:cs="Times New Roman"/>
                <w:sz w:val="22"/>
                <w:szCs w:val="22"/>
              </w:rPr>
              <w:t>Доля работодателей, удовлетворенных качеством подготовки квалифицированных рабочих и специалистов</w:t>
            </w:r>
            <w:r w:rsidRPr="00591FCA">
              <w:rPr>
                <w:rFonts w:ascii="Times New Roman" w:hAnsi="Times New Roman" w:cs="Times New Roman"/>
                <w:sz w:val="23"/>
                <w:szCs w:val="23"/>
              </w:rPr>
              <w:t>.</w:t>
            </w:r>
          </w:p>
        </w:tc>
      </w:tr>
      <w:tr w:rsidR="005838EC" w:rsidRPr="00591FCA" w:rsidTr="00025E02">
        <w:tc>
          <w:tcPr>
            <w:tcW w:w="1231" w:type="pct"/>
          </w:tcPr>
          <w:p w:rsidR="00205B3E" w:rsidRPr="00591FCA" w:rsidRDefault="00205B3E" w:rsidP="00127F4B">
            <w:pPr>
              <w:rPr>
                <w:b/>
                <w:bCs/>
              </w:rPr>
            </w:pPr>
            <w:r w:rsidRPr="00591FCA">
              <w:rPr>
                <w:b/>
                <w:bCs/>
                <w:sz w:val="22"/>
                <w:szCs w:val="22"/>
              </w:rPr>
              <w:lastRenderedPageBreak/>
              <w:t>Стратегия экономического и</w:t>
            </w:r>
            <w:r w:rsidR="000024EB" w:rsidRPr="00591FCA">
              <w:rPr>
                <w:b/>
                <w:bCs/>
                <w:sz w:val="22"/>
                <w:szCs w:val="22"/>
              </w:rPr>
              <w:t xml:space="preserve"> </w:t>
            </w:r>
            <w:r w:rsidRPr="00591FCA">
              <w:rPr>
                <w:b/>
                <w:bCs/>
                <w:sz w:val="22"/>
                <w:szCs w:val="22"/>
              </w:rPr>
              <w:t>социального развития Санкт</w:t>
            </w:r>
            <w:r w:rsidRPr="00591FCA">
              <w:rPr>
                <w:b/>
                <w:bCs/>
                <w:sz w:val="22"/>
                <w:szCs w:val="22"/>
              </w:rPr>
              <w:noBreakHyphen/>
              <w:t>Петербурга на</w:t>
            </w:r>
            <w:r w:rsidR="000024EB" w:rsidRPr="00591FCA">
              <w:rPr>
                <w:b/>
                <w:bCs/>
                <w:sz w:val="22"/>
                <w:szCs w:val="22"/>
              </w:rPr>
              <w:t xml:space="preserve"> </w:t>
            </w:r>
            <w:r w:rsidRPr="00591FCA">
              <w:rPr>
                <w:b/>
                <w:bCs/>
                <w:sz w:val="22"/>
                <w:szCs w:val="22"/>
              </w:rPr>
              <w:t>период до</w:t>
            </w:r>
            <w:r w:rsidR="00DA03D8" w:rsidRPr="00591FCA">
              <w:rPr>
                <w:b/>
                <w:bCs/>
                <w:sz w:val="22"/>
                <w:szCs w:val="22"/>
              </w:rPr>
              <w:t xml:space="preserve"> </w:t>
            </w:r>
            <w:r w:rsidRPr="00591FCA">
              <w:rPr>
                <w:b/>
                <w:bCs/>
                <w:sz w:val="22"/>
                <w:szCs w:val="22"/>
              </w:rPr>
              <w:t>2030 г.</w:t>
            </w:r>
            <w:r w:rsidRPr="00591FCA">
              <w:rPr>
                <w:sz w:val="22"/>
                <w:szCs w:val="22"/>
              </w:rPr>
              <w:t>, утвержденная Постановлением Правительства Санкт-Петербурга от 13.05.2014 № 355</w:t>
            </w:r>
          </w:p>
        </w:tc>
        <w:tc>
          <w:tcPr>
            <w:tcW w:w="1812" w:type="pct"/>
          </w:tcPr>
          <w:p w:rsidR="00205B3E" w:rsidRPr="00591FCA" w:rsidRDefault="00205B3E" w:rsidP="00C134EB">
            <w:r w:rsidRPr="00591FCA">
              <w:rPr>
                <w:sz w:val="22"/>
                <w:szCs w:val="22"/>
              </w:rPr>
              <w:t>Главная особенность современного этапа стратегического развития Санкт-Петербурга заключается в признании особой роли человека в социально-экономическом развитии города, ценности поддержания, развития, приумножения человеческого капитала.</w:t>
            </w:r>
          </w:p>
          <w:p w:rsidR="00205B3E" w:rsidRPr="00591FCA" w:rsidRDefault="00205B3E" w:rsidP="00C134EB">
            <w:r w:rsidRPr="00591FCA">
              <w:rPr>
                <w:sz w:val="22"/>
                <w:szCs w:val="22"/>
              </w:rPr>
              <w:t>Миссия Санкт-Петербурга: «Санкт-Петербург - многофункциональный город с комфортными условиями и высоким качеством жизни, вторая столица России, лидер региона Балтийского моря, форпост освоения Арктики, центр культуры, науки, образования, туризма и высокотехнологичной промышленности».</w:t>
            </w:r>
          </w:p>
          <w:p w:rsidR="00205B3E" w:rsidRPr="00591FCA" w:rsidRDefault="00205B3E" w:rsidP="00C134EB">
            <w:r w:rsidRPr="00591FCA">
              <w:rPr>
                <w:sz w:val="22"/>
                <w:szCs w:val="22"/>
              </w:rPr>
              <w:t xml:space="preserve">Генеральная цель Стратегии - </w:t>
            </w:r>
            <w:r w:rsidRPr="00591FCA">
              <w:rPr>
                <w:b/>
                <w:bCs/>
                <w:sz w:val="22"/>
                <w:szCs w:val="22"/>
              </w:rPr>
              <w:t>обеспечение стабильного улучшения качества жизни горожан и повышение глобальной конкурентоспособности Санкт-Петербурга на основе реализации национальных приоритетов развития, обеспечения устойчивого экономического роста и использования результатов инновационно-технологической деятельности</w:t>
            </w:r>
            <w:r w:rsidRPr="00591FCA">
              <w:rPr>
                <w:sz w:val="22"/>
                <w:szCs w:val="22"/>
              </w:rPr>
              <w:t>.</w:t>
            </w:r>
          </w:p>
          <w:p w:rsidR="00205B3E" w:rsidRPr="00591FCA" w:rsidRDefault="00205B3E" w:rsidP="00C134EB">
            <w:r w:rsidRPr="00591FCA">
              <w:rPr>
                <w:sz w:val="22"/>
                <w:szCs w:val="22"/>
              </w:rPr>
              <w:t>Для достижения генеральной цели определены 4 стратегические направления, которые охватывают весь спектр проблематики развития Санкт-Петербурга:</w:t>
            </w:r>
          </w:p>
          <w:p w:rsidR="00205B3E" w:rsidRPr="00591FCA" w:rsidRDefault="00205B3E" w:rsidP="00C134EB">
            <w:r w:rsidRPr="00591FCA">
              <w:rPr>
                <w:sz w:val="22"/>
                <w:szCs w:val="22"/>
              </w:rPr>
              <w:t>1) Развитие человеческого капитала.</w:t>
            </w:r>
          </w:p>
          <w:p w:rsidR="00205B3E" w:rsidRPr="00591FCA" w:rsidRDefault="00205B3E" w:rsidP="00C134EB">
            <w:r w:rsidRPr="00591FCA">
              <w:rPr>
                <w:sz w:val="22"/>
                <w:szCs w:val="22"/>
              </w:rPr>
              <w:t xml:space="preserve">2) Повышение качества городской среды (включает приоритетное направление: </w:t>
            </w:r>
            <w:proofErr w:type="gramStart"/>
            <w:r w:rsidRPr="00591FCA">
              <w:rPr>
                <w:b/>
                <w:bCs/>
                <w:sz w:val="22"/>
                <w:szCs w:val="22"/>
              </w:rPr>
              <w:t>Развитие взаимодействия Санкт-Петербурга и Ленинградской области</w:t>
            </w:r>
            <w:r w:rsidRPr="00591FCA">
              <w:rPr>
                <w:sz w:val="22"/>
                <w:szCs w:val="22"/>
              </w:rPr>
              <w:t>).</w:t>
            </w:r>
            <w:proofErr w:type="gramEnd"/>
          </w:p>
          <w:p w:rsidR="00205B3E" w:rsidRPr="00591FCA" w:rsidRDefault="00205B3E" w:rsidP="00C134EB">
            <w:r w:rsidRPr="00591FCA">
              <w:rPr>
                <w:sz w:val="22"/>
                <w:szCs w:val="22"/>
              </w:rPr>
              <w:t>3) Обеспечение устойчивого экономического роста.</w:t>
            </w:r>
          </w:p>
          <w:p w:rsidR="00205B3E" w:rsidRPr="00591FCA" w:rsidRDefault="00205B3E" w:rsidP="00C134EB">
            <w:r w:rsidRPr="00591FCA">
              <w:rPr>
                <w:sz w:val="22"/>
                <w:szCs w:val="22"/>
              </w:rPr>
              <w:t>4) Обеспечение эффективности управления и развитие гражданского общества.</w:t>
            </w:r>
          </w:p>
        </w:tc>
        <w:tc>
          <w:tcPr>
            <w:tcW w:w="1956" w:type="pct"/>
          </w:tcPr>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Индекс развития человеческого потенциала</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Ожидаемая продолжительность жизни при рождении</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Прирост численности постоянного населения (к уровню 2012 года)</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Индекс образования </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Обеспеченность населения местами в </w:t>
            </w:r>
            <w:proofErr w:type="gramStart"/>
            <w:r w:rsidRPr="00591FCA">
              <w:rPr>
                <w:rFonts w:ascii="Times New Roman" w:hAnsi="Times New Roman" w:cs="Times New Roman"/>
                <w:sz w:val="22"/>
                <w:szCs w:val="22"/>
              </w:rPr>
              <w:t>дошкольных</w:t>
            </w:r>
            <w:proofErr w:type="gramEnd"/>
            <w:r w:rsidRPr="00591FCA">
              <w:rPr>
                <w:rFonts w:ascii="Times New Roman" w:hAnsi="Times New Roman" w:cs="Times New Roman"/>
                <w:sz w:val="22"/>
                <w:szCs w:val="22"/>
              </w:rPr>
              <w:t xml:space="preserve"> образовательных </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Обеспеченность населения местами в общеобразовательных учреждениях </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Количество мероприятий по популяризации объектов культурного наследия </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Уровень посещаемости учреждений культуры всех типов (театров, концертных организаций, музеев и музеев-заповедников (с филиалами), парков культуры и отдыха, зоопарка, общедоступных библиотек (с филиалами), кинозалов государственных кинопрокатных организаций) </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Доля жителей СПб, систематически занимающихся физической культурой и спортом, в общей численности населения</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Уровень удовлетворенности населения условиями для занятий физической культурой и спортом </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Коэффициент Джини</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Отношение величины среднедушевых денежных доходов населения С</w:t>
            </w:r>
            <w:proofErr w:type="gramStart"/>
            <w:r w:rsidRPr="00591FCA">
              <w:rPr>
                <w:rFonts w:ascii="Times New Roman" w:hAnsi="Times New Roman" w:cs="Times New Roman"/>
                <w:sz w:val="22"/>
                <w:szCs w:val="22"/>
              </w:rPr>
              <w:t>Пб к ср</w:t>
            </w:r>
            <w:proofErr w:type="gramEnd"/>
            <w:r w:rsidRPr="00591FCA">
              <w:rPr>
                <w:rFonts w:ascii="Times New Roman" w:hAnsi="Times New Roman" w:cs="Times New Roman"/>
                <w:sz w:val="22"/>
                <w:szCs w:val="22"/>
              </w:rPr>
              <w:t>еднедушевым денежным доходам в среднем по РФ</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Доля граждан, получивших социальные услуги в учреждениях социального обслуживания населения,</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Ранг СПб в Рейтинге качества городской среды (по методике Российского союза инженеров)</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Степень износа основных фондов коммунальной инфраструктуры и энергетики</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Степень удовлетворенности населения уровнем жилищно-коммунального обслуживания</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Обеспеченность общей площадью жилья</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Отношение валового регионального продукта СПб </w:t>
            </w:r>
            <w:proofErr w:type="gramStart"/>
            <w:r w:rsidRPr="00591FCA">
              <w:rPr>
                <w:rFonts w:ascii="Times New Roman" w:hAnsi="Times New Roman" w:cs="Times New Roman"/>
                <w:sz w:val="22"/>
                <w:szCs w:val="22"/>
              </w:rPr>
              <w:t xml:space="preserve">в </w:t>
            </w:r>
            <w:r w:rsidRPr="00591FCA">
              <w:rPr>
                <w:rFonts w:ascii="Times New Roman" w:hAnsi="Times New Roman" w:cs="Times New Roman"/>
                <w:sz w:val="22"/>
                <w:szCs w:val="22"/>
              </w:rPr>
              <w:lastRenderedPageBreak/>
              <w:t>расчете на душу населения к суммарному валовому региональному продукту РФ в расчете</w:t>
            </w:r>
            <w:proofErr w:type="gramEnd"/>
            <w:r w:rsidRPr="00591FCA">
              <w:rPr>
                <w:rFonts w:ascii="Times New Roman" w:hAnsi="Times New Roman" w:cs="Times New Roman"/>
                <w:sz w:val="22"/>
                <w:szCs w:val="22"/>
              </w:rPr>
              <w:t xml:space="preserve"> на душу населения</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Доля экономики знаний в ВРП СПб</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Индекс физического объема ВРП СПб</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 xml:space="preserve">Увеличение доли продукции высокотехнологичных и наукоемких отраслей экономики в ВРП СПб </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Ранг благоприятности условий ведения бизнеса (по методике Всемирного банка)</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Доля предпринимателей, удовлетворенных условиями ведения бизнеса в СПб</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Уровень общей безработицы в СПб</w:t>
            </w:r>
          </w:p>
          <w:p w:rsidR="00205B3E" w:rsidRPr="00591FCA" w:rsidRDefault="00205B3E" w:rsidP="00134610">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Уровень занятости населения СПб в возрасте 15-72 года</w:t>
            </w:r>
          </w:p>
          <w:p w:rsidR="00205B3E" w:rsidRPr="00591FCA" w:rsidRDefault="00205B3E" w:rsidP="00DA03D8">
            <w:pPr>
              <w:pStyle w:val="ConsPlusNormal"/>
              <w:numPr>
                <w:ilvl w:val="0"/>
                <w:numId w:val="14"/>
              </w:numPr>
              <w:adjustRightInd/>
              <w:ind w:left="141" w:hanging="141"/>
              <w:rPr>
                <w:rFonts w:ascii="Times New Roman" w:hAnsi="Times New Roman" w:cs="Times New Roman"/>
                <w:sz w:val="22"/>
                <w:szCs w:val="22"/>
              </w:rPr>
            </w:pPr>
            <w:r w:rsidRPr="00591FCA">
              <w:rPr>
                <w:rFonts w:ascii="Times New Roman" w:hAnsi="Times New Roman" w:cs="Times New Roman"/>
                <w:sz w:val="22"/>
                <w:szCs w:val="22"/>
              </w:rPr>
              <w:t>Увеличение выработки на одного занятого в промышленности</w:t>
            </w:r>
            <w:r w:rsidR="00DA03D8" w:rsidRPr="00591FCA">
              <w:rPr>
                <w:rFonts w:ascii="Times New Roman" w:hAnsi="Times New Roman" w:cs="Times New Roman"/>
                <w:sz w:val="22"/>
                <w:szCs w:val="22"/>
              </w:rPr>
              <w:t>.</w:t>
            </w:r>
          </w:p>
          <w:p w:rsidR="00DA03D8" w:rsidRPr="00591FCA" w:rsidRDefault="00DA03D8" w:rsidP="00DA03D8">
            <w:pPr>
              <w:pStyle w:val="ConsPlusNormal"/>
              <w:adjustRightInd/>
              <w:ind w:left="141" w:firstLine="0"/>
              <w:rPr>
                <w:rFonts w:ascii="Times New Roman" w:hAnsi="Times New Roman" w:cs="Times New Roman"/>
                <w:sz w:val="22"/>
                <w:szCs w:val="22"/>
              </w:rPr>
            </w:pPr>
            <w:r w:rsidRPr="00591FCA">
              <w:rPr>
                <w:rFonts w:ascii="Times New Roman" w:hAnsi="Times New Roman" w:cs="Times New Roman"/>
                <w:sz w:val="22"/>
                <w:szCs w:val="22"/>
              </w:rPr>
              <w:t>…</w:t>
            </w:r>
          </w:p>
        </w:tc>
      </w:tr>
    </w:tbl>
    <w:p w:rsidR="00025E02" w:rsidRPr="00591FCA" w:rsidRDefault="00025E02">
      <w:pPr>
        <w:rPr>
          <w:rStyle w:val="aff7"/>
          <w:sz w:val="28"/>
          <w:szCs w:val="28"/>
        </w:rPr>
        <w:sectPr w:rsidR="00025E02" w:rsidRPr="00591FCA" w:rsidSect="00025E02">
          <w:pgSz w:w="16838" w:h="11906" w:orient="landscape"/>
          <w:pgMar w:top="1134" w:right="1134" w:bottom="1134" w:left="1134" w:header="709" w:footer="709" w:gutter="0"/>
          <w:cols w:space="708"/>
          <w:titlePg/>
          <w:docGrid w:linePitch="360"/>
        </w:sectPr>
      </w:pPr>
    </w:p>
    <w:p w:rsidR="00296460" w:rsidRPr="00591FCA" w:rsidRDefault="00296460" w:rsidP="00296460">
      <w:pPr>
        <w:spacing w:after="160"/>
        <w:jc w:val="right"/>
        <w:rPr>
          <w:b/>
          <w:bCs/>
          <w:sz w:val="28"/>
          <w:szCs w:val="28"/>
        </w:rPr>
      </w:pPr>
      <w:r w:rsidRPr="00591FCA">
        <w:rPr>
          <w:b/>
          <w:bCs/>
          <w:sz w:val="28"/>
          <w:szCs w:val="28"/>
        </w:rPr>
        <w:lastRenderedPageBreak/>
        <w:t xml:space="preserve">Приложение </w:t>
      </w:r>
      <w:r w:rsidR="00C826E7">
        <w:rPr>
          <w:b/>
          <w:bCs/>
          <w:sz w:val="28"/>
          <w:szCs w:val="28"/>
        </w:rPr>
        <w:t>6</w:t>
      </w:r>
    </w:p>
    <w:p w:rsidR="00296460" w:rsidRPr="00591FCA" w:rsidRDefault="00296460" w:rsidP="00296460">
      <w:pPr>
        <w:jc w:val="center"/>
        <w:rPr>
          <w:b/>
          <w:bCs/>
        </w:rPr>
      </w:pPr>
      <w:r w:rsidRPr="00591FCA">
        <w:rPr>
          <w:b/>
          <w:bCs/>
        </w:rPr>
        <w:t>Перечень перспективных инвестиционных и инфраструктурных проектов</w:t>
      </w:r>
    </w:p>
    <w:p w:rsidR="00296460" w:rsidRPr="00591FCA" w:rsidRDefault="00296460" w:rsidP="007B6F2D">
      <w:pPr>
        <w:numPr>
          <w:ilvl w:val="0"/>
          <w:numId w:val="71"/>
        </w:numPr>
        <w:jc w:val="both"/>
      </w:pPr>
      <w:r w:rsidRPr="00591FCA">
        <w:t>ООО «Невская Финансово-Строительная Корпорация» - широкоформатный складской комплекс европейского уровня класса «А» с оказанием сервисных аутсорсинговых логистических услуг в районе д. Разметелево;</w:t>
      </w:r>
    </w:p>
    <w:p w:rsidR="00296460" w:rsidRPr="00591FCA" w:rsidRDefault="00296460" w:rsidP="007B6F2D">
      <w:pPr>
        <w:numPr>
          <w:ilvl w:val="0"/>
          <w:numId w:val="71"/>
        </w:numPr>
        <w:jc w:val="both"/>
      </w:pPr>
      <w:r w:rsidRPr="00591FCA">
        <w:t>ООО «Балтконд-Нева» -  грузовой терминал в д. Мяглово;</w:t>
      </w:r>
    </w:p>
    <w:p w:rsidR="00296460" w:rsidRPr="00591FCA" w:rsidRDefault="00296460" w:rsidP="007B6F2D">
      <w:pPr>
        <w:numPr>
          <w:ilvl w:val="0"/>
          <w:numId w:val="71"/>
        </w:numPr>
        <w:jc w:val="both"/>
      </w:pPr>
      <w:r w:rsidRPr="00591FCA">
        <w:t>ООО «Интерснабсервис» - строительство логистического комплекса с базой ремонта и обслуживания техники в районе пос. Разметелево;</w:t>
      </w:r>
    </w:p>
    <w:p w:rsidR="00296460" w:rsidRPr="00591FCA" w:rsidRDefault="00296460" w:rsidP="007B6F2D">
      <w:pPr>
        <w:numPr>
          <w:ilvl w:val="0"/>
          <w:numId w:val="71"/>
        </w:numPr>
        <w:jc w:val="both"/>
      </w:pPr>
      <w:r w:rsidRPr="00591FCA">
        <w:t>ООО «Монтаж инженерных сетей-248» - производственно-складской комплекс в д. Разметелево.</w:t>
      </w:r>
    </w:p>
    <w:p w:rsidR="00296460" w:rsidRPr="00591FCA" w:rsidRDefault="00296460" w:rsidP="007B6F2D">
      <w:pPr>
        <w:numPr>
          <w:ilvl w:val="0"/>
          <w:numId w:val="71"/>
        </w:numPr>
        <w:jc w:val="both"/>
      </w:pPr>
      <w:r w:rsidRPr="00591FCA">
        <w:t>ООО «Прайм», д. Аро, ул. Мелиораторов, уч. 2-Б, складское здание по продаже строительных материалов.</w:t>
      </w:r>
    </w:p>
    <w:p w:rsidR="00296460" w:rsidRPr="00591FCA" w:rsidRDefault="00296460" w:rsidP="00296460">
      <w:pPr>
        <w:ind w:firstLine="720"/>
        <w:jc w:val="both"/>
      </w:pPr>
      <w:r w:rsidRPr="00591FCA">
        <w:t>Ниже приведен перечень инфраструктурных проектов, имеющих наибольшее значение для удержания инвестиционного потенциала Всеволожского района.</w:t>
      </w:r>
    </w:p>
    <w:p w:rsidR="00296460" w:rsidRPr="00591FCA" w:rsidRDefault="00296460" w:rsidP="007B6F2D">
      <w:pPr>
        <w:numPr>
          <w:ilvl w:val="0"/>
          <w:numId w:val="71"/>
        </w:numPr>
        <w:jc w:val="both"/>
      </w:pPr>
      <w:proofErr w:type="gramStart"/>
      <w:r w:rsidRPr="00591FCA">
        <w:t>Реконструкция</w:t>
      </w:r>
      <w:proofErr w:type="gramEnd"/>
      <w:r w:rsidRPr="00591FCA">
        <w:t xml:space="preserve"> а/д Санкт-Петербург – Колтуши 41К-079 (Колтушское шоссе) от КАД до Колтушей (пересечения с автодорогой 41К-078 Всеволожск – пос. им. Свердлова);</w:t>
      </w:r>
    </w:p>
    <w:p w:rsidR="00296460" w:rsidRPr="00591FCA" w:rsidRDefault="00296460" w:rsidP="007B6F2D">
      <w:pPr>
        <w:numPr>
          <w:ilvl w:val="0"/>
          <w:numId w:val="71"/>
        </w:numPr>
        <w:jc w:val="both"/>
      </w:pPr>
      <w:proofErr w:type="gramStart"/>
      <w:r w:rsidRPr="00591FCA">
        <w:t>Реконструкция</w:t>
      </w:r>
      <w:proofErr w:type="gramEnd"/>
      <w:r w:rsidRPr="00591FCA">
        <w:t xml:space="preserve"> а/д федерального значения Р-21 «Кола» (Мурманское шоссе) от Санкт-Петербурга до Ладожского моста через реку Нева и далее;</w:t>
      </w:r>
    </w:p>
    <w:p w:rsidR="00205B3E" w:rsidRPr="00591FCA" w:rsidRDefault="00BE057B" w:rsidP="00D81A68">
      <w:pPr>
        <w:numPr>
          <w:ilvl w:val="0"/>
          <w:numId w:val="71"/>
        </w:numPr>
        <w:spacing w:after="160"/>
        <w:jc w:val="both"/>
        <w:rPr>
          <w:rStyle w:val="aff7"/>
          <w:noProof/>
        </w:rPr>
      </w:pPr>
      <w:proofErr w:type="gramStart"/>
      <w:r w:rsidRPr="00591FCA">
        <w:t>Строительство обхода д. Старая, д. Колтуши, д. Янино-2 (от Колтушского шоссе в д. Янино-1 до Колтушского шоссе в г. Всеволожск, т.е. до автодороги Санкт-Петербург – завод им. Свердлова – Всеволожск)</w:t>
      </w:r>
      <w:r w:rsidR="00731D64">
        <w:t>.</w:t>
      </w:r>
      <w:proofErr w:type="gramEnd"/>
    </w:p>
    <w:sectPr w:rsidR="00205B3E" w:rsidRPr="00591FCA" w:rsidSect="00556475">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C14" w:rsidRDefault="005C3C14">
      <w:r>
        <w:separator/>
      </w:r>
    </w:p>
  </w:endnote>
  <w:endnote w:type="continuationSeparator" w:id="0">
    <w:p w:rsidR="005C3C14" w:rsidRDefault="005C3C14">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20002A87" w:usb1="00000000" w:usb2="00000000" w:usb3="00000000" w:csb0="000001FF" w:csb1="00000000"/>
  </w:font>
  <w:font w:name="Wingdings">
    <w:altName w:val="MS Outlook"/>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Symap">
    <w:altName w:val="Courier New"/>
    <w:charset w:val="CC"/>
    <w:family w:val="auto"/>
    <w:pitch w:val="variable"/>
    <w:sig w:usb0="00000000" w:usb1="00000000" w:usb2="00000000"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58">
    <w:charset w:val="CC"/>
    <w:family w:val="auto"/>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31" w:rsidRDefault="00582AF6" w:rsidP="008265BC">
    <w:pPr>
      <w:pStyle w:val="afc"/>
    </w:pPr>
    <w:fldSimple w:instr="PAGE   \* MERGEFORMAT">
      <w:r w:rsidR="00122CD4">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31" w:rsidRDefault="007D6331">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31" w:rsidRPr="00F94DB6" w:rsidRDefault="00582AF6" w:rsidP="008265BC">
    <w:pPr>
      <w:pStyle w:val="afc"/>
    </w:pPr>
    <w:fldSimple w:instr="PAGE  ">
      <w:r w:rsidR="00122CD4">
        <w:t>80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31" w:rsidRPr="00F94DB6" w:rsidRDefault="00582AF6" w:rsidP="008265BC">
    <w:pPr>
      <w:pStyle w:val="afc"/>
    </w:pPr>
    <w:fldSimple w:instr="PAGE  ">
      <w:r w:rsidR="00122CD4">
        <w:t>95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31" w:rsidRDefault="00582AF6" w:rsidP="008265BC">
    <w:pPr>
      <w:pStyle w:val="afc"/>
    </w:pPr>
    <w:fldSimple w:instr="PAGE   \* MERGEFORMAT">
      <w:r w:rsidR="00122CD4">
        <w:t>115</w:t>
      </w:r>
    </w:fldSimple>
  </w:p>
  <w:p w:rsidR="007D6331" w:rsidRDefault="007D6331" w:rsidP="008265BC">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C14" w:rsidRDefault="005C3C14">
      <w:r>
        <w:separator/>
      </w:r>
    </w:p>
  </w:footnote>
  <w:footnote w:type="continuationSeparator" w:id="0">
    <w:p w:rsidR="005C3C14" w:rsidRDefault="005C3C14">
      <w:r>
        <w:continuationSeparator/>
      </w:r>
    </w:p>
  </w:footnote>
  <w:footnote w:id="1">
    <w:p w:rsidR="007D6331" w:rsidRDefault="007D6331" w:rsidP="00EF3C95">
      <w:pPr>
        <w:pStyle w:val="affe"/>
        <w:jc w:val="both"/>
      </w:pPr>
      <w:r w:rsidRPr="008908C9">
        <w:rPr>
          <w:rStyle w:val="afff0"/>
          <w:rFonts w:ascii="Segoe UI Light" w:hAnsi="Segoe UI Light"/>
          <w:sz w:val="20"/>
          <w:szCs w:val="20"/>
        </w:rPr>
        <w:footnoteRef/>
      </w:r>
      <w:r>
        <w:t xml:space="preserve"> </w:t>
      </w:r>
      <w:r w:rsidRPr="008908C9">
        <w:rPr>
          <w:rFonts w:ascii="Segoe UI Light" w:hAnsi="Segoe UI Light"/>
        </w:rPr>
        <w:t xml:space="preserve">Областной закон Ленинградской области от 8 августа 2016 года №76-оз «О Стратегии социально-экономического развития Ленинградской области до 2030 года и признании </w:t>
      </w:r>
      <w:proofErr w:type="gramStart"/>
      <w:r w:rsidRPr="008908C9">
        <w:rPr>
          <w:rFonts w:ascii="Segoe UI Light" w:hAnsi="Segoe UI Light"/>
        </w:rPr>
        <w:t>утратившим</w:t>
      </w:r>
      <w:proofErr w:type="gramEnd"/>
      <w:r w:rsidRPr="008908C9">
        <w:rPr>
          <w:rFonts w:ascii="Segoe UI Light" w:hAnsi="Segoe UI Light"/>
        </w:rPr>
        <w:t xml:space="preserve"> силу областного закона «О Концепции социально-экономического развития Ленинградской области на период до 2025 года».</w:t>
      </w:r>
    </w:p>
  </w:footnote>
  <w:footnote w:id="2">
    <w:p w:rsidR="007D6331" w:rsidRPr="002E42AA" w:rsidRDefault="007D6331" w:rsidP="00556475">
      <w:pPr>
        <w:pStyle w:val="affffff2"/>
        <w:shd w:val="clear" w:color="auto" w:fill="auto"/>
        <w:ind w:right="-1" w:firstLine="0"/>
        <w:jc w:val="both"/>
        <w:rPr>
          <w:rFonts w:ascii="Segoe UI Light" w:hAnsi="Segoe UI Light"/>
          <w:sz w:val="24"/>
          <w:szCs w:val="24"/>
        </w:rPr>
      </w:pPr>
      <w:r w:rsidRPr="002E42AA">
        <w:rPr>
          <w:rStyle w:val="affffff1"/>
          <w:rFonts w:ascii="Segoe UI Light" w:hAnsi="Segoe UI Light"/>
          <w:color w:val="000000"/>
          <w:vertAlign w:val="superscript"/>
        </w:rPr>
        <w:footnoteRef/>
      </w:r>
      <w:r w:rsidRPr="002E42AA">
        <w:rPr>
          <w:rStyle w:val="affffff1"/>
          <w:rFonts w:ascii="Segoe UI Light" w:hAnsi="Segoe UI Light"/>
          <w:color w:val="000000"/>
        </w:rPr>
        <w:t xml:space="preserve"> - здания и помещения находятся в настоящее время в аренде, возможный выкуп у застройщика при отсутствии нового строительства</w:t>
      </w:r>
      <w:r>
        <w:rPr>
          <w:rStyle w:val="affffff1"/>
          <w:rFonts w:ascii="Segoe UI Light" w:hAnsi="Segoe UI Light"/>
          <w:color w:val="000000"/>
        </w:rPr>
        <w:t>.</w:t>
      </w:r>
    </w:p>
  </w:footnote>
  <w:footnote w:id="3">
    <w:p w:rsidR="007D6331" w:rsidRPr="002E42AA" w:rsidRDefault="007D6331" w:rsidP="00556475">
      <w:pPr>
        <w:pStyle w:val="affffff2"/>
        <w:shd w:val="clear" w:color="auto" w:fill="auto"/>
        <w:ind w:right="-1" w:firstLine="0"/>
        <w:jc w:val="both"/>
        <w:rPr>
          <w:rFonts w:ascii="Segoe UI Light" w:hAnsi="Segoe UI Light"/>
          <w:sz w:val="24"/>
          <w:szCs w:val="24"/>
        </w:rPr>
      </w:pPr>
      <w:r w:rsidRPr="002E42AA">
        <w:rPr>
          <w:rStyle w:val="affffff1"/>
          <w:rFonts w:ascii="Segoe UI Light" w:hAnsi="Segoe UI Light"/>
          <w:color w:val="000000"/>
          <w:vertAlign w:val="superscript"/>
        </w:rPr>
        <w:footnoteRef/>
      </w:r>
      <w:r w:rsidRPr="002E42AA">
        <w:rPr>
          <w:rStyle w:val="affffff1"/>
          <w:rFonts w:ascii="Segoe UI Light" w:hAnsi="Segoe UI Light"/>
          <w:color w:val="000000"/>
        </w:rPr>
        <w:t xml:space="preserve"> - здания и помещения находятся в настоящее время в аренде, возможный выкуп у застройщика при отсутствии нового строительства</w:t>
      </w:r>
      <w:r>
        <w:rPr>
          <w:rStyle w:val="affffff1"/>
          <w:rFonts w:ascii="Segoe UI Light" w:hAnsi="Segoe UI Light"/>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ymbol"/>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2">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3">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18030D5"/>
    <w:multiLevelType w:val="hybridMultilevel"/>
    <w:tmpl w:val="3D8ED4E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1D04664"/>
    <w:multiLevelType w:val="hybridMultilevel"/>
    <w:tmpl w:val="4BA435B8"/>
    <w:lvl w:ilvl="0" w:tplc="D4A4469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46E0D32"/>
    <w:multiLevelType w:val="hybridMultilevel"/>
    <w:tmpl w:val="CB9CADFE"/>
    <w:lvl w:ilvl="0" w:tplc="1F0C5D4A">
      <w:start w:val="1"/>
      <w:numFmt w:val="bullet"/>
      <w:lvlText w:val=""/>
      <w:lvlJc w:val="left"/>
      <w:pPr>
        <w:ind w:left="720" w:hanging="360"/>
      </w:pPr>
      <w:rPr>
        <w:rFonts w:ascii="Symbol" w:hAnsi="Symbol" w:cs="Symbol" w:hint="default"/>
      </w:rPr>
    </w:lvl>
    <w:lvl w:ilvl="1" w:tplc="1F0C5D4A">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49461D9"/>
    <w:multiLevelType w:val="hybridMultilevel"/>
    <w:tmpl w:val="0C46581E"/>
    <w:lvl w:ilvl="0" w:tplc="04190005">
      <w:start w:val="1"/>
      <w:numFmt w:val="bullet"/>
      <w:lvlText w:val=""/>
      <w:lvlJc w:val="left"/>
      <w:pPr>
        <w:ind w:left="1117" w:hanging="360"/>
      </w:pPr>
      <w:rPr>
        <w:rFonts w:ascii="Wingdings" w:hAnsi="Wingdings" w:cs="Wingdings"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79A4F6A"/>
    <w:multiLevelType w:val="hybridMultilevel"/>
    <w:tmpl w:val="99CA6362"/>
    <w:lvl w:ilvl="0" w:tplc="8A869B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09466593"/>
    <w:multiLevelType w:val="hybridMultilevel"/>
    <w:tmpl w:val="ABD6B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6F06A4"/>
    <w:multiLevelType w:val="hybridMultilevel"/>
    <w:tmpl w:val="E5383B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99C64C8"/>
    <w:multiLevelType w:val="hybridMultilevel"/>
    <w:tmpl w:val="0DF2830E"/>
    <w:lvl w:ilvl="0" w:tplc="E2E8651C">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0E477AFA"/>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188516D"/>
    <w:multiLevelType w:val="hybridMultilevel"/>
    <w:tmpl w:val="1FAC76E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21F7357"/>
    <w:multiLevelType w:val="hybridMultilevel"/>
    <w:tmpl w:val="46221BA8"/>
    <w:lvl w:ilvl="0" w:tplc="04190005">
      <w:start w:val="1"/>
      <w:numFmt w:val="bullet"/>
      <w:lvlText w:val=""/>
      <w:lvlJc w:val="left"/>
      <w:pPr>
        <w:ind w:left="1430" w:hanging="360"/>
      </w:pPr>
      <w:rPr>
        <w:rFonts w:ascii="Wingdings" w:hAnsi="Wingdings" w:cs="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17">
    <w:nsid w:val="13320A52"/>
    <w:multiLevelType w:val="hybridMultilevel"/>
    <w:tmpl w:val="4A18FBE8"/>
    <w:lvl w:ilvl="0" w:tplc="52981636">
      <w:start w:val="1"/>
      <w:numFmt w:val="bullet"/>
      <w:lvlText w:val=""/>
      <w:lvlJc w:val="left"/>
      <w:pPr>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18">
    <w:nsid w:val="138F1108"/>
    <w:multiLevelType w:val="hybridMultilevel"/>
    <w:tmpl w:val="37AAED6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13D1798E"/>
    <w:multiLevelType w:val="hybridMultilevel"/>
    <w:tmpl w:val="2DFA4444"/>
    <w:lvl w:ilvl="0" w:tplc="04190005">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13F7136F"/>
    <w:multiLevelType w:val="hybridMultilevel"/>
    <w:tmpl w:val="824E84EE"/>
    <w:lvl w:ilvl="0" w:tplc="129E896E">
      <w:start w:val="1"/>
      <w:numFmt w:val="bullet"/>
      <w:pStyle w:val="10"/>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15981F09"/>
    <w:multiLevelType w:val="hybridMultilevel"/>
    <w:tmpl w:val="637E391A"/>
    <w:lvl w:ilvl="0" w:tplc="C0D2E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5D9537A"/>
    <w:multiLevelType w:val="hybridMultilevel"/>
    <w:tmpl w:val="67663814"/>
    <w:lvl w:ilvl="0" w:tplc="04190005">
      <w:start w:val="1"/>
      <w:numFmt w:val="bullet"/>
      <w:lvlText w:val=""/>
      <w:lvlJc w:val="left"/>
      <w:pPr>
        <w:ind w:left="720" w:hanging="360"/>
      </w:pPr>
      <w:rPr>
        <w:rFonts w:ascii="Wingdings" w:hAnsi="Wingdings" w:cs="Wingdings" w:hint="default"/>
      </w:rPr>
    </w:lvl>
    <w:lvl w:ilvl="1" w:tplc="9EF6DE4C">
      <w:start w:val="1"/>
      <w:numFmt w:val="decimal"/>
      <w:lvlText w:val="1.%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81503F0"/>
    <w:multiLevelType w:val="hybridMultilevel"/>
    <w:tmpl w:val="8BF24F70"/>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19063E68"/>
    <w:multiLevelType w:val="hybridMultilevel"/>
    <w:tmpl w:val="DC30CB2E"/>
    <w:lvl w:ilvl="0" w:tplc="0419000F">
      <w:start w:val="1"/>
      <w:numFmt w:val="decimal"/>
      <w:lvlText w:val="%1."/>
      <w:lvlJc w:val="left"/>
      <w:pPr>
        <w:ind w:left="1287" w:hanging="360"/>
      </w:pPr>
      <w:rPr>
        <w:rFonts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198532BC"/>
    <w:multiLevelType w:val="hybridMultilevel"/>
    <w:tmpl w:val="25DE2F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19910B39"/>
    <w:multiLevelType w:val="hybridMultilevel"/>
    <w:tmpl w:val="536009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1A125E00"/>
    <w:multiLevelType w:val="hybridMultilevel"/>
    <w:tmpl w:val="E52C5634"/>
    <w:lvl w:ilvl="0" w:tplc="04190005">
      <w:start w:val="1"/>
      <w:numFmt w:val="bullet"/>
      <w:lvlText w:val=""/>
      <w:lvlJc w:val="left"/>
      <w:pPr>
        <w:ind w:left="757" w:hanging="360"/>
      </w:pPr>
      <w:rPr>
        <w:rFonts w:ascii="Wingdings" w:hAnsi="Wingdings" w:cs="Wingdings" w:hint="default"/>
      </w:rPr>
    </w:lvl>
    <w:lvl w:ilvl="1" w:tplc="04190003">
      <w:start w:val="1"/>
      <w:numFmt w:val="bullet"/>
      <w:lvlText w:val="o"/>
      <w:lvlJc w:val="left"/>
      <w:pPr>
        <w:ind w:left="1477" w:hanging="360"/>
      </w:pPr>
      <w:rPr>
        <w:rFonts w:ascii="Courier New" w:hAnsi="Courier New" w:cs="Courier New" w:hint="default"/>
      </w:rPr>
    </w:lvl>
    <w:lvl w:ilvl="2" w:tplc="04190005">
      <w:start w:val="1"/>
      <w:numFmt w:val="bullet"/>
      <w:lvlText w:val=""/>
      <w:lvlJc w:val="left"/>
      <w:pPr>
        <w:ind w:left="2197" w:hanging="360"/>
      </w:pPr>
      <w:rPr>
        <w:rFonts w:ascii="Wingdings" w:hAnsi="Wingdings" w:cs="Wingdings" w:hint="default"/>
      </w:rPr>
    </w:lvl>
    <w:lvl w:ilvl="3" w:tplc="04190001">
      <w:start w:val="1"/>
      <w:numFmt w:val="bullet"/>
      <w:lvlText w:val=""/>
      <w:lvlJc w:val="left"/>
      <w:pPr>
        <w:ind w:left="2917" w:hanging="360"/>
      </w:pPr>
      <w:rPr>
        <w:rFonts w:ascii="Symbol" w:hAnsi="Symbol" w:cs="Symbol" w:hint="default"/>
      </w:rPr>
    </w:lvl>
    <w:lvl w:ilvl="4" w:tplc="04190003">
      <w:start w:val="1"/>
      <w:numFmt w:val="bullet"/>
      <w:lvlText w:val="o"/>
      <w:lvlJc w:val="left"/>
      <w:pPr>
        <w:ind w:left="3637" w:hanging="360"/>
      </w:pPr>
      <w:rPr>
        <w:rFonts w:ascii="Courier New" w:hAnsi="Courier New" w:cs="Courier New" w:hint="default"/>
      </w:rPr>
    </w:lvl>
    <w:lvl w:ilvl="5" w:tplc="04190005">
      <w:start w:val="1"/>
      <w:numFmt w:val="bullet"/>
      <w:lvlText w:val=""/>
      <w:lvlJc w:val="left"/>
      <w:pPr>
        <w:ind w:left="4357" w:hanging="360"/>
      </w:pPr>
      <w:rPr>
        <w:rFonts w:ascii="Wingdings" w:hAnsi="Wingdings" w:cs="Wingdings" w:hint="default"/>
      </w:rPr>
    </w:lvl>
    <w:lvl w:ilvl="6" w:tplc="04190001">
      <w:start w:val="1"/>
      <w:numFmt w:val="bullet"/>
      <w:lvlText w:val=""/>
      <w:lvlJc w:val="left"/>
      <w:pPr>
        <w:ind w:left="5077" w:hanging="360"/>
      </w:pPr>
      <w:rPr>
        <w:rFonts w:ascii="Symbol" w:hAnsi="Symbol" w:cs="Symbol" w:hint="default"/>
      </w:rPr>
    </w:lvl>
    <w:lvl w:ilvl="7" w:tplc="04190003">
      <w:start w:val="1"/>
      <w:numFmt w:val="bullet"/>
      <w:lvlText w:val="o"/>
      <w:lvlJc w:val="left"/>
      <w:pPr>
        <w:ind w:left="5797" w:hanging="360"/>
      </w:pPr>
      <w:rPr>
        <w:rFonts w:ascii="Courier New" w:hAnsi="Courier New" w:cs="Courier New" w:hint="default"/>
      </w:rPr>
    </w:lvl>
    <w:lvl w:ilvl="8" w:tplc="04190005">
      <w:start w:val="1"/>
      <w:numFmt w:val="bullet"/>
      <w:lvlText w:val=""/>
      <w:lvlJc w:val="left"/>
      <w:pPr>
        <w:ind w:left="6517" w:hanging="360"/>
      </w:pPr>
      <w:rPr>
        <w:rFonts w:ascii="Wingdings" w:hAnsi="Wingdings" w:cs="Wingdings" w:hint="default"/>
      </w:rPr>
    </w:lvl>
  </w:abstractNum>
  <w:abstractNum w:abstractNumId="28">
    <w:nsid w:val="1E071E8A"/>
    <w:multiLevelType w:val="hybridMultilevel"/>
    <w:tmpl w:val="3A7AE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827F93"/>
    <w:multiLevelType w:val="hybridMultilevel"/>
    <w:tmpl w:val="0532B46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23AA6B42"/>
    <w:multiLevelType w:val="hybridMultilevel"/>
    <w:tmpl w:val="1F84851C"/>
    <w:lvl w:ilvl="0" w:tplc="04190005">
      <w:start w:val="1"/>
      <w:numFmt w:val="bullet"/>
      <w:lvlText w:val=""/>
      <w:lvlJc w:val="left"/>
      <w:pPr>
        <w:ind w:left="900" w:hanging="360"/>
      </w:pPr>
      <w:rPr>
        <w:rFonts w:ascii="Wingdings" w:hAnsi="Wingdings" w:cs="Wingdings"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31">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32">
    <w:nsid w:val="26425ED7"/>
    <w:multiLevelType w:val="hybridMultilevel"/>
    <w:tmpl w:val="582C0FAA"/>
    <w:lvl w:ilvl="0" w:tplc="1556DF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E1E5518">
      <w:start w:val="1"/>
      <w:numFmt w:val="decimal"/>
      <w:pStyle w:val="111"/>
      <w:lvlText w:val="%4."/>
      <w:lvlJc w:val="left"/>
      <w:pPr>
        <w:ind w:left="360"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267F7FEC"/>
    <w:multiLevelType w:val="hybridMultilevel"/>
    <w:tmpl w:val="B5AE82E0"/>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nsid w:val="26AE0A60"/>
    <w:multiLevelType w:val="hybridMultilevel"/>
    <w:tmpl w:val="7CE6E72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2A4266A3"/>
    <w:multiLevelType w:val="hybridMultilevel"/>
    <w:tmpl w:val="04E8980A"/>
    <w:lvl w:ilvl="0" w:tplc="2C761DF8">
      <w:start w:val="1"/>
      <w:numFmt w:val="decimal"/>
      <w:lvlText w:val="%1."/>
      <w:lvlJc w:val="left"/>
      <w:pPr>
        <w:tabs>
          <w:tab w:val="num" w:pos="2345"/>
        </w:tabs>
        <w:ind w:left="2345"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nsid w:val="2CBF6625"/>
    <w:multiLevelType w:val="hybridMultilevel"/>
    <w:tmpl w:val="E646BB64"/>
    <w:lvl w:ilvl="0" w:tplc="330CB3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173"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D8F7E08"/>
    <w:multiLevelType w:val="hybridMultilevel"/>
    <w:tmpl w:val="A7505B2C"/>
    <w:lvl w:ilvl="0" w:tplc="FED4CE5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307B2656"/>
    <w:multiLevelType w:val="hybridMultilevel"/>
    <w:tmpl w:val="37701C44"/>
    <w:lvl w:ilvl="0" w:tplc="DF321858">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9">
    <w:nsid w:val="31485958"/>
    <w:multiLevelType w:val="hybridMultilevel"/>
    <w:tmpl w:val="89981F3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0">
    <w:nsid w:val="33E213D3"/>
    <w:multiLevelType w:val="hybridMultilevel"/>
    <w:tmpl w:val="87CAB0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34E32D96"/>
    <w:multiLevelType w:val="hybridMultilevel"/>
    <w:tmpl w:val="17603D64"/>
    <w:lvl w:ilvl="0" w:tplc="E2E8651C">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9E7EBB78">
      <w:start w:val="1"/>
      <w:numFmt w:val="decimal"/>
      <w:lvlText w:val="%4."/>
      <w:lvlJc w:val="left"/>
      <w:pPr>
        <w:ind w:left="3589" w:hanging="360"/>
      </w:pPr>
      <w:rPr>
        <w:rFonts w:cs="Times New Roman" w:hint="default"/>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nsid w:val="37D23705"/>
    <w:multiLevelType w:val="multilevel"/>
    <w:tmpl w:val="DD98A45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3B3F300F"/>
    <w:multiLevelType w:val="hybridMultilevel"/>
    <w:tmpl w:val="B26C66D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3D4D7081"/>
    <w:multiLevelType w:val="hybridMultilevel"/>
    <w:tmpl w:val="CCFEBE8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3D6A59C7"/>
    <w:multiLevelType w:val="hybridMultilevel"/>
    <w:tmpl w:val="CB089D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6">
    <w:nsid w:val="3DE1227A"/>
    <w:multiLevelType w:val="hybridMultilevel"/>
    <w:tmpl w:val="97DC3EBC"/>
    <w:lvl w:ilvl="0" w:tplc="436C1BE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3DE3746D"/>
    <w:multiLevelType w:val="hybridMultilevel"/>
    <w:tmpl w:val="6FBE3A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E7A0FE0"/>
    <w:multiLevelType w:val="hybridMultilevel"/>
    <w:tmpl w:val="5DEEC876"/>
    <w:lvl w:ilvl="0" w:tplc="1F0C5D4A">
      <w:start w:val="1"/>
      <w:numFmt w:val="bullet"/>
      <w:lvlText w:val=""/>
      <w:lvlJc w:val="left"/>
      <w:pPr>
        <w:ind w:left="1117" w:hanging="360"/>
      </w:pPr>
      <w:rPr>
        <w:rFonts w:ascii="Symbol" w:hAnsi="Symbol" w:cs="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49">
    <w:nsid w:val="3EBB506D"/>
    <w:multiLevelType w:val="hybridMultilevel"/>
    <w:tmpl w:val="7722DFF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0">
    <w:nsid w:val="3F9F038F"/>
    <w:multiLevelType w:val="hybridMultilevel"/>
    <w:tmpl w:val="7C7AC04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41E22ABF"/>
    <w:multiLevelType w:val="hybridMultilevel"/>
    <w:tmpl w:val="3EDCEAF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43DF0F18"/>
    <w:multiLevelType w:val="hybridMultilevel"/>
    <w:tmpl w:val="7A0209B8"/>
    <w:lvl w:ilvl="0" w:tplc="04190005">
      <w:start w:val="1"/>
      <w:numFmt w:val="bullet"/>
      <w:lvlText w:val=""/>
      <w:lvlJc w:val="left"/>
      <w:pPr>
        <w:ind w:left="720" w:hanging="360"/>
      </w:pPr>
      <w:rPr>
        <w:rFonts w:ascii="Wingdings" w:hAnsi="Wingdings" w:cs="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68640EE"/>
    <w:multiLevelType w:val="hybridMultilevel"/>
    <w:tmpl w:val="422615F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48924966"/>
    <w:multiLevelType w:val="hybridMultilevel"/>
    <w:tmpl w:val="1B527DD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489E1E8D"/>
    <w:multiLevelType w:val="multilevel"/>
    <w:tmpl w:val="1D00EA0E"/>
    <w:lvl w:ilvl="0">
      <w:start w:val="1"/>
      <w:numFmt w:val="decimal"/>
      <w:lvlText w:val="%1."/>
      <w:lvlJc w:val="left"/>
      <w:pPr>
        <w:ind w:left="928" w:hanging="360"/>
      </w:pPr>
      <w:rPr>
        <w:rFonts w:hint="default"/>
      </w:rPr>
    </w:lvl>
    <w:lvl w:ilvl="1">
      <w:start w:val="5"/>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6">
    <w:nsid w:val="4B56760B"/>
    <w:multiLevelType w:val="hybridMultilevel"/>
    <w:tmpl w:val="8C7AC13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4F5E20EA"/>
    <w:multiLevelType w:val="hybridMultilevel"/>
    <w:tmpl w:val="E60AD0DC"/>
    <w:lvl w:ilvl="0" w:tplc="04190005">
      <w:start w:val="1"/>
      <w:numFmt w:val="bullet"/>
      <w:lvlText w:val=""/>
      <w:lvlJc w:val="left"/>
      <w:pPr>
        <w:ind w:left="1117" w:hanging="360"/>
      </w:pPr>
      <w:rPr>
        <w:rFonts w:ascii="Wingdings" w:hAnsi="Wingdings" w:cs="Wingdings"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58">
    <w:nsid w:val="527A5EEE"/>
    <w:multiLevelType w:val="hybridMultilevel"/>
    <w:tmpl w:val="15D878E0"/>
    <w:lvl w:ilvl="0" w:tplc="9FFAE016">
      <w:start w:val="1"/>
      <w:numFmt w:val="decimal"/>
      <w:lvlText w:val="%1)"/>
      <w:lvlJc w:val="left"/>
      <w:pPr>
        <w:ind w:left="1117" w:hanging="360"/>
      </w:pPr>
      <w:rPr>
        <w:rFonts w:ascii="Segoe UI Light" w:eastAsia="Times New Roman" w:hAnsi="Segoe UI Light" w:cs="Times New Roman"/>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59">
    <w:nsid w:val="52AA77B7"/>
    <w:multiLevelType w:val="hybridMultilevel"/>
    <w:tmpl w:val="FD7AC8FE"/>
    <w:lvl w:ilvl="0" w:tplc="1B748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31D3E94"/>
    <w:multiLevelType w:val="hybridMultilevel"/>
    <w:tmpl w:val="E13E9F2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53A231BF"/>
    <w:multiLevelType w:val="hybridMultilevel"/>
    <w:tmpl w:val="5000A734"/>
    <w:lvl w:ilvl="0" w:tplc="E2E8651C">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330CB380">
      <w:start w:val="1"/>
      <w:numFmt w:val="decimal"/>
      <w:lvlText w:val="%4."/>
      <w:lvlJc w:val="left"/>
      <w:pPr>
        <w:ind w:left="3589" w:hanging="360"/>
      </w:pPr>
      <w:rPr>
        <w:rFonts w:cs="Times New Roman" w:hint="default"/>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2">
    <w:nsid w:val="562B0861"/>
    <w:multiLevelType w:val="hybridMultilevel"/>
    <w:tmpl w:val="49C6B08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5D4D181B"/>
    <w:multiLevelType w:val="hybridMultilevel"/>
    <w:tmpl w:val="E5AA32B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E3856FB"/>
    <w:multiLevelType w:val="multilevel"/>
    <w:tmpl w:val="E118D480"/>
    <w:lvl w:ilvl="0">
      <w:start w:val="1"/>
      <w:numFmt w:val="decimal"/>
      <w:pStyle w:val="1"/>
      <w:lvlText w:val="%1"/>
      <w:lvlJc w:val="left"/>
      <w:pPr>
        <w:ind w:left="432" w:hanging="432"/>
      </w:pPr>
      <w:rPr>
        <w:rFonts w:hint="default"/>
      </w:rPr>
    </w:lvl>
    <w:lvl w:ilvl="1">
      <w:start w:val="1"/>
      <w:numFmt w:val="decimal"/>
      <w:pStyle w:val="2"/>
      <w:lvlText w:val="%1.%2"/>
      <w:lvlJc w:val="left"/>
      <w:pPr>
        <w:ind w:left="1994"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5">
    <w:nsid w:val="5EAC4758"/>
    <w:multiLevelType w:val="hybridMultilevel"/>
    <w:tmpl w:val="9A3452F8"/>
    <w:lvl w:ilvl="0" w:tplc="EE3C2ED6">
      <w:start w:val="1"/>
      <w:numFmt w:val="bullet"/>
      <w:lvlText w:val=""/>
      <w:lvlJc w:val="left"/>
      <w:pPr>
        <w:ind w:left="1287" w:hanging="360"/>
      </w:pPr>
      <w:rPr>
        <w:rFonts w:ascii="Symbol" w:hAnsi="Symbol" w:cs="Symbol" w:hint="default"/>
      </w:rPr>
    </w:lvl>
    <w:lvl w:ilvl="1" w:tplc="0D7E1BA8">
      <w:start w:val="1"/>
      <w:numFmt w:val="bullet"/>
      <w:lvlText w:val="o"/>
      <w:lvlJc w:val="left"/>
      <w:pPr>
        <w:ind w:left="2007" w:hanging="360"/>
      </w:pPr>
      <w:rPr>
        <w:rFonts w:ascii="Courier New" w:hAnsi="Courier New" w:cs="Courier New" w:hint="default"/>
      </w:rPr>
    </w:lvl>
    <w:lvl w:ilvl="2" w:tplc="5968642C">
      <w:start w:val="1"/>
      <w:numFmt w:val="bullet"/>
      <w:lvlText w:val=""/>
      <w:lvlJc w:val="left"/>
      <w:pPr>
        <w:ind w:left="2727" w:hanging="360"/>
      </w:pPr>
      <w:rPr>
        <w:rFonts w:ascii="Wingdings" w:hAnsi="Wingdings" w:cs="Wingdings" w:hint="default"/>
      </w:rPr>
    </w:lvl>
    <w:lvl w:ilvl="3" w:tplc="7062E0CA">
      <w:start w:val="1"/>
      <w:numFmt w:val="bullet"/>
      <w:lvlText w:val=""/>
      <w:lvlJc w:val="left"/>
      <w:pPr>
        <w:ind w:left="3447" w:hanging="360"/>
      </w:pPr>
      <w:rPr>
        <w:rFonts w:ascii="Symbol" w:hAnsi="Symbol" w:cs="Symbol" w:hint="default"/>
      </w:rPr>
    </w:lvl>
    <w:lvl w:ilvl="4" w:tplc="3B465F4A">
      <w:start w:val="1"/>
      <w:numFmt w:val="bullet"/>
      <w:lvlText w:val="o"/>
      <w:lvlJc w:val="left"/>
      <w:pPr>
        <w:ind w:left="4167" w:hanging="360"/>
      </w:pPr>
      <w:rPr>
        <w:rFonts w:ascii="Courier New" w:hAnsi="Courier New" w:cs="Courier New" w:hint="default"/>
      </w:rPr>
    </w:lvl>
    <w:lvl w:ilvl="5" w:tplc="0EB80FBC">
      <w:start w:val="1"/>
      <w:numFmt w:val="bullet"/>
      <w:lvlText w:val=""/>
      <w:lvlJc w:val="left"/>
      <w:pPr>
        <w:ind w:left="4887" w:hanging="360"/>
      </w:pPr>
      <w:rPr>
        <w:rFonts w:ascii="Wingdings" w:hAnsi="Wingdings" w:cs="Wingdings" w:hint="default"/>
      </w:rPr>
    </w:lvl>
    <w:lvl w:ilvl="6" w:tplc="1A489680">
      <w:start w:val="1"/>
      <w:numFmt w:val="bullet"/>
      <w:lvlText w:val=""/>
      <w:lvlJc w:val="left"/>
      <w:pPr>
        <w:ind w:left="5607" w:hanging="360"/>
      </w:pPr>
      <w:rPr>
        <w:rFonts w:ascii="Symbol" w:hAnsi="Symbol" w:cs="Symbol" w:hint="default"/>
      </w:rPr>
    </w:lvl>
    <w:lvl w:ilvl="7" w:tplc="5B2E7726">
      <w:start w:val="1"/>
      <w:numFmt w:val="bullet"/>
      <w:lvlText w:val="o"/>
      <w:lvlJc w:val="left"/>
      <w:pPr>
        <w:ind w:left="6327" w:hanging="360"/>
      </w:pPr>
      <w:rPr>
        <w:rFonts w:ascii="Courier New" w:hAnsi="Courier New" w:cs="Courier New" w:hint="default"/>
      </w:rPr>
    </w:lvl>
    <w:lvl w:ilvl="8" w:tplc="4838072C">
      <w:start w:val="1"/>
      <w:numFmt w:val="bullet"/>
      <w:lvlText w:val=""/>
      <w:lvlJc w:val="left"/>
      <w:pPr>
        <w:ind w:left="7047" w:hanging="360"/>
      </w:pPr>
      <w:rPr>
        <w:rFonts w:ascii="Wingdings" w:hAnsi="Wingdings" w:cs="Wingdings" w:hint="default"/>
      </w:rPr>
    </w:lvl>
  </w:abstractNum>
  <w:abstractNum w:abstractNumId="66">
    <w:nsid w:val="602F2474"/>
    <w:multiLevelType w:val="multilevel"/>
    <w:tmpl w:val="9716D3C8"/>
    <w:lvl w:ilvl="0">
      <w:start w:val="1"/>
      <w:numFmt w:val="decimal"/>
      <w:pStyle w:val="12"/>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67">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8">
    <w:nsid w:val="63161E8F"/>
    <w:multiLevelType w:val="multilevel"/>
    <w:tmpl w:val="3CAE542A"/>
    <w:lvl w:ilvl="0">
      <w:start w:val="1"/>
      <w:numFmt w:val="decimal"/>
      <w:lvlText w:val="%1."/>
      <w:lvlJc w:val="left"/>
      <w:pPr>
        <w:ind w:left="540" w:hanging="540"/>
      </w:pPr>
      <w:rPr>
        <w:rFonts w:hint="default"/>
      </w:rPr>
    </w:lvl>
    <w:lvl w:ilvl="1">
      <w:start w:val="5"/>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9">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70">
    <w:nsid w:val="682B1343"/>
    <w:multiLevelType w:val="hybridMultilevel"/>
    <w:tmpl w:val="2DF0B7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1">
    <w:nsid w:val="689C733B"/>
    <w:multiLevelType w:val="hybridMultilevel"/>
    <w:tmpl w:val="038C7C28"/>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2">
    <w:nsid w:val="698D1A39"/>
    <w:multiLevelType w:val="hybridMultilevel"/>
    <w:tmpl w:val="4FF624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6B5A2E95"/>
    <w:multiLevelType w:val="hybridMultilevel"/>
    <w:tmpl w:val="9E0250BA"/>
    <w:lvl w:ilvl="0" w:tplc="0226C1F4">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F8D31D5"/>
    <w:multiLevelType w:val="multilevel"/>
    <w:tmpl w:val="0D3AA458"/>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5">
    <w:nsid w:val="70054C77"/>
    <w:multiLevelType w:val="multilevel"/>
    <w:tmpl w:val="7B24A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16749A2"/>
    <w:multiLevelType w:val="hybridMultilevel"/>
    <w:tmpl w:val="005AD8B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B5241D5"/>
    <w:multiLevelType w:val="hybridMultilevel"/>
    <w:tmpl w:val="B71E83E6"/>
    <w:lvl w:ilvl="0" w:tplc="04190001">
      <w:start w:val="1"/>
      <w:numFmt w:val="bullet"/>
      <w:lvlText w:val=""/>
      <w:lvlJc w:val="left"/>
      <w:pPr>
        <w:ind w:left="1003" w:hanging="360"/>
      </w:pPr>
      <w:rPr>
        <w:rFonts w:ascii="Symbol" w:hAnsi="Symbol" w:cs="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cs="Wingdings" w:hint="default"/>
      </w:rPr>
    </w:lvl>
    <w:lvl w:ilvl="3" w:tplc="04190001">
      <w:start w:val="1"/>
      <w:numFmt w:val="bullet"/>
      <w:lvlText w:val=""/>
      <w:lvlJc w:val="left"/>
      <w:pPr>
        <w:ind w:left="3163" w:hanging="360"/>
      </w:pPr>
      <w:rPr>
        <w:rFonts w:ascii="Symbol" w:hAnsi="Symbol" w:cs="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cs="Wingdings" w:hint="default"/>
      </w:rPr>
    </w:lvl>
    <w:lvl w:ilvl="6" w:tplc="04190001">
      <w:start w:val="1"/>
      <w:numFmt w:val="bullet"/>
      <w:lvlText w:val=""/>
      <w:lvlJc w:val="left"/>
      <w:pPr>
        <w:ind w:left="5323" w:hanging="360"/>
      </w:pPr>
      <w:rPr>
        <w:rFonts w:ascii="Symbol" w:hAnsi="Symbol" w:cs="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cs="Wingdings" w:hint="default"/>
      </w:rPr>
    </w:lvl>
  </w:abstractNum>
  <w:abstractNum w:abstractNumId="79">
    <w:nsid w:val="7BEC5796"/>
    <w:multiLevelType w:val="multilevel"/>
    <w:tmpl w:val="DF5C46FE"/>
    <w:lvl w:ilvl="0">
      <w:start w:val="1"/>
      <w:numFmt w:val="bullet"/>
      <w:lvlText w:val=""/>
      <w:lvlJc w:val="left"/>
      <w:pPr>
        <w:ind w:left="1911" w:hanging="720"/>
      </w:pPr>
      <w:rPr>
        <w:rFonts w:ascii="Symbol" w:hAnsi="Symbol" w:cs="Symbol" w:hint="default"/>
      </w:rPr>
    </w:lvl>
    <w:lvl w:ilvl="1">
      <w:start w:val="11"/>
      <w:numFmt w:val="decimal"/>
      <w:lvlText w:val="%1.%2."/>
      <w:lvlJc w:val="left"/>
      <w:pPr>
        <w:ind w:left="1911" w:hanging="720"/>
      </w:pPr>
      <w:rPr>
        <w:rFonts w:hint="default"/>
      </w:rPr>
    </w:lvl>
    <w:lvl w:ilvl="2">
      <w:start w:val="1"/>
      <w:numFmt w:val="decimal"/>
      <w:lvlText w:val="5.1.%3."/>
      <w:lvlJc w:val="left"/>
      <w:pPr>
        <w:ind w:left="1911"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271" w:hanging="1080"/>
      </w:pPr>
      <w:rPr>
        <w:rFonts w:hint="default"/>
      </w:rPr>
    </w:lvl>
    <w:lvl w:ilvl="5">
      <w:start w:val="1"/>
      <w:numFmt w:val="decimal"/>
      <w:lvlText w:val="%1.%2.%3.%4.%5.%6."/>
      <w:lvlJc w:val="left"/>
      <w:pPr>
        <w:ind w:left="2631" w:hanging="1440"/>
      </w:pPr>
      <w:rPr>
        <w:rFonts w:hint="default"/>
      </w:rPr>
    </w:lvl>
    <w:lvl w:ilvl="6">
      <w:start w:val="1"/>
      <w:numFmt w:val="decimal"/>
      <w:lvlText w:val="%1.%2.%3.%4.%5.%6.%7."/>
      <w:lvlJc w:val="left"/>
      <w:pPr>
        <w:ind w:left="2631" w:hanging="1440"/>
      </w:pPr>
      <w:rPr>
        <w:rFonts w:hint="default"/>
      </w:rPr>
    </w:lvl>
    <w:lvl w:ilvl="7">
      <w:start w:val="1"/>
      <w:numFmt w:val="decimal"/>
      <w:lvlText w:val="%1.%2.%3.%4.%5.%6.%7.%8."/>
      <w:lvlJc w:val="left"/>
      <w:pPr>
        <w:ind w:left="2991" w:hanging="1800"/>
      </w:pPr>
      <w:rPr>
        <w:rFonts w:hint="default"/>
      </w:rPr>
    </w:lvl>
    <w:lvl w:ilvl="8">
      <w:start w:val="1"/>
      <w:numFmt w:val="decimal"/>
      <w:lvlText w:val="%1.%2.%3.%4.%5.%6.%7.%8.%9."/>
      <w:lvlJc w:val="left"/>
      <w:pPr>
        <w:ind w:left="2991" w:hanging="1800"/>
      </w:pPr>
      <w:rPr>
        <w:rFonts w:hint="default"/>
      </w:rPr>
    </w:lvl>
  </w:abstractNum>
  <w:abstractNum w:abstractNumId="80">
    <w:nsid w:val="7D3D61C8"/>
    <w:multiLevelType w:val="hybridMultilevel"/>
    <w:tmpl w:val="0F20C55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81">
    <w:nsid w:val="7E777B93"/>
    <w:multiLevelType w:val="hybridMultilevel"/>
    <w:tmpl w:val="2042F29E"/>
    <w:lvl w:ilvl="0" w:tplc="436C1BE8">
      <w:start w:val="1"/>
      <w:numFmt w:val="bullet"/>
      <w:lvlText w:val=""/>
      <w:lvlJc w:val="left"/>
      <w:pPr>
        <w:ind w:left="1657" w:hanging="360"/>
      </w:pPr>
      <w:rPr>
        <w:rFonts w:ascii="Symbol" w:hAnsi="Symbol" w:cs="Symbol" w:hint="default"/>
      </w:rPr>
    </w:lvl>
    <w:lvl w:ilvl="1" w:tplc="04190003">
      <w:start w:val="1"/>
      <w:numFmt w:val="bullet"/>
      <w:lvlText w:val="o"/>
      <w:lvlJc w:val="left"/>
      <w:pPr>
        <w:ind w:left="2377" w:hanging="360"/>
      </w:pPr>
      <w:rPr>
        <w:rFonts w:ascii="Courier New" w:hAnsi="Courier New" w:cs="Courier New" w:hint="default"/>
      </w:rPr>
    </w:lvl>
    <w:lvl w:ilvl="2" w:tplc="04190005">
      <w:start w:val="1"/>
      <w:numFmt w:val="bullet"/>
      <w:lvlText w:val=""/>
      <w:lvlJc w:val="left"/>
      <w:pPr>
        <w:ind w:left="3097" w:hanging="360"/>
      </w:pPr>
      <w:rPr>
        <w:rFonts w:ascii="Wingdings" w:hAnsi="Wingdings" w:cs="Wingdings" w:hint="default"/>
      </w:rPr>
    </w:lvl>
    <w:lvl w:ilvl="3" w:tplc="04190001">
      <w:start w:val="1"/>
      <w:numFmt w:val="bullet"/>
      <w:lvlText w:val=""/>
      <w:lvlJc w:val="left"/>
      <w:pPr>
        <w:ind w:left="3817" w:hanging="360"/>
      </w:pPr>
      <w:rPr>
        <w:rFonts w:ascii="Symbol" w:hAnsi="Symbol" w:cs="Symbol" w:hint="default"/>
      </w:rPr>
    </w:lvl>
    <w:lvl w:ilvl="4" w:tplc="04190003">
      <w:start w:val="1"/>
      <w:numFmt w:val="bullet"/>
      <w:lvlText w:val="o"/>
      <w:lvlJc w:val="left"/>
      <w:pPr>
        <w:ind w:left="4537" w:hanging="360"/>
      </w:pPr>
      <w:rPr>
        <w:rFonts w:ascii="Courier New" w:hAnsi="Courier New" w:cs="Courier New" w:hint="default"/>
      </w:rPr>
    </w:lvl>
    <w:lvl w:ilvl="5" w:tplc="04190005">
      <w:start w:val="1"/>
      <w:numFmt w:val="bullet"/>
      <w:lvlText w:val=""/>
      <w:lvlJc w:val="left"/>
      <w:pPr>
        <w:ind w:left="5257" w:hanging="360"/>
      </w:pPr>
      <w:rPr>
        <w:rFonts w:ascii="Wingdings" w:hAnsi="Wingdings" w:cs="Wingdings" w:hint="default"/>
      </w:rPr>
    </w:lvl>
    <w:lvl w:ilvl="6" w:tplc="04190001">
      <w:start w:val="1"/>
      <w:numFmt w:val="bullet"/>
      <w:lvlText w:val=""/>
      <w:lvlJc w:val="left"/>
      <w:pPr>
        <w:ind w:left="5977" w:hanging="360"/>
      </w:pPr>
      <w:rPr>
        <w:rFonts w:ascii="Symbol" w:hAnsi="Symbol" w:cs="Symbol" w:hint="default"/>
      </w:rPr>
    </w:lvl>
    <w:lvl w:ilvl="7" w:tplc="04190003">
      <w:start w:val="1"/>
      <w:numFmt w:val="bullet"/>
      <w:lvlText w:val="o"/>
      <w:lvlJc w:val="left"/>
      <w:pPr>
        <w:ind w:left="6697" w:hanging="360"/>
      </w:pPr>
      <w:rPr>
        <w:rFonts w:ascii="Courier New" w:hAnsi="Courier New" w:cs="Courier New" w:hint="default"/>
      </w:rPr>
    </w:lvl>
    <w:lvl w:ilvl="8" w:tplc="04190005">
      <w:start w:val="1"/>
      <w:numFmt w:val="bullet"/>
      <w:lvlText w:val=""/>
      <w:lvlJc w:val="left"/>
      <w:pPr>
        <w:ind w:left="7417" w:hanging="360"/>
      </w:pPr>
      <w:rPr>
        <w:rFonts w:ascii="Wingdings" w:hAnsi="Wingdings" w:cs="Wingdings" w:hint="default"/>
      </w:rPr>
    </w:lvl>
  </w:abstractNum>
  <w:abstractNum w:abstractNumId="82">
    <w:nsid w:val="7E915899"/>
    <w:multiLevelType w:val="hybridMultilevel"/>
    <w:tmpl w:val="6E7ABE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7F000668"/>
    <w:multiLevelType w:val="hybridMultilevel"/>
    <w:tmpl w:val="037E33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9"/>
  </w:num>
  <w:num w:numId="2">
    <w:abstractNumId w:val="67"/>
  </w:num>
  <w:num w:numId="3">
    <w:abstractNumId w:val="66"/>
  </w:num>
  <w:num w:numId="4">
    <w:abstractNumId w:val="9"/>
  </w:num>
  <w:num w:numId="5">
    <w:abstractNumId w:val="4"/>
  </w:num>
  <w:num w:numId="6">
    <w:abstractNumId w:val="65"/>
  </w:num>
  <w:num w:numId="7">
    <w:abstractNumId w:val="33"/>
  </w:num>
  <w:num w:numId="8">
    <w:abstractNumId w:val="30"/>
  </w:num>
  <w:num w:numId="9">
    <w:abstractNumId w:val="19"/>
  </w:num>
  <w:num w:numId="10">
    <w:abstractNumId w:val="49"/>
  </w:num>
  <w:num w:numId="11">
    <w:abstractNumId w:val="78"/>
  </w:num>
  <w:num w:numId="12">
    <w:abstractNumId w:val="20"/>
  </w:num>
  <w:num w:numId="13">
    <w:abstractNumId w:val="27"/>
  </w:num>
  <w:num w:numId="14">
    <w:abstractNumId w:val="56"/>
  </w:num>
  <w:num w:numId="15">
    <w:abstractNumId w:val="7"/>
  </w:num>
  <w:num w:numId="16">
    <w:abstractNumId w:val="39"/>
  </w:num>
  <w:num w:numId="17">
    <w:abstractNumId w:val="62"/>
  </w:num>
  <w:num w:numId="18">
    <w:abstractNumId w:val="64"/>
  </w:num>
  <w:num w:numId="19">
    <w:abstractNumId w:val="8"/>
  </w:num>
  <w:num w:numId="20">
    <w:abstractNumId w:val="44"/>
  </w:num>
  <w:num w:numId="21">
    <w:abstractNumId w:val="51"/>
  </w:num>
  <w:num w:numId="22">
    <w:abstractNumId w:val="42"/>
  </w:num>
  <w:num w:numId="23">
    <w:abstractNumId w:val="12"/>
  </w:num>
  <w:num w:numId="24">
    <w:abstractNumId w:val="7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3"/>
  </w:num>
  <w:num w:numId="28">
    <w:abstractNumId w:val="48"/>
  </w:num>
  <w:num w:numId="29">
    <w:abstractNumId w:val="58"/>
  </w:num>
  <w:num w:numId="30">
    <w:abstractNumId w:val="57"/>
  </w:num>
  <w:num w:numId="31">
    <w:abstractNumId w:val="5"/>
  </w:num>
  <w:num w:numId="32">
    <w:abstractNumId w:val="29"/>
  </w:num>
  <w:num w:numId="33">
    <w:abstractNumId w:val="79"/>
  </w:num>
  <w:num w:numId="34">
    <w:abstractNumId w:val="50"/>
  </w:num>
  <w:num w:numId="35">
    <w:abstractNumId w:val="6"/>
  </w:num>
  <w:num w:numId="36">
    <w:abstractNumId w:val="38"/>
  </w:num>
  <w:num w:numId="37">
    <w:abstractNumId w:val="37"/>
  </w:num>
  <w:num w:numId="38">
    <w:abstractNumId w:val="26"/>
  </w:num>
  <w:num w:numId="39">
    <w:abstractNumId w:val="82"/>
  </w:num>
  <w:num w:numId="40">
    <w:abstractNumId w:val="83"/>
  </w:num>
  <w:num w:numId="41">
    <w:abstractNumId w:val="25"/>
  </w:num>
  <w:num w:numId="42">
    <w:abstractNumId w:val="40"/>
  </w:num>
  <w:num w:numId="43">
    <w:abstractNumId w:val="70"/>
  </w:num>
  <w:num w:numId="44">
    <w:abstractNumId w:val="24"/>
  </w:num>
  <w:num w:numId="45">
    <w:abstractNumId w:val="18"/>
  </w:num>
  <w:num w:numId="46">
    <w:abstractNumId w:val="45"/>
  </w:num>
  <w:num w:numId="47">
    <w:abstractNumId w:val="46"/>
  </w:num>
  <w:num w:numId="48">
    <w:abstractNumId w:val="13"/>
  </w:num>
  <w:num w:numId="49">
    <w:abstractNumId w:val="60"/>
  </w:num>
  <w:num w:numId="50">
    <w:abstractNumId w:val="34"/>
  </w:num>
  <w:num w:numId="51">
    <w:abstractNumId w:val="47"/>
  </w:num>
  <w:num w:numId="52">
    <w:abstractNumId w:val="53"/>
  </w:num>
  <w:num w:numId="53">
    <w:abstractNumId w:val="76"/>
  </w:num>
  <w:num w:numId="54">
    <w:abstractNumId w:val="71"/>
  </w:num>
  <w:num w:numId="55">
    <w:abstractNumId w:val="54"/>
  </w:num>
  <w:num w:numId="56">
    <w:abstractNumId w:val="81"/>
  </w:num>
  <w:num w:numId="57">
    <w:abstractNumId w:val="43"/>
  </w:num>
  <w:num w:numId="58">
    <w:abstractNumId w:val="15"/>
  </w:num>
  <w:num w:numId="59">
    <w:abstractNumId w:val="61"/>
  </w:num>
  <w:num w:numId="60">
    <w:abstractNumId w:val="80"/>
  </w:num>
  <w:num w:numId="61">
    <w:abstractNumId w:val="41"/>
  </w:num>
  <w:num w:numId="62">
    <w:abstractNumId w:val="36"/>
  </w:num>
  <w:num w:numId="63">
    <w:abstractNumId w:val="75"/>
  </w:num>
  <w:num w:numId="64">
    <w:abstractNumId w:val="10"/>
  </w:num>
  <w:num w:numId="65">
    <w:abstractNumId w:val="22"/>
  </w:num>
  <w:num w:numId="66">
    <w:abstractNumId w:val="17"/>
  </w:num>
  <w:num w:numId="67">
    <w:abstractNumId w:val="16"/>
  </w:num>
  <w:num w:numId="68">
    <w:abstractNumId w:val="74"/>
  </w:num>
  <w:num w:numId="69">
    <w:abstractNumId w:val="73"/>
  </w:num>
  <w:num w:numId="70">
    <w:abstractNumId w:val="63"/>
  </w:num>
  <w:num w:numId="71">
    <w:abstractNumId w:val="52"/>
  </w:num>
  <w:num w:numId="72">
    <w:abstractNumId w:val="28"/>
  </w:num>
  <w:num w:numId="73">
    <w:abstractNumId w:val="11"/>
  </w:num>
  <w:num w:numId="74">
    <w:abstractNumId w:val="55"/>
  </w:num>
  <w:num w:numId="75">
    <w:abstractNumId w:val="59"/>
  </w:num>
  <w:num w:numId="76">
    <w:abstractNumId w:val="3"/>
  </w:num>
  <w:num w:numId="77">
    <w:abstractNumId w:val="21"/>
  </w:num>
  <w:num w:numId="78">
    <w:abstractNumId w:val="14"/>
  </w:num>
  <w:num w:numId="79">
    <w:abstractNumId w:val="77"/>
  </w:num>
  <w:num w:numId="80">
    <w:abstractNumId w:val="31"/>
  </w:num>
  <w:num w:numId="81">
    <w:abstractNumId w:val="6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397"/>
  <w:doNotHyphenateCaps/>
  <w:drawingGridHorizontalSpacing w:val="120"/>
  <w:drawingGridVerticalSpacing w:val="57"/>
  <w:displayHorizontalDrawingGridEvery w:val="2"/>
  <w:doNotShadeFormData/>
  <w:characterSpacingControl w:val="doNotCompress"/>
  <w:doNotValidateAgainstSchema/>
  <w:doNotDemarcateInvalidXml/>
  <w:footnotePr>
    <w:footnote w:id="-1"/>
    <w:footnote w:id="0"/>
  </w:footnotePr>
  <w:endnotePr>
    <w:endnote w:id="-1"/>
    <w:endnote w:id="0"/>
  </w:endnotePr>
  <w:compat/>
  <w:rsids>
    <w:rsidRoot w:val="008726DD"/>
    <w:rsid w:val="00000C14"/>
    <w:rsid w:val="0000133E"/>
    <w:rsid w:val="000020FC"/>
    <w:rsid w:val="000024EB"/>
    <w:rsid w:val="000036A5"/>
    <w:rsid w:val="000040E9"/>
    <w:rsid w:val="000046AE"/>
    <w:rsid w:val="0000480A"/>
    <w:rsid w:val="000060AF"/>
    <w:rsid w:val="000060EE"/>
    <w:rsid w:val="00006AD9"/>
    <w:rsid w:val="00006BEF"/>
    <w:rsid w:val="00007410"/>
    <w:rsid w:val="0000746E"/>
    <w:rsid w:val="00007862"/>
    <w:rsid w:val="000116E3"/>
    <w:rsid w:val="00011A26"/>
    <w:rsid w:val="00011C1D"/>
    <w:rsid w:val="00011E98"/>
    <w:rsid w:val="0001294D"/>
    <w:rsid w:val="00012C61"/>
    <w:rsid w:val="00012DF9"/>
    <w:rsid w:val="00013CE0"/>
    <w:rsid w:val="000142B2"/>
    <w:rsid w:val="00014862"/>
    <w:rsid w:val="0001515A"/>
    <w:rsid w:val="000156B1"/>
    <w:rsid w:val="00017011"/>
    <w:rsid w:val="0001750F"/>
    <w:rsid w:val="0001784F"/>
    <w:rsid w:val="00017E86"/>
    <w:rsid w:val="00020059"/>
    <w:rsid w:val="00020246"/>
    <w:rsid w:val="000202DD"/>
    <w:rsid w:val="000206EF"/>
    <w:rsid w:val="00020974"/>
    <w:rsid w:val="00020A55"/>
    <w:rsid w:val="00021559"/>
    <w:rsid w:val="0002165B"/>
    <w:rsid w:val="00021CB3"/>
    <w:rsid w:val="00021E52"/>
    <w:rsid w:val="000228AE"/>
    <w:rsid w:val="00023C07"/>
    <w:rsid w:val="00024485"/>
    <w:rsid w:val="000254CF"/>
    <w:rsid w:val="00025E02"/>
    <w:rsid w:val="000279A7"/>
    <w:rsid w:val="000305BF"/>
    <w:rsid w:val="0003164A"/>
    <w:rsid w:val="000326A3"/>
    <w:rsid w:val="00032D5C"/>
    <w:rsid w:val="00032E95"/>
    <w:rsid w:val="00034303"/>
    <w:rsid w:val="00034416"/>
    <w:rsid w:val="0003482C"/>
    <w:rsid w:val="00035061"/>
    <w:rsid w:val="00036003"/>
    <w:rsid w:val="00036A9E"/>
    <w:rsid w:val="00036D87"/>
    <w:rsid w:val="00041492"/>
    <w:rsid w:val="0004210B"/>
    <w:rsid w:val="00042127"/>
    <w:rsid w:val="000421A3"/>
    <w:rsid w:val="000429E0"/>
    <w:rsid w:val="00042E38"/>
    <w:rsid w:val="00043A9B"/>
    <w:rsid w:val="000445BA"/>
    <w:rsid w:val="00045EF9"/>
    <w:rsid w:val="00046FDA"/>
    <w:rsid w:val="0004737F"/>
    <w:rsid w:val="000474CE"/>
    <w:rsid w:val="00047D5A"/>
    <w:rsid w:val="00053823"/>
    <w:rsid w:val="00054E57"/>
    <w:rsid w:val="000560F5"/>
    <w:rsid w:val="00057DC9"/>
    <w:rsid w:val="00060C42"/>
    <w:rsid w:val="00061034"/>
    <w:rsid w:val="000630DB"/>
    <w:rsid w:val="00063161"/>
    <w:rsid w:val="00064A28"/>
    <w:rsid w:val="00065414"/>
    <w:rsid w:val="00065447"/>
    <w:rsid w:val="00070700"/>
    <w:rsid w:val="00070738"/>
    <w:rsid w:val="000718C4"/>
    <w:rsid w:val="00072DA2"/>
    <w:rsid w:val="00073255"/>
    <w:rsid w:val="00073CF7"/>
    <w:rsid w:val="000759B1"/>
    <w:rsid w:val="00076595"/>
    <w:rsid w:val="00076C8B"/>
    <w:rsid w:val="00077342"/>
    <w:rsid w:val="00077664"/>
    <w:rsid w:val="00080522"/>
    <w:rsid w:val="000822CA"/>
    <w:rsid w:val="000827E9"/>
    <w:rsid w:val="00082CDD"/>
    <w:rsid w:val="00083D98"/>
    <w:rsid w:val="000848F3"/>
    <w:rsid w:val="00086C50"/>
    <w:rsid w:val="00086DF0"/>
    <w:rsid w:val="000870AC"/>
    <w:rsid w:val="0008747F"/>
    <w:rsid w:val="00087F2A"/>
    <w:rsid w:val="0009055D"/>
    <w:rsid w:val="00090B8F"/>
    <w:rsid w:val="000912E0"/>
    <w:rsid w:val="00092A55"/>
    <w:rsid w:val="00093B25"/>
    <w:rsid w:val="00093FE4"/>
    <w:rsid w:val="000944C5"/>
    <w:rsid w:val="00095304"/>
    <w:rsid w:val="00095859"/>
    <w:rsid w:val="00095968"/>
    <w:rsid w:val="00097881"/>
    <w:rsid w:val="00097E16"/>
    <w:rsid w:val="000A0220"/>
    <w:rsid w:val="000A0807"/>
    <w:rsid w:val="000A0B0A"/>
    <w:rsid w:val="000A1ACB"/>
    <w:rsid w:val="000A1F7C"/>
    <w:rsid w:val="000A2339"/>
    <w:rsid w:val="000A2834"/>
    <w:rsid w:val="000A3DCB"/>
    <w:rsid w:val="000A40C6"/>
    <w:rsid w:val="000A5B71"/>
    <w:rsid w:val="000A5C35"/>
    <w:rsid w:val="000A5FE2"/>
    <w:rsid w:val="000A6A28"/>
    <w:rsid w:val="000A780C"/>
    <w:rsid w:val="000A7FD6"/>
    <w:rsid w:val="000B1412"/>
    <w:rsid w:val="000B168C"/>
    <w:rsid w:val="000B2272"/>
    <w:rsid w:val="000B3422"/>
    <w:rsid w:val="000B38E1"/>
    <w:rsid w:val="000B3962"/>
    <w:rsid w:val="000B3E1F"/>
    <w:rsid w:val="000B4FCD"/>
    <w:rsid w:val="000B521D"/>
    <w:rsid w:val="000B5BA4"/>
    <w:rsid w:val="000B5C7F"/>
    <w:rsid w:val="000B5FA8"/>
    <w:rsid w:val="000B6C67"/>
    <w:rsid w:val="000C23D2"/>
    <w:rsid w:val="000C37EC"/>
    <w:rsid w:val="000C40C2"/>
    <w:rsid w:val="000C45C2"/>
    <w:rsid w:val="000C471A"/>
    <w:rsid w:val="000C5695"/>
    <w:rsid w:val="000C6830"/>
    <w:rsid w:val="000C7933"/>
    <w:rsid w:val="000D04DE"/>
    <w:rsid w:val="000D09D7"/>
    <w:rsid w:val="000D1DD7"/>
    <w:rsid w:val="000D1E41"/>
    <w:rsid w:val="000D2887"/>
    <w:rsid w:val="000D3336"/>
    <w:rsid w:val="000D3531"/>
    <w:rsid w:val="000D3DBB"/>
    <w:rsid w:val="000D3EB4"/>
    <w:rsid w:val="000D4679"/>
    <w:rsid w:val="000D4A16"/>
    <w:rsid w:val="000D53DD"/>
    <w:rsid w:val="000D64B3"/>
    <w:rsid w:val="000D7593"/>
    <w:rsid w:val="000D797B"/>
    <w:rsid w:val="000E0B3D"/>
    <w:rsid w:val="000E1341"/>
    <w:rsid w:val="000E142F"/>
    <w:rsid w:val="000E1989"/>
    <w:rsid w:val="000E2C2C"/>
    <w:rsid w:val="000E3637"/>
    <w:rsid w:val="000E43D5"/>
    <w:rsid w:val="000E49E5"/>
    <w:rsid w:val="000E6683"/>
    <w:rsid w:val="000E6A1D"/>
    <w:rsid w:val="000E6ABC"/>
    <w:rsid w:val="000E745A"/>
    <w:rsid w:val="000E7AE8"/>
    <w:rsid w:val="000E7C05"/>
    <w:rsid w:val="000F02AC"/>
    <w:rsid w:val="000F0804"/>
    <w:rsid w:val="000F0C5E"/>
    <w:rsid w:val="000F1FD5"/>
    <w:rsid w:val="000F34CB"/>
    <w:rsid w:val="000F3D16"/>
    <w:rsid w:val="000F3EAE"/>
    <w:rsid w:val="001000F8"/>
    <w:rsid w:val="00101576"/>
    <w:rsid w:val="00102597"/>
    <w:rsid w:val="0010360A"/>
    <w:rsid w:val="00104261"/>
    <w:rsid w:val="00104C6C"/>
    <w:rsid w:val="00106069"/>
    <w:rsid w:val="0010759D"/>
    <w:rsid w:val="0010763B"/>
    <w:rsid w:val="00110784"/>
    <w:rsid w:val="001112F3"/>
    <w:rsid w:val="001117F4"/>
    <w:rsid w:val="001120B2"/>
    <w:rsid w:val="00112C2A"/>
    <w:rsid w:val="0011347E"/>
    <w:rsid w:val="001155FF"/>
    <w:rsid w:val="001164DF"/>
    <w:rsid w:val="001218B5"/>
    <w:rsid w:val="00121A9A"/>
    <w:rsid w:val="00122CD4"/>
    <w:rsid w:val="00124603"/>
    <w:rsid w:val="00124F4A"/>
    <w:rsid w:val="001260DE"/>
    <w:rsid w:val="0012647A"/>
    <w:rsid w:val="0012700A"/>
    <w:rsid w:val="00127034"/>
    <w:rsid w:val="001270C7"/>
    <w:rsid w:val="001274E9"/>
    <w:rsid w:val="0012793F"/>
    <w:rsid w:val="00127F4B"/>
    <w:rsid w:val="00131716"/>
    <w:rsid w:val="00132965"/>
    <w:rsid w:val="00132EED"/>
    <w:rsid w:val="001334F0"/>
    <w:rsid w:val="00134139"/>
    <w:rsid w:val="00134610"/>
    <w:rsid w:val="00134F6F"/>
    <w:rsid w:val="001356E4"/>
    <w:rsid w:val="00136344"/>
    <w:rsid w:val="001367E3"/>
    <w:rsid w:val="0013686E"/>
    <w:rsid w:val="00137B51"/>
    <w:rsid w:val="00140133"/>
    <w:rsid w:val="00140AFA"/>
    <w:rsid w:val="00140DC1"/>
    <w:rsid w:val="00141E6D"/>
    <w:rsid w:val="00142364"/>
    <w:rsid w:val="0014350F"/>
    <w:rsid w:val="00145205"/>
    <w:rsid w:val="00146164"/>
    <w:rsid w:val="001473C5"/>
    <w:rsid w:val="00147406"/>
    <w:rsid w:val="00147AEC"/>
    <w:rsid w:val="00150087"/>
    <w:rsid w:val="001524EB"/>
    <w:rsid w:val="00152FEE"/>
    <w:rsid w:val="00154768"/>
    <w:rsid w:val="00154779"/>
    <w:rsid w:val="00154965"/>
    <w:rsid w:val="00154CCB"/>
    <w:rsid w:val="0015525D"/>
    <w:rsid w:val="001556CD"/>
    <w:rsid w:val="00156FD0"/>
    <w:rsid w:val="00160129"/>
    <w:rsid w:val="001609EF"/>
    <w:rsid w:val="00160E68"/>
    <w:rsid w:val="001615DA"/>
    <w:rsid w:val="00161C63"/>
    <w:rsid w:val="0016236D"/>
    <w:rsid w:val="00162DB3"/>
    <w:rsid w:val="00164656"/>
    <w:rsid w:val="00164A10"/>
    <w:rsid w:val="00165280"/>
    <w:rsid w:val="0016540F"/>
    <w:rsid w:val="0016677F"/>
    <w:rsid w:val="00166B66"/>
    <w:rsid w:val="00167297"/>
    <w:rsid w:val="001701A3"/>
    <w:rsid w:val="0017083B"/>
    <w:rsid w:val="001711D1"/>
    <w:rsid w:val="00171317"/>
    <w:rsid w:val="00173519"/>
    <w:rsid w:val="00175758"/>
    <w:rsid w:val="00175AF0"/>
    <w:rsid w:val="0017653C"/>
    <w:rsid w:val="00176874"/>
    <w:rsid w:val="00176E4C"/>
    <w:rsid w:val="001776C4"/>
    <w:rsid w:val="001810A3"/>
    <w:rsid w:val="00182011"/>
    <w:rsid w:val="00182027"/>
    <w:rsid w:val="0018204F"/>
    <w:rsid w:val="00182764"/>
    <w:rsid w:val="00183FC7"/>
    <w:rsid w:val="00184FA9"/>
    <w:rsid w:val="0018580E"/>
    <w:rsid w:val="00190C05"/>
    <w:rsid w:val="00191DE5"/>
    <w:rsid w:val="00192616"/>
    <w:rsid w:val="00192C1F"/>
    <w:rsid w:val="00193B10"/>
    <w:rsid w:val="00193D49"/>
    <w:rsid w:val="00193F2E"/>
    <w:rsid w:val="0019454F"/>
    <w:rsid w:val="00194BD7"/>
    <w:rsid w:val="00194EE5"/>
    <w:rsid w:val="001951D6"/>
    <w:rsid w:val="00196481"/>
    <w:rsid w:val="00196A54"/>
    <w:rsid w:val="00196B60"/>
    <w:rsid w:val="00196DFF"/>
    <w:rsid w:val="00197D5F"/>
    <w:rsid w:val="001A069E"/>
    <w:rsid w:val="001A0E04"/>
    <w:rsid w:val="001A133A"/>
    <w:rsid w:val="001A2F2E"/>
    <w:rsid w:val="001A3190"/>
    <w:rsid w:val="001A3309"/>
    <w:rsid w:val="001A3ADE"/>
    <w:rsid w:val="001A4380"/>
    <w:rsid w:val="001A4E4E"/>
    <w:rsid w:val="001A50F5"/>
    <w:rsid w:val="001A532A"/>
    <w:rsid w:val="001A5900"/>
    <w:rsid w:val="001A5994"/>
    <w:rsid w:val="001A59BE"/>
    <w:rsid w:val="001A5F67"/>
    <w:rsid w:val="001A65EE"/>
    <w:rsid w:val="001B2447"/>
    <w:rsid w:val="001B35DA"/>
    <w:rsid w:val="001B460E"/>
    <w:rsid w:val="001B4ACF"/>
    <w:rsid w:val="001B4EFE"/>
    <w:rsid w:val="001B5595"/>
    <w:rsid w:val="001B5ADA"/>
    <w:rsid w:val="001B60FB"/>
    <w:rsid w:val="001B628E"/>
    <w:rsid w:val="001C0DCD"/>
    <w:rsid w:val="001C14CB"/>
    <w:rsid w:val="001C190E"/>
    <w:rsid w:val="001C1B55"/>
    <w:rsid w:val="001C2FD7"/>
    <w:rsid w:val="001C3585"/>
    <w:rsid w:val="001C3FAF"/>
    <w:rsid w:val="001C4596"/>
    <w:rsid w:val="001C6236"/>
    <w:rsid w:val="001C6BFF"/>
    <w:rsid w:val="001C6D6C"/>
    <w:rsid w:val="001C7A59"/>
    <w:rsid w:val="001C7DD1"/>
    <w:rsid w:val="001C7F71"/>
    <w:rsid w:val="001D03DB"/>
    <w:rsid w:val="001D058A"/>
    <w:rsid w:val="001D0A2A"/>
    <w:rsid w:val="001D2267"/>
    <w:rsid w:val="001D2C45"/>
    <w:rsid w:val="001D33B5"/>
    <w:rsid w:val="001D42DA"/>
    <w:rsid w:val="001D4BC2"/>
    <w:rsid w:val="001D4C37"/>
    <w:rsid w:val="001D4C4A"/>
    <w:rsid w:val="001D4F32"/>
    <w:rsid w:val="001D51C5"/>
    <w:rsid w:val="001D5BD3"/>
    <w:rsid w:val="001D5ED9"/>
    <w:rsid w:val="001D7A69"/>
    <w:rsid w:val="001D7EED"/>
    <w:rsid w:val="001E07AD"/>
    <w:rsid w:val="001E0C72"/>
    <w:rsid w:val="001E0D6E"/>
    <w:rsid w:val="001E220F"/>
    <w:rsid w:val="001E23CE"/>
    <w:rsid w:val="001E3A45"/>
    <w:rsid w:val="001E3AE3"/>
    <w:rsid w:val="001E3F90"/>
    <w:rsid w:val="001E51B6"/>
    <w:rsid w:val="001E5559"/>
    <w:rsid w:val="001E5B05"/>
    <w:rsid w:val="001E6117"/>
    <w:rsid w:val="001E6EC8"/>
    <w:rsid w:val="001E731C"/>
    <w:rsid w:val="001E74C4"/>
    <w:rsid w:val="001E782A"/>
    <w:rsid w:val="001E7852"/>
    <w:rsid w:val="001E7AAD"/>
    <w:rsid w:val="001E7C96"/>
    <w:rsid w:val="001F08F5"/>
    <w:rsid w:val="001F0C50"/>
    <w:rsid w:val="001F12D5"/>
    <w:rsid w:val="001F1AE7"/>
    <w:rsid w:val="001F1CDF"/>
    <w:rsid w:val="001F261D"/>
    <w:rsid w:val="001F277A"/>
    <w:rsid w:val="001F2AA3"/>
    <w:rsid w:val="001F387F"/>
    <w:rsid w:val="001F398A"/>
    <w:rsid w:val="001F452C"/>
    <w:rsid w:val="001F4648"/>
    <w:rsid w:val="001F5B4B"/>
    <w:rsid w:val="001F6229"/>
    <w:rsid w:val="001F6364"/>
    <w:rsid w:val="001F6E35"/>
    <w:rsid w:val="001F7579"/>
    <w:rsid w:val="00202657"/>
    <w:rsid w:val="00202667"/>
    <w:rsid w:val="00202FE4"/>
    <w:rsid w:val="002037A8"/>
    <w:rsid w:val="002038EB"/>
    <w:rsid w:val="00205B18"/>
    <w:rsid w:val="00205B3E"/>
    <w:rsid w:val="00205B48"/>
    <w:rsid w:val="002073E8"/>
    <w:rsid w:val="00207B1F"/>
    <w:rsid w:val="00207C39"/>
    <w:rsid w:val="002102DF"/>
    <w:rsid w:val="002109C1"/>
    <w:rsid w:val="002110C0"/>
    <w:rsid w:val="002115D7"/>
    <w:rsid w:val="002117AC"/>
    <w:rsid w:val="002120C9"/>
    <w:rsid w:val="0021219A"/>
    <w:rsid w:val="00212296"/>
    <w:rsid w:val="002126D4"/>
    <w:rsid w:val="0021286C"/>
    <w:rsid w:val="00212C69"/>
    <w:rsid w:val="00213792"/>
    <w:rsid w:val="002144FE"/>
    <w:rsid w:val="002152C0"/>
    <w:rsid w:val="00215395"/>
    <w:rsid w:val="002157E9"/>
    <w:rsid w:val="00216729"/>
    <w:rsid w:val="00216B64"/>
    <w:rsid w:val="0021760D"/>
    <w:rsid w:val="00217AF5"/>
    <w:rsid w:val="002209B7"/>
    <w:rsid w:val="00220F4C"/>
    <w:rsid w:val="002215F4"/>
    <w:rsid w:val="00221BFB"/>
    <w:rsid w:val="0022206D"/>
    <w:rsid w:val="00222C99"/>
    <w:rsid w:val="00223AE6"/>
    <w:rsid w:val="00223E25"/>
    <w:rsid w:val="00224683"/>
    <w:rsid w:val="00224EDA"/>
    <w:rsid w:val="00225D89"/>
    <w:rsid w:val="00226CA0"/>
    <w:rsid w:val="00227163"/>
    <w:rsid w:val="0022776D"/>
    <w:rsid w:val="00227CEE"/>
    <w:rsid w:val="00230610"/>
    <w:rsid w:val="002311C4"/>
    <w:rsid w:val="0023212F"/>
    <w:rsid w:val="00232CA0"/>
    <w:rsid w:val="00234197"/>
    <w:rsid w:val="00234C80"/>
    <w:rsid w:val="00236A06"/>
    <w:rsid w:val="00236E32"/>
    <w:rsid w:val="002370CD"/>
    <w:rsid w:val="00237B53"/>
    <w:rsid w:val="0024071D"/>
    <w:rsid w:val="002416FF"/>
    <w:rsid w:val="002422C2"/>
    <w:rsid w:val="002429FC"/>
    <w:rsid w:val="0024330C"/>
    <w:rsid w:val="00243480"/>
    <w:rsid w:val="00245B8E"/>
    <w:rsid w:val="00246305"/>
    <w:rsid w:val="002479B4"/>
    <w:rsid w:val="00247B2A"/>
    <w:rsid w:val="00247BC4"/>
    <w:rsid w:val="0025058B"/>
    <w:rsid w:val="00251226"/>
    <w:rsid w:val="00252338"/>
    <w:rsid w:val="00252FF2"/>
    <w:rsid w:val="0025322C"/>
    <w:rsid w:val="0025339A"/>
    <w:rsid w:val="00253F50"/>
    <w:rsid w:val="002542BF"/>
    <w:rsid w:val="00255D16"/>
    <w:rsid w:val="0025667A"/>
    <w:rsid w:val="002574E4"/>
    <w:rsid w:val="0025752E"/>
    <w:rsid w:val="00257C5D"/>
    <w:rsid w:val="00260E9B"/>
    <w:rsid w:val="0026106F"/>
    <w:rsid w:val="002622C5"/>
    <w:rsid w:val="002625A8"/>
    <w:rsid w:val="0026335F"/>
    <w:rsid w:val="002634C0"/>
    <w:rsid w:val="00264534"/>
    <w:rsid w:val="00264850"/>
    <w:rsid w:val="00265273"/>
    <w:rsid w:val="002653E4"/>
    <w:rsid w:val="00265F2D"/>
    <w:rsid w:val="0026634F"/>
    <w:rsid w:val="002664BA"/>
    <w:rsid w:val="00267616"/>
    <w:rsid w:val="00267D64"/>
    <w:rsid w:val="00270165"/>
    <w:rsid w:val="00270AB4"/>
    <w:rsid w:val="002715C1"/>
    <w:rsid w:val="00271A02"/>
    <w:rsid w:val="00271ECB"/>
    <w:rsid w:val="00272883"/>
    <w:rsid w:val="00274093"/>
    <w:rsid w:val="00274206"/>
    <w:rsid w:val="002746B3"/>
    <w:rsid w:val="002750D5"/>
    <w:rsid w:val="002760EB"/>
    <w:rsid w:val="00276A6B"/>
    <w:rsid w:val="00277E26"/>
    <w:rsid w:val="00280450"/>
    <w:rsid w:val="00280952"/>
    <w:rsid w:val="00280D07"/>
    <w:rsid w:val="00281098"/>
    <w:rsid w:val="0028162F"/>
    <w:rsid w:val="002827FC"/>
    <w:rsid w:val="00282992"/>
    <w:rsid w:val="00282C9C"/>
    <w:rsid w:val="002843E9"/>
    <w:rsid w:val="00284F92"/>
    <w:rsid w:val="0028539F"/>
    <w:rsid w:val="00285484"/>
    <w:rsid w:val="00285C85"/>
    <w:rsid w:val="00287C49"/>
    <w:rsid w:val="00290CA0"/>
    <w:rsid w:val="00291897"/>
    <w:rsid w:val="00291A2F"/>
    <w:rsid w:val="00291C14"/>
    <w:rsid w:val="00292871"/>
    <w:rsid w:val="002928C5"/>
    <w:rsid w:val="00293593"/>
    <w:rsid w:val="002941C5"/>
    <w:rsid w:val="00294498"/>
    <w:rsid w:val="002949FA"/>
    <w:rsid w:val="00294B11"/>
    <w:rsid w:val="00296460"/>
    <w:rsid w:val="00296D36"/>
    <w:rsid w:val="00297118"/>
    <w:rsid w:val="0029728F"/>
    <w:rsid w:val="0029766A"/>
    <w:rsid w:val="002A1E1D"/>
    <w:rsid w:val="002A242C"/>
    <w:rsid w:val="002A2B78"/>
    <w:rsid w:val="002A42EF"/>
    <w:rsid w:val="002A433C"/>
    <w:rsid w:val="002A4DCE"/>
    <w:rsid w:val="002A549A"/>
    <w:rsid w:val="002A567E"/>
    <w:rsid w:val="002A56EF"/>
    <w:rsid w:val="002A580C"/>
    <w:rsid w:val="002A640B"/>
    <w:rsid w:val="002A6593"/>
    <w:rsid w:val="002A686C"/>
    <w:rsid w:val="002B0331"/>
    <w:rsid w:val="002B10E1"/>
    <w:rsid w:val="002B1137"/>
    <w:rsid w:val="002B1CA8"/>
    <w:rsid w:val="002B2034"/>
    <w:rsid w:val="002B20E3"/>
    <w:rsid w:val="002B3D9E"/>
    <w:rsid w:val="002B419B"/>
    <w:rsid w:val="002B4658"/>
    <w:rsid w:val="002B5343"/>
    <w:rsid w:val="002B571E"/>
    <w:rsid w:val="002B592A"/>
    <w:rsid w:val="002B6367"/>
    <w:rsid w:val="002B6419"/>
    <w:rsid w:val="002B7B45"/>
    <w:rsid w:val="002C02B9"/>
    <w:rsid w:val="002C078A"/>
    <w:rsid w:val="002C2340"/>
    <w:rsid w:val="002C3091"/>
    <w:rsid w:val="002C5842"/>
    <w:rsid w:val="002C62A8"/>
    <w:rsid w:val="002C6628"/>
    <w:rsid w:val="002C66A8"/>
    <w:rsid w:val="002C691B"/>
    <w:rsid w:val="002C6953"/>
    <w:rsid w:val="002C75AA"/>
    <w:rsid w:val="002C7911"/>
    <w:rsid w:val="002D0BF3"/>
    <w:rsid w:val="002D14A7"/>
    <w:rsid w:val="002D2FC2"/>
    <w:rsid w:val="002D34EC"/>
    <w:rsid w:val="002D3940"/>
    <w:rsid w:val="002D576C"/>
    <w:rsid w:val="002D6467"/>
    <w:rsid w:val="002D64BD"/>
    <w:rsid w:val="002D68BC"/>
    <w:rsid w:val="002D7DD2"/>
    <w:rsid w:val="002D7F80"/>
    <w:rsid w:val="002E0A96"/>
    <w:rsid w:val="002E0C40"/>
    <w:rsid w:val="002E159B"/>
    <w:rsid w:val="002E1CCB"/>
    <w:rsid w:val="002E1D2B"/>
    <w:rsid w:val="002E2986"/>
    <w:rsid w:val="002E29D7"/>
    <w:rsid w:val="002E2A95"/>
    <w:rsid w:val="002E307A"/>
    <w:rsid w:val="002E3FB2"/>
    <w:rsid w:val="002E4035"/>
    <w:rsid w:val="002E493A"/>
    <w:rsid w:val="002E5170"/>
    <w:rsid w:val="002E57F7"/>
    <w:rsid w:val="002E73FE"/>
    <w:rsid w:val="002E7FDB"/>
    <w:rsid w:val="002F020A"/>
    <w:rsid w:val="002F02ED"/>
    <w:rsid w:val="002F0DB3"/>
    <w:rsid w:val="002F0FE0"/>
    <w:rsid w:val="002F106E"/>
    <w:rsid w:val="002F1932"/>
    <w:rsid w:val="002F196A"/>
    <w:rsid w:val="002F27B2"/>
    <w:rsid w:val="002F27E2"/>
    <w:rsid w:val="002F2854"/>
    <w:rsid w:val="002F3FAE"/>
    <w:rsid w:val="002F4605"/>
    <w:rsid w:val="002F4926"/>
    <w:rsid w:val="002F5810"/>
    <w:rsid w:val="002F6950"/>
    <w:rsid w:val="002F6A2B"/>
    <w:rsid w:val="002F7089"/>
    <w:rsid w:val="002F7BB1"/>
    <w:rsid w:val="00300096"/>
    <w:rsid w:val="00300A36"/>
    <w:rsid w:val="00300CA1"/>
    <w:rsid w:val="003011A8"/>
    <w:rsid w:val="00301DFE"/>
    <w:rsid w:val="00302240"/>
    <w:rsid w:val="0030292B"/>
    <w:rsid w:val="00302F0B"/>
    <w:rsid w:val="0030366E"/>
    <w:rsid w:val="00303AEE"/>
    <w:rsid w:val="00303B04"/>
    <w:rsid w:val="00304A65"/>
    <w:rsid w:val="00304E95"/>
    <w:rsid w:val="00305C20"/>
    <w:rsid w:val="00305EF9"/>
    <w:rsid w:val="003060BF"/>
    <w:rsid w:val="00306274"/>
    <w:rsid w:val="003072D7"/>
    <w:rsid w:val="00310411"/>
    <w:rsid w:val="00311322"/>
    <w:rsid w:val="00312CB2"/>
    <w:rsid w:val="00313C0B"/>
    <w:rsid w:val="00314A1E"/>
    <w:rsid w:val="00315425"/>
    <w:rsid w:val="00320013"/>
    <w:rsid w:val="00320201"/>
    <w:rsid w:val="00320F7B"/>
    <w:rsid w:val="0032187A"/>
    <w:rsid w:val="00322289"/>
    <w:rsid w:val="0032315C"/>
    <w:rsid w:val="00323279"/>
    <w:rsid w:val="0032385A"/>
    <w:rsid w:val="00323D95"/>
    <w:rsid w:val="00323DB4"/>
    <w:rsid w:val="00324A07"/>
    <w:rsid w:val="00325284"/>
    <w:rsid w:val="00325D23"/>
    <w:rsid w:val="00327301"/>
    <w:rsid w:val="00330313"/>
    <w:rsid w:val="003331AD"/>
    <w:rsid w:val="0033373F"/>
    <w:rsid w:val="003340B9"/>
    <w:rsid w:val="003340C0"/>
    <w:rsid w:val="0033426F"/>
    <w:rsid w:val="0033478B"/>
    <w:rsid w:val="0033537E"/>
    <w:rsid w:val="00335C02"/>
    <w:rsid w:val="00336460"/>
    <w:rsid w:val="003368CA"/>
    <w:rsid w:val="00337914"/>
    <w:rsid w:val="003409BE"/>
    <w:rsid w:val="00340F9C"/>
    <w:rsid w:val="003411E5"/>
    <w:rsid w:val="00341D9D"/>
    <w:rsid w:val="00342394"/>
    <w:rsid w:val="0034252E"/>
    <w:rsid w:val="00342587"/>
    <w:rsid w:val="00343DAC"/>
    <w:rsid w:val="003440D9"/>
    <w:rsid w:val="003447F5"/>
    <w:rsid w:val="00344947"/>
    <w:rsid w:val="003449BC"/>
    <w:rsid w:val="00345450"/>
    <w:rsid w:val="0034571C"/>
    <w:rsid w:val="00345DC9"/>
    <w:rsid w:val="00345F3D"/>
    <w:rsid w:val="00346094"/>
    <w:rsid w:val="003466EF"/>
    <w:rsid w:val="003467E3"/>
    <w:rsid w:val="003473FB"/>
    <w:rsid w:val="00351396"/>
    <w:rsid w:val="00352820"/>
    <w:rsid w:val="00352F14"/>
    <w:rsid w:val="00353E09"/>
    <w:rsid w:val="00353E46"/>
    <w:rsid w:val="00355608"/>
    <w:rsid w:val="00355821"/>
    <w:rsid w:val="00355DF3"/>
    <w:rsid w:val="00355F27"/>
    <w:rsid w:val="00356537"/>
    <w:rsid w:val="0035731E"/>
    <w:rsid w:val="0036040E"/>
    <w:rsid w:val="00361B64"/>
    <w:rsid w:val="003622A7"/>
    <w:rsid w:val="00362611"/>
    <w:rsid w:val="00362ABB"/>
    <w:rsid w:val="003637DE"/>
    <w:rsid w:val="00363A38"/>
    <w:rsid w:val="00363E5F"/>
    <w:rsid w:val="00364766"/>
    <w:rsid w:val="0036476B"/>
    <w:rsid w:val="00365772"/>
    <w:rsid w:val="00365824"/>
    <w:rsid w:val="003666FA"/>
    <w:rsid w:val="003667F1"/>
    <w:rsid w:val="00366D90"/>
    <w:rsid w:val="003673CC"/>
    <w:rsid w:val="00370219"/>
    <w:rsid w:val="00371692"/>
    <w:rsid w:val="003723B9"/>
    <w:rsid w:val="003728BA"/>
    <w:rsid w:val="00373059"/>
    <w:rsid w:val="003742C4"/>
    <w:rsid w:val="0037452A"/>
    <w:rsid w:val="00374936"/>
    <w:rsid w:val="00375E31"/>
    <w:rsid w:val="00377681"/>
    <w:rsid w:val="003805F4"/>
    <w:rsid w:val="00380F25"/>
    <w:rsid w:val="00381752"/>
    <w:rsid w:val="0038253D"/>
    <w:rsid w:val="00382C7E"/>
    <w:rsid w:val="00383C5C"/>
    <w:rsid w:val="00383D3E"/>
    <w:rsid w:val="00384315"/>
    <w:rsid w:val="00384981"/>
    <w:rsid w:val="003854DB"/>
    <w:rsid w:val="00386411"/>
    <w:rsid w:val="00386B4C"/>
    <w:rsid w:val="003915DB"/>
    <w:rsid w:val="0039304E"/>
    <w:rsid w:val="003939F4"/>
    <w:rsid w:val="00394046"/>
    <w:rsid w:val="00394396"/>
    <w:rsid w:val="00394F80"/>
    <w:rsid w:val="00395B2F"/>
    <w:rsid w:val="00395D28"/>
    <w:rsid w:val="00396017"/>
    <w:rsid w:val="00396658"/>
    <w:rsid w:val="00396799"/>
    <w:rsid w:val="003A06E0"/>
    <w:rsid w:val="003A2583"/>
    <w:rsid w:val="003A28C6"/>
    <w:rsid w:val="003A2C67"/>
    <w:rsid w:val="003A39DE"/>
    <w:rsid w:val="003A3B72"/>
    <w:rsid w:val="003A44B7"/>
    <w:rsid w:val="003A602C"/>
    <w:rsid w:val="003A773F"/>
    <w:rsid w:val="003A7C8F"/>
    <w:rsid w:val="003A7D5E"/>
    <w:rsid w:val="003B0D72"/>
    <w:rsid w:val="003B208D"/>
    <w:rsid w:val="003B2B5A"/>
    <w:rsid w:val="003B3073"/>
    <w:rsid w:val="003B35E6"/>
    <w:rsid w:val="003B5F80"/>
    <w:rsid w:val="003B62F7"/>
    <w:rsid w:val="003B641C"/>
    <w:rsid w:val="003B6A1A"/>
    <w:rsid w:val="003C13D6"/>
    <w:rsid w:val="003C32DF"/>
    <w:rsid w:val="003C3694"/>
    <w:rsid w:val="003C3977"/>
    <w:rsid w:val="003C3BB1"/>
    <w:rsid w:val="003C4198"/>
    <w:rsid w:val="003C43F1"/>
    <w:rsid w:val="003C51CF"/>
    <w:rsid w:val="003C5553"/>
    <w:rsid w:val="003C55DF"/>
    <w:rsid w:val="003C7567"/>
    <w:rsid w:val="003C7895"/>
    <w:rsid w:val="003D0C9D"/>
    <w:rsid w:val="003D0E96"/>
    <w:rsid w:val="003D24A9"/>
    <w:rsid w:val="003D34B6"/>
    <w:rsid w:val="003D390D"/>
    <w:rsid w:val="003D4C3A"/>
    <w:rsid w:val="003D5B4D"/>
    <w:rsid w:val="003D6A8B"/>
    <w:rsid w:val="003D6D77"/>
    <w:rsid w:val="003D6F01"/>
    <w:rsid w:val="003D7077"/>
    <w:rsid w:val="003D7CFB"/>
    <w:rsid w:val="003D7E6E"/>
    <w:rsid w:val="003E06DD"/>
    <w:rsid w:val="003E1354"/>
    <w:rsid w:val="003E1411"/>
    <w:rsid w:val="003E22D6"/>
    <w:rsid w:val="003E27E8"/>
    <w:rsid w:val="003E2C6E"/>
    <w:rsid w:val="003E2EA0"/>
    <w:rsid w:val="003E3754"/>
    <w:rsid w:val="003E3C3A"/>
    <w:rsid w:val="003E4CC8"/>
    <w:rsid w:val="003E5EA5"/>
    <w:rsid w:val="003E6266"/>
    <w:rsid w:val="003F0191"/>
    <w:rsid w:val="003F0380"/>
    <w:rsid w:val="003F1C6A"/>
    <w:rsid w:val="003F294A"/>
    <w:rsid w:val="003F31A0"/>
    <w:rsid w:val="003F49AF"/>
    <w:rsid w:val="003F5364"/>
    <w:rsid w:val="003F56B8"/>
    <w:rsid w:val="003F5BCA"/>
    <w:rsid w:val="003F5D23"/>
    <w:rsid w:val="003F62C0"/>
    <w:rsid w:val="003F73CE"/>
    <w:rsid w:val="00400792"/>
    <w:rsid w:val="00401C18"/>
    <w:rsid w:val="00401DCC"/>
    <w:rsid w:val="004024B7"/>
    <w:rsid w:val="004038AF"/>
    <w:rsid w:val="00403D67"/>
    <w:rsid w:val="00404078"/>
    <w:rsid w:val="0040449A"/>
    <w:rsid w:val="0040524C"/>
    <w:rsid w:val="00405662"/>
    <w:rsid w:val="00406C43"/>
    <w:rsid w:val="00406F32"/>
    <w:rsid w:val="00410435"/>
    <w:rsid w:val="004105C3"/>
    <w:rsid w:val="0041225B"/>
    <w:rsid w:val="0041258E"/>
    <w:rsid w:val="00413F08"/>
    <w:rsid w:val="004143B9"/>
    <w:rsid w:val="00414FCF"/>
    <w:rsid w:val="004150F4"/>
    <w:rsid w:val="00415AF2"/>
    <w:rsid w:val="00417099"/>
    <w:rsid w:val="00417282"/>
    <w:rsid w:val="00417320"/>
    <w:rsid w:val="0042036A"/>
    <w:rsid w:val="00421593"/>
    <w:rsid w:val="004225E8"/>
    <w:rsid w:val="00422F12"/>
    <w:rsid w:val="00422FAF"/>
    <w:rsid w:val="004232F9"/>
    <w:rsid w:val="004234B3"/>
    <w:rsid w:val="0042416B"/>
    <w:rsid w:val="004245D8"/>
    <w:rsid w:val="004249BB"/>
    <w:rsid w:val="00424AF9"/>
    <w:rsid w:val="00424C00"/>
    <w:rsid w:val="0042599B"/>
    <w:rsid w:val="00425DCB"/>
    <w:rsid w:val="0042648F"/>
    <w:rsid w:val="0042709A"/>
    <w:rsid w:val="00427221"/>
    <w:rsid w:val="00427422"/>
    <w:rsid w:val="004307FE"/>
    <w:rsid w:val="00433012"/>
    <w:rsid w:val="00433C10"/>
    <w:rsid w:val="00434303"/>
    <w:rsid w:val="00434964"/>
    <w:rsid w:val="00434B28"/>
    <w:rsid w:val="0043534D"/>
    <w:rsid w:val="00435662"/>
    <w:rsid w:val="00440D27"/>
    <w:rsid w:val="00441085"/>
    <w:rsid w:val="004416E7"/>
    <w:rsid w:val="00441FDF"/>
    <w:rsid w:val="004429A6"/>
    <w:rsid w:val="00443357"/>
    <w:rsid w:val="00443682"/>
    <w:rsid w:val="004436DD"/>
    <w:rsid w:val="004437CC"/>
    <w:rsid w:val="0044458C"/>
    <w:rsid w:val="004478D5"/>
    <w:rsid w:val="0045041B"/>
    <w:rsid w:val="004510DE"/>
    <w:rsid w:val="004518EC"/>
    <w:rsid w:val="00452526"/>
    <w:rsid w:val="004538BD"/>
    <w:rsid w:val="00453EC5"/>
    <w:rsid w:val="0045434C"/>
    <w:rsid w:val="004546F9"/>
    <w:rsid w:val="00454984"/>
    <w:rsid w:val="0045530E"/>
    <w:rsid w:val="004558B8"/>
    <w:rsid w:val="00457507"/>
    <w:rsid w:val="00457B11"/>
    <w:rsid w:val="00457E3E"/>
    <w:rsid w:val="004604F1"/>
    <w:rsid w:val="004605C0"/>
    <w:rsid w:val="004609A7"/>
    <w:rsid w:val="0046117B"/>
    <w:rsid w:val="0046117D"/>
    <w:rsid w:val="0046244C"/>
    <w:rsid w:val="00462774"/>
    <w:rsid w:val="0046374C"/>
    <w:rsid w:val="00463C11"/>
    <w:rsid w:val="00464D78"/>
    <w:rsid w:val="00465873"/>
    <w:rsid w:val="0046604F"/>
    <w:rsid w:val="00466538"/>
    <w:rsid w:val="0046676F"/>
    <w:rsid w:val="0046693A"/>
    <w:rsid w:val="00467324"/>
    <w:rsid w:val="004701C4"/>
    <w:rsid w:val="004708A8"/>
    <w:rsid w:val="004708C2"/>
    <w:rsid w:val="0047150A"/>
    <w:rsid w:val="00472206"/>
    <w:rsid w:val="0047284B"/>
    <w:rsid w:val="00472BA1"/>
    <w:rsid w:val="00473498"/>
    <w:rsid w:val="00473584"/>
    <w:rsid w:val="00473CF5"/>
    <w:rsid w:val="004758E0"/>
    <w:rsid w:val="0047605B"/>
    <w:rsid w:val="00476634"/>
    <w:rsid w:val="00476945"/>
    <w:rsid w:val="00476CD7"/>
    <w:rsid w:val="00477718"/>
    <w:rsid w:val="0048081A"/>
    <w:rsid w:val="004808C7"/>
    <w:rsid w:val="0048212D"/>
    <w:rsid w:val="0048219D"/>
    <w:rsid w:val="0048247D"/>
    <w:rsid w:val="0048256C"/>
    <w:rsid w:val="004825B3"/>
    <w:rsid w:val="00482F76"/>
    <w:rsid w:val="0048430A"/>
    <w:rsid w:val="00486258"/>
    <w:rsid w:val="00486F04"/>
    <w:rsid w:val="004870CE"/>
    <w:rsid w:val="004871A0"/>
    <w:rsid w:val="00490074"/>
    <w:rsid w:val="00491126"/>
    <w:rsid w:val="00492AE1"/>
    <w:rsid w:val="00493C29"/>
    <w:rsid w:val="0049415E"/>
    <w:rsid w:val="00494314"/>
    <w:rsid w:val="00495177"/>
    <w:rsid w:val="00495932"/>
    <w:rsid w:val="0049634F"/>
    <w:rsid w:val="0049674F"/>
    <w:rsid w:val="00497785"/>
    <w:rsid w:val="004A005C"/>
    <w:rsid w:val="004A043D"/>
    <w:rsid w:val="004A102A"/>
    <w:rsid w:val="004A2E9B"/>
    <w:rsid w:val="004A370F"/>
    <w:rsid w:val="004A3799"/>
    <w:rsid w:val="004A397C"/>
    <w:rsid w:val="004A39D4"/>
    <w:rsid w:val="004A3CD2"/>
    <w:rsid w:val="004A4679"/>
    <w:rsid w:val="004A4A0A"/>
    <w:rsid w:val="004A4BF7"/>
    <w:rsid w:val="004A52FB"/>
    <w:rsid w:val="004A5887"/>
    <w:rsid w:val="004A75C4"/>
    <w:rsid w:val="004A766C"/>
    <w:rsid w:val="004B02F4"/>
    <w:rsid w:val="004B1A48"/>
    <w:rsid w:val="004B2FF0"/>
    <w:rsid w:val="004B3778"/>
    <w:rsid w:val="004B3BBF"/>
    <w:rsid w:val="004B439D"/>
    <w:rsid w:val="004B4EB1"/>
    <w:rsid w:val="004B5824"/>
    <w:rsid w:val="004B5A9F"/>
    <w:rsid w:val="004B5ABB"/>
    <w:rsid w:val="004B7312"/>
    <w:rsid w:val="004B7505"/>
    <w:rsid w:val="004C1349"/>
    <w:rsid w:val="004C17A0"/>
    <w:rsid w:val="004C20CB"/>
    <w:rsid w:val="004C24D5"/>
    <w:rsid w:val="004C30F6"/>
    <w:rsid w:val="004C7028"/>
    <w:rsid w:val="004C713C"/>
    <w:rsid w:val="004C7AA0"/>
    <w:rsid w:val="004D04DE"/>
    <w:rsid w:val="004D09D7"/>
    <w:rsid w:val="004D1FA1"/>
    <w:rsid w:val="004D2E10"/>
    <w:rsid w:val="004D3953"/>
    <w:rsid w:val="004D43F6"/>
    <w:rsid w:val="004D44AC"/>
    <w:rsid w:val="004D5688"/>
    <w:rsid w:val="004D6373"/>
    <w:rsid w:val="004D6B57"/>
    <w:rsid w:val="004D6D35"/>
    <w:rsid w:val="004D75EB"/>
    <w:rsid w:val="004E0EDB"/>
    <w:rsid w:val="004E1082"/>
    <w:rsid w:val="004E1CCA"/>
    <w:rsid w:val="004E2753"/>
    <w:rsid w:val="004E287A"/>
    <w:rsid w:val="004E31F1"/>
    <w:rsid w:val="004E3760"/>
    <w:rsid w:val="004E3D55"/>
    <w:rsid w:val="004E3F28"/>
    <w:rsid w:val="004E401C"/>
    <w:rsid w:val="004E5028"/>
    <w:rsid w:val="004E5218"/>
    <w:rsid w:val="004E59F0"/>
    <w:rsid w:val="004E5B2F"/>
    <w:rsid w:val="004E5DE4"/>
    <w:rsid w:val="004E6955"/>
    <w:rsid w:val="004E75FB"/>
    <w:rsid w:val="004E7B31"/>
    <w:rsid w:val="004F0121"/>
    <w:rsid w:val="004F0D5F"/>
    <w:rsid w:val="004F15B8"/>
    <w:rsid w:val="004F297C"/>
    <w:rsid w:val="004F2D56"/>
    <w:rsid w:val="004F2E60"/>
    <w:rsid w:val="004F2F02"/>
    <w:rsid w:val="004F3AEA"/>
    <w:rsid w:val="004F3DBE"/>
    <w:rsid w:val="004F4508"/>
    <w:rsid w:val="004F49B4"/>
    <w:rsid w:val="004F4AFB"/>
    <w:rsid w:val="004F51BD"/>
    <w:rsid w:val="004F52B9"/>
    <w:rsid w:val="004F5D5C"/>
    <w:rsid w:val="004F66E1"/>
    <w:rsid w:val="004F67BF"/>
    <w:rsid w:val="004F6DD0"/>
    <w:rsid w:val="004F78EF"/>
    <w:rsid w:val="004F7BFC"/>
    <w:rsid w:val="004F7C49"/>
    <w:rsid w:val="00500BB2"/>
    <w:rsid w:val="00500EB0"/>
    <w:rsid w:val="00500EFA"/>
    <w:rsid w:val="00501510"/>
    <w:rsid w:val="005017A0"/>
    <w:rsid w:val="00503A3A"/>
    <w:rsid w:val="00503A4F"/>
    <w:rsid w:val="00503A8F"/>
    <w:rsid w:val="00504889"/>
    <w:rsid w:val="00504F52"/>
    <w:rsid w:val="00504F7C"/>
    <w:rsid w:val="0050554E"/>
    <w:rsid w:val="00507144"/>
    <w:rsid w:val="00507E53"/>
    <w:rsid w:val="005106DE"/>
    <w:rsid w:val="005115DA"/>
    <w:rsid w:val="00512619"/>
    <w:rsid w:val="005130B8"/>
    <w:rsid w:val="00513141"/>
    <w:rsid w:val="00513A91"/>
    <w:rsid w:val="00513B50"/>
    <w:rsid w:val="00514625"/>
    <w:rsid w:val="005161C1"/>
    <w:rsid w:val="005164FC"/>
    <w:rsid w:val="00517914"/>
    <w:rsid w:val="00517D1A"/>
    <w:rsid w:val="00517E7A"/>
    <w:rsid w:val="00517E8A"/>
    <w:rsid w:val="00521174"/>
    <w:rsid w:val="0052154B"/>
    <w:rsid w:val="00521C2F"/>
    <w:rsid w:val="00523E1B"/>
    <w:rsid w:val="005246B9"/>
    <w:rsid w:val="00525808"/>
    <w:rsid w:val="0052584C"/>
    <w:rsid w:val="0052729E"/>
    <w:rsid w:val="005279F3"/>
    <w:rsid w:val="00527F93"/>
    <w:rsid w:val="0053048E"/>
    <w:rsid w:val="0053099E"/>
    <w:rsid w:val="00530B1B"/>
    <w:rsid w:val="00530F9E"/>
    <w:rsid w:val="00531253"/>
    <w:rsid w:val="0053222B"/>
    <w:rsid w:val="005328A5"/>
    <w:rsid w:val="00532BAD"/>
    <w:rsid w:val="00533541"/>
    <w:rsid w:val="00534690"/>
    <w:rsid w:val="0053487D"/>
    <w:rsid w:val="00535EB1"/>
    <w:rsid w:val="00536340"/>
    <w:rsid w:val="00536B56"/>
    <w:rsid w:val="0053729E"/>
    <w:rsid w:val="00537E66"/>
    <w:rsid w:val="00540130"/>
    <w:rsid w:val="0054040A"/>
    <w:rsid w:val="00540B02"/>
    <w:rsid w:val="00542309"/>
    <w:rsid w:val="00542EB8"/>
    <w:rsid w:val="005432A4"/>
    <w:rsid w:val="00543445"/>
    <w:rsid w:val="00543509"/>
    <w:rsid w:val="005438CF"/>
    <w:rsid w:val="005439AC"/>
    <w:rsid w:val="00544B21"/>
    <w:rsid w:val="00544E09"/>
    <w:rsid w:val="0054548F"/>
    <w:rsid w:val="005455A3"/>
    <w:rsid w:val="00546F2E"/>
    <w:rsid w:val="00550E3F"/>
    <w:rsid w:val="0055115F"/>
    <w:rsid w:val="005512E5"/>
    <w:rsid w:val="00551604"/>
    <w:rsid w:val="00552F66"/>
    <w:rsid w:val="00554299"/>
    <w:rsid w:val="00554664"/>
    <w:rsid w:val="00556475"/>
    <w:rsid w:val="005564B6"/>
    <w:rsid w:val="00556BFA"/>
    <w:rsid w:val="00556D8B"/>
    <w:rsid w:val="00557B8E"/>
    <w:rsid w:val="0056036D"/>
    <w:rsid w:val="005608D4"/>
    <w:rsid w:val="00561054"/>
    <w:rsid w:val="00561D67"/>
    <w:rsid w:val="00562E1F"/>
    <w:rsid w:val="005636FF"/>
    <w:rsid w:val="00564164"/>
    <w:rsid w:val="00564C0B"/>
    <w:rsid w:val="00565B06"/>
    <w:rsid w:val="00570212"/>
    <w:rsid w:val="00571CC5"/>
    <w:rsid w:val="00571E32"/>
    <w:rsid w:val="005722AA"/>
    <w:rsid w:val="00573502"/>
    <w:rsid w:val="0057494D"/>
    <w:rsid w:val="00574CDF"/>
    <w:rsid w:val="005751ED"/>
    <w:rsid w:val="005753A4"/>
    <w:rsid w:val="005754FA"/>
    <w:rsid w:val="005760C1"/>
    <w:rsid w:val="00576460"/>
    <w:rsid w:val="0057681F"/>
    <w:rsid w:val="00577D53"/>
    <w:rsid w:val="005801FD"/>
    <w:rsid w:val="005802CE"/>
    <w:rsid w:val="0058044F"/>
    <w:rsid w:val="00581796"/>
    <w:rsid w:val="00581E3D"/>
    <w:rsid w:val="00582ADC"/>
    <w:rsid w:val="00582AF6"/>
    <w:rsid w:val="00582E88"/>
    <w:rsid w:val="00583295"/>
    <w:rsid w:val="005838EC"/>
    <w:rsid w:val="00584A12"/>
    <w:rsid w:val="00584F13"/>
    <w:rsid w:val="005852AD"/>
    <w:rsid w:val="005854D3"/>
    <w:rsid w:val="005879CD"/>
    <w:rsid w:val="0059002D"/>
    <w:rsid w:val="00590556"/>
    <w:rsid w:val="0059160E"/>
    <w:rsid w:val="00591F15"/>
    <w:rsid w:val="00591FCA"/>
    <w:rsid w:val="00592C2B"/>
    <w:rsid w:val="00593536"/>
    <w:rsid w:val="005936D0"/>
    <w:rsid w:val="00593B47"/>
    <w:rsid w:val="005946CA"/>
    <w:rsid w:val="00595DC2"/>
    <w:rsid w:val="00596408"/>
    <w:rsid w:val="00596E46"/>
    <w:rsid w:val="005A17BD"/>
    <w:rsid w:val="005A29D9"/>
    <w:rsid w:val="005A2BA7"/>
    <w:rsid w:val="005A2DBE"/>
    <w:rsid w:val="005A3897"/>
    <w:rsid w:val="005A4485"/>
    <w:rsid w:val="005A4C76"/>
    <w:rsid w:val="005A62CA"/>
    <w:rsid w:val="005A6A99"/>
    <w:rsid w:val="005A784B"/>
    <w:rsid w:val="005B141B"/>
    <w:rsid w:val="005B1648"/>
    <w:rsid w:val="005B1F11"/>
    <w:rsid w:val="005B2F74"/>
    <w:rsid w:val="005B30B3"/>
    <w:rsid w:val="005B49A4"/>
    <w:rsid w:val="005B4AE5"/>
    <w:rsid w:val="005B4CBA"/>
    <w:rsid w:val="005B540F"/>
    <w:rsid w:val="005B7557"/>
    <w:rsid w:val="005B7C58"/>
    <w:rsid w:val="005B7DCB"/>
    <w:rsid w:val="005B7DCC"/>
    <w:rsid w:val="005C0915"/>
    <w:rsid w:val="005C09F6"/>
    <w:rsid w:val="005C0A4B"/>
    <w:rsid w:val="005C0E3C"/>
    <w:rsid w:val="005C14DA"/>
    <w:rsid w:val="005C161D"/>
    <w:rsid w:val="005C1B89"/>
    <w:rsid w:val="005C2294"/>
    <w:rsid w:val="005C3C14"/>
    <w:rsid w:val="005C45A5"/>
    <w:rsid w:val="005C4E8E"/>
    <w:rsid w:val="005C4EA0"/>
    <w:rsid w:val="005C535C"/>
    <w:rsid w:val="005C55BA"/>
    <w:rsid w:val="005C7045"/>
    <w:rsid w:val="005D0643"/>
    <w:rsid w:val="005D0900"/>
    <w:rsid w:val="005D10EF"/>
    <w:rsid w:val="005D1AEF"/>
    <w:rsid w:val="005D26A7"/>
    <w:rsid w:val="005D2B38"/>
    <w:rsid w:val="005D31E3"/>
    <w:rsid w:val="005D3A58"/>
    <w:rsid w:val="005D3AF5"/>
    <w:rsid w:val="005D3B7A"/>
    <w:rsid w:val="005D3CDB"/>
    <w:rsid w:val="005D4313"/>
    <w:rsid w:val="005D663B"/>
    <w:rsid w:val="005D68D0"/>
    <w:rsid w:val="005D71F9"/>
    <w:rsid w:val="005D7B81"/>
    <w:rsid w:val="005E00FD"/>
    <w:rsid w:val="005E0D6D"/>
    <w:rsid w:val="005E11CA"/>
    <w:rsid w:val="005E1393"/>
    <w:rsid w:val="005E195E"/>
    <w:rsid w:val="005E25BA"/>
    <w:rsid w:val="005E2EDA"/>
    <w:rsid w:val="005E320C"/>
    <w:rsid w:val="005E3D01"/>
    <w:rsid w:val="005E4DB4"/>
    <w:rsid w:val="005E5498"/>
    <w:rsid w:val="005E5667"/>
    <w:rsid w:val="005E6FF3"/>
    <w:rsid w:val="005E7994"/>
    <w:rsid w:val="005E7C5D"/>
    <w:rsid w:val="005E7E91"/>
    <w:rsid w:val="005E7FB7"/>
    <w:rsid w:val="005F08AE"/>
    <w:rsid w:val="005F1424"/>
    <w:rsid w:val="005F292E"/>
    <w:rsid w:val="005F34F3"/>
    <w:rsid w:val="005F4F9B"/>
    <w:rsid w:val="005F599E"/>
    <w:rsid w:val="005F5F55"/>
    <w:rsid w:val="005F63EE"/>
    <w:rsid w:val="005F6555"/>
    <w:rsid w:val="005F6BB7"/>
    <w:rsid w:val="005F7D3B"/>
    <w:rsid w:val="005F7ED4"/>
    <w:rsid w:val="005F7F57"/>
    <w:rsid w:val="00600676"/>
    <w:rsid w:val="00600808"/>
    <w:rsid w:val="0060124E"/>
    <w:rsid w:val="006033E4"/>
    <w:rsid w:val="00603756"/>
    <w:rsid w:val="006042DF"/>
    <w:rsid w:val="00604410"/>
    <w:rsid w:val="00604CAA"/>
    <w:rsid w:val="00604FF1"/>
    <w:rsid w:val="00605143"/>
    <w:rsid w:val="006053D3"/>
    <w:rsid w:val="0060557D"/>
    <w:rsid w:val="00605AAB"/>
    <w:rsid w:val="00605E39"/>
    <w:rsid w:val="006064AF"/>
    <w:rsid w:val="006066DC"/>
    <w:rsid w:val="00606B93"/>
    <w:rsid w:val="0060749C"/>
    <w:rsid w:val="00607E77"/>
    <w:rsid w:val="0061015F"/>
    <w:rsid w:val="00610318"/>
    <w:rsid w:val="0061081B"/>
    <w:rsid w:val="0061086B"/>
    <w:rsid w:val="0061127D"/>
    <w:rsid w:val="006126D2"/>
    <w:rsid w:val="00612C4C"/>
    <w:rsid w:val="00612FDA"/>
    <w:rsid w:val="00613975"/>
    <w:rsid w:val="0061438A"/>
    <w:rsid w:val="00614DB7"/>
    <w:rsid w:val="00614E0D"/>
    <w:rsid w:val="00614E3B"/>
    <w:rsid w:val="00615130"/>
    <w:rsid w:val="006159B1"/>
    <w:rsid w:val="00615C53"/>
    <w:rsid w:val="00616128"/>
    <w:rsid w:val="006165BE"/>
    <w:rsid w:val="0061668C"/>
    <w:rsid w:val="00616D7A"/>
    <w:rsid w:val="0062053B"/>
    <w:rsid w:val="006210FD"/>
    <w:rsid w:val="006217D3"/>
    <w:rsid w:val="006219D5"/>
    <w:rsid w:val="00621CB1"/>
    <w:rsid w:val="00621F7A"/>
    <w:rsid w:val="006247A9"/>
    <w:rsid w:val="00624B3B"/>
    <w:rsid w:val="00625496"/>
    <w:rsid w:val="00625F2B"/>
    <w:rsid w:val="006262EB"/>
    <w:rsid w:val="00626CDA"/>
    <w:rsid w:val="006274A2"/>
    <w:rsid w:val="0063110D"/>
    <w:rsid w:val="00631205"/>
    <w:rsid w:val="00632094"/>
    <w:rsid w:val="006329A6"/>
    <w:rsid w:val="00632CDE"/>
    <w:rsid w:val="00632F6D"/>
    <w:rsid w:val="00633E27"/>
    <w:rsid w:val="00634F90"/>
    <w:rsid w:val="00635822"/>
    <w:rsid w:val="00635C3B"/>
    <w:rsid w:val="00635E4B"/>
    <w:rsid w:val="00635F0B"/>
    <w:rsid w:val="00636666"/>
    <w:rsid w:val="00636703"/>
    <w:rsid w:val="00636A0E"/>
    <w:rsid w:val="00636CA5"/>
    <w:rsid w:val="00637F92"/>
    <w:rsid w:val="006410A0"/>
    <w:rsid w:val="0064124D"/>
    <w:rsid w:val="00641FA0"/>
    <w:rsid w:val="00641FF0"/>
    <w:rsid w:val="00642085"/>
    <w:rsid w:val="00642C34"/>
    <w:rsid w:val="00644604"/>
    <w:rsid w:val="00644BFF"/>
    <w:rsid w:val="00645118"/>
    <w:rsid w:val="00645504"/>
    <w:rsid w:val="006455EB"/>
    <w:rsid w:val="006456AB"/>
    <w:rsid w:val="006459A7"/>
    <w:rsid w:val="006460A3"/>
    <w:rsid w:val="0064626C"/>
    <w:rsid w:val="006472B6"/>
    <w:rsid w:val="00651ADE"/>
    <w:rsid w:val="0065229B"/>
    <w:rsid w:val="0065229F"/>
    <w:rsid w:val="006525F8"/>
    <w:rsid w:val="00653822"/>
    <w:rsid w:val="006544A0"/>
    <w:rsid w:val="00654BF1"/>
    <w:rsid w:val="00655002"/>
    <w:rsid w:val="006553D1"/>
    <w:rsid w:val="00655EFC"/>
    <w:rsid w:val="0065663A"/>
    <w:rsid w:val="00656EBE"/>
    <w:rsid w:val="006575ED"/>
    <w:rsid w:val="006601C1"/>
    <w:rsid w:val="00660962"/>
    <w:rsid w:val="006610F5"/>
    <w:rsid w:val="00661319"/>
    <w:rsid w:val="00662898"/>
    <w:rsid w:val="00662E5E"/>
    <w:rsid w:val="00663D33"/>
    <w:rsid w:val="00664C86"/>
    <w:rsid w:val="00665DB8"/>
    <w:rsid w:val="00666C01"/>
    <w:rsid w:val="00667414"/>
    <w:rsid w:val="00667568"/>
    <w:rsid w:val="00671A16"/>
    <w:rsid w:val="0067246C"/>
    <w:rsid w:val="00672907"/>
    <w:rsid w:val="00673951"/>
    <w:rsid w:val="00673C18"/>
    <w:rsid w:val="0067417E"/>
    <w:rsid w:val="00674CA8"/>
    <w:rsid w:val="00674E8E"/>
    <w:rsid w:val="00674E9B"/>
    <w:rsid w:val="00677D77"/>
    <w:rsid w:val="00677E19"/>
    <w:rsid w:val="0068049E"/>
    <w:rsid w:val="00681862"/>
    <w:rsid w:val="0068355E"/>
    <w:rsid w:val="006838A4"/>
    <w:rsid w:val="00684C8C"/>
    <w:rsid w:val="006856B0"/>
    <w:rsid w:val="00685740"/>
    <w:rsid w:val="00685DE3"/>
    <w:rsid w:val="0068692D"/>
    <w:rsid w:val="00687040"/>
    <w:rsid w:val="006877A1"/>
    <w:rsid w:val="0069178C"/>
    <w:rsid w:val="006919C8"/>
    <w:rsid w:val="0069205C"/>
    <w:rsid w:val="00692F0C"/>
    <w:rsid w:val="006937AA"/>
    <w:rsid w:val="006937D4"/>
    <w:rsid w:val="00696E57"/>
    <w:rsid w:val="00697243"/>
    <w:rsid w:val="006978A4"/>
    <w:rsid w:val="00697F50"/>
    <w:rsid w:val="006A0A43"/>
    <w:rsid w:val="006A0A9A"/>
    <w:rsid w:val="006A144B"/>
    <w:rsid w:val="006A1D22"/>
    <w:rsid w:val="006A30EE"/>
    <w:rsid w:val="006A3D7D"/>
    <w:rsid w:val="006A5D75"/>
    <w:rsid w:val="006A6405"/>
    <w:rsid w:val="006A65F2"/>
    <w:rsid w:val="006A782E"/>
    <w:rsid w:val="006B078B"/>
    <w:rsid w:val="006B0855"/>
    <w:rsid w:val="006B0C21"/>
    <w:rsid w:val="006B165F"/>
    <w:rsid w:val="006B177C"/>
    <w:rsid w:val="006B1CA4"/>
    <w:rsid w:val="006B2930"/>
    <w:rsid w:val="006B2D6D"/>
    <w:rsid w:val="006B2E73"/>
    <w:rsid w:val="006B41FE"/>
    <w:rsid w:val="006B4D07"/>
    <w:rsid w:val="006B5C65"/>
    <w:rsid w:val="006B706C"/>
    <w:rsid w:val="006B74B2"/>
    <w:rsid w:val="006B75C2"/>
    <w:rsid w:val="006C02E8"/>
    <w:rsid w:val="006C0639"/>
    <w:rsid w:val="006C141F"/>
    <w:rsid w:val="006C2976"/>
    <w:rsid w:val="006C3A2E"/>
    <w:rsid w:val="006C3CE8"/>
    <w:rsid w:val="006C512D"/>
    <w:rsid w:val="006C5B77"/>
    <w:rsid w:val="006C68EB"/>
    <w:rsid w:val="006C6EBB"/>
    <w:rsid w:val="006D0D62"/>
    <w:rsid w:val="006D0E7D"/>
    <w:rsid w:val="006D126C"/>
    <w:rsid w:val="006D154C"/>
    <w:rsid w:val="006D1A6E"/>
    <w:rsid w:val="006D277B"/>
    <w:rsid w:val="006D31AA"/>
    <w:rsid w:val="006D3207"/>
    <w:rsid w:val="006D327C"/>
    <w:rsid w:val="006D35D1"/>
    <w:rsid w:val="006D3962"/>
    <w:rsid w:val="006D3C08"/>
    <w:rsid w:val="006D3C6A"/>
    <w:rsid w:val="006D3E3B"/>
    <w:rsid w:val="006D40CD"/>
    <w:rsid w:val="006D4335"/>
    <w:rsid w:val="006D44DE"/>
    <w:rsid w:val="006D53F9"/>
    <w:rsid w:val="006D5E5A"/>
    <w:rsid w:val="006D669C"/>
    <w:rsid w:val="006D7A3B"/>
    <w:rsid w:val="006D7E92"/>
    <w:rsid w:val="006E01CA"/>
    <w:rsid w:val="006E022E"/>
    <w:rsid w:val="006E1202"/>
    <w:rsid w:val="006E196E"/>
    <w:rsid w:val="006E1E39"/>
    <w:rsid w:val="006E2669"/>
    <w:rsid w:val="006E2759"/>
    <w:rsid w:val="006E55EE"/>
    <w:rsid w:val="006E5867"/>
    <w:rsid w:val="006E5A2D"/>
    <w:rsid w:val="006E5C18"/>
    <w:rsid w:val="006E6BE8"/>
    <w:rsid w:val="006E6FE4"/>
    <w:rsid w:val="006E7734"/>
    <w:rsid w:val="006F0231"/>
    <w:rsid w:val="006F0969"/>
    <w:rsid w:val="006F0E1F"/>
    <w:rsid w:val="006F14C3"/>
    <w:rsid w:val="006F19D5"/>
    <w:rsid w:val="006F2494"/>
    <w:rsid w:val="006F3034"/>
    <w:rsid w:val="006F3A9A"/>
    <w:rsid w:val="006F462B"/>
    <w:rsid w:val="006F47BF"/>
    <w:rsid w:val="006F5A03"/>
    <w:rsid w:val="006F5DCC"/>
    <w:rsid w:val="006F63B0"/>
    <w:rsid w:val="006F69AA"/>
    <w:rsid w:val="006F6E18"/>
    <w:rsid w:val="006F746F"/>
    <w:rsid w:val="00700167"/>
    <w:rsid w:val="007016C2"/>
    <w:rsid w:val="00701BD0"/>
    <w:rsid w:val="007037BD"/>
    <w:rsid w:val="007042EB"/>
    <w:rsid w:val="0070707C"/>
    <w:rsid w:val="00707DA8"/>
    <w:rsid w:val="007112B9"/>
    <w:rsid w:val="0071132E"/>
    <w:rsid w:val="007144C2"/>
    <w:rsid w:val="007147AC"/>
    <w:rsid w:val="00715807"/>
    <w:rsid w:val="00716F57"/>
    <w:rsid w:val="007174E2"/>
    <w:rsid w:val="00717A47"/>
    <w:rsid w:val="00717CCA"/>
    <w:rsid w:val="00720080"/>
    <w:rsid w:val="00720E5A"/>
    <w:rsid w:val="00721D72"/>
    <w:rsid w:val="007225C6"/>
    <w:rsid w:val="00722881"/>
    <w:rsid w:val="007244D7"/>
    <w:rsid w:val="00724838"/>
    <w:rsid w:val="0072486B"/>
    <w:rsid w:val="00724BD4"/>
    <w:rsid w:val="00724E5F"/>
    <w:rsid w:val="0072521E"/>
    <w:rsid w:val="00725854"/>
    <w:rsid w:val="0072688B"/>
    <w:rsid w:val="00727326"/>
    <w:rsid w:val="007277F9"/>
    <w:rsid w:val="00727C03"/>
    <w:rsid w:val="00730DB7"/>
    <w:rsid w:val="00731162"/>
    <w:rsid w:val="007317F2"/>
    <w:rsid w:val="00731D64"/>
    <w:rsid w:val="007321DC"/>
    <w:rsid w:val="00732611"/>
    <w:rsid w:val="007330DB"/>
    <w:rsid w:val="007334BE"/>
    <w:rsid w:val="0073381D"/>
    <w:rsid w:val="00733A46"/>
    <w:rsid w:val="0073427E"/>
    <w:rsid w:val="007342D7"/>
    <w:rsid w:val="0073520F"/>
    <w:rsid w:val="00735880"/>
    <w:rsid w:val="00735E2C"/>
    <w:rsid w:val="007360D2"/>
    <w:rsid w:val="00736C96"/>
    <w:rsid w:val="00737060"/>
    <w:rsid w:val="007403F1"/>
    <w:rsid w:val="007419F9"/>
    <w:rsid w:val="0074238C"/>
    <w:rsid w:val="007424D5"/>
    <w:rsid w:val="00743030"/>
    <w:rsid w:val="00744510"/>
    <w:rsid w:val="00744893"/>
    <w:rsid w:val="0074509D"/>
    <w:rsid w:val="007451D9"/>
    <w:rsid w:val="007452F6"/>
    <w:rsid w:val="00745638"/>
    <w:rsid w:val="0074649B"/>
    <w:rsid w:val="007470B8"/>
    <w:rsid w:val="00750341"/>
    <w:rsid w:val="00750C05"/>
    <w:rsid w:val="007528C7"/>
    <w:rsid w:val="00753885"/>
    <w:rsid w:val="00753C51"/>
    <w:rsid w:val="00754A88"/>
    <w:rsid w:val="00755721"/>
    <w:rsid w:val="007558F8"/>
    <w:rsid w:val="0075637F"/>
    <w:rsid w:val="0075737A"/>
    <w:rsid w:val="00757D91"/>
    <w:rsid w:val="007601C2"/>
    <w:rsid w:val="00760759"/>
    <w:rsid w:val="00760951"/>
    <w:rsid w:val="007611DE"/>
    <w:rsid w:val="00761272"/>
    <w:rsid w:val="007612C3"/>
    <w:rsid w:val="007615C3"/>
    <w:rsid w:val="0076250B"/>
    <w:rsid w:val="00766928"/>
    <w:rsid w:val="00767848"/>
    <w:rsid w:val="007704FD"/>
    <w:rsid w:val="00770841"/>
    <w:rsid w:val="00770BDE"/>
    <w:rsid w:val="00771889"/>
    <w:rsid w:val="00772C48"/>
    <w:rsid w:val="00772CF5"/>
    <w:rsid w:val="00774310"/>
    <w:rsid w:val="0077680A"/>
    <w:rsid w:val="007773C0"/>
    <w:rsid w:val="007773FF"/>
    <w:rsid w:val="00777F73"/>
    <w:rsid w:val="0078067C"/>
    <w:rsid w:val="00782117"/>
    <w:rsid w:val="0078515C"/>
    <w:rsid w:val="007857B4"/>
    <w:rsid w:val="00785DD4"/>
    <w:rsid w:val="007873AA"/>
    <w:rsid w:val="0078748D"/>
    <w:rsid w:val="0079019E"/>
    <w:rsid w:val="00790A99"/>
    <w:rsid w:val="0079162C"/>
    <w:rsid w:val="007917B8"/>
    <w:rsid w:val="0079183E"/>
    <w:rsid w:val="007919A7"/>
    <w:rsid w:val="0079360D"/>
    <w:rsid w:val="00793758"/>
    <w:rsid w:val="00795DC0"/>
    <w:rsid w:val="0079614C"/>
    <w:rsid w:val="0079658E"/>
    <w:rsid w:val="00796962"/>
    <w:rsid w:val="00797677"/>
    <w:rsid w:val="007A12F0"/>
    <w:rsid w:val="007A1DB2"/>
    <w:rsid w:val="007A2846"/>
    <w:rsid w:val="007A298F"/>
    <w:rsid w:val="007A2D84"/>
    <w:rsid w:val="007A3271"/>
    <w:rsid w:val="007A399F"/>
    <w:rsid w:val="007A3BCA"/>
    <w:rsid w:val="007A3D49"/>
    <w:rsid w:val="007A3F00"/>
    <w:rsid w:val="007A4476"/>
    <w:rsid w:val="007A516C"/>
    <w:rsid w:val="007A612D"/>
    <w:rsid w:val="007A6F22"/>
    <w:rsid w:val="007A736D"/>
    <w:rsid w:val="007A74FC"/>
    <w:rsid w:val="007A7572"/>
    <w:rsid w:val="007B037C"/>
    <w:rsid w:val="007B0ABF"/>
    <w:rsid w:val="007B1D81"/>
    <w:rsid w:val="007B328F"/>
    <w:rsid w:val="007B3B8D"/>
    <w:rsid w:val="007B3E01"/>
    <w:rsid w:val="007B4A27"/>
    <w:rsid w:val="007B4BF4"/>
    <w:rsid w:val="007B507E"/>
    <w:rsid w:val="007B5588"/>
    <w:rsid w:val="007B5EA3"/>
    <w:rsid w:val="007B6616"/>
    <w:rsid w:val="007B6A6E"/>
    <w:rsid w:val="007B6C00"/>
    <w:rsid w:val="007B6F2D"/>
    <w:rsid w:val="007C148C"/>
    <w:rsid w:val="007C14A7"/>
    <w:rsid w:val="007C16C4"/>
    <w:rsid w:val="007C1983"/>
    <w:rsid w:val="007C2243"/>
    <w:rsid w:val="007C2C3A"/>
    <w:rsid w:val="007C2CC2"/>
    <w:rsid w:val="007C3594"/>
    <w:rsid w:val="007C436B"/>
    <w:rsid w:val="007C4CC0"/>
    <w:rsid w:val="007C5BEE"/>
    <w:rsid w:val="007C6100"/>
    <w:rsid w:val="007C627A"/>
    <w:rsid w:val="007C62E5"/>
    <w:rsid w:val="007C7456"/>
    <w:rsid w:val="007C7519"/>
    <w:rsid w:val="007D04C9"/>
    <w:rsid w:val="007D09C8"/>
    <w:rsid w:val="007D1C2A"/>
    <w:rsid w:val="007D1D5B"/>
    <w:rsid w:val="007D2A22"/>
    <w:rsid w:val="007D2A40"/>
    <w:rsid w:val="007D2BEC"/>
    <w:rsid w:val="007D4AEA"/>
    <w:rsid w:val="007D4E33"/>
    <w:rsid w:val="007D532A"/>
    <w:rsid w:val="007D576F"/>
    <w:rsid w:val="007D5814"/>
    <w:rsid w:val="007D6331"/>
    <w:rsid w:val="007D7717"/>
    <w:rsid w:val="007E034A"/>
    <w:rsid w:val="007E1CBE"/>
    <w:rsid w:val="007E2011"/>
    <w:rsid w:val="007E27D6"/>
    <w:rsid w:val="007E4DDA"/>
    <w:rsid w:val="007E55D8"/>
    <w:rsid w:val="007E5B17"/>
    <w:rsid w:val="007E66CA"/>
    <w:rsid w:val="007E70F8"/>
    <w:rsid w:val="007E7AB8"/>
    <w:rsid w:val="007F0BCA"/>
    <w:rsid w:val="007F3185"/>
    <w:rsid w:val="007F31AF"/>
    <w:rsid w:val="007F58B1"/>
    <w:rsid w:val="007F5C40"/>
    <w:rsid w:val="007F6E6E"/>
    <w:rsid w:val="007F6E9E"/>
    <w:rsid w:val="007F7BF3"/>
    <w:rsid w:val="00800351"/>
    <w:rsid w:val="008010FD"/>
    <w:rsid w:val="008011A2"/>
    <w:rsid w:val="008013C2"/>
    <w:rsid w:val="00801579"/>
    <w:rsid w:val="00801DCB"/>
    <w:rsid w:val="00802F64"/>
    <w:rsid w:val="0080314C"/>
    <w:rsid w:val="00803F5B"/>
    <w:rsid w:val="008057A7"/>
    <w:rsid w:val="00805CCF"/>
    <w:rsid w:val="008065EA"/>
    <w:rsid w:val="00806AE4"/>
    <w:rsid w:val="008108D5"/>
    <w:rsid w:val="00811EA2"/>
    <w:rsid w:val="00812F3C"/>
    <w:rsid w:val="0081490D"/>
    <w:rsid w:val="0081719E"/>
    <w:rsid w:val="00822AFC"/>
    <w:rsid w:val="00823257"/>
    <w:rsid w:val="00823DF6"/>
    <w:rsid w:val="008250A1"/>
    <w:rsid w:val="008265BC"/>
    <w:rsid w:val="00826B65"/>
    <w:rsid w:val="0082765F"/>
    <w:rsid w:val="00827EB1"/>
    <w:rsid w:val="00830674"/>
    <w:rsid w:val="0083107D"/>
    <w:rsid w:val="00832B56"/>
    <w:rsid w:val="00832E89"/>
    <w:rsid w:val="008330CA"/>
    <w:rsid w:val="00833A8C"/>
    <w:rsid w:val="00833C02"/>
    <w:rsid w:val="008342CD"/>
    <w:rsid w:val="00834E79"/>
    <w:rsid w:val="00835BF5"/>
    <w:rsid w:val="00835C09"/>
    <w:rsid w:val="00836C4F"/>
    <w:rsid w:val="00837B26"/>
    <w:rsid w:val="008401F8"/>
    <w:rsid w:val="00840691"/>
    <w:rsid w:val="0084131A"/>
    <w:rsid w:val="0084141E"/>
    <w:rsid w:val="00841683"/>
    <w:rsid w:val="00842205"/>
    <w:rsid w:val="008435A7"/>
    <w:rsid w:val="00844061"/>
    <w:rsid w:val="00845C48"/>
    <w:rsid w:val="0085069C"/>
    <w:rsid w:val="00851191"/>
    <w:rsid w:val="00851451"/>
    <w:rsid w:val="008516C9"/>
    <w:rsid w:val="008518FF"/>
    <w:rsid w:val="00851FF9"/>
    <w:rsid w:val="00852575"/>
    <w:rsid w:val="0085360E"/>
    <w:rsid w:val="008537ED"/>
    <w:rsid w:val="00853FC1"/>
    <w:rsid w:val="00853FFB"/>
    <w:rsid w:val="00854AC7"/>
    <w:rsid w:val="008566AF"/>
    <w:rsid w:val="00857D76"/>
    <w:rsid w:val="00860C68"/>
    <w:rsid w:val="008616E8"/>
    <w:rsid w:val="008617D3"/>
    <w:rsid w:val="008629E7"/>
    <w:rsid w:val="00862FF2"/>
    <w:rsid w:val="00863D56"/>
    <w:rsid w:val="00863E3D"/>
    <w:rsid w:val="0086430F"/>
    <w:rsid w:val="008649E2"/>
    <w:rsid w:val="008659A9"/>
    <w:rsid w:val="00866772"/>
    <w:rsid w:val="00867096"/>
    <w:rsid w:val="00870F26"/>
    <w:rsid w:val="00871281"/>
    <w:rsid w:val="00872668"/>
    <w:rsid w:val="008726DD"/>
    <w:rsid w:val="00872F44"/>
    <w:rsid w:val="00874D90"/>
    <w:rsid w:val="0087567B"/>
    <w:rsid w:val="008757D0"/>
    <w:rsid w:val="00875DFB"/>
    <w:rsid w:val="00876837"/>
    <w:rsid w:val="00876D5F"/>
    <w:rsid w:val="0087709A"/>
    <w:rsid w:val="008774C3"/>
    <w:rsid w:val="008776F6"/>
    <w:rsid w:val="008801F9"/>
    <w:rsid w:val="00880491"/>
    <w:rsid w:val="00881562"/>
    <w:rsid w:val="00881DF6"/>
    <w:rsid w:val="0088346E"/>
    <w:rsid w:val="008835AE"/>
    <w:rsid w:val="00884C5F"/>
    <w:rsid w:val="00884F30"/>
    <w:rsid w:val="00885086"/>
    <w:rsid w:val="00885582"/>
    <w:rsid w:val="0088592C"/>
    <w:rsid w:val="00885CDD"/>
    <w:rsid w:val="00885F32"/>
    <w:rsid w:val="008864F3"/>
    <w:rsid w:val="00886831"/>
    <w:rsid w:val="00886B3D"/>
    <w:rsid w:val="00887059"/>
    <w:rsid w:val="00887537"/>
    <w:rsid w:val="008878C3"/>
    <w:rsid w:val="00887989"/>
    <w:rsid w:val="00890354"/>
    <w:rsid w:val="00890F8E"/>
    <w:rsid w:val="00891287"/>
    <w:rsid w:val="008915A9"/>
    <w:rsid w:val="0089188C"/>
    <w:rsid w:val="00891AB6"/>
    <w:rsid w:val="008927D9"/>
    <w:rsid w:val="00892F1B"/>
    <w:rsid w:val="008930B9"/>
    <w:rsid w:val="00893ACC"/>
    <w:rsid w:val="00893C6B"/>
    <w:rsid w:val="00896C70"/>
    <w:rsid w:val="008A1B95"/>
    <w:rsid w:val="008A26BB"/>
    <w:rsid w:val="008A2F1B"/>
    <w:rsid w:val="008A3061"/>
    <w:rsid w:val="008A3227"/>
    <w:rsid w:val="008A355E"/>
    <w:rsid w:val="008A55AE"/>
    <w:rsid w:val="008A69F1"/>
    <w:rsid w:val="008A6EAB"/>
    <w:rsid w:val="008A723B"/>
    <w:rsid w:val="008B07E7"/>
    <w:rsid w:val="008B1159"/>
    <w:rsid w:val="008B14CA"/>
    <w:rsid w:val="008B1BFE"/>
    <w:rsid w:val="008B2241"/>
    <w:rsid w:val="008B248C"/>
    <w:rsid w:val="008B37FC"/>
    <w:rsid w:val="008B4C6F"/>
    <w:rsid w:val="008B5E11"/>
    <w:rsid w:val="008B6465"/>
    <w:rsid w:val="008B692A"/>
    <w:rsid w:val="008B6A66"/>
    <w:rsid w:val="008B6EC7"/>
    <w:rsid w:val="008B72DB"/>
    <w:rsid w:val="008B74E6"/>
    <w:rsid w:val="008B779A"/>
    <w:rsid w:val="008B7A15"/>
    <w:rsid w:val="008B7E0F"/>
    <w:rsid w:val="008C01B7"/>
    <w:rsid w:val="008C0C37"/>
    <w:rsid w:val="008C0CCA"/>
    <w:rsid w:val="008C1118"/>
    <w:rsid w:val="008C111C"/>
    <w:rsid w:val="008C1F5F"/>
    <w:rsid w:val="008C279E"/>
    <w:rsid w:val="008C2A07"/>
    <w:rsid w:val="008C37A0"/>
    <w:rsid w:val="008C4117"/>
    <w:rsid w:val="008C4AD6"/>
    <w:rsid w:val="008C5B9B"/>
    <w:rsid w:val="008C5CA6"/>
    <w:rsid w:val="008C7E67"/>
    <w:rsid w:val="008D1602"/>
    <w:rsid w:val="008D175C"/>
    <w:rsid w:val="008D4180"/>
    <w:rsid w:val="008D48B6"/>
    <w:rsid w:val="008D6162"/>
    <w:rsid w:val="008D6299"/>
    <w:rsid w:val="008D6EEB"/>
    <w:rsid w:val="008D6F18"/>
    <w:rsid w:val="008D6F71"/>
    <w:rsid w:val="008D7DA7"/>
    <w:rsid w:val="008E07E5"/>
    <w:rsid w:val="008E1851"/>
    <w:rsid w:val="008E1ED6"/>
    <w:rsid w:val="008E2717"/>
    <w:rsid w:val="008E458D"/>
    <w:rsid w:val="008E45CB"/>
    <w:rsid w:val="008E466B"/>
    <w:rsid w:val="008E485F"/>
    <w:rsid w:val="008E4AB3"/>
    <w:rsid w:val="008E4BA1"/>
    <w:rsid w:val="008E4D14"/>
    <w:rsid w:val="008E52EA"/>
    <w:rsid w:val="008E6117"/>
    <w:rsid w:val="008E6800"/>
    <w:rsid w:val="008E6E11"/>
    <w:rsid w:val="008E6EF2"/>
    <w:rsid w:val="008E789F"/>
    <w:rsid w:val="008E7A60"/>
    <w:rsid w:val="008F0582"/>
    <w:rsid w:val="008F1561"/>
    <w:rsid w:val="008F1892"/>
    <w:rsid w:val="008F1A69"/>
    <w:rsid w:val="008F1C4D"/>
    <w:rsid w:val="008F1E48"/>
    <w:rsid w:val="008F2080"/>
    <w:rsid w:val="008F2877"/>
    <w:rsid w:val="008F334C"/>
    <w:rsid w:val="008F379E"/>
    <w:rsid w:val="008F47BD"/>
    <w:rsid w:val="008F5FC8"/>
    <w:rsid w:val="008F5FF8"/>
    <w:rsid w:val="008F6A58"/>
    <w:rsid w:val="008F6CFF"/>
    <w:rsid w:val="008F7ED9"/>
    <w:rsid w:val="0090099C"/>
    <w:rsid w:val="00900A4D"/>
    <w:rsid w:val="00900D39"/>
    <w:rsid w:val="00900F95"/>
    <w:rsid w:val="00901540"/>
    <w:rsid w:val="009015EA"/>
    <w:rsid w:val="00901B22"/>
    <w:rsid w:val="009025FB"/>
    <w:rsid w:val="00902D57"/>
    <w:rsid w:val="009030E7"/>
    <w:rsid w:val="0090330C"/>
    <w:rsid w:val="00903AF0"/>
    <w:rsid w:val="00903CA7"/>
    <w:rsid w:val="009041B5"/>
    <w:rsid w:val="009049F5"/>
    <w:rsid w:val="00904AD1"/>
    <w:rsid w:val="00904EED"/>
    <w:rsid w:val="0090586D"/>
    <w:rsid w:val="009068FC"/>
    <w:rsid w:val="009070AD"/>
    <w:rsid w:val="00907391"/>
    <w:rsid w:val="009074F9"/>
    <w:rsid w:val="009147C4"/>
    <w:rsid w:val="009148CE"/>
    <w:rsid w:val="00920161"/>
    <w:rsid w:val="009219EE"/>
    <w:rsid w:val="00921C0F"/>
    <w:rsid w:val="00922168"/>
    <w:rsid w:val="0092266A"/>
    <w:rsid w:val="009229F1"/>
    <w:rsid w:val="00922BFC"/>
    <w:rsid w:val="00922CA4"/>
    <w:rsid w:val="0092353C"/>
    <w:rsid w:val="00924A4E"/>
    <w:rsid w:val="00924C59"/>
    <w:rsid w:val="0092572A"/>
    <w:rsid w:val="00925952"/>
    <w:rsid w:val="0092661B"/>
    <w:rsid w:val="00927331"/>
    <w:rsid w:val="009302AE"/>
    <w:rsid w:val="0093059F"/>
    <w:rsid w:val="0093065E"/>
    <w:rsid w:val="00930A9C"/>
    <w:rsid w:val="00931C03"/>
    <w:rsid w:val="009328E7"/>
    <w:rsid w:val="009336FD"/>
    <w:rsid w:val="009339A6"/>
    <w:rsid w:val="00940370"/>
    <w:rsid w:val="00940A88"/>
    <w:rsid w:val="009410F2"/>
    <w:rsid w:val="00941BC5"/>
    <w:rsid w:val="00941F33"/>
    <w:rsid w:val="00941F42"/>
    <w:rsid w:val="009420CF"/>
    <w:rsid w:val="009425CA"/>
    <w:rsid w:val="00942AB8"/>
    <w:rsid w:val="00943459"/>
    <w:rsid w:val="009439D6"/>
    <w:rsid w:val="00944355"/>
    <w:rsid w:val="00944AFA"/>
    <w:rsid w:val="00945DBD"/>
    <w:rsid w:val="00950DD8"/>
    <w:rsid w:val="0095111F"/>
    <w:rsid w:val="009516B1"/>
    <w:rsid w:val="00952F73"/>
    <w:rsid w:val="00953241"/>
    <w:rsid w:val="00953B9E"/>
    <w:rsid w:val="00953D3B"/>
    <w:rsid w:val="00955497"/>
    <w:rsid w:val="009565A5"/>
    <w:rsid w:val="00957583"/>
    <w:rsid w:val="009578F1"/>
    <w:rsid w:val="00957F49"/>
    <w:rsid w:val="00960441"/>
    <w:rsid w:val="009606F4"/>
    <w:rsid w:val="00962DA2"/>
    <w:rsid w:val="00962DB1"/>
    <w:rsid w:val="00962EA9"/>
    <w:rsid w:val="009630D8"/>
    <w:rsid w:val="00963ABB"/>
    <w:rsid w:val="009640BD"/>
    <w:rsid w:val="009654FE"/>
    <w:rsid w:val="009655E2"/>
    <w:rsid w:val="00965953"/>
    <w:rsid w:val="00966051"/>
    <w:rsid w:val="00966864"/>
    <w:rsid w:val="00966DAF"/>
    <w:rsid w:val="00967504"/>
    <w:rsid w:val="00967A0B"/>
    <w:rsid w:val="0097038D"/>
    <w:rsid w:val="009713E9"/>
    <w:rsid w:val="00972C96"/>
    <w:rsid w:val="00973385"/>
    <w:rsid w:val="00973851"/>
    <w:rsid w:val="0097389A"/>
    <w:rsid w:val="009739CE"/>
    <w:rsid w:val="00973FB2"/>
    <w:rsid w:val="00974064"/>
    <w:rsid w:val="00974580"/>
    <w:rsid w:val="00974B18"/>
    <w:rsid w:val="0097691E"/>
    <w:rsid w:val="00976B98"/>
    <w:rsid w:val="009801DD"/>
    <w:rsid w:val="00980651"/>
    <w:rsid w:val="0098080D"/>
    <w:rsid w:val="009813E9"/>
    <w:rsid w:val="00983066"/>
    <w:rsid w:val="00983FD2"/>
    <w:rsid w:val="00985029"/>
    <w:rsid w:val="00986467"/>
    <w:rsid w:val="00987EFF"/>
    <w:rsid w:val="00990D9F"/>
    <w:rsid w:val="0099157A"/>
    <w:rsid w:val="00991915"/>
    <w:rsid w:val="00992D3F"/>
    <w:rsid w:val="00993094"/>
    <w:rsid w:val="00995214"/>
    <w:rsid w:val="00995826"/>
    <w:rsid w:val="0099587E"/>
    <w:rsid w:val="00996A43"/>
    <w:rsid w:val="00996C4F"/>
    <w:rsid w:val="00997273"/>
    <w:rsid w:val="00997E0D"/>
    <w:rsid w:val="009A0F38"/>
    <w:rsid w:val="009A10B1"/>
    <w:rsid w:val="009A22D6"/>
    <w:rsid w:val="009A330B"/>
    <w:rsid w:val="009A42B1"/>
    <w:rsid w:val="009A4AC0"/>
    <w:rsid w:val="009A4E07"/>
    <w:rsid w:val="009A4EE0"/>
    <w:rsid w:val="009A5622"/>
    <w:rsid w:val="009A5642"/>
    <w:rsid w:val="009A65E8"/>
    <w:rsid w:val="009A6918"/>
    <w:rsid w:val="009A6A1E"/>
    <w:rsid w:val="009A76C0"/>
    <w:rsid w:val="009A7D6B"/>
    <w:rsid w:val="009B109E"/>
    <w:rsid w:val="009B265B"/>
    <w:rsid w:val="009B3DDE"/>
    <w:rsid w:val="009B4334"/>
    <w:rsid w:val="009B5399"/>
    <w:rsid w:val="009B5A5E"/>
    <w:rsid w:val="009B5E7B"/>
    <w:rsid w:val="009B5F44"/>
    <w:rsid w:val="009B758A"/>
    <w:rsid w:val="009B75EE"/>
    <w:rsid w:val="009C02F0"/>
    <w:rsid w:val="009C1117"/>
    <w:rsid w:val="009C3569"/>
    <w:rsid w:val="009C38B4"/>
    <w:rsid w:val="009C4656"/>
    <w:rsid w:val="009C58E2"/>
    <w:rsid w:val="009C5FC4"/>
    <w:rsid w:val="009C6EA5"/>
    <w:rsid w:val="009D013E"/>
    <w:rsid w:val="009D01C7"/>
    <w:rsid w:val="009D0755"/>
    <w:rsid w:val="009D0859"/>
    <w:rsid w:val="009D223D"/>
    <w:rsid w:val="009D2972"/>
    <w:rsid w:val="009D3DA7"/>
    <w:rsid w:val="009D4B01"/>
    <w:rsid w:val="009D4E5A"/>
    <w:rsid w:val="009D4E6E"/>
    <w:rsid w:val="009D4E89"/>
    <w:rsid w:val="009D5497"/>
    <w:rsid w:val="009D6662"/>
    <w:rsid w:val="009D6A99"/>
    <w:rsid w:val="009D7793"/>
    <w:rsid w:val="009D7B65"/>
    <w:rsid w:val="009D7D19"/>
    <w:rsid w:val="009E0D65"/>
    <w:rsid w:val="009E1138"/>
    <w:rsid w:val="009E2994"/>
    <w:rsid w:val="009E2D24"/>
    <w:rsid w:val="009E335D"/>
    <w:rsid w:val="009E35B2"/>
    <w:rsid w:val="009E387B"/>
    <w:rsid w:val="009E3B25"/>
    <w:rsid w:val="009E4946"/>
    <w:rsid w:val="009E4995"/>
    <w:rsid w:val="009E4F6C"/>
    <w:rsid w:val="009E6497"/>
    <w:rsid w:val="009E6A43"/>
    <w:rsid w:val="009E73BC"/>
    <w:rsid w:val="009F0117"/>
    <w:rsid w:val="009F1840"/>
    <w:rsid w:val="009F2147"/>
    <w:rsid w:val="009F2A3A"/>
    <w:rsid w:val="009F5117"/>
    <w:rsid w:val="00A00D7B"/>
    <w:rsid w:val="00A00EFA"/>
    <w:rsid w:val="00A0244C"/>
    <w:rsid w:val="00A03267"/>
    <w:rsid w:val="00A03444"/>
    <w:rsid w:val="00A042E2"/>
    <w:rsid w:val="00A04C3F"/>
    <w:rsid w:val="00A04F1C"/>
    <w:rsid w:val="00A05CB0"/>
    <w:rsid w:val="00A06175"/>
    <w:rsid w:val="00A068F9"/>
    <w:rsid w:val="00A06C04"/>
    <w:rsid w:val="00A117C0"/>
    <w:rsid w:val="00A118D0"/>
    <w:rsid w:val="00A119D6"/>
    <w:rsid w:val="00A14CB9"/>
    <w:rsid w:val="00A16817"/>
    <w:rsid w:val="00A17228"/>
    <w:rsid w:val="00A17833"/>
    <w:rsid w:val="00A17ABB"/>
    <w:rsid w:val="00A20362"/>
    <w:rsid w:val="00A20668"/>
    <w:rsid w:val="00A20C06"/>
    <w:rsid w:val="00A22864"/>
    <w:rsid w:val="00A22928"/>
    <w:rsid w:val="00A23996"/>
    <w:rsid w:val="00A242A5"/>
    <w:rsid w:val="00A26338"/>
    <w:rsid w:val="00A267AB"/>
    <w:rsid w:val="00A26D04"/>
    <w:rsid w:val="00A26D9A"/>
    <w:rsid w:val="00A274C1"/>
    <w:rsid w:val="00A27704"/>
    <w:rsid w:val="00A27B68"/>
    <w:rsid w:val="00A310E7"/>
    <w:rsid w:val="00A3143F"/>
    <w:rsid w:val="00A31972"/>
    <w:rsid w:val="00A321B0"/>
    <w:rsid w:val="00A3233D"/>
    <w:rsid w:val="00A32F17"/>
    <w:rsid w:val="00A3329B"/>
    <w:rsid w:val="00A33A0B"/>
    <w:rsid w:val="00A3419F"/>
    <w:rsid w:val="00A34F88"/>
    <w:rsid w:val="00A35362"/>
    <w:rsid w:val="00A35BB9"/>
    <w:rsid w:val="00A36E24"/>
    <w:rsid w:val="00A37716"/>
    <w:rsid w:val="00A37861"/>
    <w:rsid w:val="00A40365"/>
    <w:rsid w:val="00A4175D"/>
    <w:rsid w:val="00A41A45"/>
    <w:rsid w:val="00A4208A"/>
    <w:rsid w:val="00A424D4"/>
    <w:rsid w:val="00A43F59"/>
    <w:rsid w:val="00A4402B"/>
    <w:rsid w:val="00A44641"/>
    <w:rsid w:val="00A45B31"/>
    <w:rsid w:val="00A45F74"/>
    <w:rsid w:val="00A461AC"/>
    <w:rsid w:val="00A46302"/>
    <w:rsid w:val="00A46FBB"/>
    <w:rsid w:val="00A47342"/>
    <w:rsid w:val="00A477F6"/>
    <w:rsid w:val="00A5181C"/>
    <w:rsid w:val="00A51C51"/>
    <w:rsid w:val="00A51F29"/>
    <w:rsid w:val="00A523BF"/>
    <w:rsid w:val="00A52BFA"/>
    <w:rsid w:val="00A5447A"/>
    <w:rsid w:val="00A55789"/>
    <w:rsid w:val="00A559CF"/>
    <w:rsid w:val="00A56036"/>
    <w:rsid w:val="00A57494"/>
    <w:rsid w:val="00A5779C"/>
    <w:rsid w:val="00A57D77"/>
    <w:rsid w:val="00A57F3C"/>
    <w:rsid w:val="00A61262"/>
    <w:rsid w:val="00A61508"/>
    <w:rsid w:val="00A62303"/>
    <w:rsid w:val="00A62432"/>
    <w:rsid w:val="00A63868"/>
    <w:rsid w:val="00A63A8B"/>
    <w:rsid w:val="00A63F49"/>
    <w:rsid w:val="00A6493A"/>
    <w:rsid w:val="00A661D6"/>
    <w:rsid w:val="00A72A5D"/>
    <w:rsid w:val="00A72EDD"/>
    <w:rsid w:val="00A73617"/>
    <w:rsid w:val="00A7411B"/>
    <w:rsid w:val="00A75331"/>
    <w:rsid w:val="00A75D2C"/>
    <w:rsid w:val="00A80A6E"/>
    <w:rsid w:val="00A8148F"/>
    <w:rsid w:val="00A81774"/>
    <w:rsid w:val="00A81F27"/>
    <w:rsid w:val="00A820BC"/>
    <w:rsid w:val="00A82AFD"/>
    <w:rsid w:val="00A82FB1"/>
    <w:rsid w:val="00A8387F"/>
    <w:rsid w:val="00A838DD"/>
    <w:rsid w:val="00A85297"/>
    <w:rsid w:val="00A854A4"/>
    <w:rsid w:val="00A85E03"/>
    <w:rsid w:val="00A86AC2"/>
    <w:rsid w:val="00A90138"/>
    <w:rsid w:val="00A903A7"/>
    <w:rsid w:val="00A90922"/>
    <w:rsid w:val="00A914F9"/>
    <w:rsid w:val="00A91AE2"/>
    <w:rsid w:val="00A927A9"/>
    <w:rsid w:val="00A92D5E"/>
    <w:rsid w:val="00A93338"/>
    <w:rsid w:val="00A93796"/>
    <w:rsid w:val="00A93E48"/>
    <w:rsid w:val="00A94191"/>
    <w:rsid w:val="00A94BCC"/>
    <w:rsid w:val="00A9523D"/>
    <w:rsid w:val="00A96526"/>
    <w:rsid w:val="00A977CA"/>
    <w:rsid w:val="00A97E7A"/>
    <w:rsid w:val="00AA07C2"/>
    <w:rsid w:val="00AA1103"/>
    <w:rsid w:val="00AA28C7"/>
    <w:rsid w:val="00AA2AA9"/>
    <w:rsid w:val="00AA2ECE"/>
    <w:rsid w:val="00AA38BE"/>
    <w:rsid w:val="00AA46EF"/>
    <w:rsid w:val="00AA4BF3"/>
    <w:rsid w:val="00AA5037"/>
    <w:rsid w:val="00AA5241"/>
    <w:rsid w:val="00AA55BE"/>
    <w:rsid w:val="00AA5F9D"/>
    <w:rsid w:val="00AA62C9"/>
    <w:rsid w:val="00AA6A2A"/>
    <w:rsid w:val="00AA6D42"/>
    <w:rsid w:val="00AA7C6A"/>
    <w:rsid w:val="00AB0507"/>
    <w:rsid w:val="00AB0774"/>
    <w:rsid w:val="00AB0EB0"/>
    <w:rsid w:val="00AB1EF0"/>
    <w:rsid w:val="00AB2640"/>
    <w:rsid w:val="00AB41F0"/>
    <w:rsid w:val="00AB4329"/>
    <w:rsid w:val="00AB4682"/>
    <w:rsid w:val="00AB4B5E"/>
    <w:rsid w:val="00AB4BC0"/>
    <w:rsid w:val="00AB4CEF"/>
    <w:rsid w:val="00AB5337"/>
    <w:rsid w:val="00AB5396"/>
    <w:rsid w:val="00AB6B89"/>
    <w:rsid w:val="00AC0249"/>
    <w:rsid w:val="00AC03DC"/>
    <w:rsid w:val="00AC07E8"/>
    <w:rsid w:val="00AC08CC"/>
    <w:rsid w:val="00AC0B64"/>
    <w:rsid w:val="00AC14DB"/>
    <w:rsid w:val="00AC16C0"/>
    <w:rsid w:val="00AC18B5"/>
    <w:rsid w:val="00AC1D40"/>
    <w:rsid w:val="00AC2412"/>
    <w:rsid w:val="00AC2758"/>
    <w:rsid w:val="00AC2D29"/>
    <w:rsid w:val="00AC3D22"/>
    <w:rsid w:val="00AC3EDB"/>
    <w:rsid w:val="00AC4476"/>
    <w:rsid w:val="00AC44D4"/>
    <w:rsid w:val="00AC54EB"/>
    <w:rsid w:val="00AC5D07"/>
    <w:rsid w:val="00AC65F5"/>
    <w:rsid w:val="00AC6FC2"/>
    <w:rsid w:val="00AD0EB7"/>
    <w:rsid w:val="00AD1AF3"/>
    <w:rsid w:val="00AD2099"/>
    <w:rsid w:val="00AD23BE"/>
    <w:rsid w:val="00AD24DF"/>
    <w:rsid w:val="00AD270B"/>
    <w:rsid w:val="00AD2BCB"/>
    <w:rsid w:val="00AD351C"/>
    <w:rsid w:val="00AD3AC1"/>
    <w:rsid w:val="00AD3B8A"/>
    <w:rsid w:val="00AD4FFE"/>
    <w:rsid w:val="00AD517F"/>
    <w:rsid w:val="00AD59FF"/>
    <w:rsid w:val="00AD5C1D"/>
    <w:rsid w:val="00AD5E41"/>
    <w:rsid w:val="00AD673C"/>
    <w:rsid w:val="00AD7667"/>
    <w:rsid w:val="00AD77B2"/>
    <w:rsid w:val="00AE0518"/>
    <w:rsid w:val="00AE0728"/>
    <w:rsid w:val="00AE0A70"/>
    <w:rsid w:val="00AE0C89"/>
    <w:rsid w:val="00AE1B0D"/>
    <w:rsid w:val="00AE1DB7"/>
    <w:rsid w:val="00AE1E3F"/>
    <w:rsid w:val="00AE2FB5"/>
    <w:rsid w:val="00AE31A3"/>
    <w:rsid w:val="00AE4168"/>
    <w:rsid w:val="00AE577E"/>
    <w:rsid w:val="00AE57CC"/>
    <w:rsid w:val="00AE602B"/>
    <w:rsid w:val="00AE6BED"/>
    <w:rsid w:val="00AE7F53"/>
    <w:rsid w:val="00AF047C"/>
    <w:rsid w:val="00AF15CD"/>
    <w:rsid w:val="00AF25E1"/>
    <w:rsid w:val="00AF296E"/>
    <w:rsid w:val="00AF2AE2"/>
    <w:rsid w:val="00AF2C73"/>
    <w:rsid w:val="00AF33E3"/>
    <w:rsid w:val="00AF410E"/>
    <w:rsid w:val="00AF484F"/>
    <w:rsid w:val="00AF5268"/>
    <w:rsid w:val="00AF5E60"/>
    <w:rsid w:val="00AF65D6"/>
    <w:rsid w:val="00AF6C83"/>
    <w:rsid w:val="00B0103E"/>
    <w:rsid w:val="00B016EA"/>
    <w:rsid w:val="00B01C6C"/>
    <w:rsid w:val="00B025C8"/>
    <w:rsid w:val="00B03C4D"/>
    <w:rsid w:val="00B03C57"/>
    <w:rsid w:val="00B066D4"/>
    <w:rsid w:val="00B06BB1"/>
    <w:rsid w:val="00B07EC6"/>
    <w:rsid w:val="00B11B77"/>
    <w:rsid w:val="00B121E2"/>
    <w:rsid w:val="00B12908"/>
    <w:rsid w:val="00B13080"/>
    <w:rsid w:val="00B1342D"/>
    <w:rsid w:val="00B1363D"/>
    <w:rsid w:val="00B1580F"/>
    <w:rsid w:val="00B161B2"/>
    <w:rsid w:val="00B16240"/>
    <w:rsid w:val="00B1633C"/>
    <w:rsid w:val="00B1667C"/>
    <w:rsid w:val="00B17D5A"/>
    <w:rsid w:val="00B204A3"/>
    <w:rsid w:val="00B20D06"/>
    <w:rsid w:val="00B220DC"/>
    <w:rsid w:val="00B2212D"/>
    <w:rsid w:val="00B2223B"/>
    <w:rsid w:val="00B24B41"/>
    <w:rsid w:val="00B26EF8"/>
    <w:rsid w:val="00B3124B"/>
    <w:rsid w:val="00B31A55"/>
    <w:rsid w:val="00B31AE8"/>
    <w:rsid w:val="00B322F2"/>
    <w:rsid w:val="00B325BB"/>
    <w:rsid w:val="00B32B0A"/>
    <w:rsid w:val="00B3399C"/>
    <w:rsid w:val="00B33A8B"/>
    <w:rsid w:val="00B33AE1"/>
    <w:rsid w:val="00B33DE7"/>
    <w:rsid w:val="00B34FB0"/>
    <w:rsid w:val="00B355C1"/>
    <w:rsid w:val="00B35DFE"/>
    <w:rsid w:val="00B36912"/>
    <w:rsid w:val="00B36B3E"/>
    <w:rsid w:val="00B36B42"/>
    <w:rsid w:val="00B36C91"/>
    <w:rsid w:val="00B37071"/>
    <w:rsid w:val="00B4287D"/>
    <w:rsid w:val="00B42ACB"/>
    <w:rsid w:val="00B42CEA"/>
    <w:rsid w:val="00B43205"/>
    <w:rsid w:val="00B43B66"/>
    <w:rsid w:val="00B44709"/>
    <w:rsid w:val="00B4550C"/>
    <w:rsid w:val="00B501BD"/>
    <w:rsid w:val="00B502AB"/>
    <w:rsid w:val="00B502B4"/>
    <w:rsid w:val="00B50748"/>
    <w:rsid w:val="00B508EA"/>
    <w:rsid w:val="00B50C2F"/>
    <w:rsid w:val="00B511C4"/>
    <w:rsid w:val="00B514E1"/>
    <w:rsid w:val="00B524CE"/>
    <w:rsid w:val="00B52A55"/>
    <w:rsid w:val="00B52A77"/>
    <w:rsid w:val="00B53C59"/>
    <w:rsid w:val="00B55F32"/>
    <w:rsid w:val="00B56296"/>
    <w:rsid w:val="00B5667E"/>
    <w:rsid w:val="00B566C4"/>
    <w:rsid w:val="00B60D4C"/>
    <w:rsid w:val="00B61C20"/>
    <w:rsid w:val="00B629A0"/>
    <w:rsid w:val="00B62CA6"/>
    <w:rsid w:val="00B63A51"/>
    <w:rsid w:val="00B63DDE"/>
    <w:rsid w:val="00B63F21"/>
    <w:rsid w:val="00B64304"/>
    <w:rsid w:val="00B6483D"/>
    <w:rsid w:val="00B648AC"/>
    <w:rsid w:val="00B64F99"/>
    <w:rsid w:val="00B665C5"/>
    <w:rsid w:val="00B66F35"/>
    <w:rsid w:val="00B717E0"/>
    <w:rsid w:val="00B71F12"/>
    <w:rsid w:val="00B73D57"/>
    <w:rsid w:val="00B73FB7"/>
    <w:rsid w:val="00B74097"/>
    <w:rsid w:val="00B74ACB"/>
    <w:rsid w:val="00B74C83"/>
    <w:rsid w:val="00B74C84"/>
    <w:rsid w:val="00B75CCB"/>
    <w:rsid w:val="00B76934"/>
    <w:rsid w:val="00B77B3E"/>
    <w:rsid w:val="00B807F0"/>
    <w:rsid w:val="00B80FF9"/>
    <w:rsid w:val="00B81932"/>
    <w:rsid w:val="00B81CE4"/>
    <w:rsid w:val="00B82925"/>
    <w:rsid w:val="00B83C07"/>
    <w:rsid w:val="00B841E4"/>
    <w:rsid w:val="00B866E5"/>
    <w:rsid w:val="00B86E46"/>
    <w:rsid w:val="00B8780D"/>
    <w:rsid w:val="00B90E5A"/>
    <w:rsid w:val="00B91D7B"/>
    <w:rsid w:val="00B92824"/>
    <w:rsid w:val="00B92BC3"/>
    <w:rsid w:val="00B92DB2"/>
    <w:rsid w:val="00B949BC"/>
    <w:rsid w:val="00B94BD0"/>
    <w:rsid w:val="00B95493"/>
    <w:rsid w:val="00B960D0"/>
    <w:rsid w:val="00B9660B"/>
    <w:rsid w:val="00B96D21"/>
    <w:rsid w:val="00B9708B"/>
    <w:rsid w:val="00B976F6"/>
    <w:rsid w:val="00BA0101"/>
    <w:rsid w:val="00BA097D"/>
    <w:rsid w:val="00BA0F8B"/>
    <w:rsid w:val="00BA1E4B"/>
    <w:rsid w:val="00BA25C2"/>
    <w:rsid w:val="00BA4285"/>
    <w:rsid w:val="00BA57B9"/>
    <w:rsid w:val="00BA57E2"/>
    <w:rsid w:val="00BA6153"/>
    <w:rsid w:val="00BA65C2"/>
    <w:rsid w:val="00BA748B"/>
    <w:rsid w:val="00BA7607"/>
    <w:rsid w:val="00BA776F"/>
    <w:rsid w:val="00BA7960"/>
    <w:rsid w:val="00BA7D14"/>
    <w:rsid w:val="00BB0B45"/>
    <w:rsid w:val="00BB2A6C"/>
    <w:rsid w:val="00BB314E"/>
    <w:rsid w:val="00BB5EE4"/>
    <w:rsid w:val="00BB69F7"/>
    <w:rsid w:val="00BB7085"/>
    <w:rsid w:val="00BB739F"/>
    <w:rsid w:val="00BB768B"/>
    <w:rsid w:val="00BC0078"/>
    <w:rsid w:val="00BC039A"/>
    <w:rsid w:val="00BC1102"/>
    <w:rsid w:val="00BC28CC"/>
    <w:rsid w:val="00BC2AE1"/>
    <w:rsid w:val="00BC2ED3"/>
    <w:rsid w:val="00BC321D"/>
    <w:rsid w:val="00BC468C"/>
    <w:rsid w:val="00BC49AD"/>
    <w:rsid w:val="00BC4C76"/>
    <w:rsid w:val="00BC4FC9"/>
    <w:rsid w:val="00BC511C"/>
    <w:rsid w:val="00BC5764"/>
    <w:rsid w:val="00BC5979"/>
    <w:rsid w:val="00BC62BB"/>
    <w:rsid w:val="00BC699B"/>
    <w:rsid w:val="00BC6ECA"/>
    <w:rsid w:val="00BC7264"/>
    <w:rsid w:val="00BD04C5"/>
    <w:rsid w:val="00BD1871"/>
    <w:rsid w:val="00BD1C03"/>
    <w:rsid w:val="00BD1D1B"/>
    <w:rsid w:val="00BD25A7"/>
    <w:rsid w:val="00BD2ADD"/>
    <w:rsid w:val="00BD47FA"/>
    <w:rsid w:val="00BD53F9"/>
    <w:rsid w:val="00BD65F8"/>
    <w:rsid w:val="00BD6EDB"/>
    <w:rsid w:val="00BD78A4"/>
    <w:rsid w:val="00BE03BA"/>
    <w:rsid w:val="00BE057B"/>
    <w:rsid w:val="00BE06D9"/>
    <w:rsid w:val="00BE0DD4"/>
    <w:rsid w:val="00BE1123"/>
    <w:rsid w:val="00BE115E"/>
    <w:rsid w:val="00BE1AB8"/>
    <w:rsid w:val="00BE1BBE"/>
    <w:rsid w:val="00BE2ACE"/>
    <w:rsid w:val="00BE2E77"/>
    <w:rsid w:val="00BE3493"/>
    <w:rsid w:val="00BE4B25"/>
    <w:rsid w:val="00BE51BF"/>
    <w:rsid w:val="00BE62D5"/>
    <w:rsid w:val="00BE74AE"/>
    <w:rsid w:val="00BE77F1"/>
    <w:rsid w:val="00BF048A"/>
    <w:rsid w:val="00BF05B1"/>
    <w:rsid w:val="00BF1982"/>
    <w:rsid w:val="00BF23A7"/>
    <w:rsid w:val="00BF254A"/>
    <w:rsid w:val="00BF2938"/>
    <w:rsid w:val="00BF3093"/>
    <w:rsid w:val="00BF379F"/>
    <w:rsid w:val="00BF491B"/>
    <w:rsid w:val="00BF5A00"/>
    <w:rsid w:val="00BF5A20"/>
    <w:rsid w:val="00BF60E0"/>
    <w:rsid w:val="00BF630A"/>
    <w:rsid w:val="00BF755B"/>
    <w:rsid w:val="00C0166A"/>
    <w:rsid w:val="00C018E4"/>
    <w:rsid w:val="00C02528"/>
    <w:rsid w:val="00C02FFA"/>
    <w:rsid w:val="00C032D4"/>
    <w:rsid w:val="00C035B6"/>
    <w:rsid w:val="00C04458"/>
    <w:rsid w:val="00C076CE"/>
    <w:rsid w:val="00C11CE8"/>
    <w:rsid w:val="00C11E98"/>
    <w:rsid w:val="00C12FEE"/>
    <w:rsid w:val="00C13127"/>
    <w:rsid w:val="00C134EB"/>
    <w:rsid w:val="00C14146"/>
    <w:rsid w:val="00C14645"/>
    <w:rsid w:val="00C15BC4"/>
    <w:rsid w:val="00C15BE1"/>
    <w:rsid w:val="00C160A3"/>
    <w:rsid w:val="00C17242"/>
    <w:rsid w:val="00C17552"/>
    <w:rsid w:val="00C20279"/>
    <w:rsid w:val="00C2033F"/>
    <w:rsid w:val="00C20E89"/>
    <w:rsid w:val="00C20F3D"/>
    <w:rsid w:val="00C226E2"/>
    <w:rsid w:val="00C22942"/>
    <w:rsid w:val="00C22DF1"/>
    <w:rsid w:val="00C22EE1"/>
    <w:rsid w:val="00C2307F"/>
    <w:rsid w:val="00C23453"/>
    <w:rsid w:val="00C23891"/>
    <w:rsid w:val="00C23B34"/>
    <w:rsid w:val="00C2430E"/>
    <w:rsid w:val="00C252CF"/>
    <w:rsid w:val="00C2535B"/>
    <w:rsid w:val="00C2607F"/>
    <w:rsid w:val="00C30337"/>
    <w:rsid w:val="00C30474"/>
    <w:rsid w:val="00C30916"/>
    <w:rsid w:val="00C31A9D"/>
    <w:rsid w:val="00C31C69"/>
    <w:rsid w:val="00C3214E"/>
    <w:rsid w:val="00C323A3"/>
    <w:rsid w:val="00C32D91"/>
    <w:rsid w:val="00C330ED"/>
    <w:rsid w:val="00C336C5"/>
    <w:rsid w:val="00C34C9E"/>
    <w:rsid w:val="00C37FF9"/>
    <w:rsid w:val="00C40289"/>
    <w:rsid w:val="00C40D02"/>
    <w:rsid w:val="00C42FAF"/>
    <w:rsid w:val="00C4321D"/>
    <w:rsid w:val="00C449C5"/>
    <w:rsid w:val="00C475F2"/>
    <w:rsid w:val="00C4780F"/>
    <w:rsid w:val="00C5007F"/>
    <w:rsid w:val="00C50E1B"/>
    <w:rsid w:val="00C51D18"/>
    <w:rsid w:val="00C520A1"/>
    <w:rsid w:val="00C53FBF"/>
    <w:rsid w:val="00C542C9"/>
    <w:rsid w:val="00C5444E"/>
    <w:rsid w:val="00C54924"/>
    <w:rsid w:val="00C55252"/>
    <w:rsid w:val="00C559CA"/>
    <w:rsid w:val="00C56145"/>
    <w:rsid w:val="00C5699F"/>
    <w:rsid w:val="00C56B08"/>
    <w:rsid w:val="00C57D6E"/>
    <w:rsid w:val="00C6265E"/>
    <w:rsid w:val="00C62880"/>
    <w:rsid w:val="00C630FC"/>
    <w:rsid w:val="00C6323D"/>
    <w:rsid w:val="00C649EB"/>
    <w:rsid w:val="00C64A4F"/>
    <w:rsid w:val="00C653AE"/>
    <w:rsid w:val="00C67064"/>
    <w:rsid w:val="00C67348"/>
    <w:rsid w:val="00C674BE"/>
    <w:rsid w:val="00C67B33"/>
    <w:rsid w:val="00C70CF1"/>
    <w:rsid w:val="00C70CFC"/>
    <w:rsid w:val="00C71D52"/>
    <w:rsid w:val="00C71E03"/>
    <w:rsid w:val="00C72CB6"/>
    <w:rsid w:val="00C7309F"/>
    <w:rsid w:val="00C74400"/>
    <w:rsid w:val="00C7461A"/>
    <w:rsid w:val="00C752FD"/>
    <w:rsid w:val="00C75355"/>
    <w:rsid w:val="00C75F0F"/>
    <w:rsid w:val="00C762BF"/>
    <w:rsid w:val="00C763AD"/>
    <w:rsid w:val="00C80927"/>
    <w:rsid w:val="00C80E91"/>
    <w:rsid w:val="00C81EC2"/>
    <w:rsid w:val="00C82261"/>
    <w:rsid w:val="00C826E7"/>
    <w:rsid w:val="00C828A9"/>
    <w:rsid w:val="00C82988"/>
    <w:rsid w:val="00C832C7"/>
    <w:rsid w:val="00C834C2"/>
    <w:rsid w:val="00C83616"/>
    <w:rsid w:val="00C848AD"/>
    <w:rsid w:val="00C850AD"/>
    <w:rsid w:val="00C870C3"/>
    <w:rsid w:val="00C877B0"/>
    <w:rsid w:val="00C907B2"/>
    <w:rsid w:val="00C90884"/>
    <w:rsid w:val="00C911AC"/>
    <w:rsid w:val="00C9140B"/>
    <w:rsid w:val="00C91682"/>
    <w:rsid w:val="00C91E41"/>
    <w:rsid w:val="00C92941"/>
    <w:rsid w:val="00C92C41"/>
    <w:rsid w:val="00C93124"/>
    <w:rsid w:val="00C93BD4"/>
    <w:rsid w:val="00C9476B"/>
    <w:rsid w:val="00C94D81"/>
    <w:rsid w:val="00C94DFD"/>
    <w:rsid w:val="00C95131"/>
    <w:rsid w:val="00C951ED"/>
    <w:rsid w:val="00C95405"/>
    <w:rsid w:val="00C95CB9"/>
    <w:rsid w:val="00C95DFD"/>
    <w:rsid w:val="00C96723"/>
    <w:rsid w:val="00C9788F"/>
    <w:rsid w:val="00C97F7B"/>
    <w:rsid w:val="00CA0162"/>
    <w:rsid w:val="00CA08EA"/>
    <w:rsid w:val="00CA1AB1"/>
    <w:rsid w:val="00CA1EEA"/>
    <w:rsid w:val="00CA27B6"/>
    <w:rsid w:val="00CA29F8"/>
    <w:rsid w:val="00CA6F10"/>
    <w:rsid w:val="00CA7663"/>
    <w:rsid w:val="00CA7A18"/>
    <w:rsid w:val="00CA7D33"/>
    <w:rsid w:val="00CB0F06"/>
    <w:rsid w:val="00CB153A"/>
    <w:rsid w:val="00CB1572"/>
    <w:rsid w:val="00CB1D51"/>
    <w:rsid w:val="00CB1FC9"/>
    <w:rsid w:val="00CB214B"/>
    <w:rsid w:val="00CB4999"/>
    <w:rsid w:val="00CB4CFA"/>
    <w:rsid w:val="00CB71C6"/>
    <w:rsid w:val="00CB75BF"/>
    <w:rsid w:val="00CB79BC"/>
    <w:rsid w:val="00CC0C3C"/>
    <w:rsid w:val="00CC1016"/>
    <w:rsid w:val="00CC1AAD"/>
    <w:rsid w:val="00CC202D"/>
    <w:rsid w:val="00CC2DBC"/>
    <w:rsid w:val="00CC3013"/>
    <w:rsid w:val="00CC3486"/>
    <w:rsid w:val="00CC4DE5"/>
    <w:rsid w:val="00CC5805"/>
    <w:rsid w:val="00CC5CE7"/>
    <w:rsid w:val="00CC6213"/>
    <w:rsid w:val="00CC64B1"/>
    <w:rsid w:val="00CC6BC0"/>
    <w:rsid w:val="00CC6C5C"/>
    <w:rsid w:val="00CC6E22"/>
    <w:rsid w:val="00CD0490"/>
    <w:rsid w:val="00CD0D4B"/>
    <w:rsid w:val="00CD13E5"/>
    <w:rsid w:val="00CD1C29"/>
    <w:rsid w:val="00CD1F71"/>
    <w:rsid w:val="00CD33B8"/>
    <w:rsid w:val="00CD534B"/>
    <w:rsid w:val="00CD559A"/>
    <w:rsid w:val="00CD565E"/>
    <w:rsid w:val="00CD56C9"/>
    <w:rsid w:val="00CD6863"/>
    <w:rsid w:val="00CD7F33"/>
    <w:rsid w:val="00CE27D3"/>
    <w:rsid w:val="00CE4DC7"/>
    <w:rsid w:val="00CE6423"/>
    <w:rsid w:val="00CE6A81"/>
    <w:rsid w:val="00CF075D"/>
    <w:rsid w:val="00CF1911"/>
    <w:rsid w:val="00CF2219"/>
    <w:rsid w:val="00CF26F3"/>
    <w:rsid w:val="00CF4FE9"/>
    <w:rsid w:val="00CF51D6"/>
    <w:rsid w:val="00CF5E90"/>
    <w:rsid w:val="00CF6814"/>
    <w:rsid w:val="00CF6BAA"/>
    <w:rsid w:val="00CF75BF"/>
    <w:rsid w:val="00D008FF"/>
    <w:rsid w:val="00D00D0F"/>
    <w:rsid w:val="00D01A0C"/>
    <w:rsid w:val="00D0688B"/>
    <w:rsid w:val="00D06FB9"/>
    <w:rsid w:val="00D1009E"/>
    <w:rsid w:val="00D101AD"/>
    <w:rsid w:val="00D10A39"/>
    <w:rsid w:val="00D10C62"/>
    <w:rsid w:val="00D12366"/>
    <w:rsid w:val="00D12690"/>
    <w:rsid w:val="00D126CF"/>
    <w:rsid w:val="00D130EE"/>
    <w:rsid w:val="00D1639A"/>
    <w:rsid w:val="00D1654D"/>
    <w:rsid w:val="00D1670E"/>
    <w:rsid w:val="00D16766"/>
    <w:rsid w:val="00D16833"/>
    <w:rsid w:val="00D17362"/>
    <w:rsid w:val="00D21AD7"/>
    <w:rsid w:val="00D2280D"/>
    <w:rsid w:val="00D22BD3"/>
    <w:rsid w:val="00D23743"/>
    <w:rsid w:val="00D23A28"/>
    <w:rsid w:val="00D23BAF"/>
    <w:rsid w:val="00D23DDF"/>
    <w:rsid w:val="00D24637"/>
    <w:rsid w:val="00D25798"/>
    <w:rsid w:val="00D2587B"/>
    <w:rsid w:val="00D25DB5"/>
    <w:rsid w:val="00D26398"/>
    <w:rsid w:val="00D26CCE"/>
    <w:rsid w:val="00D26D57"/>
    <w:rsid w:val="00D305F3"/>
    <w:rsid w:val="00D310A6"/>
    <w:rsid w:val="00D3134F"/>
    <w:rsid w:val="00D317AB"/>
    <w:rsid w:val="00D31B19"/>
    <w:rsid w:val="00D32A83"/>
    <w:rsid w:val="00D33868"/>
    <w:rsid w:val="00D34297"/>
    <w:rsid w:val="00D3479A"/>
    <w:rsid w:val="00D35448"/>
    <w:rsid w:val="00D35510"/>
    <w:rsid w:val="00D355F4"/>
    <w:rsid w:val="00D36362"/>
    <w:rsid w:val="00D3643D"/>
    <w:rsid w:val="00D367FA"/>
    <w:rsid w:val="00D3738C"/>
    <w:rsid w:val="00D377DB"/>
    <w:rsid w:val="00D3787B"/>
    <w:rsid w:val="00D37C0A"/>
    <w:rsid w:val="00D37E7B"/>
    <w:rsid w:val="00D402A6"/>
    <w:rsid w:val="00D41B13"/>
    <w:rsid w:val="00D428B4"/>
    <w:rsid w:val="00D428F5"/>
    <w:rsid w:val="00D43D10"/>
    <w:rsid w:val="00D449B1"/>
    <w:rsid w:val="00D46541"/>
    <w:rsid w:val="00D46F46"/>
    <w:rsid w:val="00D47517"/>
    <w:rsid w:val="00D47902"/>
    <w:rsid w:val="00D47962"/>
    <w:rsid w:val="00D5085D"/>
    <w:rsid w:val="00D51313"/>
    <w:rsid w:val="00D51CED"/>
    <w:rsid w:val="00D51EEB"/>
    <w:rsid w:val="00D5369C"/>
    <w:rsid w:val="00D53BB4"/>
    <w:rsid w:val="00D55671"/>
    <w:rsid w:val="00D55926"/>
    <w:rsid w:val="00D55FDC"/>
    <w:rsid w:val="00D56B24"/>
    <w:rsid w:val="00D57094"/>
    <w:rsid w:val="00D572C3"/>
    <w:rsid w:val="00D602F4"/>
    <w:rsid w:val="00D61106"/>
    <w:rsid w:val="00D6123F"/>
    <w:rsid w:val="00D6236B"/>
    <w:rsid w:val="00D62400"/>
    <w:rsid w:val="00D62701"/>
    <w:rsid w:val="00D62712"/>
    <w:rsid w:val="00D62798"/>
    <w:rsid w:val="00D6295D"/>
    <w:rsid w:val="00D629DE"/>
    <w:rsid w:val="00D62CBD"/>
    <w:rsid w:val="00D631D9"/>
    <w:rsid w:val="00D63337"/>
    <w:rsid w:val="00D636B1"/>
    <w:rsid w:val="00D643D4"/>
    <w:rsid w:val="00D64DD7"/>
    <w:rsid w:val="00D66778"/>
    <w:rsid w:val="00D669CF"/>
    <w:rsid w:val="00D66D63"/>
    <w:rsid w:val="00D70253"/>
    <w:rsid w:val="00D7069F"/>
    <w:rsid w:val="00D707CF"/>
    <w:rsid w:val="00D70E4F"/>
    <w:rsid w:val="00D712A3"/>
    <w:rsid w:val="00D71313"/>
    <w:rsid w:val="00D717D3"/>
    <w:rsid w:val="00D732AE"/>
    <w:rsid w:val="00D73599"/>
    <w:rsid w:val="00D746B2"/>
    <w:rsid w:val="00D75071"/>
    <w:rsid w:val="00D76294"/>
    <w:rsid w:val="00D7667C"/>
    <w:rsid w:val="00D766AC"/>
    <w:rsid w:val="00D77AD5"/>
    <w:rsid w:val="00D804DF"/>
    <w:rsid w:val="00D8191A"/>
    <w:rsid w:val="00D8199B"/>
    <w:rsid w:val="00D81A68"/>
    <w:rsid w:val="00D83B78"/>
    <w:rsid w:val="00D85745"/>
    <w:rsid w:val="00D860CB"/>
    <w:rsid w:val="00D86401"/>
    <w:rsid w:val="00D90C1D"/>
    <w:rsid w:val="00D91524"/>
    <w:rsid w:val="00D917C8"/>
    <w:rsid w:val="00D921D0"/>
    <w:rsid w:val="00D950AA"/>
    <w:rsid w:val="00D9551D"/>
    <w:rsid w:val="00D955EA"/>
    <w:rsid w:val="00D9582D"/>
    <w:rsid w:val="00D9730E"/>
    <w:rsid w:val="00D976F9"/>
    <w:rsid w:val="00D978D0"/>
    <w:rsid w:val="00D97EA0"/>
    <w:rsid w:val="00DA03D8"/>
    <w:rsid w:val="00DA0417"/>
    <w:rsid w:val="00DA054D"/>
    <w:rsid w:val="00DA0654"/>
    <w:rsid w:val="00DA1822"/>
    <w:rsid w:val="00DA229C"/>
    <w:rsid w:val="00DA360F"/>
    <w:rsid w:val="00DA3ABB"/>
    <w:rsid w:val="00DA3CE0"/>
    <w:rsid w:val="00DA3D2B"/>
    <w:rsid w:val="00DA428E"/>
    <w:rsid w:val="00DA445A"/>
    <w:rsid w:val="00DA4BCE"/>
    <w:rsid w:val="00DA583E"/>
    <w:rsid w:val="00DA6171"/>
    <w:rsid w:val="00DA6C53"/>
    <w:rsid w:val="00DA7735"/>
    <w:rsid w:val="00DA7D24"/>
    <w:rsid w:val="00DB097E"/>
    <w:rsid w:val="00DB15A6"/>
    <w:rsid w:val="00DB1E4A"/>
    <w:rsid w:val="00DB242A"/>
    <w:rsid w:val="00DB350D"/>
    <w:rsid w:val="00DB483E"/>
    <w:rsid w:val="00DB4D10"/>
    <w:rsid w:val="00DB5A9F"/>
    <w:rsid w:val="00DB6025"/>
    <w:rsid w:val="00DB62F8"/>
    <w:rsid w:val="00DB63B1"/>
    <w:rsid w:val="00DB650B"/>
    <w:rsid w:val="00DB6AEA"/>
    <w:rsid w:val="00DB6CD1"/>
    <w:rsid w:val="00DB749B"/>
    <w:rsid w:val="00DB778B"/>
    <w:rsid w:val="00DB7797"/>
    <w:rsid w:val="00DC0D6D"/>
    <w:rsid w:val="00DC150E"/>
    <w:rsid w:val="00DC195E"/>
    <w:rsid w:val="00DC1B95"/>
    <w:rsid w:val="00DC1E24"/>
    <w:rsid w:val="00DC2687"/>
    <w:rsid w:val="00DC2916"/>
    <w:rsid w:val="00DC3297"/>
    <w:rsid w:val="00DC37FD"/>
    <w:rsid w:val="00DC4389"/>
    <w:rsid w:val="00DC52E4"/>
    <w:rsid w:val="00DC69FF"/>
    <w:rsid w:val="00DC6A3B"/>
    <w:rsid w:val="00DD0BB5"/>
    <w:rsid w:val="00DD147F"/>
    <w:rsid w:val="00DD1A13"/>
    <w:rsid w:val="00DD2448"/>
    <w:rsid w:val="00DD319B"/>
    <w:rsid w:val="00DD3A3D"/>
    <w:rsid w:val="00DD46A9"/>
    <w:rsid w:val="00DD485D"/>
    <w:rsid w:val="00DD49F8"/>
    <w:rsid w:val="00DD4D53"/>
    <w:rsid w:val="00DD564E"/>
    <w:rsid w:val="00DD57CA"/>
    <w:rsid w:val="00DD5B5F"/>
    <w:rsid w:val="00DD65C4"/>
    <w:rsid w:val="00DD746F"/>
    <w:rsid w:val="00DD76D8"/>
    <w:rsid w:val="00DD7C48"/>
    <w:rsid w:val="00DE11F4"/>
    <w:rsid w:val="00DE12DC"/>
    <w:rsid w:val="00DE1D01"/>
    <w:rsid w:val="00DE1D13"/>
    <w:rsid w:val="00DE2218"/>
    <w:rsid w:val="00DE34A1"/>
    <w:rsid w:val="00DE451A"/>
    <w:rsid w:val="00DE520A"/>
    <w:rsid w:val="00DE6537"/>
    <w:rsid w:val="00DE70A4"/>
    <w:rsid w:val="00DE71EF"/>
    <w:rsid w:val="00DE73D7"/>
    <w:rsid w:val="00DE7A3B"/>
    <w:rsid w:val="00DF0AF6"/>
    <w:rsid w:val="00DF15EE"/>
    <w:rsid w:val="00DF24AE"/>
    <w:rsid w:val="00DF3338"/>
    <w:rsid w:val="00DF4ED9"/>
    <w:rsid w:val="00DF6B70"/>
    <w:rsid w:val="00E00CAD"/>
    <w:rsid w:val="00E025A3"/>
    <w:rsid w:val="00E02AE7"/>
    <w:rsid w:val="00E033C3"/>
    <w:rsid w:val="00E03841"/>
    <w:rsid w:val="00E03EA3"/>
    <w:rsid w:val="00E05AF7"/>
    <w:rsid w:val="00E05EF4"/>
    <w:rsid w:val="00E067A0"/>
    <w:rsid w:val="00E072BE"/>
    <w:rsid w:val="00E07A8E"/>
    <w:rsid w:val="00E07FA9"/>
    <w:rsid w:val="00E10704"/>
    <w:rsid w:val="00E10CC5"/>
    <w:rsid w:val="00E10EC1"/>
    <w:rsid w:val="00E11B99"/>
    <w:rsid w:val="00E12868"/>
    <w:rsid w:val="00E13349"/>
    <w:rsid w:val="00E14455"/>
    <w:rsid w:val="00E14612"/>
    <w:rsid w:val="00E15DBC"/>
    <w:rsid w:val="00E16816"/>
    <w:rsid w:val="00E17421"/>
    <w:rsid w:val="00E20358"/>
    <w:rsid w:val="00E20799"/>
    <w:rsid w:val="00E20A2A"/>
    <w:rsid w:val="00E214AD"/>
    <w:rsid w:val="00E21659"/>
    <w:rsid w:val="00E23471"/>
    <w:rsid w:val="00E235D3"/>
    <w:rsid w:val="00E23FAE"/>
    <w:rsid w:val="00E24A86"/>
    <w:rsid w:val="00E24F8A"/>
    <w:rsid w:val="00E25A71"/>
    <w:rsid w:val="00E2677B"/>
    <w:rsid w:val="00E27533"/>
    <w:rsid w:val="00E30090"/>
    <w:rsid w:val="00E3156B"/>
    <w:rsid w:val="00E315A7"/>
    <w:rsid w:val="00E31BC2"/>
    <w:rsid w:val="00E320CE"/>
    <w:rsid w:val="00E323B1"/>
    <w:rsid w:val="00E332D3"/>
    <w:rsid w:val="00E340F0"/>
    <w:rsid w:val="00E34EF2"/>
    <w:rsid w:val="00E40ECA"/>
    <w:rsid w:val="00E4102D"/>
    <w:rsid w:val="00E413E8"/>
    <w:rsid w:val="00E41B55"/>
    <w:rsid w:val="00E42675"/>
    <w:rsid w:val="00E427FE"/>
    <w:rsid w:val="00E429BC"/>
    <w:rsid w:val="00E4339D"/>
    <w:rsid w:val="00E43A99"/>
    <w:rsid w:val="00E43CE1"/>
    <w:rsid w:val="00E43F7B"/>
    <w:rsid w:val="00E44B18"/>
    <w:rsid w:val="00E45110"/>
    <w:rsid w:val="00E45824"/>
    <w:rsid w:val="00E476A9"/>
    <w:rsid w:val="00E47AED"/>
    <w:rsid w:val="00E502A4"/>
    <w:rsid w:val="00E50341"/>
    <w:rsid w:val="00E504A5"/>
    <w:rsid w:val="00E519F3"/>
    <w:rsid w:val="00E52F88"/>
    <w:rsid w:val="00E53256"/>
    <w:rsid w:val="00E53761"/>
    <w:rsid w:val="00E53972"/>
    <w:rsid w:val="00E5491A"/>
    <w:rsid w:val="00E549D3"/>
    <w:rsid w:val="00E54C87"/>
    <w:rsid w:val="00E54CA6"/>
    <w:rsid w:val="00E5656D"/>
    <w:rsid w:val="00E56CBB"/>
    <w:rsid w:val="00E56E2E"/>
    <w:rsid w:val="00E56E36"/>
    <w:rsid w:val="00E571CD"/>
    <w:rsid w:val="00E573AC"/>
    <w:rsid w:val="00E573B7"/>
    <w:rsid w:val="00E578D5"/>
    <w:rsid w:val="00E5793F"/>
    <w:rsid w:val="00E600D2"/>
    <w:rsid w:val="00E60336"/>
    <w:rsid w:val="00E60AA9"/>
    <w:rsid w:val="00E60AEC"/>
    <w:rsid w:val="00E60D22"/>
    <w:rsid w:val="00E61593"/>
    <w:rsid w:val="00E615FC"/>
    <w:rsid w:val="00E6177D"/>
    <w:rsid w:val="00E61C25"/>
    <w:rsid w:val="00E620B1"/>
    <w:rsid w:val="00E62618"/>
    <w:rsid w:val="00E634F8"/>
    <w:rsid w:val="00E63FBF"/>
    <w:rsid w:val="00E643D0"/>
    <w:rsid w:val="00E64EE0"/>
    <w:rsid w:val="00E65B13"/>
    <w:rsid w:val="00E660AD"/>
    <w:rsid w:val="00E66326"/>
    <w:rsid w:val="00E66837"/>
    <w:rsid w:val="00E66FA1"/>
    <w:rsid w:val="00E67306"/>
    <w:rsid w:val="00E6741E"/>
    <w:rsid w:val="00E677A2"/>
    <w:rsid w:val="00E67835"/>
    <w:rsid w:val="00E71D3D"/>
    <w:rsid w:val="00E722FC"/>
    <w:rsid w:val="00E7267D"/>
    <w:rsid w:val="00E735FC"/>
    <w:rsid w:val="00E73B79"/>
    <w:rsid w:val="00E73BBB"/>
    <w:rsid w:val="00E7524A"/>
    <w:rsid w:val="00E75D4C"/>
    <w:rsid w:val="00E76533"/>
    <w:rsid w:val="00E7758C"/>
    <w:rsid w:val="00E77DAF"/>
    <w:rsid w:val="00E80C22"/>
    <w:rsid w:val="00E8135C"/>
    <w:rsid w:val="00E82C7A"/>
    <w:rsid w:val="00E83879"/>
    <w:rsid w:val="00E839C0"/>
    <w:rsid w:val="00E841A0"/>
    <w:rsid w:val="00E84756"/>
    <w:rsid w:val="00E85279"/>
    <w:rsid w:val="00E8544D"/>
    <w:rsid w:val="00E85DAF"/>
    <w:rsid w:val="00E86087"/>
    <w:rsid w:val="00E86219"/>
    <w:rsid w:val="00E86E62"/>
    <w:rsid w:val="00E876C6"/>
    <w:rsid w:val="00E87C0F"/>
    <w:rsid w:val="00E919CE"/>
    <w:rsid w:val="00E92384"/>
    <w:rsid w:val="00E92D09"/>
    <w:rsid w:val="00E92DE6"/>
    <w:rsid w:val="00E938B4"/>
    <w:rsid w:val="00E93973"/>
    <w:rsid w:val="00E9443F"/>
    <w:rsid w:val="00E9548A"/>
    <w:rsid w:val="00E959DD"/>
    <w:rsid w:val="00E96541"/>
    <w:rsid w:val="00EA0330"/>
    <w:rsid w:val="00EA0B10"/>
    <w:rsid w:val="00EA1AA4"/>
    <w:rsid w:val="00EA4AA9"/>
    <w:rsid w:val="00EA4FBB"/>
    <w:rsid w:val="00EA500E"/>
    <w:rsid w:val="00EA5351"/>
    <w:rsid w:val="00EA5D6B"/>
    <w:rsid w:val="00EA5F4A"/>
    <w:rsid w:val="00EA6193"/>
    <w:rsid w:val="00EA66BC"/>
    <w:rsid w:val="00EA7418"/>
    <w:rsid w:val="00EB0212"/>
    <w:rsid w:val="00EB07DB"/>
    <w:rsid w:val="00EB0F70"/>
    <w:rsid w:val="00EB1FEB"/>
    <w:rsid w:val="00EB2553"/>
    <w:rsid w:val="00EB30DD"/>
    <w:rsid w:val="00EB5C72"/>
    <w:rsid w:val="00EB5D92"/>
    <w:rsid w:val="00EB77C2"/>
    <w:rsid w:val="00EC065B"/>
    <w:rsid w:val="00EC06D0"/>
    <w:rsid w:val="00EC0FDA"/>
    <w:rsid w:val="00EC29BA"/>
    <w:rsid w:val="00EC326D"/>
    <w:rsid w:val="00EC4230"/>
    <w:rsid w:val="00EC424F"/>
    <w:rsid w:val="00EC52B3"/>
    <w:rsid w:val="00EC6122"/>
    <w:rsid w:val="00EC7CC1"/>
    <w:rsid w:val="00ED02EE"/>
    <w:rsid w:val="00ED2AFA"/>
    <w:rsid w:val="00ED30F9"/>
    <w:rsid w:val="00ED3367"/>
    <w:rsid w:val="00ED6438"/>
    <w:rsid w:val="00ED7CC9"/>
    <w:rsid w:val="00ED7F48"/>
    <w:rsid w:val="00EE03F4"/>
    <w:rsid w:val="00EE1313"/>
    <w:rsid w:val="00EE1CF1"/>
    <w:rsid w:val="00EE2BB6"/>
    <w:rsid w:val="00EE3246"/>
    <w:rsid w:val="00EE325C"/>
    <w:rsid w:val="00EE452D"/>
    <w:rsid w:val="00EE5893"/>
    <w:rsid w:val="00EE5FF3"/>
    <w:rsid w:val="00EE6DF7"/>
    <w:rsid w:val="00EE7D27"/>
    <w:rsid w:val="00EE7D2E"/>
    <w:rsid w:val="00EF0609"/>
    <w:rsid w:val="00EF12A4"/>
    <w:rsid w:val="00EF1C4E"/>
    <w:rsid w:val="00EF2B74"/>
    <w:rsid w:val="00EF33AF"/>
    <w:rsid w:val="00EF3C95"/>
    <w:rsid w:val="00EF4651"/>
    <w:rsid w:val="00EF467A"/>
    <w:rsid w:val="00EF5388"/>
    <w:rsid w:val="00EF6CFA"/>
    <w:rsid w:val="00EF7B52"/>
    <w:rsid w:val="00F024DD"/>
    <w:rsid w:val="00F0261C"/>
    <w:rsid w:val="00F03517"/>
    <w:rsid w:val="00F03702"/>
    <w:rsid w:val="00F03B57"/>
    <w:rsid w:val="00F065CB"/>
    <w:rsid w:val="00F06F6E"/>
    <w:rsid w:val="00F07104"/>
    <w:rsid w:val="00F07255"/>
    <w:rsid w:val="00F1111E"/>
    <w:rsid w:val="00F11427"/>
    <w:rsid w:val="00F11A72"/>
    <w:rsid w:val="00F12396"/>
    <w:rsid w:val="00F12571"/>
    <w:rsid w:val="00F12A21"/>
    <w:rsid w:val="00F12E4C"/>
    <w:rsid w:val="00F12E8C"/>
    <w:rsid w:val="00F13327"/>
    <w:rsid w:val="00F1399C"/>
    <w:rsid w:val="00F139CD"/>
    <w:rsid w:val="00F13DCF"/>
    <w:rsid w:val="00F144AF"/>
    <w:rsid w:val="00F149E8"/>
    <w:rsid w:val="00F153DE"/>
    <w:rsid w:val="00F15842"/>
    <w:rsid w:val="00F15FD7"/>
    <w:rsid w:val="00F1602A"/>
    <w:rsid w:val="00F16167"/>
    <w:rsid w:val="00F16AA8"/>
    <w:rsid w:val="00F172A9"/>
    <w:rsid w:val="00F2070C"/>
    <w:rsid w:val="00F20C6F"/>
    <w:rsid w:val="00F20CC0"/>
    <w:rsid w:val="00F20F52"/>
    <w:rsid w:val="00F21FDB"/>
    <w:rsid w:val="00F22933"/>
    <w:rsid w:val="00F22A89"/>
    <w:rsid w:val="00F23071"/>
    <w:rsid w:val="00F234CD"/>
    <w:rsid w:val="00F24BFA"/>
    <w:rsid w:val="00F26743"/>
    <w:rsid w:val="00F2709F"/>
    <w:rsid w:val="00F278CC"/>
    <w:rsid w:val="00F30289"/>
    <w:rsid w:val="00F3042C"/>
    <w:rsid w:val="00F31B03"/>
    <w:rsid w:val="00F31F63"/>
    <w:rsid w:val="00F31FDC"/>
    <w:rsid w:val="00F3212E"/>
    <w:rsid w:val="00F3217D"/>
    <w:rsid w:val="00F32627"/>
    <w:rsid w:val="00F32765"/>
    <w:rsid w:val="00F328EB"/>
    <w:rsid w:val="00F3378D"/>
    <w:rsid w:val="00F348C1"/>
    <w:rsid w:val="00F34C51"/>
    <w:rsid w:val="00F35A9C"/>
    <w:rsid w:val="00F35DB3"/>
    <w:rsid w:val="00F35E0D"/>
    <w:rsid w:val="00F3664B"/>
    <w:rsid w:val="00F37283"/>
    <w:rsid w:val="00F374AD"/>
    <w:rsid w:val="00F376E2"/>
    <w:rsid w:val="00F40D6D"/>
    <w:rsid w:val="00F413FD"/>
    <w:rsid w:val="00F41425"/>
    <w:rsid w:val="00F42A20"/>
    <w:rsid w:val="00F439AF"/>
    <w:rsid w:val="00F43A71"/>
    <w:rsid w:val="00F43C72"/>
    <w:rsid w:val="00F441D5"/>
    <w:rsid w:val="00F44970"/>
    <w:rsid w:val="00F44D2D"/>
    <w:rsid w:val="00F46920"/>
    <w:rsid w:val="00F469A6"/>
    <w:rsid w:val="00F473D1"/>
    <w:rsid w:val="00F473D7"/>
    <w:rsid w:val="00F475E8"/>
    <w:rsid w:val="00F47DBA"/>
    <w:rsid w:val="00F47FAD"/>
    <w:rsid w:val="00F5120D"/>
    <w:rsid w:val="00F52376"/>
    <w:rsid w:val="00F523A8"/>
    <w:rsid w:val="00F5262F"/>
    <w:rsid w:val="00F52757"/>
    <w:rsid w:val="00F5339E"/>
    <w:rsid w:val="00F53EAD"/>
    <w:rsid w:val="00F53F64"/>
    <w:rsid w:val="00F556BD"/>
    <w:rsid w:val="00F563B1"/>
    <w:rsid w:val="00F5661C"/>
    <w:rsid w:val="00F56916"/>
    <w:rsid w:val="00F5699F"/>
    <w:rsid w:val="00F6067E"/>
    <w:rsid w:val="00F61619"/>
    <w:rsid w:val="00F61EA1"/>
    <w:rsid w:val="00F6279A"/>
    <w:rsid w:val="00F629E4"/>
    <w:rsid w:val="00F62AFD"/>
    <w:rsid w:val="00F62D7B"/>
    <w:rsid w:val="00F637F1"/>
    <w:rsid w:val="00F63D1F"/>
    <w:rsid w:val="00F648F3"/>
    <w:rsid w:val="00F64C96"/>
    <w:rsid w:val="00F65931"/>
    <w:rsid w:val="00F665B0"/>
    <w:rsid w:val="00F6666E"/>
    <w:rsid w:val="00F66E30"/>
    <w:rsid w:val="00F67565"/>
    <w:rsid w:val="00F6778C"/>
    <w:rsid w:val="00F70254"/>
    <w:rsid w:val="00F7077D"/>
    <w:rsid w:val="00F718A1"/>
    <w:rsid w:val="00F72206"/>
    <w:rsid w:val="00F73E65"/>
    <w:rsid w:val="00F75986"/>
    <w:rsid w:val="00F75D33"/>
    <w:rsid w:val="00F7651D"/>
    <w:rsid w:val="00F77491"/>
    <w:rsid w:val="00F777CA"/>
    <w:rsid w:val="00F80DFA"/>
    <w:rsid w:val="00F84343"/>
    <w:rsid w:val="00F84D78"/>
    <w:rsid w:val="00F86A7C"/>
    <w:rsid w:val="00F906A6"/>
    <w:rsid w:val="00F9129E"/>
    <w:rsid w:val="00F91E96"/>
    <w:rsid w:val="00F925B9"/>
    <w:rsid w:val="00F92C40"/>
    <w:rsid w:val="00F92F04"/>
    <w:rsid w:val="00F933BC"/>
    <w:rsid w:val="00F93A09"/>
    <w:rsid w:val="00F94B23"/>
    <w:rsid w:val="00F94DB6"/>
    <w:rsid w:val="00F950A9"/>
    <w:rsid w:val="00F950B2"/>
    <w:rsid w:val="00F950C1"/>
    <w:rsid w:val="00F962E7"/>
    <w:rsid w:val="00F967BB"/>
    <w:rsid w:val="00F967BD"/>
    <w:rsid w:val="00F96B2F"/>
    <w:rsid w:val="00F97D06"/>
    <w:rsid w:val="00FA00B7"/>
    <w:rsid w:val="00FA04F0"/>
    <w:rsid w:val="00FA06E7"/>
    <w:rsid w:val="00FA28E4"/>
    <w:rsid w:val="00FA336A"/>
    <w:rsid w:val="00FA364A"/>
    <w:rsid w:val="00FA4E54"/>
    <w:rsid w:val="00FA53CB"/>
    <w:rsid w:val="00FA5969"/>
    <w:rsid w:val="00FA5BC6"/>
    <w:rsid w:val="00FA5C3A"/>
    <w:rsid w:val="00FA5F60"/>
    <w:rsid w:val="00FA663D"/>
    <w:rsid w:val="00FA67F0"/>
    <w:rsid w:val="00FA69AD"/>
    <w:rsid w:val="00FA73D1"/>
    <w:rsid w:val="00FB0B63"/>
    <w:rsid w:val="00FB16CD"/>
    <w:rsid w:val="00FB1852"/>
    <w:rsid w:val="00FB206A"/>
    <w:rsid w:val="00FB2F2D"/>
    <w:rsid w:val="00FB325C"/>
    <w:rsid w:val="00FB3DB3"/>
    <w:rsid w:val="00FB4413"/>
    <w:rsid w:val="00FB48F6"/>
    <w:rsid w:val="00FB4A8A"/>
    <w:rsid w:val="00FB4FBC"/>
    <w:rsid w:val="00FB54EB"/>
    <w:rsid w:val="00FB6415"/>
    <w:rsid w:val="00FB72DA"/>
    <w:rsid w:val="00FB73ED"/>
    <w:rsid w:val="00FB7784"/>
    <w:rsid w:val="00FC137F"/>
    <w:rsid w:val="00FC163C"/>
    <w:rsid w:val="00FC1D2E"/>
    <w:rsid w:val="00FC2934"/>
    <w:rsid w:val="00FC2AAF"/>
    <w:rsid w:val="00FC4118"/>
    <w:rsid w:val="00FC43BC"/>
    <w:rsid w:val="00FC4791"/>
    <w:rsid w:val="00FC64C4"/>
    <w:rsid w:val="00FC773D"/>
    <w:rsid w:val="00FD1619"/>
    <w:rsid w:val="00FD1DA8"/>
    <w:rsid w:val="00FD22EC"/>
    <w:rsid w:val="00FD317A"/>
    <w:rsid w:val="00FD393D"/>
    <w:rsid w:val="00FD5151"/>
    <w:rsid w:val="00FD534E"/>
    <w:rsid w:val="00FD5393"/>
    <w:rsid w:val="00FD64F1"/>
    <w:rsid w:val="00FD69EA"/>
    <w:rsid w:val="00FD6D48"/>
    <w:rsid w:val="00FD6DAF"/>
    <w:rsid w:val="00FD7C1C"/>
    <w:rsid w:val="00FD7D67"/>
    <w:rsid w:val="00FD7EAF"/>
    <w:rsid w:val="00FE2148"/>
    <w:rsid w:val="00FE2239"/>
    <w:rsid w:val="00FE24A1"/>
    <w:rsid w:val="00FE328C"/>
    <w:rsid w:val="00FE3E26"/>
    <w:rsid w:val="00FE5A2C"/>
    <w:rsid w:val="00FE69BD"/>
    <w:rsid w:val="00FE737D"/>
    <w:rsid w:val="00FF0000"/>
    <w:rsid w:val="00FF04BC"/>
    <w:rsid w:val="00FF0ED7"/>
    <w:rsid w:val="00FF2385"/>
    <w:rsid w:val="00FF2914"/>
    <w:rsid w:val="00FF41CB"/>
    <w:rsid w:val="00FF4516"/>
    <w:rsid w:val="00FF4F70"/>
    <w:rsid w:val="00FF5DB4"/>
    <w:rsid w:val="00FF5F1C"/>
    <w:rsid w:val="00FF6075"/>
    <w:rsid w:val="00FF791E"/>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footnote text" w:uiPriority="0"/>
    <w:lsdException w:name="header" w:uiPriority="0"/>
    <w:lsdException w:name="caption" w:semiHidden="0" w:qFormat="1"/>
    <w:lsdException w:name="footnote reference" w:uiPriority="0"/>
    <w:lsdException w:name="Title" w:semiHidden="0" w:uiPriority="0" w:unhideWhenUsed="0" w:qFormat="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FB1852"/>
    <w:rPr>
      <w:sz w:val="24"/>
      <w:szCs w:val="24"/>
    </w:rPr>
  </w:style>
  <w:style w:type="paragraph" w:styleId="1">
    <w:name w:val="heading 1"/>
    <w:basedOn w:val="a1"/>
    <w:next w:val="a2"/>
    <w:link w:val="13"/>
    <w:uiPriority w:val="99"/>
    <w:qFormat/>
    <w:rsid w:val="00EC29BA"/>
    <w:pPr>
      <w:keepNext/>
      <w:pageBreakBefore/>
      <w:numPr>
        <w:numId w:val="18"/>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18"/>
      </w:numPr>
      <w:tabs>
        <w:tab w:val="left" w:pos="1134"/>
        <w:tab w:val="left" w:pos="1276"/>
      </w:tabs>
      <w:spacing w:before="180" w:after="60"/>
      <w:ind w:left="576"/>
      <w:jc w:val="center"/>
      <w:outlineLvl w:val="1"/>
    </w:pPr>
    <w:rPr>
      <w:b/>
      <w:bCs/>
      <w:sz w:val="28"/>
      <w:szCs w:val="28"/>
    </w:rPr>
  </w:style>
  <w:style w:type="paragraph" w:styleId="30">
    <w:name w:val="heading 3"/>
    <w:aliases w:val="ПодЗаголовок"/>
    <w:basedOn w:val="a1"/>
    <w:next w:val="a2"/>
    <w:link w:val="31"/>
    <w:uiPriority w:val="99"/>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rsid w:val="00A63A8B"/>
    <w:pPr>
      <w:keepNext/>
      <w:numPr>
        <w:ilvl w:val="3"/>
        <w:numId w:val="18"/>
      </w:numPr>
      <w:tabs>
        <w:tab w:val="left" w:pos="1418"/>
      </w:tabs>
      <w:spacing w:before="120" w:after="60"/>
      <w:outlineLvl w:val="3"/>
    </w:pPr>
    <w:rPr>
      <w:b/>
      <w:bCs/>
    </w:rPr>
  </w:style>
  <w:style w:type="paragraph" w:styleId="5">
    <w:name w:val="heading 5"/>
    <w:basedOn w:val="a1"/>
    <w:next w:val="a2"/>
    <w:link w:val="50"/>
    <w:uiPriority w:val="99"/>
    <w:qFormat/>
    <w:rsid w:val="00196B60"/>
    <w:pPr>
      <w:numPr>
        <w:ilvl w:val="4"/>
        <w:numId w:val="18"/>
      </w:numPr>
      <w:tabs>
        <w:tab w:val="left" w:pos="1701"/>
      </w:tabs>
      <w:spacing w:before="240" w:after="60"/>
      <w:outlineLvl w:val="4"/>
    </w:pPr>
    <w:rPr>
      <w:b/>
      <w:bCs/>
      <w:sz w:val="22"/>
      <w:szCs w:val="22"/>
    </w:rPr>
  </w:style>
  <w:style w:type="paragraph" w:styleId="6">
    <w:name w:val="heading 6"/>
    <w:basedOn w:val="a1"/>
    <w:next w:val="a1"/>
    <w:link w:val="60"/>
    <w:uiPriority w:val="99"/>
    <w:qFormat/>
    <w:rsid w:val="00196B60"/>
    <w:pPr>
      <w:numPr>
        <w:ilvl w:val="5"/>
        <w:numId w:val="18"/>
      </w:numPr>
      <w:spacing w:before="240" w:after="60"/>
      <w:outlineLvl w:val="5"/>
    </w:pPr>
    <w:rPr>
      <w:b/>
      <w:bCs/>
      <w:sz w:val="22"/>
      <w:szCs w:val="22"/>
    </w:rPr>
  </w:style>
  <w:style w:type="paragraph" w:styleId="7">
    <w:name w:val="heading 7"/>
    <w:basedOn w:val="a1"/>
    <w:next w:val="a1"/>
    <w:link w:val="70"/>
    <w:uiPriority w:val="99"/>
    <w:qFormat/>
    <w:rsid w:val="00196B60"/>
    <w:pPr>
      <w:numPr>
        <w:ilvl w:val="6"/>
        <w:numId w:val="18"/>
      </w:numPr>
      <w:spacing w:before="240" w:after="60"/>
      <w:outlineLvl w:val="6"/>
    </w:pPr>
  </w:style>
  <w:style w:type="paragraph" w:styleId="8">
    <w:name w:val="heading 8"/>
    <w:basedOn w:val="a1"/>
    <w:next w:val="a1"/>
    <w:link w:val="80"/>
    <w:uiPriority w:val="99"/>
    <w:qFormat/>
    <w:rsid w:val="00196B60"/>
    <w:pPr>
      <w:numPr>
        <w:ilvl w:val="7"/>
        <w:numId w:val="18"/>
      </w:numPr>
      <w:spacing w:before="240" w:after="60"/>
      <w:outlineLvl w:val="7"/>
    </w:pPr>
    <w:rPr>
      <w:i/>
      <w:iCs/>
    </w:rPr>
  </w:style>
  <w:style w:type="paragraph" w:styleId="9">
    <w:name w:val="heading 9"/>
    <w:basedOn w:val="a1"/>
    <w:next w:val="a1"/>
    <w:link w:val="90"/>
    <w:uiPriority w:val="99"/>
    <w:qFormat/>
    <w:rsid w:val="00196B60"/>
    <w:pPr>
      <w:numPr>
        <w:ilvl w:val="8"/>
        <w:numId w:val="18"/>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2">
    <w:name w:val="Абзац"/>
    <w:link w:val="a6"/>
    <w:rsid w:val="00EC29BA"/>
    <w:pPr>
      <w:spacing w:before="120" w:after="60"/>
      <w:ind w:firstLine="567"/>
      <w:jc w:val="both"/>
    </w:pPr>
    <w:rPr>
      <w:sz w:val="24"/>
      <w:szCs w:val="24"/>
    </w:rPr>
  </w:style>
  <w:style w:type="character" w:customStyle="1" w:styleId="a6">
    <w:name w:val="Абзац Знак"/>
    <w:link w:val="a2"/>
    <w:rsid w:val="00EC29BA"/>
    <w:rPr>
      <w:sz w:val="24"/>
      <w:szCs w:val="24"/>
      <w:lang w:val="ru-RU" w:eastAsia="ru-RU"/>
    </w:rPr>
  </w:style>
  <w:style w:type="character" w:customStyle="1" w:styleId="13">
    <w:name w:val="Заголовок 1 Знак"/>
    <w:link w:val="1"/>
    <w:uiPriority w:val="99"/>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
    <w:uiPriority w:val="99"/>
    <w:rsid w:val="00EC29BA"/>
    <w:rPr>
      <w:b/>
      <w:bCs/>
      <w:sz w:val="28"/>
      <w:szCs w:val="28"/>
    </w:rPr>
  </w:style>
  <w:style w:type="character" w:customStyle="1" w:styleId="31">
    <w:name w:val="Заголовок 3 Знак"/>
    <w:aliases w:val="ПодЗаголовок Знак"/>
    <w:link w:val="30"/>
    <w:uiPriority w:val="99"/>
    <w:rsid w:val="00C22DF1"/>
    <w:rPr>
      <w:b/>
      <w:bCs/>
      <w:sz w:val="26"/>
      <w:szCs w:val="26"/>
    </w:rPr>
  </w:style>
  <w:style w:type="character" w:customStyle="1" w:styleId="40">
    <w:name w:val="Заголовок 4 Знак"/>
    <w:link w:val="4"/>
    <w:uiPriority w:val="99"/>
    <w:rsid w:val="00C92C41"/>
    <w:rPr>
      <w:b/>
      <w:bCs/>
      <w:sz w:val="24"/>
      <w:szCs w:val="24"/>
    </w:rPr>
  </w:style>
  <w:style w:type="character" w:customStyle="1" w:styleId="50">
    <w:name w:val="Заголовок 5 Знак"/>
    <w:link w:val="5"/>
    <w:uiPriority w:val="99"/>
    <w:rsid w:val="00724BD4"/>
    <w:rPr>
      <w:b/>
      <w:bCs/>
      <w:sz w:val="22"/>
      <w:szCs w:val="22"/>
    </w:rPr>
  </w:style>
  <w:style w:type="character" w:customStyle="1" w:styleId="60">
    <w:name w:val="Заголовок 6 Знак"/>
    <w:link w:val="6"/>
    <w:uiPriority w:val="99"/>
    <w:rsid w:val="00C92C41"/>
    <w:rPr>
      <w:b/>
      <w:bCs/>
      <w:sz w:val="22"/>
      <w:szCs w:val="22"/>
    </w:rPr>
  </w:style>
  <w:style w:type="character" w:customStyle="1" w:styleId="70">
    <w:name w:val="Заголовок 7 Знак"/>
    <w:link w:val="7"/>
    <w:uiPriority w:val="99"/>
    <w:rsid w:val="00724BD4"/>
    <w:rPr>
      <w:sz w:val="24"/>
      <w:szCs w:val="24"/>
    </w:rPr>
  </w:style>
  <w:style w:type="character" w:customStyle="1" w:styleId="80">
    <w:name w:val="Заголовок 8 Знак"/>
    <w:link w:val="8"/>
    <w:uiPriority w:val="99"/>
    <w:rsid w:val="00C92C41"/>
    <w:rPr>
      <w:i/>
      <w:iCs/>
      <w:sz w:val="24"/>
      <w:szCs w:val="24"/>
    </w:rPr>
  </w:style>
  <w:style w:type="character" w:customStyle="1" w:styleId="90">
    <w:name w:val="Заголовок 9 Знак"/>
    <w:link w:val="9"/>
    <w:uiPriority w:val="99"/>
    <w:rsid w:val="00724BD4"/>
    <w:rPr>
      <w:rFonts w:ascii="Arial" w:hAnsi="Arial" w:cs="Arial"/>
      <w:sz w:val="22"/>
      <w:szCs w:val="22"/>
    </w:rPr>
  </w:style>
  <w:style w:type="paragraph" w:styleId="a0">
    <w:name w:val="List"/>
    <w:basedOn w:val="a1"/>
    <w:link w:val="a7"/>
    <w:uiPriority w:val="99"/>
    <w:rsid w:val="00A63A8B"/>
    <w:pPr>
      <w:numPr>
        <w:numId w:val="1"/>
      </w:numPr>
      <w:spacing w:after="60"/>
      <w:jc w:val="both"/>
    </w:pPr>
  </w:style>
  <w:style w:type="character" w:customStyle="1" w:styleId="a7">
    <w:name w:val="Список Знак"/>
    <w:link w:val="a0"/>
    <w:uiPriority w:val="99"/>
    <w:rsid w:val="00A63A8B"/>
    <w:rPr>
      <w:sz w:val="24"/>
      <w:szCs w:val="24"/>
    </w:rPr>
  </w:style>
  <w:style w:type="paragraph" w:customStyle="1" w:styleId="a8">
    <w:name w:val="Год утверждения"/>
    <w:basedOn w:val="a1"/>
    <w:uiPriority w:val="99"/>
    <w:rsid w:val="00196B60"/>
    <w:pPr>
      <w:jc w:val="center"/>
    </w:pPr>
    <w:rPr>
      <w:b/>
      <w:bCs/>
      <w:sz w:val="28"/>
      <w:szCs w:val="28"/>
    </w:rPr>
  </w:style>
  <w:style w:type="paragraph" w:styleId="a9">
    <w:name w:val="header"/>
    <w:basedOn w:val="a1"/>
    <w:link w:val="aa"/>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link w:val="a9"/>
    <w:rsid w:val="005C14DA"/>
    <w:rPr>
      <w:color w:val="808080"/>
    </w:rPr>
  </w:style>
  <w:style w:type="paragraph" w:styleId="ab">
    <w:name w:val="Balloon Text"/>
    <w:basedOn w:val="a1"/>
    <w:link w:val="ac"/>
    <w:uiPriority w:val="99"/>
    <w:semiHidden/>
    <w:rsid w:val="006B4D07"/>
    <w:rPr>
      <w:rFonts w:ascii="Tahoma" w:hAnsi="Tahoma" w:cs="Tahoma"/>
      <w:sz w:val="16"/>
      <w:szCs w:val="16"/>
    </w:rPr>
  </w:style>
  <w:style w:type="character" w:customStyle="1" w:styleId="ac">
    <w:name w:val="Текст выноски Знак"/>
    <w:link w:val="ab"/>
    <w:uiPriority w:val="99"/>
    <w:rsid w:val="006B4D07"/>
    <w:rPr>
      <w:rFonts w:ascii="Tahoma" w:hAnsi="Tahoma" w:cs="Tahoma"/>
      <w:sz w:val="16"/>
      <w:szCs w:val="16"/>
    </w:rPr>
  </w:style>
  <w:style w:type="paragraph" w:styleId="32">
    <w:name w:val="toc 3"/>
    <w:basedOn w:val="a1"/>
    <w:next w:val="a1"/>
    <w:autoRedefine/>
    <w:uiPriority w:val="39"/>
    <w:rsid w:val="00196B60"/>
    <w:pPr>
      <w:ind w:left="480"/>
    </w:pPr>
    <w:rPr>
      <w:i/>
      <w:iCs/>
      <w:sz w:val="20"/>
      <w:szCs w:val="20"/>
    </w:rPr>
  </w:style>
  <w:style w:type="paragraph" w:customStyle="1" w:styleId="22">
    <w:name w:val="Пункт 2"/>
    <w:basedOn w:val="2"/>
    <w:uiPriority w:val="99"/>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rsid w:val="00645118"/>
    <w:pPr>
      <w:keepNext w:val="0"/>
      <w:jc w:val="both"/>
    </w:pPr>
    <w:rPr>
      <w:b w:val="0"/>
      <w:bCs w:val="0"/>
    </w:rPr>
  </w:style>
  <w:style w:type="paragraph" w:customStyle="1" w:styleId="41">
    <w:name w:val="Пункт 4"/>
    <w:basedOn w:val="4"/>
    <w:uiPriority w:val="99"/>
    <w:rsid w:val="00645118"/>
    <w:pPr>
      <w:keepNext w:val="0"/>
      <w:jc w:val="both"/>
    </w:pPr>
    <w:rPr>
      <w:b w:val="0"/>
      <w:bCs w:val="0"/>
    </w:rPr>
  </w:style>
  <w:style w:type="paragraph" w:customStyle="1" w:styleId="51">
    <w:name w:val="Пункт 5"/>
    <w:basedOn w:val="5"/>
    <w:link w:val="52"/>
    <w:uiPriority w:val="99"/>
    <w:rsid w:val="00196B60"/>
    <w:pPr>
      <w:spacing w:before="60"/>
    </w:pPr>
    <w:rPr>
      <w:b w:val="0"/>
      <w:bCs w:val="0"/>
      <w:sz w:val="24"/>
      <w:szCs w:val="24"/>
    </w:rPr>
  </w:style>
  <w:style w:type="character" w:customStyle="1" w:styleId="52">
    <w:name w:val="Пункт 5 Знак"/>
    <w:link w:val="51"/>
    <w:uiPriority w:val="99"/>
    <w:rsid w:val="0080314C"/>
    <w:rPr>
      <w:sz w:val="24"/>
      <w:szCs w:val="24"/>
    </w:rPr>
  </w:style>
  <w:style w:type="paragraph" w:customStyle="1" w:styleId="a">
    <w:name w:val="Приложение"/>
    <w:basedOn w:val="a1"/>
    <w:next w:val="a1"/>
    <w:uiPriority w:val="99"/>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link w:val="ad"/>
    <w:uiPriority w:val="99"/>
    <w:rsid w:val="00C22DF1"/>
    <w:rPr>
      <w:b/>
      <w:bCs/>
      <w:caps/>
      <w:sz w:val="24"/>
      <w:szCs w:val="24"/>
      <w:lang w:val="ru-RU" w:eastAsia="ru-RU"/>
    </w:rPr>
  </w:style>
  <w:style w:type="paragraph" w:customStyle="1" w:styleId="af">
    <w:name w:val="Верх. колонт. четн."/>
    <w:basedOn w:val="a1"/>
    <w:uiPriority w:val="99"/>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rsid w:val="00196B60"/>
    <w:pPr>
      <w:widowControl w:val="0"/>
      <w:spacing w:line="240" w:lineRule="exact"/>
    </w:pPr>
    <w:rPr>
      <w:rFonts w:ascii="Arial" w:hAnsi="Arial" w:cs="Arial"/>
      <w:b/>
      <w:bCs/>
      <w:i/>
      <w:iCs/>
    </w:rPr>
  </w:style>
  <w:style w:type="paragraph" w:styleId="14">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link w:val="af2"/>
    <w:uiPriority w:val="99"/>
    <w:rsid w:val="00BE51BF"/>
    <w:rPr>
      <w:sz w:val="24"/>
      <w:szCs w:val="24"/>
      <w:lang w:val="ru-RU" w:eastAsia="ru-RU"/>
    </w:rPr>
  </w:style>
  <w:style w:type="paragraph" w:customStyle="1" w:styleId="af4">
    <w:name w:val="Примечания"/>
    <w:basedOn w:val="a1"/>
    <w:link w:val="15"/>
    <w:uiPriority w:val="99"/>
    <w:rsid w:val="00196B60"/>
    <w:pPr>
      <w:spacing w:before="120"/>
      <w:ind w:firstLine="567"/>
      <w:jc w:val="both"/>
    </w:pPr>
    <w:rPr>
      <w:spacing w:val="80"/>
    </w:rPr>
  </w:style>
  <w:style w:type="character" w:customStyle="1" w:styleId="15">
    <w:name w:val="Примечания Знак1"/>
    <w:link w:val="af4"/>
    <w:uiPriority w:val="99"/>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link w:val="24"/>
    <w:uiPriority w:val="99"/>
    <w:rsid w:val="00624B3B"/>
    <w:rPr>
      <w:b/>
      <w:bCs/>
      <w:sz w:val="24"/>
      <w:szCs w:val="24"/>
      <w:lang w:val="ru-RU" w:eastAsia="ru-RU"/>
    </w:rPr>
  </w:style>
  <w:style w:type="paragraph" w:styleId="42">
    <w:name w:val="toc 4"/>
    <w:basedOn w:val="a1"/>
    <w:next w:val="a1"/>
    <w:autoRedefine/>
    <w:uiPriority w:val="99"/>
    <w:semiHidden/>
    <w:rsid w:val="00196B60"/>
    <w:pPr>
      <w:ind w:left="720"/>
    </w:pPr>
    <w:rPr>
      <w:sz w:val="18"/>
      <w:szCs w:val="18"/>
    </w:rPr>
  </w:style>
  <w:style w:type="paragraph" w:styleId="53">
    <w:name w:val="toc 5"/>
    <w:basedOn w:val="a1"/>
    <w:next w:val="a1"/>
    <w:autoRedefine/>
    <w:uiPriority w:val="99"/>
    <w:semiHidden/>
    <w:rsid w:val="00196B60"/>
    <w:pPr>
      <w:ind w:left="960"/>
    </w:pPr>
    <w:rPr>
      <w:sz w:val="18"/>
      <w:szCs w:val="18"/>
    </w:rPr>
  </w:style>
  <w:style w:type="paragraph" w:styleId="61">
    <w:name w:val="toc 6"/>
    <w:basedOn w:val="a1"/>
    <w:next w:val="a1"/>
    <w:autoRedefine/>
    <w:uiPriority w:val="99"/>
    <w:semiHidden/>
    <w:rsid w:val="00196B60"/>
    <w:pPr>
      <w:ind w:left="1200"/>
    </w:pPr>
    <w:rPr>
      <w:sz w:val="18"/>
      <w:szCs w:val="18"/>
    </w:rPr>
  </w:style>
  <w:style w:type="paragraph" w:styleId="71">
    <w:name w:val="toc 7"/>
    <w:basedOn w:val="a1"/>
    <w:next w:val="a1"/>
    <w:autoRedefine/>
    <w:uiPriority w:val="99"/>
    <w:semiHidden/>
    <w:rsid w:val="00196B60"/>
    <w:pPr>
      <w:ind w:left="1440"/>
    </w:pPr>
    <w:rPr>
      <w:sz w:val="18"/>
      <w:szCs w:val="18"/>
    </w:rPr>
  </w:style>
  <w:style w:type="paragraph" w:styleId="81">
    <w:name w:val="toc 8"/>
    <w:basedOn w:val="a1"/>
    <w:next w:val="a1"/>
    <w:autoRedefine/>
    <w:uiPriority w:val="99"/>
    <w:semiHidden/>
    <w:rsid w:val="00196B60"/>
    <w:pPr>
      <w:ind w:left="1680"/>
    </w:pPr>
    <w:rPr>
      <w:sz w:val="18"/>
      <w:szCs w:val="18"/>
    </w:rPr>
  </w:style>
  <w:style w:type="paragraph" w:styleId="91">
    <w:name w:val="toc 9"/>
    <w:basedOn w:val="a1"/>
    <w:next w:val="a1"/>
    <w:autoRedefine/>
    <w:uiPriority w:val="99"/>
    <w:semiHidden/>
    <w:rsid w:val="00196B60"/>
    <w:pPr>
      <w:ind w:left="1920"/>
    </w:pPr>
    <w:rPr>
      <w:sz w:val="18"/>
      <w:szCs w:val="18"/>
    </w:rPr>
  </w:style>
  <w:style w:type="character" w:styleId="af5">
    <w:name w:val="Hyperlink"/>
    <w:uiPriority w:val="99"/>
    <w:rsid w:val="00196B60"/>
    <w:rPr>
      <w:color w:val="0000FF"/>
      <w:u w:val="single"/>
    </w:rPr>
  </w:style>
  <w:style w:type="paragraph" w:styleId="af6">
    <w:name w:val="Body Text"/>
    <w:aliases w:val="Body single"/>
    <w:basedOn w:val="a1"/>
    <w:link w:val="af7"/>
    <w:uiPriority w:val="99"/>
    <w:rsid w:val="00196B60"/>
    <w:pPr>
      <w:numPr>
        <w:ilvl w:val="12"/>
      </w:numPr>
      <w:spacing w:after="60"/>
      <w:ind w:firstLine="567"/>
      <w:jc w:val="both"/>
    </w:pPr>
  </w:style>
  <w:style w:type="character" w:customStyle="1" w:styleId="af7">
    <w:name w:val="Основной текст Знак"/>
    <w:aliases w:val="Body single Знак"/>
    <w:link w:val="af6"/>
    <w:rsid w:val="0080314C"/>
    <w:rPr>
      <w:sz w:val="24"/>
      <w:szCs w:val="24"/>
      <w:lang w:val="ru-RU" w:eastAsia="ru-RU"/>
    </w:rPr>
  </w:style>
  <w:style w:type="paragraph" w:customStyle="1" w:styleId="af8">
    <w:name w:val="Верхняя шапка"/>
    <w:basedOn w:val="a1"/>
    <w:uiPriority w:val="99"/>
    <w:rsid w:val="006F3034"/>
    <w:pPr>
      <w:jc w:val="center"/>
    </w:pPr>
    <w:rPr>
      <w:b/>
      <w:bCs/>
      <w:sz w:val="28"/>
      <w:szCs w:val="28"/>
    </w:rPr>
  </w:style>
  <w:style w:type="paragraph" w:styleId="af9">
    <w:name w:val="Document Map"/>
    <w:basedOn w:val="a1"/>
    <w:link w:val="afa"/>
    <w:uiPriority w:val="99"/>
    <w:semiHidden/>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link w:val="af9"/>
    <w:uiPriority w:val="99"/>
    <w:semiHidden/>
    <w:rsid w:val="00C92C41"/>
    <w:rPr>
      <w:rFonts w:ascii="Tahoma" w:hAnsi="Tahoma" w:cs="Tahoma"/>
      <w:sz w:val="24"/>
      <w:szCs w:val="24"/>
      <w:shd w:val="clear" w:color="auto" w:fill="000080"/>
    </w:rPr>
  </w:style>
  <w:style w:type="character" w:styleId="afb">
    <w:name w:val="annotation reference"/>
    <w:uiPriority w:val="99"/>
    <w:semiHidden/>
    <w:rsid w:val="00196B60"/>
    <w:rPr>
      <w:sz w:val="16"/>
      <w:szCs w:val="16"/>
    </w:rPr>
  </w:style>
  <w:style w:type="paragraph" w:customStyle="1" w:styleId="16">
    <w:name w:val="Обычный 1"/>
    <w:basedOn w:val="a1"/>
    <w:next w:val="a1"/>
    <w:link w:val="17"/>
    <w:uiPriority w:val="99"/>
    <w:rsid w:val="00196B60"/>
    <w:pPr>
      <w:tabs>
        <w:tab w:val="num" w:pos="360"/>
      </w:tabs>
      <w:spacing w:before="120"/>
      <w:ind w:left="360" w:hanging="360"/>
      <w:jc w:val="both"/>
    </w:pPr>
  </w:style>
  <w:style w:type="character" w:customStyle="1" w:styleId="17">
    <w:name w:val="Обычный 1 Знак"/>
    <w:link w:val="16"/>
    <w:uiPriority w:val="99"/>
    <w:rsid w:val="00663D33"/>
    <w:rPr>
      <w:sz w:val="24"/>
      <w:szCs w:val="24"/>
    </w:rPr>
  </w:style>
  <w:style w:type="paragraph" w:styleId="afc">
    <w:name w:val="footer"/>
    <w:basedOn w:val="a1"/>
    <w:link w:val="afd"/>
    <w:autoRedefine/>
    <w:uiPriority w:val="99"/>
    <w:rsid w:val="008265BC"/>
    <w:pPr>
      <w:tabs>
        <w:tab w:val="center" w:pos="4677"/>
        <w:tab w:val="right" w:pos="9355"/>
      </w:tabs>
      <w:spacing w:before="120"/>
      <w:jc w:val="center"/>
    </w:pPr>
    <w:rPr>
      <w:rFonts w:ascii="Segoe UI Light" w:hAnsi="Segoe UI Light"/>
      <w:noProof/>
    </w:rPr>
  </w:style>
  <w:style w:type="character" w:customStyle="1" w:styleId="afd">
    <w:name w:val="Нижний колонтитул Знак"/>
    <w:link w:val="afc"/>
    <w:uiPriority w:val="99"/>
    <w:rsid w:val="008265BC"/>
    <w:rPr>
      <w:rFonts w:ascii="Segoe UI Light" w:hAnsi="Segoe UI Light"/>
      <w:noProof/>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uiPriority w:val="99"/>
    <w:rsid w:val="0084131A"/>
    <w:rPr>
      <w:color w:val="800080"/>
      <w:u w:val="single"/>
    </w:rPr>
  </w:style>
  <w:style w:type="paragraph" w:customStyle="1" w:styleId="aff0">
    <w:name w:val="Обычный влево"/>
    <w:basedOn w:val="16"/>
    <w:uiPriority w:val="99"/>
    <w:rsid w:val="0084131A"/>
    <w:pPr>
      <w:tabs>
        <w:tab w:val="clear" w:pos="360"/>
      </w:tabs>
      <w:spacing w:before="0"/>
      <w:ind w:left="0" w:firstLine="0"/>
      <w:jc w:val="left"/>
    </w:pPr>
  </w:style>
  <w:style w:type="paragraph" w:customStyle="1" w:styleId="aff1">
    <w:name w:val="Лист согласования"/>
    <w:basedOn w:val="a1"/>
    <w:uiPriority w:val="99"/>
    <w:rsid w:val="0084131A"/>
    <w:pPr>
      <w:ind w:firstLine="851"/>
      <w:jc w:val="center"/>
    </w:pPr>
    <w:rPr>
      <w:b/>
      <w:bCs/>
    </w:rPr>
  </w:style>
  <w:style w:type="character" w:customStyle="1" w:styleId="aff2">
    <w:name w:val="Текст_Жирный"/>
    <w:uiPriority w:val="99"/>
    <w:rsid w:val="005164FC"/>
    <w:rPr>
      <w:rFonts w:ascii="Times New Roman" w:hAnsi="Times New Roman" w:cs="Times New Roman"/>
      <w:b/>
      <w:bCs/>
    </w:rPr>
  </w:style>
  <w:style w:type="character" w:customStyle="1" w:styleId="aff3">
    <w:name w:val="Текст_Подчеркнутый"/>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link w:val="aff4"/>
    <w:uiPriority w:val="99"/>
    <w:rsid w:val="00BE51BF"/>
    <w:rPr>
      <w:sz w:val="24"/>
      <w:szCs w:val="24"/>
      <w:lang w:val="ru-RU" w:eastAsia="ru-RU"/>
    </w:rPr>
  </w:style>
  <w:style w:type="paragraph" w:customStyle="1" w:styleId="18">
    <w:name w:val="Заголовок_подзаголовок_1"/>
    <w:next w:val="a2"/>
    <w:link w:val="19"/>
    <w:uiPriority w:val="99"/>
    <w:rsid w:val="00624B3B"/>
    <w:pPr>
      <w:keepNext/>
      <w:spacing w:before="120" w:after="60"/>
      <w:ind w:left="567"/>
      <w:jc w:val="both"/>
    </w:pPr>
    <w:rPr>
      <w:b/>
      <w:bCs/>
      <w:sz w:val="24"/>
      <w:szCs w:val="24"/>
      <w:u w:val="single"/>
    </w:rPr>
  </w:style>
  <w:style w:type="character" w:customStyle="1" w:styleId="19">
    <w:name w:val="Заголовок_подзаголовок_1 Знак"/>
    <w:link w:val="18"/>
    <w:uiPriority w:val="99"/>
    <w:rsid w:val="00624B3B"/>
    <w:rPr>
      <w:b/>
      <w:bCs/>
      <w:sz w:val="24"/>
      <w:szCs w:val="24"/>
      <w:u w:val="single"/>
      <w:lang w:val="ru-RU" w:eastAsia="ru-RU"/>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link w:val="01"/>
    <w:uiPriority w:val="99"/>
    <w:rsid w:val="00EC29BA"/>
    <w:rPr>
      <w:b/>
      <w:bCs/>
      <w:caps/>
      <w:kern w:val="32"/>
      <w:sz w:val="28"/>
      <w:szCs w:val="28"/>
    </w:rPr>
  </w:style>
  <w:style w:type="paragraph" w:customStyle="1" w:styleId="26">
    <w:name w:val="Список_маркерный_2_уровень"/>
    <w:basedOn w:val="1a"/>
    <w:link w:val="27"/>
    <w:uiPriority w:val="99"/>
    <w:rsid w:val="00FB325C"/>
    <w:pPr>
      <w:ind w:left="964"/>
    </w:pPr>
  </w:style>
  <w:style w:type="paragraph" w:customStyle="1" w:styleId="1a">
    <w:name w:val="Список_маркерный_1_уровень"/>
    <w:link w:val="1b"/>
    <w:uiPriority w:val="99"/>
    <w:rsid w:val="00805CCF"/>
    <w:pPr>
      <w:spacing w:before="60" w:after="100"/>
      <w:ind w:left="567"/>
      <w:jc w:val="both"/>
    </w:pPr>
    <w:rPr>
      <w:sz w:val="24"/>
      <w:szCs w:val="24"/>
    </w:rPr>
  </w:style>
  <w:style w:type="character" w:customStyle="1" w:styleId="1b">
    <w:name w:val="Список_маркерный_1_уровень Знак"/>
    <w:link w:val="1a"/>
    <w:uiPriority w:val="99"/>
    <w:rsid w:val="00805CCF"/>
    <w:rPr>
      <w:sz w:val="24"/>
      <w:szCs w:val="24"/>
    </w:rPr>
  </w:style>
  <w:style w:type="character" w:customStyle="1" w:styleId="27">
    <w:name w:val="Список_маркерный_2_уровень Знак"/>
    <w:link w:val="26"/>
    <w:uiPriority w:val="99"/>
    <w:rsid w:val="00805CCF"/>
    <w:rPr>
      <w:sz w:val="24"/>
      <w:szCs w:val="24"/>
    </w:rPr>
  </w:style>
  <w:style w:type="paragraph" w:customStyle="1" w:styleId="12">
    <w:name w:val="Список_нумерованный_1_уровень"/>
    <w:link w:val="1c"/>
    <w:uiPriority w:val="99"/>
    <w:rsid w:val="00FB325C"/>
    <w:pPr>
      <w:numPr>
        <w:numId w:val="3"/>
      </w:numPr>
      <w:spacing w:before="60" w:after="100"/>
      <w:jc w:val="both"/>
    </w:pPr>
    <w:rPr>
      <w:sz w:val="24"/>
      <w:szCs w:val="24"/>
    </w:rPr>
  </w:style>
  <w:style w:type="character" w:customStyle="1" w:styleId="1c">
    <w:name w:val="Список_нумерованный_1_уровень Знак"/>
    <w:link w:val="12"/>
    <w:uiPriority w:val="99"/>
    <w:rsid w:val="00F91E96"/>
    <w:rPr>
      <w:sz w:val="24"/>
      <w:szCs w:val="24"/>
    </w:rPr>
  </w:style>
  <w:style w:type="paragraph" w:customStyle="1" w:styleId="20">
    <w:name w:val="Список_нумерованный_2_уровень"/>
    <w:basedOn w:val="12"/>
    <w:link w:val="28"/>
    <w:uiPriority w:val="99"/>
    <w:rsid w:val="005D26A7"/>
    <w:pPr>
      <w:numPr>
        <w:ilvl w:val="1"/>
      </w:numPr>
      <w:tabs>
        <w:tab w:val="num" w:pos="926"/>
      </w:tabs>
      <w:ind w:left="794" w:hanging="397"/>
    </w:pPr>
  </w:style>
  <w:style w:type="character" w:customStyle="1" w:styleId="28">
    <w:name w:val="Список_нумерованный_2_уровень Знак"/>
    <w:link w:val="20"/>
    <w:uiPriority w:val="99"/>
    <w:rsid w:val="005D26A7"/>
    <w:rPr>
      <w:sz w:val="24"/>
      <w:szCs w:val="24"/>
    </w:rPr>
  </w:style>
  <w:style w:type="paragraph" w:customStyle="1" w:styleId="3">
    <w:name w:val="Список_нумерованный_3_уровень"/>
    <w:basedOn w:val="12"/>
    <w:link w:val="34"/>
    <w:uiPriority w:val="99"/>
    <w:rsid w:val="00101576"/>
    <w:pPr>
      <w:numPr>
        <w:ilvl w:val="2"/>
      </w:numPr>
      <w:tabs>
        <w:tab w:val="num" w:pos="926"/>
      </w:tabs>
      <w:ind w:left="1191" w:hanging="397"/>
    </w:pPr>
  </w:style>
  <w:style w:type="character" w:customStyle="1" w:styleId="34">
    <w:name w:val="Список_нумерованный_3_уровень Знак"/>
    <w:link w:val="3"/>
    <w:uiPriority w:val="99"/>
    <w:rsid w:val="00101576"/>
    <w:rPr>
      <w:sz w:val="24"/>
      <w:szCs w:val="24"/>
    </w:rPr>
  </w:style>
  <w:style w:type="character" w:customStyle="1" w:styleId="aff6">
    <w:name w:val="Текст_Желтый"/>
    <w:uiPriority w:val="99"/>
    <w:rsid w:val="00645504"/>
    <w:rPr>
      <w:color w:val="auto"/>
      <w:shd w:val="clear" w:color="auto" w:fill="FFFF00"/>
    </w:rPr>
  </w:style>
  <w:style w:type="paragraph" w:customStyle="1" w:styleId="112">
    <w:name w:val="Табличный_таблица_11"/>
    <w:link w:val="113"/>
    <w:uiPriority w:val="99"/>
    <w:rsid w:val="00A559CF"/>
    <w:pPr>
      <w:jc w:val="center"/>
    </w:pPr>
    <w:rPr>
      <w:sz w:val="22"/>
      <w:szCs w:val="22"/>
    </w:rPr>
  </w:style>
  <w:style w:type="character" w:customStyle="1" w:styleId="113">
    <w:name w:val="Табличный_таблица_11 Знак"/>
    <w:link w:val="112"/>
    <w:uiPriority w:val="99"/>
    <w:rsid w:val="00A559CF"/>
    <w:rPr>
      <w:sz w:val="22"/>
      <w:szCs w:val="22"/>
      <w:lang w:val="ru-RU" w:eastAsia="ru-RU"/>
    </w:rPr>
  </w:style>
  <w:style w:type="paragraph" w:customStyle="1" w:styleId="11">
    <w:name w:val="Табличный_нумерация_11"/>
    <w:link w:val="114"/>
    <w:uiPriority w:val="99"/>
    <w:rsid w:val="00A559CF"/>
    <w:pPr>
      <w:numPr>
        <w:numId w:val="5"/>
      </w:numPr>
      <w:ind w:left="397" w:hanging="397"/>
      <w:jc w:val="both"/>
    </w:pPr>
    <w:rPr>
      <w:sz w:val="22"/>
      <w:szCs w:val="22"/>
    </w:rPr>
  </w:style>
  <w:style w:type="character" w:customStyle="1" w:styleId="114">
    <w:name w:val="Табличный_нумерация_11 Знак"/>
    <w:basedOn w:val="a3"/>
    <w:link w:val="11"/>
    <w:uiPriority w:val="99"/>
    <w:rsid w:val="00A559CF"/>
    <w:rPr>
      <w:sz w:val="22"/>
      <w:szCs w:val="22"/>
    </w:rPr>
  </w:style>
  <w:style w:type="paragraph" w:customStyle="1" w:styleId="110">
    <w:name w:val="Табличный_маркированный_11"/>
    <w:link w:val="115"/>
    <w:uiPriority w:val="99"/>
    <w:rsid w:val="00A559CF"/>
    <w:pPr>
      <w:numPr>
        <w:numId w:val="4"/>
      </w:numPr>
      <w:ind w:left="397" w:hanging="397"/>
      <w:jc w:val="both"/>
    </w:pPr>
    <w:rPr>
      <w:sz w:val="22"/>
      <w:szCs w:val="22"/>
    </w:rPr>
  </w:style>
  <w:style w:type="character" w:customStyle="1" w:styleId="115">
    <w:name w:val="Табличный_маркированный_11 Знак"/>
    <w:basedOn w:val="a3"/>
    <w:link w:val="110"/>
    <w:uiPriority w:val="99"/>
    <w:rsid w:val="00A559CF"/>
    <w:rPr>
      <w:sz w:val="22"/>
      <w:szCs w:val="22"/>
    </w:rPr>
  </w:style>
  <w:style w:type="paragraph" w:customStyle="1" w:styleId="116">
    <w:name w:val="Табличный_боковик_правый_11"/>
    <w:link w:val="117"/>
    <w:uiPriority w:val="99"/>
    <w:rsid w:val="00A559CF"/>
    <w:pPr>
      <w:jc w:val="right"/>
    </w:pPr>
    <w:rPr>
      <w:sz w:val="22"/>
      <w:szCs w:val="22"/>
    </w:rPr>
  </w:style>
  <w:style w:type="character" w:customStyle="1" w:styleId="117">
    <w:name w:val="Табличный_боковик_правый_11 Знак"/>
    <w:link w:val="116"/>
    <w:uiPriority w:val="99"/>
    <w:rsid w:val="00A559CF"/>
    <w:rPr>
      <w:sz w:val="22"/>
      <w:szCs w:val="22"/>
      <w:lang w:val="ru-RU" w:eastAsia="ru-RU"/>
    </w:rPr>
  </w:style>
  <w:style w:type="paragraph" w:customStyle="1" w:styleId="118">
    <w:name w:val="Табличный_боковик_11"/>
    <w:link w:val="119"/>
    <w:uiPriority w:val="99"/>
    <w:rsid w:val="00A559CF"/>
    <w:rPr>
      <w:sz w:val="22"/>
      <w:szCs w:val="22"/>
    </w:rPr>
  </w:style>
  <w:style w:type="character" w:customStyle="1" w:styleId="119">
    <w:name w:val="Табличный_боковик_11 Знак"/>
    <w:link w:val="118"/>
    <w:uiPriority w:val="99"/>
    <w:rsid w:val="00A559CF"/>
    <w:rPr>
      <w:sz w:val="22"/>
      <w:szCs w:val="22"/>
      <w:lang w:val="ru-RU" w:eastAsia="ru-RU"/>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link w:val="35"/>
    <w:uiPriority w:val="99"/>
    <w:rsid w:val="00624B3B"/>
    <w:rPr>
      <w:b/>
      <w:bCs/>
      <w:sz w:val="24"/>
      <w:szCs w:val="24"/>
      <w:u w:val="single"/>
      <w:lang w:val="ru-RU" w:eastAsia="ru-RU"/>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link w:val="aff9"/>
    <w:uiPriority w:val="99"/>
    <w:rsid w:val="00554299"/>
    <w:rPr>
      <w:sz w:val="22"/>
      <w:szCs w:val="22"/>
      <w:lang w:val="ru-RU" w:eastAsia="ru-RU"/>
    </w:rPr>
  </w:style>
  <w:style w:type="character" w:customStyle="1" w:styleId="affb">
    <w:name w:val="Текст_Скрытый"/>
    <w:uiPriority w:val="99"/>
    <w:rsid w:val="00645504"/>
    <w:rPr>
      <w:vanish/>
    </w:rPr>
  </w:style>
  <w:style w:type="character" w:customStyle="1" w:styleId="affc">
    <w:name w:val="Текст_Красный"/>
    <w:uiPriority w:val="99"/>
    <w:rsid w:val="00645504"/>
    <w:rPr>
      <w:color w:val="FF0000"/>
    </w:rPr>
  </w:style>
  <w:style w:type="character" w:styleId="affd">
    <w:name w:val="Placeholder Text"/>
    <w:uiPriority w:val="99"/>
    <w:semiHidden/>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10"/>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rsid w:val="001274E9"/>
  </w:style>
  <w:style w:type="character" w:styleId="afff0">
    <w:name w:val="footnote reference"/>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rsid w:val="00E315A7"/>
    <w:rPr>
      <w:sz w:val="20"/>
      <w:szCs w:val="20"/>
    </w:rPr>
  </w:style>
  <w:style w:type="character" w:customStyle="1" w:styleId="afff2">
    <w:name w:val="Текст концевой сноски Знак"/>
    <w:basedOn w:val="a3"/>
    <w:link w:val="afff1"/>
    <w:uiPriority w:val="99"/>
    <w:rsid w:val="00E315A7"/>
  </w:style>
  <w:style w:type="character" w:styleId="afff3">
    <w:name w:val="endnote reference"/>
    <w:uiPriority w:val="99"/>
    <w:semiHidden/>
    <w:rsid w:val="00E315A7"/>
    <w:rPr>
      <w:vertAlign w:val="superscript"/>
    </w:rPr>
  </w:style>
  <w:style w:type="character" w:styleId="afff4">
    <w:name w:val="page number"/>
    <w:basedOn w:val="a3"/>
    <w:uiPriority w:val="99"/>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1"/>
    <w:link w:val="2a"/>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link w:val="29"/>
    <w:rsid w:val="00543509"/>
    <w:rPr>
      <w:sz w:val="24"/>
      <w:szCs w:val="24"/>
    </w:rPr>
  </w:style>
  <w:style w:type="paragraph" w:styleId="2b">
    <w:name w:val="Body Text 2"/>
    <w:basedOn w:val="a1"/>
    <w:link w:val="2c"/>
    <w:uiPriority w:val="99"/>
    <w:rsid w:val="00543509"/>
    <w:pPr>
      <w:spacing w:after="120" w:line="480" w:lineRule="auto"/>
    </w:pPr>
  </w:style>
  <w:style w:type="character" w:customStyle="1" w:styleId="2c">
    <w:name w:val="Основной текст 2 Знак"/>
    <w:link w:val="2b"/>
    <w:uiPriority w:val="99"/>
    <w:rsid w:val="00543509"/>
    <w:rPr>
      <w:sz w:val="24"/>
      <w:szCs w:val="24"/>
    </w:rPr>
  </w:style>
  <w:style w:type="paragraph" w:styleId="afff5">
    <w:name w:val="Body Text Indent"/>
    <w:basedOn w:val="a1"/>
    <w:link w:val="afff6"/>
    <w:uiPriority w:val="99"/>
    <w:rsid w:val="00543509"/>
    <w:pPr>
      <w:spacing w:after="120"/>
      <w:ind w:left="283"/>
    </w:pPr>
  </w:style>
  <w:style w:type="character" w:customStyle="1" w:styleId="afff6">
    <w:name w:val="Основной текст с отступом Знак"/>
    <w:link w:val="afff5"/>
    <w:uiPriority w:val="99"/>
    <w:rsid w:val="00543509"/>
    <w:rPr>
      <w:sz w:val="24"/>
      <w:szCs w:val="24"/>
    </w:rPr>
  </w:style>
  <w:style w:type="paragraph" w:styleId="37">
    <w:name w:val="Body Text 3"/>
    <w:basedOn w:val="a1"/>
    <w:link w:val="38"/>
    <w:uiPriority w:val="99"/>
    <w:rsid w:val="00543509"/>
    <w:pPr>
      <w:spacing w:after="120"/>
    </w:pPr>
    <w:rPr>
      <w:sz w:val="16"/>
      <w:szCs w:val="16"/>
    </w:rPr>
  </w:style>
  <w:style w:type="character" w:customStyle="1" w:styleId="38">
    <w:name w:val="Основной текст 3 Знак"/>
    <w:link w:val="37"/>
    <w:uiPriority w:val="99"/>
    <w:rsid w:val="00543509"/>
    <w:rPr>
      <w:sz w:val="16"/>
      <w:szCs w:val="16"/>
    </w:rPr>
  </w:style>
  <w:style w:type="paragraph" w:styleId="afff7">
    <w:name w:val="Title"/>
    <w:basedOn w:val="a1"/>
    <w:next w:val="a1"/>
    <w:link w:val="afff8"/>
    <w:qFormat/>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link w:val="afff7"/>
    <w:rsid w:val="00543509"/>
    <w:rPr>
      <w:rFonts w:ascii="Cambria" w:hAnsi="Cambria" w:cs="Cambria"/>
      <w:color w:val="17365D"/>
      <w:spacing w:val="5"/>
      <w:kern w:val="28"/>
      <w:sz w:val="52"/>
      <w:szCs w:val="52"/>
    </w:rPr>
  </w:style>
  <w:style w:type="character" w:styleId="afff9">
    <w:name w:val="Strong"/>
    <w:uiPriority w:val="22"/>
    <w:qFormat/>
    <w:rsid w:val="00543509"/>
    <w:rPr>
      <w:b/>
      <w:bCs/>
    </w:rPr>
  </w:style>
  <w:style w:type="paragraph" w:styleId="afffa">
    <w:name w:val="Normal (Web)"/>
    <w:aliases w:val="Обычный (Web),Обычный (Web)1"/>
    <w:basedOn w:val="a1"/>
    <w:link w:val="afffb"/>
    <w:uiPriority w:val="99"/>
    <w:rsid w:val="00543509"/>
  </w:style>
  <w:style w:type="character" w:customStyle="1" w:styleId="afffb">
    <w:name w:val="Обычный (веб) Знак"/>
    <w:aliases w:val="Обычный (Web) Знак,Обычный (Web)1 Знак"/>
    <w:link w:val="afffa"/>
    <w:uiPriority w:val="99"/>
    <w:rsid w:val="004C20CB"/>
    <w:rPr>
      <w:sz w:val="24"/>
      <w:szCs w:val="24"/>
    </w:rPr>
  </w:style>
  <w:style w:type="paragraph" w:styleId="HTML">
    <w:name w:val="HTML Preformatted"/>
    <w:basedOn w:val="a1"/>
    <w:link w:val="HTML0"/>
    <w:uiPriority w:val="99"/>
    <w:rsid w:val="00543509"/>
    <w:rPr>
      <w:rFonts w:ascii="Consolas" w:hAnsi="Consolas" w:cs="Consolas"/>
      <w:sz w:val="20"/>
      <w:szCs w:val="20"/>
    </w:rPr>
  </w:style>
  <w:style w:type="character" w:customStyle="1" w:styleId="HTML0">
    <w:name w:val="Стандартный HTML Знак"/>
    <w:link w:val="HTML"/>
    <w:uiPriority w:val="99"/>
    <w:rsid w:val="00543509"/>
    <w:rPr>
      <w:rFonts w:ascii="Consolas" w:hAnsi="Consolas" w:cs="Consolas"/>
    </w:rPr>
  </w:style>
  <w:style w:type="paragraph" w:styleId="afffc">
    <w:name w:val="Plain Text"/>
    <w:basedOn w:val="a1"/>
    <w:link w:val="afffd"/>
    <w:uiPriority w:val="99"/>
    <w:rsid w:val="00543509"/>
    <w:rPr>
      <w:rFonts w:ascii="Consolas" w:hAnsi="Consolas" w:cs="Consolas"/>
      <w:sz w:val="21"/>
      <w:szCs w:val="21"/>
    </w:rPr>
  </w:style>
  <w:style w:type="character" w:customStyle="1" w:styleId="afffd">
    <w:name w:val="Текст Знак"/>
    <w:link w:val="afffc"/>
    <w:uiPriority w:val="99"/>
    <w:rsid w:val="00543509"/>
    <w:rPr>
      <w:rFonts w:ascii="Consolas" w:hAnsi="Consolas" w:cs="Consolas"/>
      <w:sz w:val="21"/>
      <w:szCs w:val="21"/>
    </w:rPr>
  </w:style>
  <w:style w:type="paragraph" w:styleId="afffe">
    <w:name w:val="TOC Heading"/>
    <w:basedOn w:val="1"/>
    <w:next w:val="a1"/>
    <w:uiPriority w:val="99"/>
    <w:qFormat/>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f">
    <w:name w:val="Титул_адрес_организации"/>
    <w:uiPriority w:val="99"/>
    <w:rsid w:val="00743030"/>
    <w:pPr>
      <w:spacing w:before="60"/>
      <w:jc w:val="right"/>
    </w:pPr>
    <w:rPr>
      <w:sz w:val="18"/>
      <w:szCs w:val="18"/>
    </w:rPr>
  </w:style>
  <w:style w:type="paragraph" w:customStyle="1" w:styleId="affff0">
    <w:name w:val="Титул_название_организации"/>
    <w:uiPriority w:val="99"/>
    <w:rsid w:val="00743030"/>
    <w:pPr>
      <w:spacing w:before="60"/>
      <w:jc w:val="right"/>
    </w:pPr>
    <w:rPr>
      <w:b/>
      <w:bCs/>
      <w:sz w:val="40"/>
      <w:szCs w:val="40"/>
    </w:rPr>
  </w:style>
  <w:style w:type="paragraph" w:customStyle="1" w:styleId="affff1">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2">
    <w:name w:val="Титул_название_города_дата"/>
    <w:uiPriority w:val="99"/>
    <w:rsid w:val="00743030"/>
    <w:pPr>
      <w:jc w:val="center"/>
    </w:pPr>
    <w:rPr>
      <w:b/>
      <w:bCs/>
      <w:sz w:val="24"/>
      <w:szCs w:val="24"/>
    </w:rPr>
  </w:style>
  <w:style w:type="paragraph" w:styleId="affff3">
    <w:name w:val="Block Text"/>
    <w:basedOn w:val="a1"/>
    <w:uiPriority w:val="99"/>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4">
    <w:name w:val="List Paragraph"/>
    <w:aliases w:val="Абзац списка1"/>
    <w:basedOn w:val="a1"/>
    <w:link w:val="affff5"/>
    <w:uiPriority w:val="34"/>
    <w:qFormat/>
    <w:rsid w:val="00835C09"/>
    <w:pPr>
      <w:ind w:left="720"/>
    </w:pPr>
  </w:style>
  <w:style w:type="character" w:customStyle="1" w:styleId="affff5">
    <w:name w:val="Абзац списка Знак"/>
    <w:aliases w:val="Абзац списка1 Знак"/>
    <w:link w:val="affff4"/>
    <w:uiPriority w:val="34"/>
    <w:rsid w:val="00D24637"/>
    <w:rPr>
      <w:sz w:val="24"/>
      <w:szCs w:val="24"/>
    </w:rPr>
  </w:style>
  <w:style w:type="paragraph" w:styleId="affff6">
    <w:name w:val="annotation text"/>
    <w:basedOn w:val="a1"/>
    <w:link w:val="affff7"/>
    <w:uiPriority w:val="99"/>
    <w:semiHidden/>
    <w:rsid w:val="00835C09"/>
    <w:rPr>
      <w:sz w:val="20"/>
      <w:szCs w:val="20"/>
    </w:rPr>
  </w:style>
  <w:style w:type="character" w:customStyle="1" w:styleId="affff7">
    <w:name w:val="Текст примечания Знак"/>
    <w:basedOn w:val="a3"/>
    <w:link w:val="affff6"/>
    <w:uiPriority w:val="99"/>
    <w:rsid w:val="00835C09"/>
  </w:style>
  <w:style w:type="character" w:styleId="affff8">
    <w:name w:val="Emphasis"/>
    <w:uiPriority w:val="20"/>
    <w:qFormat/>
    <w:rsid w:val="000D3336"/>
    <w:rPr>
      <w:i/>
      <w:iCs/>
    </w:rPr>
  </w:style>
  <w:style w:type="paragraph" w:styleId="affff9">
    <w:name w:val="No Spacing"/>
    <w:link w:val="affffa"/>
    <w:uiPriority w:val="1"/>
    <w:qFormat/>
    <w:rsid w:val="000D3336"/>
    <w:rPr>
      <w:sz w:val="24"/>
      <w:szCs w:val="24"/>
    </w:rPr>
  </w:style>
  <w:style w:type="character" w:customStyle="1" w:styleId="affffa">
    <w:name w:val="Без интервала Знак"/>
    <w:link w:val="affff9"/>
    <w:uiPriority w:val="99"/>
    <w:rsid w:val="00583295"/>
    <w:rPr>
      <w:sz w:val="24"/>
      <w:szCs w:val="24"/>
    </w:rPr>
  </w:style>
  <w:style w:type="paragraph" w:customStyle="1" w:styleId="affffb">
    <w:name w:val="Знак"/>
    <w:basedOn w:val="a1"/>
    <w:uiPriority w:val="99"/>
    <w:rsid w:val="00313C0B"/>
    <w:rPr>
      <w:rFonts w:ascii="Verdana" w:hAnsi="Verdana" w:cs="Verdana"/>
      <w:sz w:val="20"/>
      <w:szCs w:val="20"/>
      <w:lang w:val="en-US" w:eastAsia="en-US"/>
    </w:rPr>
  </w:style>
  <w:style w:type="paragraph" w:styleId="affffc">
    <w:name w:val="List Bullet"/>
    <w:basedOn w:val="a1"/>
    <w:autoRedefine/>
    <w:uiPriority w:val="99"/>
    <w:rsid w:val="00313C0B"/>
    <w:pPr>
      <w:tabs>
        <w:tab w:val="num" w:pos="360"/>
      </w:tabs>
      <w:ind w:left="360" w:hanging="360"/>
    </w:pPr>
  </w:style>
  <w:style w:type="paragraph" w:styleId="2d">
    <w:name w:val="List Bullet 2"/>
    <w:basedOn w:val="a1"/>
    <w:autoRedefine/>
    <w:uiPriority w:val="99"/>
    <w:rsid w:val="00313C0B"/>
    <w:pPr>
      <w:tabs>
        <w:tab w:val="num" w:pos="643"/>
      </w:tabs>
      <w:ind w:left="643" w:hanging="360"/>
    </w:pPr>
  </w:style>
  <w:style w:type="paragraph" w:styleId="39">
    <w:name w:val="List Bullet 3"/>
    <w:basedOn w:val="a1"/>
    <w:autoRedefine/>
    <w:uiPriority w:val="99"/>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E634F8"/>
    <w:rPr>
      <w:rFonts w:ascii="Arial" w:hAnsi="Arial" w:cs="Arial"/>
      <w:lang w:val="ru-RU" w:eastAsia="ru-RU"/>
    </w:rPr>
  </w:style>
  <w:style w:type="character" w:customStyle="1" w:styleId="apple-converted-space">
    <w:name w:val="apple-converted-space"/>
    <w:basedOn w:val="a3"/>
    <w:rsid w:val="00C92C41"/>
  </w:style>
  <w:style w:type="character" w:customStyle="1" w:styleId="210">
    <w:name w:val="Основной текст 2 Знак1"/>
    <w:uiPriority w:val="99"/>
    <w:rsid w:val="00C92C41"/>
    <w:rPr>
      <w:sz w:val="24"/>
      <w:szCs w:val="24"/>
    </w:rPr>
  </w:style>
  <w:style w:type="paragraph" w:customStyle="1" w:styleId="affffd">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e">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f">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d">
    <w:name w:val="Обычный1"/>
    <w:uiPriority w:val="99"/>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link w:val="Normal10-02"/>
    <w:uiPriority w:val="99"/>
    <w:rsid w:val="00C92C41"/>
    <w:rPr>
      <w:b/>
      <w:bCs/>
      <w:lang w:eastAsia="ar-SA" w:bidi="ar-SA"/>
    </w:rPr>
  </w:style>
  <w:style w:type="paragraph" w:customStyle="1" w:styleId="afffff0">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e">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link w:val="Normal"/>
    <w:uiPriority w:val="99"/>
    <w:rsid w:val="00C92C41"/>
    <w:rPr>
      <w:sz w:val="22"/>
      <w:szCs w:val="22"/>
      <w:lang w:val="ru-RU" w:eastAsia="ru-RU"/>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link w:val="S"/>
    <w:uiPriority w:val="99"/>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f1">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f">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2">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3">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link w:val="120"/>
    <w:uiPriority w:val="99"/>
    <w:rsid w:val="00C92C41"/>
    <w:rPr>
      <w:rFonts w:ascii="Arial" w:hAnsi="Arial" w:cs="Arial"/>
      <w:sz w:val="24"/>
      <w:szCs w:val="24"/>
    </w:rPr>
  </w:style>
  <w:style w:type="paragraph" w:customStyle="1" w:styleId="afffff4">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a">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5">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uiPriority w:val="99"/>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f0">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92">
    <w:name w:val="Знак9"/>
    <w:basedOn w:val="a1"/>
    <w:uiPriority w:val="99"/>
    <w:rsid w:val="002C2340"/>
    <w:pPr>
      <w:spacing w:after="160" w:line="240" w:lineRule="exact"/>
    </w:pPr>
    <w:rPr>
      <w:rFonts w:ascii="Verdana" w:hAnsi="Verdana" w:cs="Verdana"/>
      <w:lang w:val="en-US" w:eastAsia="en-US"/>
    </w:rPr>
  </w:style>
  <w:style w:type="character" w:customStyle="1" w:styleId="WW8Num14z0">
    <w:name w:val="WW8Num14z0"/>
    <w:uiPriority w:val="99"/>
    <w:rsid w:val="00CE6423"/>
    <w:rPr>
      <w:rFonts w:ascii="Times New Roman" w:hAnsi="Times New Roman" w:cs="Times New Roman"/>
    </w:rPr>
  </w:style>
  <w:style w:type="character" w:customStyle="1" w:styleId="FontStyle156">
    <w:name w:val="Font Style156"/>
    <w:uiPriority w:val="99"/>
    <w:rsid w:val="00CB0F06"/>
    <w:rPr>
      <w:rFonts w:ascii="Times New Roman" w:hAnsi="Times New Roman" w:cs="Times New Roman"/>
      <w:sz w:val="24"/>
      <w:szCs w:val="24"/>
    </w:rPr>
  </w:style>
  <w:style w:type="paragraph" w:customStyle="1" w:styleId="3a">
    <w:name w:val="???????? ????? 3"/>
    <w:basedOn w:val="a1"/>
    <w:uiPriority w:val="99"/>
    <w:rsid w:val="00CB0F06"/>
    <w:pPr>
      <w:widowControl w:val="0"/>
      <w:suppressAutoHyphens/>
      <w:overflowPunct w:val="0"/>
      <w:autoSpaceDE w:val="0"/>
      <w:spacing w:after="120"/>
      <w:textAlignment w:val="baseline"/>
    </w:pPr>
    <w:rPr>
      <w:sz w:val="16"/>
      <w:szCs w:val="16"/>
      <w:lang w:eastAsia="ar-SA"/>
    </w:rPr>
  </w:style>
  <w:style w:type="character" w:customStyle="1" w:styleId="WW-Absatz-Standardschriftart11111111111">
    <w:name w:val="WW-Absatz-Standardschriftart11111111111"/>
    <w:uiPriority w:val="99"/>
    <w:rsid w:val="00C57D6E"/>
  </w:style>
  <w:style w:type="character" w:customStyle="1" w:styleId="WW8Num18z0">
    <w:name w:val="WW8Num18z0"/>
    <w:uiPriority w:val="99"/>
    <w:rsid w:val="00C57D6E"/>
    <w:rPr>
      <w:rFonts w:ascii="Symbol" w:hAnsi="Symbol" w:cs="Symbol"/>
    </w:rPr>
  </w:style>
  <w:style w:type="paragraph" w:customStyle="1" w:styleId="formattext">
    <w:name w:val="formattext"/>
    <w:uiPriority w:val="99"/>
    <w:rsid w:val="00C57D6E"/>
    <w:pPr>
      <w:widowControl w:val="0"/>
      <w:autoSpaceDE w:val="0"/>
      <w:autoSpaceDN w:val="0"/>
      <w:adjustRightInd w:val="0"/>
    </w:pPr>
    <w:rPr>
      <w:sz w:val="18"/>
      <w:szCs w:val="18"/>
    </w:rPr>
  </w:style>
  <w:style w:type="character" w:customStyle="1" w:styleId="afffff6">
    <w:name w:val="Символы концевой сноски"/>
    <w:uiPriority w:val="99"/>
    <w:rsid w:val="00C57D6E"/>
    <w:rPr>
      <w:vertAlign w:val="superscript"/>
    </w:rPr>
  </w:style>
  <w:style w:type="character" w:customStyle="1" w:styleId="WW8Num48z0">
    <w:name w:val="WW8Num48z0"/>
    <w:uiPriority w:val="99"/>
    <w:rsid w:val="00C57D6E"/>
    <w:rPr>
      <w:rFonts w:ascii="Symbol" w:hAnsi="Symbol" w:cs="Symbol"/>
    </w:rPr>
  </w:style>
  <w:style w:type="character" w:customStyle="1" w:styleId="editsection">
    <w:name w:val="editsection"/>
    <w:basedOn w:val="a3"/>
    <w:uiPriority w:val="99"/>
    <w:rsid w:val="00C57D6E"/>
  </w:style>
  <w:style w:type="paragraph" w:customStyle="1" w:styleId="2f2">
    <w:name w:val="Обычный2"/>
    <w:uiPriority w:val="99"/>
    <w:rsid w:val="00282C9C"/>
    <w:pPr>
      <w:spacing w:before="100" w:after="100"/>
    </w:pPr>
    <w:rPr>
      <w:sz w:val="24"/>
      <w:szCs w:val="24"/>
    </w:rPr>
  </w:style>
  <w:style w:type="character" w:customStyle="1" w:styleId="WW-Absatz-Standardschriftart1111111111111">
    <w:name w:val="WW-Absatz-Standardschriftart1111111111111"/>
    <w:uiPriority w:val="99"/>
    <w:rsid w:val="00282C9C"/>
  </w:style>
  <w:style w:type="character" w:customStyle="1" w:styleId="WW-Absatz-Standardschriftart111111111111111">
    <w:name w:val="WW-Absatz-Standardschriftart111111111111111"/>
    <w:uiPriority w:val="99"/>
    <w:rsid w:val="00282C9C"/>
  </w:style>
  <w:style w:type="character" w:customStyle="1" w:styleId="WW-Absatz-Standardschriftart1111111111111111111111111111111111">
    <w:name w:val="WW-Absatz-Standardschriftart1111111111111111111111111111111111"/>
    <w:uiPriority w:val="99"/>
    <w:rsid w:val="00282C9C"/>
  </w:style>
  <w:style w:type="character" w:customStyle="1" w:styleId="1f1">
    <w:name w:val="Знак сноски1"/>
    <w:uiPriority w:val="99"/>
    <w:rsid w:val="00282C9C"/>
    <w:rPr>
      <w:vertAlign w:val="superscript"/>
    </w:rPr>
  </w:style>
  <w:style w:type="character" w:customStyle="1" w:styleId="WW-">
    <w:name w:val="WW-Символы концевой сноски"/>
    <w:uiPriority w:val="99"/>
    <w:rsid w:val="00282C9C"/>
  </w:style>
  <w:style w:type="paragraph" w:customStyle="1" w:styleId="82">
    <w:name w:val="Знак8"/>
    <w:basedOn w:val="a1"/>
    <w:uiPriority w:val="99"/>
    <w:rsid w:val="00282C9C"/>
    <w:pPr>
      <w:spacing w:after="160" w:line="240" w:lineRule="exact"/>
    </w:pPr>
    <w:rPr>
      <w:rFonts w:ascii="Verdana" w:hAnsi="Verdana" w:cs="Verdana"/>
      <w:lang w:val="en-US" w:eastAsia="en-US"/>
    </w:rPr>
  </w:style>
  <w:style w:type="paragraph" w:customStyle="1" w:styleId="72">
    <w:name w:val="Знак7"/>
    <w:basedOn w:val="a1"/>
    <w:uiPriority w:val="99"/>
    <w:rsid w:val="00156FD0"/>
    <w:pPr>
      <w:spacing w:after="160" w:line="240" w:lineRule="exact"/>
    </w:pPr>
    <w:rPr>
      <w:rFonts w:ascii="Verdana" w:hAnsi="Verdana" w:cs="Verdana"/>
      <w:lang w:val="en-US" w:eastAsia="en-US"/>
    </w:rPr>
  </w:style>
  <w:style w:type="paragraph" w:customStyle="1" w:styleId="2f3">
    <w:name w:val="Знак Знак Знак Знак Знак Знак Знак Знак Знак Знак2"/>
    <w:basedOn w:val="a1"/>
    <w:uiPriority w:val="99"/>
    <w:rsid w:val="003F294A"/>
    <w:rPr>
      <w:rFonts w:ascii="Verdana" w:hAnsi="Verdana" w:cs="Verdana"/>
      <w:sz w:val="20"/>
      <w:szCs w:val="20"/>
      <w:lang w:val="en-US" w:eastAsia="en-US"/>
    </w:rPr>
  </w:style>
  <w:style w:type="character" w:customStyle="1" w:styleId="afffff7">
    <w:name w:val="Основной текст_"/>
    <w:link w:val="2f4"/>
    <w:uiPriority w:val="99"/>
    <w:rsid w:val="005802CE"/>
    <w:rPr>
      <w:sz w:val="26"/>
      <w:szCs w:val="26"/>
      <w:shd w:val="clear" w:color="auto" w:fill="FFFFFF"/>
    </w:rPr>
  </w:style>
  <w:style w:type="paragraph" w:customStyle="1" w:styleId="2f4">
    <w:name w:val="Основной текст2"/>
    <w:basedOn w:val="a1"/>
    <w:link w:val="afffff7"/>
    <w:uiPriority w:val="99"/>
    <w:rsid w:val="005802CE"/>
    <w:pPr>
      <w:widowControl w:val="0"/>
      <w:shd w:val="clear" w:color="auto" w:fill="FFFFFF"/>
      <w:spacing w:line="240" w:lineRule="atLeast"/>
    </w:pPr>
    <w:rPr>
      <w:sz w:val="26"/>
      <w:szCs w:val="26"/>
    </w:rPr>
  </w:style>
  <w:style w:type="paragraph" w:customStyle="1" w:styleId="54">
    <w:name w:val="Знак5"/>
    <w:basedOn w:val="a1"/>
    <w:uiPriority w:val="99"/>
    <w:rsid w:val="00F37283"/>
    <w:pPr>
      <w:spacing w:after="160" w:line="240" w:lineRule="exact"/>
    </w:pPr>
    <w:rPr>
      <w:rFonts w:ascii="Verdana" w:hAnsi="Verdana" w:cs="Verdana"/>
      <w:lang w:val="en-US" w:eastAsia="en-US"/>
    </w:rPr>
  </w:style>
  <w:style w:type="paragraph" w:customStyle="1" w:styleId="43">
    <w:name w:val="Знак4"/>
    <w:basedOn w:val="a1"/>
    <w:uiPriority w:val="99"/>
    <w:rsid w:val="00F37283"/>
    <w:pPr>
      <w:spacing w:after="160" w:line="240" w:lineRule="exact"/>
    </w:pPr>
    <w:rPr>
      <w:rFonts w:ascii="Verdana" w:hAnsi="Verdana" w:cs="Verdana"/>
      <w:lang w:val="en-US" w:eastAsia="en-US"/>
    </w:rPr>
  </w:style>
  <w:style w:type="paragraph" w:customStyle="1" w:styleId="3b">
    <w:name w:val="Знак3"/>
    <w:basedOn w:val="a1"/>
    <w:uiPriority w:val="99"/>
    <w:rsid w:val="00F37283"/>
    <w:pPr>
      <w:spacing w:after="160" w:line="240" w:lineRule="exact"/>
    </w:pPr>
    <w:rPr>
      <w:rFonts w:ascii="Verdana" w:hAnsi="Verdana" w:cs="Verdana"/>
      <w:lang w:val="en-US" w:eastAsia="en-US"/>
    </w:rPr>
  </w:style>
  <w:style w:type="paragraph" w:customStyle="1" w:styleId="1f2">
    <w:name w:val="Знак Знак Знак Знак Знак Знак Знак Знак Знак Знак1"/>
    <w:basedOn w:val="a1"/>
    <w:uiPriority w:val="99"/>
    <w:rsid w:val="00F37283"/>
    <w:rPr>
      <w:rFonts w:ascii="Verdana" w:hAnsi="Verdana" w:cs="Verdana"/>
      <w:sz w:val="20"/>
      <w:szCs w:val="20"/>
      <w:lang w:val="en-US" w:eastAsia="en-US"/>
    </w:rPr>
  </w:style>
  <w:style w:type="paragraph" w:customStyle="1" w:styleId="2f5">
    <w:name w:val="Знак Знак Знак2 Знак Знак Знак Знак"/>
    <w:basedOn w:val="a1"/>
    <w:uiPriority w:val="99"/>
    <w:rsid w:val="00F37283"/>
    <w:rPr>
      <w:rFonts w:ascii="Verdana" w:hAnsi="Verdana" w:cs="Verdana"/>
      <w:sz w:val="20"/>
      <w:szCs w:val="20"/>
      <w:lang w:val="en-US" w:eastAsia="en-US"/>
    </w:rPr>
  </w:style>
  <w:style w:type="paragraph" w:customStyle="1" w:styleId="14TexstOSNOVA1012">
    <w:name w:val="14TexstOSNOVA_10/12"/>
    <w:basedOn w:val="a1"/>
    <w:uiPriority w:val="99"/>
    <w:rsid w:val="00F37283"/>
    <w:pPr>
      <w:autoSpaceDE w:val="0"/>
      <w:autoSpaceDN w:val="0"/>
      <w:adjustRightInd w:val="0"/>
      <w:spacing w:line="240" w:lineRule="atLeast"/>
      <w:ind w:firstLine="340"/>
      <w:jc w:val="both"/>
      <w:textAlignment w:val="center"/>
    </w:pPr>
    <w:rPr>
      <w:rFonts w:ascii="PragmaticaC" w:hAnsi="PragmaticaC" w:cs="PragmaticaC"/>
      <w:color w:val="000000"/>
      <w:sz w:val="20"/>
      <w:szCs w:val="20"/>
      <w:lang w:eastAsia="en-US"/>
    </w:rPr>
  </w:style>
  <w:style w:type="paragraph" w:customStyle="1" w:styleId="1f3">
    <w:name w:val="Без интервала1"/>
    <w:uiPriority w:val="99"/>
    <w:rsid w:val="00F37283"/>
    <w:rPr>
      <w:rFonts w:ascii="Calibri" w:hAnsi="Calibri" w:cs="Calibri"/>
      <w:sz w:val="22"/>
      <w:szCs w:val="22"/>
      <w:lang w:eastAsia="en-US"/>
    </w:rPr>
  </w:style>
  <w:style w:type="paragraph" w:customStyle="1" w:styleId="220">
    <w:name w:val="Знак Знак Знак2 Знак Знак Знак Знак2"/>
    <w:basedOn w:val="a1"/>
    <w:uiPriority w:val="99"/>
    <w:rsid w:val="00F37283"/>
    <w:rPr>
      <w:rFonts w:ascii="Verdana" w:hAnsi="Verdana" w:cs="Verdana"/>
      <w:sz w:val="20"/>
      <w:szCs w:val="20"/>
      <w:lang w:val="en-US" w:eastAsia="en-US"/>
    </w:rPr>
  </w:style>
  <w:style w:type="paragraph" w:customStyle="1" w:styleId="afffff8">
    <w:name w:val="Новый Стиль"/>
    <w:basedOn w:val="a1"/>
    <w:uiPriority w:val="99"/>
    <w:rsid w:val="00F37283"/>
    <w:pPr>
      <w:ind w:firstLine="851"/>
      <w:jc w:val="both"/>
    </w:pPr>
    <w:rPr>
      <w:color w:val="000000"/>
      <w:sz w:val="28"/>
      <w:szCs w:val="28"/>
    </w:rPr>
  </w:style>
  <w:style w:type="paragraph" w:customStyle="1" w:styleId="afffff9">
    <w:name w:val="мой"/>
    <w:basedOn w:val="a1"/>
    <w:uiPriority w:val="99"/>
    <w:rsid w:val="00F37283"/>
    <w:pPr>
      <w:jc w:val="both"/>
    </w:pPr>
    <w:rPr>
      <w:lang w:eastAsia="en-US"/>
    </w:rPr>
  </w:style>
  <w:style w:type="paragraph" w:customStyle="1" w:styleId="1f4">
    <w:name w:val="Стиль1"/>
    <w:basedOn w:val="af9"/>
    <w:link w:val="1f5"/>
    <w:qFormat/>
    <w:rsid w:val="00F37283"/>
    <w:pPr>
      <w:widowControl/>
      <w:shd w:val="clear" w:color="auto" w:fill="auto"/>
      <w:suppressAutoHyphens w:val="0"/>
      <w:jc w:val="center"/>
    </w:pPr>
    <w:rPr>
      <w:rFonts w:ascii="Times New Roman" w:hAnsi="Times New Roman" w:cs="Times New Roman"/>
    </w:rPr>
  </w:style>
  <w:style w:type="paragraph" w:customStyle="1" w:styleId="214">
    <w:name w:val="Знак Знак Знак2 Знак Знак Знак Знак1"/>
    <w:basedOn w:val="a1"/>
    <w:uiPriority w:val="99"/>
    <w:rsid w:val="00F37283"/>
    <w:rPr>
      <w:rFonts w:ascii="Verdana" w:hAnsi="Verdana" w:cs="Verdana"/>
      <w:sz w:val="20"/>
      <w:szCs w:val="20"/>
      <w:lang w:val="en-US" w:eastAsia="en-US"/>
    </w:rPr>
  </w:style>
  <w:style w:type="paragraph" w:customStyle="1" w:styleId="headertext">
    <w:name w:val="headertext"/>
    <w:basedOn w:val="a1"/>
    <w:uiPriority w:val="99"/>
    <w:rsid w:val="00F37283"/>
    <w:pPr>
      <w:spacing w:before="100" w:beforeAutospacing="1" w:after="100" w:afterAutospacing="1"/>
    </w:pPr>
  </w:style>
  <w:style w:type="character" w:customStyle="1" w:styleId="tgc">
    <w:name w:val="_tgc"/>
    <w:basedOn w:val="a3"/>
    <w:uiPriority w:val="99"/>
    <w:rsid w:val="00FA663D"/>
  </w:style>
  <w:style w:type="character" w:customStyle="1" w:styleId="blk">
    <w:name w:val="blk"/>
    <w:basedOn w:val="a3"/>
    <w:uiPriority w:val="99"/>
    <w:rsid w:val="008011A2"/>
  </w:style>
  <w:style w:type="paragraph" w:customStyle="1" w:styleId="63">
    <w:name w:val="Знак6"/>
    <w:basedOn w:val="a1"/>
    <w:uiPriority w:val="99"/>
    <w:rsid w:val="002F27E2"/>
    <w:pPr>
      <w:spacing w:after="160" w:line="240" w:lineRule="exact"/>
    </w:pPr>
    <w:rPr>
      <w:rFonts w:ascii="Arial" w:hAnsi="Arial" w:cs="Arial"/>
      <w:sz w:val="20"/>
      <w:szCs w:val="20"/>
      <w:lang w:val="en-US" w:eastAsia="en-US"/>
    </w:rPr>
  </w:style>
  <w:style w:type="character" w:customStyle="1" w:styleId="grame">
    <w:name w:val="grame"/>
    <w:basedOn w:val="a3"/>
    <w:uiPriority w:val="99"/>
    <w:rsid w:val="00260E9B"/>
  </w:style>
  <w:style w:type="paragraph" w:styleId="3c">
    <w:name w:val="Body Text Indent 3"/>
    <w:basedOn w:val="a1"/>
    <w:link w:val="3d"/>
    <w:uiPriority w:val="99"/>
    <w:rsid w:val="00D24637"/>
    <w:pPr>
      <w:spacing w:after="120"/>
      <w:ind w:left="283"/>
    </w:pPr>
    <w:rPr>
      <w:sz w:val="16"/>
      <w:szCs w:val="16"/>
    </w:rPr>
  </w:style>
  <w:style w:type="character" w:customStyle="1" w:styleId="3d">
    <w:name w:val="Основной текст с отступом 3 Знак"/>
    <w:link w:val="3c"/>
    <w:uiPriority w:val="99"/>
    <w:rsid w:val="00D24637"/>
    <w:rPr>
      <w:sz w:val="16"/>
      <w:szCs w:val="16"/>
    </w:rPr>
  </w:style>
  <w:style w:type="character" w:customStyle="1" w:styleId="1f6">
    <w:name w:val="Обычный (веб) Знак1"/>
    <w:uiPriority w:val="99"/>
    <w:rsid w:val="004C20CB"/>
    <w:rPr>
      <w:sz w:val="24"/>
      <w:szCs w:val="24"/>
    </w:rPr>
  </w:style>
  <w:style w:type="paragraph" w:customStyle="1" w:styleId="ConsPlusNonformat">
    <w:name w:val="ConsPlusNonformat"/>
    <w:uiPriority w:val="99"/>
    <w:rsid w:val="00127F4B"/>
    <w:pPr>
      <w:widowControl w:val="0"/>
      <w:autoSpaceDE w:val="0"/>
      <w:autoSpaceDN w:val="0"/>
    </w:pPr>
    <w:rPr>
      <w:rFonts w:ascii="Courier New" w:hAnsi="Courier New" w:cs="Courier New"/>
    </w:rPr>
  </w:style>
  <w:style w:type="paragraph" w:customStyle="1" w:styleId="afffffa">
    <w:name w:val="МОЕ"/>
    <w:basedOn w:val="a1"/>
    <w:rsid w:val="0060557D"/>
    <w:pPr>
      <w:widowControl w:val="0"/>
      <w:snapToGrid w:val="0"/>
      <w:ind w:firstLine="709"/>
      <w:jc w:val="both"/>
    </w:pPr>
    <w:rPr>
      <w:spacing w:val="10"/>
      <w:sz w:val="28"/>
      <w:szCs w:val="28"/>
    </w:rPr>
  </w:style>
  <w:style w:type="paragraph" w:customStyle="1" w:styleId="2f6">
    <w:name w:val="Без интервала2"/>
    <w:uiPriority w:val="99"/>
    <w:rsid w:val="008629E7"/>
    <w:rPr>
      <w:rFonts w:ascii="Calibri" w:hAnsi="Calibri" w:cs="Calibri"/>
      <w:sz w:val="22"/>
      <w:szCs w:val="22"/>
      <w:lang w:eastAsia="en-US"/>
    </w:rPr>
  </w:style>
  <w:style w:type="paragraph" w:customStyle="1" w:styleId="afffffb">
    <w:name w:val="Таблица_Текст слева"/>
    <w:basedOn w:val="a1"/>
    <w:next w:val="a1"/>
    <w:link w:val="afffffc"/>
    <w:uiPriority w:val="99"/>
    <w:rsid w:val="006B75C2"/>
    <w:rPr>
      <w:sz w:val="22"/>
      <w:szCs w:val="22"/>
    </w:rPr>
  </w:style>
  <w:style w:type="character" w:customStyle="1" w:styleId="afffffc">
    <w:name w:val="Таблица_Текст слева Знак"/>
    <w:link w:val="afffffb"/>
    <w:uiPriority w:val="99"/>
    <w:rsid w:val="006B75C2"/>
    <w:rPr>
      <w:sz w:val="22"/>
      <w:szCs w:val="22"/>
    </w:rPr>
  </w:style>
  <w:style w:type="paragraph" w:customStyle="1" w:styleId="afffffd">
    <w:name w:val="Таблица_Текст слева + полужирный"/>
    <w:basedOn w:val="afffffb"/>
    <w:next w:val="a1"/>
    <w:link w:val="afffffe"/>
    <w:autoRedefine/>
    <w:uiPriority w:val="99"/>
    <w:rsid w:val="006B75C2"/>
    <w:rPr>
      <w:b/>
      <w:bCs/>
    </w:rPr>
  </w:style>
  <w:style w:type="character" w:customStyle="1" w:styleId="afffffe">
    <w:name w:val="Таблица_Текст слева + полужирный Знак"/>
    <w:link w:val="afffffd"/>
    <w:uiPriority w:val="99"/>
    <w:rsid w:val="006B75C2"/>
    <w:rPr>
      <w:b/>
      <w:bCs/>
      <w:sz w:val="22"/>
      <w:szCs w:val="22"/>
    </w:rPr>
  </w:style>
  <w:style w:type="paragraph" w:customStyle="1" w:styleId="2f7">
    <w:name w:val="Абзац списка2"/>
    <w:aliases w:val="Список_маркированный,Абзац списка основной,List Paragraph"/>
    <w:basedOn w:val="a1"/>
    <w:link w:val="ListParagraphChar"/>
    <w:rsid w:val="00134610"/>
    <w:pPr>
      <w:ind w:left="720"/>
    </w:pPr>
  </w:style>
  <w:style w:type="character" w:customStyle="1" w:styleId="ListParagraphChar">
    <w:name w:val="List Paragraph Char"/>
    <w:aliases w:val="Список_маркированный Char,Абзац списка основной Char"/>
    <w:link w:val="2f7"/>
    <w:rsid w:val="00134610"/>
    <w:rPr>
      <w:sz w:val="24"/>
      <w:szCs w:val="24"/>
    </w:rPr>
  </w:style>
  <w:style w:type="paragraph" w:customStyle="1" w:styleId="affffff">
    <w:name w:val="Знак Знак Знак Знак"/>
    <w:basedOn w:val="a1"/>
    <w:rsid w:val="001F4648"/>
    <w:pPr>
      <w:widowControl w:val="0"/>
      <w:adjustRightInd w:val="0"/>
      <w:spacing w:after="160" w:line="240" w:lineRule="exact"/>
      <w:jc w:val="right"/>
    </w:pPr>
    <w:rPr>
      <w:sz w:val="20"/>
      <w:szCs w:val="20"/>
      <w:lang w:val="en-GB" w:eastAsia="en-US"/>
    </w:rPr>
  </w:style>
  <w:style w:type="paragraph" w:customStyle="1" w:styleId="affffff0">
    <w:name w:val="Знак Знак Знак Знак Знак Знак Знак"/>
    <w:basedOn w:val="a1"/>
    <w:rsid w:val="001F4648"/>
    <w:pPr>
      <w:widowControl w:val="0"/>
      <w:adjustRightInd w:val="0"/>
      <w:spacing w:after="160" w:line="240" w:lineRule="exact"/>
      <w:jc w:val="right"/>
    </w:pPr>
    <w:rPr>
      <w:sz w:val="20"/>
      <w:szCs w:val="20"/>
      <w:lang w:val="en-GB" w:eastAsia="en-US"/>
    </w:rPr>
  </w:style>
  <w:style w:type="paragraph" w:customStyle="1" w:styleId="2f8">
    <w:name w:val="Знак2 Знак Знак Знак"/>
    <w:basedOn w:val="a1"/>
    <w:rsid w:val="001F4648"/>
    <w:pPr>
      <w:widowControl w:val="0"/>
      <w:adjustRightInd w:val="0"/>
      <w:spacing w:after="160" w:line="240" w:lineRule="exact"/>
      <w:jc w:val="right"/>
    </w:pPr>
    <w:rPr>
      <w:sz w:val="20"/>
      <w:szCs w:val="20"/>
      <w:lang w:val="en-GB" w:eastAsia="en-US"/>
    </w:rPr>
  </w:style>
  <w:style w:type="paragraph" w:customStyle="1" w:styleId="ConsTitle">
    <w:name w:val="ConsTitle"/>
    <w:rsid w:val="00A40365"/>
    <w:pPr>
      <w:widowControl w:val="0"/>
      <w:autoSpaceDE w:val="0"/>
      <w:autoSpaceDN w:val="0"/>
      <w:adjustRightInd w:val="0"/>
    </w:pPr>
    <w:rPr>
      <w:rFonts w:ascii="Arial" w:hAnsi="Arial" w:cs="Arial"/>
      <w:b/>
      <w:bCs/>
    </w:rPr>
  </w:style>
  <w:style w:type="character" w:customStyle="1" w:styleId="2f9">
    <w:name w:val="Основной текст (2)_"/>
    <w:link w:val="2fa"/>
    <w:uiPriority w:val="99"/>
    <w:rsid w:val="006F0E1F"/>
    <w:rPr>
      <w:sz w:val="28"/>
      <w:szCs w:val="28"/>
      <w:shd w:val="clear" w:color="auto" w:fill="FFFFFF"/>
    </w:rPr>
  </w:style>
  <w:style w:type="paragraph" w:customStyle="1" w:styleId="2fa">
    <w:name w:val="Основной текст (2)"/>
    <w:basedOn w:val="a1"/>
    <w:link w:val="2f9"/>
    <w:uiPriority w:val="99"/>
    <w:rsid w:val="006F0E1F"/>
    <w:pPr>
      <w:widowControl w:val="0"/>
      <w:shd w:val="clear" w:color="auto" w:fill="FFFFFF"/>
      <w:spacing w:line="320" w:lineRule="exact"/>
    </w:pPr>
    <w:rPr>
      <w:sz w:val="28"/>
      <w:szCs w:val="28"/>
    </w:rPr>
  </w:style>
  <w:style w:type="character" w:customStyle="1" w:styleId="affffff1">
    <w:name w:val="Сноска_"/>
    <w:link w:val="affffff2"/>
    <w:uiPriority w:val="99"/>
    <w:rsid w:val="006F0E1F"/>
    <w:rPr>
      <w:shd w:val="clear" w:color="auto" w:fill="FFFFFF"/>
    </w:rPr>
  </w:style>
  <w:style w:type="paragraph" w:customStyle="1" w:styleId="affffff2">
    <w:name w:val="Сноска"/>
    <w:basedOn w:val="a1"/>
    <w:link w:val="affffff1"/>
    <w:uiPriority w:val="99"/>
    <w:rsid w:val="006F0E1F"/>
    <w:pPr>
      <w:widowControl w:val="0"/>
      <w:shd w:val="clear" w:color="auto" w:fill="FFFFFF"/>
      <w:spacing w:line="252" w:lineRule="exact"/>
      <w:ind w:hanging="560"/>
    </w:pPr>
    <w:rPr>
      <w:sz w:val="22"/>
      <w:szCs w:val="22"/>
    </w:rPr>
  </w:style>
  <w:style w:type="character" w:customStyle="1" w:styleId="211pt">
    <w:name w:val="Основной текст (2) + 11 pt"/>
    <w:uiPriority w:val="99"/>
    <w:rsid w:val="006F0E1F"/>
    <w:rPr>
      <w:rFonts w:ascii="Times New Roman" w:hAnsi="Times New Roman" w:cs="Times New Roman"/>
      <w:sz w:val="22"/>
      <w:szCs w:val="22"/>
      <w:u w:val="none"/>
      <w:shd w:val="clear" w:color="auto" w:fill="FFFFFF"/>
    </w:rPr>
  </w:style>
  <w:style w:type="character" w:customStyle="1" w:styleId="2MicrosoftSansSerif">
    <w:name w:val="Основной текст (2) + Microsoft Sans Serif"/>
    <w:aliases w:val="9,5 pt"/>
    <w:uiPriority w:val="99"/>
    <w:rsid w:val="006F0E1F"/>
    <w:rPr>
      <w:rFonts w:ascii="Microsoft Sans Serif" w:hAnsi="Microsoft Sans Serif" w:cs="Microsoft Sans Serif"/>
      <w:sz w:val="19"/>
      <w:szCs w:val="19"/>
      <w:u w:val="none"/>
      <w:shd w:val="clear" w:color="auto" w:fill="FFFFFF"/>
    </w:rPr>
  </w:style>
  <w:style w:type="character" w:customStyle="1" w:styleId="212pt">
    <w:name w:val="Основной текст (2) + 12 pt"/>
    <w:aliases w:val="Полужирный"/>
    <w:uiPriority w:val="99"/>
    <w:rsid w:val="000A0807"/>
    <w:rPr>
      <w:rFonts w:ascii="Times New Roman" w:hAnsi="Times New Roman" w:cs="Times New Roman"/>
      <w:b/>
      <w:bCs/>
      <w:sz w:val="24"/>
      <w:szCs w:val="24"/>
      <w:u w:val="none"/>
      <w:shd w:val="clear" w:color="auto" w:fill="FFFFFF"/>
    </w:rPr>
  </w:style>
  <w:style w:type="character" w:customStyle="1" w:styleId="212pt1">
    <w:name w:val="Основной текст (2) + 12 pt1"/>
    <w:uiPriority w:val="99"/>
    <w:rsid w:val="000A0807"/>
    <w:rPr>
      <w:rFonts w:ascii="Times New Roman" w:hAnsi="Times New Roman" w:cs="Times New Roman"/>
      <w:sz w:val="24"/>
      <w:szCs w:val="24"/>
      <w:u w:val="none"/>
      <w:shd w:val="clear" w:color="auto" w:fill="FFFFFF"/>
    </w:rPr>
  </w:style>
  <w:style w:type="paragraph" w:customStyle="1" w:styleId="215">
    <w:name w:val="Основной текст (2)1"/>
    <w:basedOn w:val="a1"/>
    <w:uiPriority w:val="99"/>
    <w:rsid w:val="000A0807"/>
    <w:pPr>
      <w:widowControl w:val="0"/>
      <w:shd w:val="clear" w:color="auto" w:fill="FFFFFF"/>
      <w:spacing w:before="180" w:after="60" w:line="322" w:lineRule="exact"/>
    </w:pPr>
    <w:rPr>
      <w:rFonts w:eastAsia="Arial Unicode MS"/>
      <w:sz w:val="26"/>
      <w:szCs w:val="26"/>
    </w:rPr>
  </w:style>
  <w:style w:type="paragraph" w:customStyle="1" w:styleId="p19">
    <w:name w:val="p19"/>
    <w:basedOn w:val="a1"/>
    <w:rsid w:val="00425DCB"/>
    <w:pPr>
      <w:spacing w:before="100" w:beforeAutospacing="1" w:after="100" w:afterAutospacing="1"/>
    </w:pPr>
  </w:style>
  <w:style w:type="paragraph" w:customStyle="1" w:styleId="p20">
    <w:name w:val="p20"/>
    <w:basedOn w:val="a1"/>
    <w:rsid w:val="00425DCB"/>
    <w:pPr>
      <w:spacing w:before="100" w:beforeAutospacing="1" w:after="100" w:afterAutospacing="1"/>
    </w:pPr>
  </w:style>
  <w:style w:type="character" w:customStyle="1" w:styleId="s3">
    <w:name w:val="s3"/>
    <w:basedOn w:val="a3"/>
    <w:rsid w:val="00425DCB"/>
  </w:style>
  <w:style w:type="paragraph" w:customStyle="1" w:styleId="p18">
    <w:name w:val="p18"/>
    <w:basedOn w:val="a1"/>
    <w:rsid w:val="00425DCB"/>
    <w:pPr>
      <w:spacing w:before="100" w:beforeAutospacing="1" w:after="100" w:afterAutospacing="1"/>
    </w:pPr>
  </w:style>
  <w:style w:type="paragraph" w:customStyle="1" w:styleId="3e">
    <w:name w:val="Стиль3"/>
    <w:basedOn w:val="a1"/>
    <w:link w:val="3f"/>
    <w:qFormat/>
    <w:rsid w:val="00812F3C"/>
    <w:pPr>
      <w:shd w:val="clear" w:color="auto" w:fill="FFFFFF"/>
      <w:ind w:firstLine="485"/>
      <w:jc w:val="both"/>
    </w:pPr>
    <w:rPr>
      <w:color w:val="000000"/>
    </w:rPr>
  </w:style>
  <w:style w:type="character" w:customStyle="1" w:styleId="3f">
    <w:name w:val="Стиль3 Знак"/>
    <w:basedOn w:val="a3"/>
    <w:link w:val="3e"/>
    <w:rsid w:val="00812F3C"/>
    <w:rPr>
      <w:color w:val="000000"/>
      <w:sz w:val="24"/>
      <w:szCs w:val="24"/>
      <w:shd w:val="clear" w:color="auto" w:fill="FFFFFF"/>
    </w:rPr>
  </w:style>
  <w:style w:type="paragraph" w:styleId="affffff3">
    <w:name w:val="Subtitle"/>
    <w:basedOn w:val="a1"/>
    <w:next w:val="af6"/>
    <w:link w:val="affffff4"/>
    <w:qFormat/>
    <w:rsid w:val="00812F3C"/>
    <w:pPr>
      <w:suppressAutoHyphens/>
      <w:spacing w:before="280" w:after="280"/>
    </w:pPr>
    <w:rPr>
      <w:lang w:eastAsia="ar-SA"/>
    </w:rPr>
  </w:style>
  <w:style w:type="character" w:customStyle="1" w:styleId="affffff4">
    <w:name w:val="Подзаголовок Знак"/>
    <w:basedOn w:val="a3"/>
    <w:link w:val="affffff3"/>
    <w:rsid w:val="00812F3C"/>
    <w:rPr>
      <w:sz w:val="24"/>
      <w:szCs w:val="24"/>
      <w:lang w:eastAsia="ar-SA"/>
    </w:rPr>
  </w:style>
  <w:style w:type="paragraph" w:customStyle="1" w:styleId="44">
    <w:name w:val="Стиль4"/>
    <w:basedOn w:val="3e"/>
    <w:link w:val="45"/>
    <w:qFormat/>
    <w:rsid w:val="00812F3C"/>
    <w:pPr>
      <w:ind w:hanging="2"/>
      <w:jc w:val="left"/>
    </w:pPr>
  </w:style>
  <w:style w:type="character" w:customStyle="1" w:styleId="45">
    <w:name w:val="Стиль4 Знак"/>
    <w:basedOn w:val="3f"/>
    <w:link w:val="44"/>
    <w:rsid w:val="00812F3C"/>
  </w:style>
  <w:style w:type="character" w:customStyle="1" w:styleId="nowrap">
    <w:name w:val="nowrap"/>
    <w:basedOn w:val="a3"/>
    <w:rsid w:val="00A927A9"/>
  </w:style>
  <w:style w:type="paragraph" w:customStyle="1" w:styleId="p32">
    <w:name w:val="p32"/>
    <w:basedOn w:val="a1"/>
    <w:rsid w:val="00A927A9"/>
    <w:pPr>
      <w:spacing w:before="100" w:beforeAutospacing="1" w:after="100" w:afterAutospacing="1"/>
    </w:pPr>
  </w:style>
  <w:style w:type="paragraph" w:customStyle="1" w:styleId="p33">
    <w:name w:val="p33"/>
    <w:basedOn w:val="a1"/>
    <w:rsid w:val="00A042E2"/>
    <w:pPr>
      <w:spacing w:before="100" w:beforeAutospacing="1" w:after="100" w:afterAutospacing="1"/>
    </w:pPr>
  </w:style>
  <w:style w:type="paragraph" w:customStyle="1" w:styleId="p67">
    <w:name w:val="p67"/>
    <w:basedOn w:val="a1"/>
    <w:link w:val="p670"/>
    <w:rsid w:val="00631205"/>
    <w:pPr>
      <w:spacing w:before="100" w:beforeAutospacing="1" w:after="100" w:afterAutospacing="1"/>
    </w:pPr>
  </w:style>
  <w:style w:type="character" w:customStyle="1" w:styleId="p670">
    <w:name w:val="p67 Знак"/>
    <w:basedOn w:val="a3"/>
    <w:link w:val="p67"/>
    <w:rsid w:val="00B3399C"/>
    <w:rPr>
      <w:sz w:val="24"/>
      <w:szCs w:val="24"/>
    </w:rPr>
  </w:style>
  <w:style w:type="paragraph" w:customStyle="1" w:styleId="p73">
    <w:name w:val="p73"/>
    <w:basedOn w:val="a1"/>
    <w:rsid w:val="00631205"/>
    <w:pPr>
      <w:spacing w:before="100" w:beforeAutospacing="1" w:after="100" w:afterAutospacing="1"/>
    </w:pPr>
  </w:style>
  <w:style w:type="paragraph" w:customStyle="1" w:styleId="p74">
    <w:name w:val="p74"/>
    <w:basedOn w:val="a1"/>
    <w:rsid w:val="00631205"/>
    <w:pPr>
      <w:spacing w:before="100" w:beforeAutospacing="1" w:after="100" w:afterAutospacing="1"/>
    </w:pPr>
  </w:style>
  <w:style w:type="paragraph" w:customStyle="1" w:styleId="p28">
    <w:name w:val="p28"/>
    <w:basedOn w:val="a1"/>
    <w:rsid w:val="00631205"/>
    <w:pPr>
      <w:spacing w:before="100" w:beforeAutospacing="1" w:after="100" w:afterAutospacing="1"/>
    </w:pPr>
  </w:style>
  <w:style w:type="character" w:customStyle="1" w:styleId="s1">
    <w:name w:val="s1"/>
    <w:basedOn w:val="a3"/>
    <w:rsid w:val="00631205"/>
  </w:style>
  <w:style w:type="paragraph" w:customStyle="1" w:styleId="p26">
    <w:name w:val="p26"/>
    <w:basedOn w:val="a1"/>
    <w:rsid w:val="00DD76D8"/>
    <w:pPr>
      <w:spacing w:before="100" w:beforeAutospacing="1" w:after="100" w:afterAutospacing="1"/>
    </w:pPr>
  </w:style>
  <w:style w:type="character" w:customStyle="1" w:styleId="s9">
    <w:name w:val="s9"/>
    <w:basedOn w:val="a3"/>
    <w:rsid w:val="00DD76D8"/>
  </w:style>
  <w:style w:type="paragraph" w:customStyle="1" w:styleId="p30">
    <w:name w:val="p30"/>
    <w:basedOn w:val="a1"/>
    <w:link w:val="p300"/>
    <w:rsid w:val="00DD76D8"/>
    <w:pPr>
      <w:spacing w:before="100" w:beforeAutospacing="1" w:after="100" w:afterAutospacing="1"/>
    </w:pPr>
  </w:style>
  <w:style w:type="character" w:customStyle="1" w:styleId="p300">
    <w:name w:val="p30 Знак"/>
    <w:basedOn w:val="a3"/>
    <w:link w:val="p30"/>
    <w:rsid w:val="00C40D02"/>
    <w:rPr>
      <w:sz w:val="24"/>
      <w:szCs w:val="24"/>
    </w:rPr>
  </w:style>
  <w:style w:type="paragraph" w:customStyle="1" w:styleId="p34">
    <w:name w:val="p34"/>
    <w:basedOn w:val="a1"/>
    <w:rsid w:val="00B2212D"/>
    <w:pPr>
      <w:spacing w:before="100" w:beforeAutospacing="1" w:after="100" w:afterAutospacing="1"/>
    </w:pPr>
  </w:style>
  <w:style w:type="paragraph" w:customStyle="1" w:styleId="p35">
    <w:name w:val="p35"/>
    <w:basedOn w:val="a1"/>
    <w:rsid w:val="00B2212D"/>
    <w:pPr>
      <w:spacing w:before="100" w:beforeAutospacing="1" w:after="100" w:afterAutospacing="1"/>
    </w:pPr>
  </w:style>
  <w:style w:type="paragraph" w:customStyle="1" w:styleId="p36">
    <w:name w:val="p36"/>
    <w:basedOn w:val="a1"/>
    <w:rsid w:val="00B2212D"/>
    <w:pPr>
      <w:spacing w:before="100" w:beforeAutospacing="1" w:after="100" w:afterAutospacing="1"/>
    </w:pPr>
  </w:style>
  <w:style w:type="paragraph" w:customStyle="1" w:styleId="p39">
    <w:name w:val="p39"/>
    <w:basedOn w:val="a1"/>
    <w:rsid w:val="00B2212D"/>
    <w:pPr>
      <w:spacing w:before="100" w:beforeAutospacing="1" w:after="100" w:afterAutospacing="1"/>
    </w:pPr>
  </w:style>
  <w:style w:type="paragraph" w:customStyle="1" w:styleId="p41">
    <w:name w:val="p41"/>
    <w:basedOn w:val="a1"/>
    <w:rsid w:val="00B2212D"/>
    <w:pPr>
      <w:spacing w:before="100" w:beforeAutospacing="1" w:after="100" w:afterAutospacing="1"/>
    </w:pPr>
  </w:style>
  <w:style w:type="paragraph" w:customStyle="1" w:styleId="p42">
    <w:name w:val="p42"/>
    <w:basedOn w:val="a1"/>
    <w:rsid w:val="00B2212D"/>
    <w:pPr>
      <w:spacing w:before="100" w:beforeAutospacing="1" w:after="100" w:afterAutospacing="1"/>
    </w:pPr>
  </w:style>
  <w:style w:type="character" w:customStyle="1" w:styleId="s10">
    <w:name w:val="s10"/>
    <w:basedOn w:val="a3"/>
    <w:rsid w:val="00B2212D"/>
  </w:style>
  <w:style w:type="paragraph" w:customStyle="1" w:styleId="p56">
    <w:name w:val="p56"/>
    <w:basedOn w:val="a1"/>
    <w:rsid w:val="00B86E46"/>
    <w:pPr>
      <w:spacing w:before="100" w:beforeAutospacing="1" w:after="100" w:afterAutospacing="1"/>
    </w:pPr>
  </w:style>
  <w:style w:type="character" w:customStyle="1" w:styleId="s12">
    <w:name w:val="s12"/>
    <w:basedOn w:val="a3"/>
    <w:rsid w:val="00B86E46"/>
  </w:style>
  <w:style w:type="paragraph" w:customStyle="1" w:styleId="p57">
    <w:name w:val="p57"/>
    <w:basedOn w:val="a1"/>
    <w:rsid w:val="00B86E46"/>
    <w:pPr>
      <w:spacing w:before="100" w:beforeAutospacing="1" w:after="100" w:afterAutospacing="1"/>
    </w:pPr>
  </w:style>
  <w:style w:type="paragraph" w:customStyle="1" w:styleId="p25">
    <w:name w:val="p25"/>
    <w:basedOn w:val="a1"/>
    <w:rsid w:val="00ED3367"/>
    <w:pPr>
      <w:spacing w:before="100" w:beforeAutospacing="1" w:after="100" w:afterAutospacing="1"/>
    </w:pPr>
  </w:style>
  <w:style w:type="character" w:customStyle="1" w:styleId="s8">
    <w:name w:val="s8"/>
    <w:basedOn w:val="a3"/>
    <w:rsid w:val="00ED3367"/>
  </w:style>
  <w:style w:type="character" w:customStyle="1" w:styleId="s13">
    <w:name w:val="s13"/>
    <w:basedOn w:val="a3"/>
    <w:rsid w:val="00ED3367"/>
  </w:style>
  <w:style w:type="paragraph" w:customStyle="1" w:styleId="p13">
    <w:name w:val="p13"/>
    <w:basedOn w:val="a1"/>
    <w:rsid w:val="00ED3367"/>
    <w:pPr>
      <w:spacing w:before="100" w:beforeAutospacing="1" w:after="100" w:afterAutospacing="1"/>
    </w:pPr>
  </w:style>
  <w:style w:type="paragraph" w:customStyle="1" w:styleId="p48">
    <w:name w:val="p48"/>
    <w:basedOn w:val="a1"/>
    <w:rsid w:val="00ED3367"/>
    <w:pPr>
      <w:spacing w:before="100" w:beforeAutospacing="1" w:after="100" w:afterAutospacing="1"/>
    </w:pPr>
  </w:style>
  <w:style w:type="paragraph" w:customStyle="1" w:styleId="p59">
    <w:name w:val="p59"/>
    <w:basedOn w:val="a1"/>
    <w:rsid w:val="00ED3367"/>
    <w:pPr>
      <w:spacing w:before="100" w:beforeAutospacing="1" w:after="100" w:afterAutospacing="1"/>
    </w:pPr>
  </w:style>
  <w:style w:type="paragraph" w:customStyle="1" w:styleId="p60">
    <w:name w:val="p60"/>
    <w:basedOn w:val="a1"/>
    <w:rsid w:val="00ED3367"/>
    <w:pPr>
      <w:spacing w:before="100" w:beforeAutospacing="1" w:after="100" w:afterAutospacing="1"/>
    </w:pPr>
  </w:style>
  <w:style w:type="paragraph" w:customStyle="1" w:styleId="p53">
    <w:name w:val="p53"/>
    <w:basedOn w:val="a1"/>
    <w:rsid w:val="00ED3367"/>
    <w:pPr>
      <w:spacing w:before="100" w:beforeAutospacing="1" w:after="100" w:afterAutospacing="1"/>
    </w:pPr>
  </w:style>
  <w:style w:type="paragraph" w:customStyle="1" w:styleId="p61">
    <w:name w:val="p61"/>
    <w:basedOn w:val="a1"/>
    <w:rsid w:val="00ED3367"/>
    <w:pPr>
      <w:spacing w:before="100" w:beforeAutospacing="1" w:after="100" w:afterAutospacing="1"/>
    </w:pPr>
  </w:style>
  <w:style w:type="character" w:customStyle="1" w:styleId="s14">
    <w:name w:val="s14"/>
    <w:basedOn w:val="a3"/>
    <w:rsid w:val="00ED3367"/>
  </w:style>
  <w:style w:type="paragraph" w:customStyle="1" w:styleId="p54">
    <w:name w:val="p54"/>
    <w:basedOn w:val="a1"/>
    <w:rsid w:val="00ED3367"/>
    <w:pPr>
      <w:spacing w:before="100" w:beforeAutospacing="1" w:after="100" w:afterAutospacing="1"/>
    </w:pPr>
  </w:style>
  <w:style w:type="paragraph" w:customStyle="1" w:styleId="p31">
    <w:name w:val="p31"/>
    <w:basedOn w:val="a1"/>
    <w:rsid w:val="00ED3367"/>
    <w:pPr>
      <w:spacing w:before="100" w:beforeAutospacing="1" w:after="100" w:afterAutospacing="1"/>
    </w:pPr>
  </w:style>
  <w:style w:type="paragraph" w:customStyle="1" w:styleId="55">
    <w:name w:val="Стиль5"/>
    <w:basedOn w:val="p67"/>
    <w:link w:val="56"/>
    <w:qFormat/>
    <w:rsid w:val="00B3399C"/>
    <w:pPr>
      <w:ind w:right="164"/>
      <w:jc w:val="center"/>
    </w:pPr>
    <w:rPr>
      <w:bCs/>
      <w:color w:val="000000"/>
      <w:sz w:val="22"/>
      <w:szCs w:val="22"/>
    </w:rPr>
  </w:style>
  <w:style w:type="character" w:customStyle="1" w:styleId="56">
    <w:name w:val="Стиль5 Знак"/>
    <w:basedOn w:val="p670"/>
    <w:link w:val="55"/>
    <w:rsid w:val="00B3399C"/>
    <w:rPr>
      <w:bCs/>
      <w:color w:val="000000"/>
      <w:sz w:val="22"/>
      <w:szCs w:val="22"/>
    </w:rPr>
  </w:style>
  <w:style w:type="paragraph" w:customStyle="1" w:styleId="64">
    <w:name w:val="Стиль6"/>
    <w:basedOn w:val="p30"/>
    <w:link w:val="65"/>
    <w:qFormat/>
    <w:rsid w:val="00C40D02"/>
    <w:pPr>
      <w:shd w:val="clear" w:color="auto" w:fill="FFFFFF"/>
      <w:spacing w:before="0" w:beforeAutospacing="0" w:after="0" w:afterAutospacing="0"/>
      <w:ind w:firstLine="707"/>
      <w:jc w:val="both"/>
    </w:pPr>
    <w:rPr>
      <w:i/>
      <w:color w:val="000000"/>
    </w:rPr>
  </w:style>
  <w:style w:type="character" w:customStyle="1" w:styleId="65">
    <w:name w:val="Стиль6 Знак"/>
    <w:basedOn w:val="p300"/>
    <w:link w:val="64"/>
    <w:rsid w:val="00C40D02"/>
    <w:rPr>
      <w:i/>
      <w:color w:val="000000"/>
      <w:shd w:val="clear" w:color="auto" w:fill="FFFFFF"/>
    </w:rPr>
  </w:style>
  <w:style w:type="paragraph" w:customStyle="1" w:styleId="73">
    <w:name w:val="Стиль7"/>
    <w:basedOn w:val="a1"/>
    <w:link w:val="74"/>
    <w:qFormat/>
    <w:rsid w:val="00A37861"/>
    <w:pPr>
      <w:ind w:firstLine="709"/>
      <w:jc w:val="both"/>
    </w:pPr>
  </w:style>
  <w:style w:type="character" w:customStyle="1" w:styleId="74">
    <w:name w:val="Стиль7 Знак"/>
    <w:basedOn w:val="a3"/>
    <w:link w:val="73"/>
    <w:rsid w:val="00A37861"/>
    <w:rPr>
      <w:sz w:val="24"/>
      <w:szCs w:val="24"/>
    </w:rPr>
  </w:style>
  <w:style w:type="paragraph" w:customStyle="1" w:styleId="font5">
    <w:name w:val="font5"/>
    <w:basedOn w:val="a1"/>
    <w:rsid w:val="00F065CB"/>
    <w:pPr>
      <w:spacing w:before="100" w:beforeAutospacing="1" w:after="100" w:afterAutospacing="1"/>
    </w:pPr>
    <w:rPr>
      <w:sz w:val="20"/>
      <w:szCs w:val="20"/>
    </w:rPr>
  </w:style>
  <w:style w:type="paragraph" w:customStyle="1" w:styleId="xl68">
    <w:name w:val="xl68"/>
    <w:basedOn w:val="a1"/>
    <w:rsid w:val="00F065CB"/>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9">
    <w:name w:val="xl69"/>
    <w:basedOn w:val="a1"/>
    <w:rsid w:val="00F065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1"/>
    <w:rsid w:val="00F065C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1"/>
    <w:rsid w:val="00F065CB"/>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72">
    <w:name w:val="xl72"/>
    <w:basedOn w:val="a1"/>
    <w:rsid w:val="00F065C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74">
    <w:name w:val="xl74"/>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5">
    <w:name w:val="xl75"/>
    <w:basedOn w:val="a1"/>
    <w:rsid w:val="00F065CB"/>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1"/>
    <w:rsid w:val="00F065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77">
    <w:name w:val="xl77"/>
    <w:basedOn w:val="a1"/>
    <w:rsid w:val="00F065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8">
    <w:name w:val="xl78"/>
    <w:basedOn w:val="a1"/>
    <w:rsid w:val="00F065C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1"/>
    <w:rsid w:val="00F065C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1"/>
    <w:rsid w:val="00F065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3">
    <w:name w:val="xl83"/>
    <w:basedOn w:val="a1"/>
    <w:rsid w:val="00F065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5">
    <w:name w:val="xl85"/>
    <w:basedOn w:val="a1"/>
    <w:rsid w:val="00F065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1"/>
    <w:rsid w:val="00F065C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8">
    <w:name w:val="xl88"/>
    <w:basedOn w:val="a1"/>
    <w:rsid w:val="00F065C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9">
    <w:name w:val="xl89"/>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1">
    <w:name w:val="xl91"/>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2">
    <w:name w:val="xl92"/>
    <w:basedOn w:val="a1"/>
    <w:rsid w:val="00F065CB"/>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3">
    <w:name w:val="xl93"/>
    <w:basedOn w:val="a1"/>
    <w:rsid w:val="00F065CB"/>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4">
    <w:name w:val="xl94"/>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5">
    <w:name w:val="xl95"/>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6">
    <w:name w:val="xl96"/>
    <w:basedOn w:val="a1"/>
    <w:rsid w:val="00F065CB"/>
    <w:pPr>
      <w:pBdr>
        <w:top w:val="single" w:sz="8"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97">
    <w:name w:val="xl97"/>
    <w:basedOn w:val="a1"/>
    <w:rsid w:val="00F065CB"/>
    <w:pPr>
      <w:pBdr>
        <w:top w:val="single" w:sz="8"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98">
    <w:name w:val="xl98"/>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pPr>
    <w:rPr>
      <w:b/>
      <w:bCs/>
      <w:color w:val="000000"/>
      <w:sz w:val="20"/>
      <w:szCs w:val="20"/>
    </w:rPr>
  </w:style>
  <w:style w:type="paragraph" w:customStyle="1" w:styleId="xl99">
    <w:name w:val="xl99"/>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pPr>
    <w:rPr>
      <w:b/>
      <w:bCs/>
      <w:color w:val="000000"/>
      <w:sz w:val="20"/>
      <w:szCs w:val="20"/>
    </w:rPr>
  </w:style>
  <w:style w:type="paragraph" w:customStyle="1" w:styleId="xl100">
    <w:name w:val="xl100"/>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1">
    <w:name w:val="xl101"/>
    <w:basedOn w:val="a1"/>
    <w:rsid w:val="00F065CB"/>
    <w:pPr>
      <w:pBdr>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2">
    <w:name w:val="xl102"/>
    <w:basedOn w:val="a1"/>
    <w:rsid w:val="00F065CB"/>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3">
    <w:name w:val="xl103"/>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4">
    <w:name w:val="xl104"/>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color w:val="000000"/>
    </w:rPr>
  </w:style>
  <w:style w:type="paragraph" w:customStyle="1" w:styleId="xl105">
    <w:name w:val="xl105"/>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color w:val="000000"/>
    </w:rPr>
  </w:style>
  <w:style w:type="paragraph" w:customStyle="1" w:styleId="xl106">
    <w:name w:val="xl106"/>
    <w:basedOn w:val="a1"/>
    <w:rsid w:val="00F065CB"/>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7">
    <w:name w:val="xl107"/>
    <w:basedOn w:val="a1"/>
    <w:rsid w:val="00F065CB"/>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8">
    <w:name w:val="xl108"/>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09">
    <w:name w:val="xl109"/>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0">
    <w:name w:val="xl110"/>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2">
    <w:name w:val="xl112"/>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3">
    <w:name w:val="xl113"/>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color w:val="000000"/>
    </w:rPr>
  </w:style>
  <w:style w:type="paragraph" w:customStyle="1" w:styleId="xl114">
    <w:name w:val="xl114"/>
    <w:basedOn w:val="a1"/>
    <w:rsid w:val="00F065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5">
    <w:name w:val="xl115"/>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a1"/>
    <w:rsid w:val="00F065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1"/>
    <w:rsid w:val="00F065CB"/>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9">
    <w:name w:val="xl119"/>
    <w:basedOn w:val="a1"/>
    <w:rsid w:val="00F065CB"/>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0">
    <w:name w:val="xl120"/>
    <w:basedOn w:val="a1"/>
    <w:rsid w:val="00F065CB"/>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1">
    <w:name w:val="xl121"/>
    <w:basedOn w:val="a1"/>
    <w:rsid w:val="00F065CB"/>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2">
    <w:name w:val="xl122"/>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123">
    <w:name w:val="xl123"/>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125">
    <w:name w:val="xl125"/>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126">
    <w:name w:val="xl126"/>
    <w:basedOn w:val="a1"/>
    <w:rsid w:val="00F065C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1"/>
    <w:rsid w:val="00F065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9">
    <w:name w:val="xl129"/>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30">
    <w:name w:val="xl130"/>
    <w:basedOn w:val="a1"/>
    <w:rsid w:val="00F065CB"/>
    <w:pPr>
      <w:spacing w:before="100" w:beforeAutospacing="1" w:after="100" w:afterAutospacing="1"/>
      <w:jc w:val="center"/>
      <w:textAlignment w:val="center"/>
    </w:pPr>
    <w:rPr>
      <w:color w:val="000000"/>
      <w:sz w:val="20"/>
      <w:szCs w:val="20"/>
    </w:rPr>
  </w:style>
  <w:style w:type="paragraph" w:customStyle="1" w:styleId="xl131">
    <w:name w:val="xl131"/>
    <w:basedOn w:val="a1"/>
    <w:rsid w:val="00F065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32">
    <w:name w:val="xl132"/>
    <w:basedOn w:val="a1"/>
    <w:rsid w:val="00F065C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33">
    <w:name w:val="xl133"/>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4">
    <w:name w:val="xl134"/>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35">
    <w:name w:val="xl135"/>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36">
    <w:name w:val="xl136"/>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37">
    <w:name w:val="xl137"/>
    <w:basedOn w:val="a1"/>
    <w:rsid w:val="00F065C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38">
    <w:name w:val="xl138"/>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9">
    <w:name w:val="xl139"/>
    <w:basedOn w:val="a1"/>
    <w:rsid w:val="00F065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0">
    <w:name w:val="xl140"/>
    <w:basedOn w:val="a1"/>
    <w:rsid w:val="00F065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1"/>
    <w:rsid w:val="00F065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rPr>
  </w:style>
  <w:style w:type="paragraph" w:customStyle="1" w:styleId="xl142">
    <w:name w:val="xl142"/>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43">
    <w:name w:val="xl143"/>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4">
    <w:name w:val="xl144"/>
    <w:basedOn w:val="a1"/>
    <w:rsid w:val="00F065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a1"/>
    <w:rsid w:val="00F065CB"/>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6">
    <w:name w:val="xl146"/>
    <w:basedOn w:val="a1"/>
    <w:rsid w:val="00F065CB"/>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47">
    <w:name w:val="xl147"/>
    <w:basedOn w:val="a1"/>
    <w:rsid w:val="00F065CB"/>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48">
    <w:name w:val="xl148"/>
    <w:basedOn w:val="a1"/>
    <w:rsid w:val="00F065CB"/>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9">
    <w:name w:val="xl149"/>
    <w:basedOn w:val="a1"/>
    <w:rsid w:val="00F065CB"/>
    <w:pPr>
      <w:pBdr>
        <w:left w:val="single" w:sz="4" w:space="0" w:color="auto"/>
        <w:right w:val="single" w:sz="4" w:space="0" w:color="auto"/>
      </w:pBdr>
      <w:spacing w:before="100" w:beforeAutospacing="1" w:after="100" w:afterAutospacing="1"/>
    </w:pPr>
    <w:rPr>
      <w:sz w:val="20"/>
      <w:szCs w:val="20"/>
    </w:rPr>
  </w:style>
  <w:style w:type="paragraph" w:customStyle="1" w:styleId="xl150">
    <w:name w:val="xl150"/>
    <w:basedOn w:val="a1"/>
    <w:rsid w:val="00F065CB"/>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1">
    <w:name w:val="xl151"/>
    <w:basedOn w:val="a1"/>
    <w:rsid w:val="00F065CB"/>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2">
    <w:name w:val="xl152"/>
    <w:basedOn w:val="a1"/>
    <w:rsid w:val="00F065CB"/>
    <w:pPr>
      <w:pBdr>
        <w:left w:val="single" w:sz="4" w:space="0" w:color="auto"/>
        <w:right w:val="single" w:sz="4" w:space="0" w:color="auto"/>
      </w:pBdr>
      <w:spacing w:before="100" w:beforeAutospacing="1" w:after="100" w:afterAutospacing="1"/>
      <w:jc w:val="right"/>
      <w:textAlignment w:val="center"/>
    </w:pPr>
  </w:style>
  <w:style w:type="paragraph" w:customStyle="1" w:styleId="xl153">
    <w:name w:val="xl153"/>
    <w:basedOn w:val="a1"/>
    <w:rsid w:val="00F065CB"/>
    <w:pPr>
      <w:pBdr>
        <w:left w:val="single" w:sz="4" w:space="0" w:color="auto"/>
        <w:right w:val="single" w:sz="4" w:space="0" w:color="auto"/>
      </w:pBdr>
      <w:spacing w:before="100" w:beforeAutospacing="1" w:after="100" w:afterAutospacing="1"/>
      <w:jc w:val="right"/>
      <w:textAlignment w:val="center"/>
    </w:pPr>
  </w:style>
  <w:style w:type="paragraph" w:customStyle="1" w:styleId="xl154">
    <w:name w:val="xl154"/>
    <w:basedOn w:val="a1"/>
    <w:rsid w:val="00F065C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5">
    <w:name w:val="xl155"/>
    <w:basedOn w:val="a1"/>
    <w:rsid w:val="00F065C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6">
    <w:name w:val="xl156"/>
    <w:basedOn w:val="a1"/>
    <w:rsid w:val="00F065CB"/>
    <w:pPr>
      <w:pBdr>
        <w:left w:val="single" w:sz="4" w:space="0" w:color="auto"/>
        <w:right w:val="single" w:sz="4" w:space="0" w:color="auto"/>
      </w:pBdr>
      <w:spacing w:before="100" w:beforeAutospacing="1" w:after="100" w:afterAutospacing="1"/>
      <w:jc w:val="right"/>
    </w:pPr>
    <w:rPr>
      <w:color w:val="000000"/>
    </w:rPr>
  </w:style>
  <w:style w:type="paragraph" w:customStyle="1" w:styleId="xl157">
    <w:name w:val="xl157"/>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158">
    <w:name w:val="xl158"/>
    <w:basedOn w:val="a1"/>
    <w:rsid w:val="00F065C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159">
    <w:name w:val="xl159"/>
    <w:basedOn w:val="a1"/>
    <w:rsid w:val="00F065CB"/>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0">
    <w:name w:val="xl160"/>
    <w:basedOn w:val="a1"/>
    <w:rsid w:val="00F065CB"/>
    <w:pPr>
      <w:pBdr>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61">
    <w:name w:val="xl161"/>
    <w:basedOn w:val="a1"/>
    <w:rsid w:val="00F065CB"/>
    <w:pPr>
      <w:pBdr>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2">
    <w:name w:val="xl162"/>
    <w:basedOn w:val="a1"/>
    <w:rsid w:val="00F065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color w:val="000000"/>
    </w:rPr>
  </w:style>
  <w:style w:type="paragraph" w:customStyle="1" w:styleId="xl163">
    <w:name w:val="xl163"/>
    <w:basedOn w:val="a1"/>
    <w:rsid w:val="00F065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64">
    <w:name w:val="xl164"/>
    <w:basedOn w:val="a1"/>
    <w:rsid w:val="00F065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5">
    <w:name w:val="xl165"/>
    <w:basedOn w:val="a1"/>
    <w:rsid w:val="00F065CB"/>
    <w:pPr>
      <w:pBdr>
        <w:left w:val="single" w:sz="4" w:space="0" w:color="auto"/>
        <w:bottom w:val="single" w:sz="4" w:space="0" w:color="auto"/>
        <w:right w:val="single" w:sz="8" w:space="0" w:color="auto"/>
      </w:pBdr>
      <w:spacing w:before="100" w:beforeAutospacing="1" w:after="100" w:afterAutospacing="1"/>
    </w:pPr>
    <w:rPr>
      <w:color w:val="000000"/>
    </w:rPr>
  </w:style>
  <w:style w:type="paragraph" w:customStyle="1" w:styleId="xl167">
    <w:name w:val="xl167"/>
    <w:basedOn w:val="a1"/>
    <w:rsid w:val="00F065CB"/>
    <w:pPr>
      <w:pBdr>
        <w:left w:val="single" w:sz="8"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168">
    <w:name w:val="xl168"/>
    <w:basedOn w:val="a1"/>
    <w:rsid w:val="00F065CB"/>
    <w:pPr>
      <w:pBdr>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69">
    <w:name w:val="xl169"/>
    <w:basedOn w:val="a1"/>
    <w:rsid w:val="00F065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0">
    <w:name w:val="xl170"/>
    <w:basedOn w:val="a1"/>
    <w:rsid w:val="00F065CB"/>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71">
    <w:name w:val="xl171"/>
    <w:basedOn w:val="a1"/>
    <w:rsid w:val="00F065CB"/>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72">
    <w:name w:val="xl172"/>
    <w:basedOn w:val="a1"/>
    <w:rsid w:val="00F065C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73">
    <w:name w:val="xl173"/>
    <w:basedOn w:val="a1"/>
    <w:rsid w:val="00F065CB"/>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4">
    <w:name w:val="xl174"/>
    <w:basedOn w:val="a1"/>
    <w:rsid w:val="00F065CB"/>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5">
    <w:name w:val="xl175"/>
    <w:basedOn w:val="a1"/>
    <w:rsid w:val="00F065CB"/>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1"/>
    <w:rsid w:val="00F065CB"/>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177">
    <w:name w:val="xl177"/>
    <w:basedOn w:val="a1"/>
    <w:rsid w:val="00F065CB"/>
    <w:pPr>
      <w:pBdr>
        <w:top w:val="single" w:sz="8" w:space="0" w:color="auto"/>
      </w:pBdr>
      <w:spacing w:before="100" w:beforeAutospacing="1" w:after="100" w:afterAutospacing="1"/>
      <w:jc w:val="center"/>
      <w:textAlignment w:val="center"/>
    </w:pPr>
  </w:style>
  <w:style w:type="paragraph" w:customStyle="1" w:styleId="xl178">
    <w:name w:val="xl178"/>
    <w:basedOn w:val="a1"/>
    <w:rsid w:val="00F065CB"/>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179">
    <w:name w:val="xl179"/>
    <w:basedOn w:val="a1"/>
    <w:rsid w:val="00F065CB"/>
    <w:pPr>
      <w:pBdr>
        <w:bottom w:val="single" w:sz="8" w:space="0" w:color="auto"/>
      </w:pBdr>
      <w:spacing w:before="100" w:beforeAutospacing="1" w:after="100" w:afterAutospacing="1"/>
      <w:jc w:val="center"/>
      <w:textAlignment w:val="center"/>
    </w:pPr>
  </w:style>
  <w:style w:type="paragraph" w:customStyle="1" w:styleId="xl180">
    <w:name w:val="xl180"/>
    <w:basedOn w:val="a1"/>
    <w:rsid w:val="00F065CB"/>
    <w:pPr>
      <w:pBdr>
        <w:top w:val="single" w:sz="8" w:space="0" w:color="auto"/>
      </w:pBdr>
      <w:spacing w:before="100" w:beforeAutospacing="1" w:after="100" w:afterAutospacing="1"/>
    </w:pPr>
  </w:style>
  <w:style w:type="paragraph" w:customStyle="1" w:styleId="xl181">
    <w:name w:val="xl181"/>
    <w:basedOn w:val="a1"/>
    <w:rsid w:val="00F065CB"/>
    <w:pPr>
      <w:pBdr>
        <w:top w:val="single" w:sz="8" w:space="0" w:color="auto"/>
        <w:right w:val="single" w:sz="8" w:space="0" w:color="auto"/>
      </w:pBdr>
      <w:spacing w:before="100" w:beforeAutospacing="1" w:after="100" w:afterAutospacing="1"/>
    </w:pPr>
  </w:style>
  <w:style w:type="paragraph" w:customStyle="1" w:styleId="xl182">
    <w:name w:val="xl182"/>
    <w:basedOn w:val="a1"/>
    <w:rsid w:val="00F065CB"/>
    <w:pPr>
      <w:pBdr>
        <w:bottom w:val="single" w:sz="8" w:space="0" w:color="auto"/>
      </w:pBdr>
      <w:spacing w:before="100" w:beforeAutospacing="1" w:after="100" w:afterAutospacing="1"/>
    </w:pPr>
  </w:style>
  <w:style w:type="paragraph" w:customStyle="1" w:styleId="xl183">
    <w:name w:val="xl183"/>
    <w:basedOn w:val="a1"/>
    <w:rsid w:val="00F065CB"/>
    <w:pPr>
      <w:pBdr>
        <w:bottom w:val="single" w:sz="8" w:space="0" w:color="auto"/>
        <w:right w:val="single" w:sz="8" w:space="0" w:color="auto"/>
      </w:pBdr>
      <w:spacing w:before="100" w:beforeAutospacing="1" w:after="100" w:afterAutospacing="1"/>
    </w:pPr>
  </w:style>
  <w:style w:type="paragraph" w:customStyle="1" w:styleId="xl184">
    <w:name w:val="xl184"/>
    <w:basedOn w:val="a1"/>
    <w:rsid w:val="00F065CB"/>
    <w:pPr>
      <w:pBdr>
        <w:top w:val="single" w:sz="8" w:space="0" w:color="auto"/>
        <w:left w:val="single" w:sz="8"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1"/>
    <w:rsid w:val="00F065CB"/>
    <w:pPr>
      <w:pBdr>
        <w:left w:val="single" w:sz="8" w:space="0" w:color="auto"/>
      </w:pBdr>
      <w:spacing w:before="100" w:beforeAutospacing="1" w:after="100" w:afterAutospacing="1"/>
      <w:jc w:val="center"/>
      <w:textAlignment w:val="center"/>
    </w:pPr>
    <w:rPr>
      <w:color w:val="000000"/>
      <w:sz w:val="16"/>
      <w:szCs w:val="16"/>
    </w:rPr>
  </w:style>
  <w:style w:type="paragraph" w:customStyle="1" w:styleId="83">
    <w:name w:val="Стиль8"/>
    <w:basedOn w:val="73"/>
    <w:link w:val="84"/>
    <w:qFormat/>
    <w:rsid w:val="00F065CB"/>
    <w:pPr>
      <w:ind w:firstLine="0"/>
      <w:jc w:val="left"/>
    </w:pPr>
    <w:rPr>
      <w:color w:val="000000"/>
    </w:rPr>
  </w:style>
  <w:style w:type="character" w:customStyle="1" w:styleId="84">
    <w:name w:val="Стиль8 Знак"/>
    <w:basedOn w:val="74"/>
    <w:link w:val="83"/>
    <w:rsid w:val="00F065CB"/>
    <w:rPr>
      <w:color w:val="000000"/>
    </w:rPr>
  </w:style>
  <w:style w:type="paragraph" w:customStyle="1" w:styleId="93">
    <w:name w:val="Стиль9"/>
    <w:basedOn w:val="83"/>
    <w:link w:val="94"/>
    <w:qFormat/>
    <w:rsid w:val="00DB62F8"/>
    <w:pPr>
      <w:framePr w:hSpace="180" w:wrap="around" w:vAnchor="text" w:hAnchor="margin" w:y="41"/>
      <w:jc w:val="center"/>
    </w:pPr>
  </w:style>
  <w:style w:type="character" w:customStyle="1" w:styleId="94">
    <w:name w:val="Стиль9 Знак"/>
    <w:basedOn w:val="84"/>
    <w:link w:val="93"/>
    <w:rsid w:val="00DB62F8"/>
  </w:style>
  <w:style w:type="paragraph" w:customStyle="1" w:styleId="pcont">
    <w:name w:val="pcont"/>
    <w:basedOn w:val="a1"/>
    <w:rsid w:val="002D3940"/>
    <w:pPr>
      <w:spacing w:before="100" w:beforeAutospacing="1" w:after="100" w:afterAutospacing="1"/>
    </w:pPr>
  </w:style>
  <w:style w:type="paragraph" w:customStyle="1" w:styleId="affffff5">
    <w:name w:val="Знак"/>
    <w:basedOn w:val="a1"/>
    <w:rsid w:val="00A20668"/>
    <w:pPr>
      <w:spacing w:after="160" w:line="240" w:lineRule="exact"/>
    </w:pPr>
    <w:rPr>
      <w:rFonts w:ascii="Verdana" w:hAnsi="Verdana"/>
      <w:lang w:val="en-US" w:eastAsia="en-US"/>
    </w:rPr>
  </w:style>
  <w:style w:type="character" w:customStyle="1" w:styleId="1f5">
    <w:name w:val="Стиль1 Знак"/>
    <w:basedOn w:val="a3"/>
    <w:link w:val="1f4"/>
    <w:rsid w:val="005E00FD"/>
    <w:rPr>
      <w:sz w:val="24"/>
      <w:szCs w:val="24"/>
    </w:rPr>
  </w:style>
  <w:style w:type="paragraph" w:customStyle="1" w:styleId="2fb">
    <w:name w:val="???????? ????? 2"/>
    <w:basedOn w:val="a1"/>
    <w:rsid w:val="006D126C"/>
    <w:pPr>
      <w:suppressAutoHyphens/>
      <w:spacing w:after="200" w:line="276" w:lineRule="auto"/>
    </w:pPr>
    <w:rPr>
      <w:rFonts w:ascii="Calibri" w:eastAsia="Arial Unicode MS" w:hAnsi="Calibri" w:cs="font258"/>
      <w:kern w:val="1"/>
      <w:sz w:val="22"/>
      <w:szCs w:val="22"/>
      <w:lang w:eastAsia="ar-SA"/>
    </w:rPr>
  </w:style>
  <w:style w:type="paragraph" w:customStyle="1" w:styleId="p21">
    <w:name w:val="p21"/>
    <w:basedOn w:val="a1"/>
    <w:rsid w:val="00B81CE4"/>
    <w:pPr>
      <w:spacing w:before="100" w:beforeAutospacing="1" w:after="100" w:afterAutospacing="1"/>
    </w:pPr>
  </w:style>
  <w:style w:type="character" w:customStyle="1" w:styleId="s4">
    <w:name w:val="s4"/>
    <w:basedOn w:val="a3"/>
    <w:rsid w:val="00B81CE4"/>
  </w:style>
  <w:style w:type="paragraph" w:customStyle="1" w:styleId="p51">
    <w:name w:val="p51"/>
    <w:basedOn w:val="a1"/>
    <w:rsid w:val="00B81CE4"/>
    <w:pPr>
      <w:spacing w:before="100" w:beforeAutospacing="1" w:after="100" w:afterAutospacing="1"/>
    </w:pPr>
  </w:style>
  <w:style w:type="paragraph" w:customStyle="1" w:styleId="p87">
    <w:name w:val="p87"/>
    <w:basedOn w:val="a1"/>
    <w:rsid w:val="00B81CE4"/>
    <w:pPr>
      <w:spacing w:before="100" w:beforeAutospacing="1" w:after="100" w:afterAutospacing="1"/>
    </w:pPr>
  </w:style>
  <w:style w:type="paragraph" w:customStyle="1" w:styleId="p52">
    <w:name w:val="p52"/>
    <w:basedOn w:val="a1"/>
    <w:rsid w:val="00BC699B"/>
    <w:pPr>
      <w:spacing w:before="100" w:beforeAutospacing="1" w:after="100" w:afterAutospacing="1"/>
    </w:pPr>
  </w:style>
  <w:style w:type="paragraph" w:customStyle="1" w:styleId="p88">
    <w:name w:val="p88"/>
    <w:basedOn w:val="a1"/>
    <w:rsid w:val="0061127D"/>
    <w:pPr>
      <w:spacing w:before="100" w:beforeAutospacing="1" w:after="100" w:afterAutospacing="1"/>
    </w:pPr>
  </w:style>
  <w:style w:type="paragraph" w:customStyle="1" w:styleId="p89">
    <w:name w:val="p89"/>
    <w:basedOn w:val="a1"/>
    <w:rsid w:val="00D37C0A"/>
    <w:pPr>
      <w:spacing w:before="100" w:beforeAutospacing="1" w:after="100" w:afterAutospacing="1"/>
    </w:pPr>
  </w:style>
  <w:style w:type="character" w:customStyle="1" w:styleId="s16">
    <w:name w:val="s16"/>
    <w:basedOn w:val="a3"/>
    <w:rsid w:val="00D37C0A"/>
  </w:style>
  <w:style w:type="paragraph" w:customStyle="1" w:styleId="10">
    <w:name w:val="Стиль10"/>
    <w:basedOn w:val="2f7"/>
    <w:link w:val="100"/>
    <w:qFormat/>
    <w:rsid w:val="006F0231"/>
    <w:pPr>
      <w:widowControl w:val="0"/>
      <w:numPr>
        <w:numId w:val="12"/>
      </w:numPr>
      <w:autoSpaceDE w:val="0"/>
      <w:autoSpaceDN w:val="0"/>
      <w:adjustRightInd w:val="0"/>
      <w:ind w:left="149" w:hanging="141"/>
    </w:pPr>
    <w:rPr>
      <w:sz w:val="22"/>
      <w:szCs w:val="22"/>
    </w:rPr>
  </w:style>
  <w:style w:type="paragraph" w:customStyle="1" w:styleId="p90">
    <w:name w:val="p90"/>
    <w:basedOn w:val="a1"/>
    <w:rsid w:val="00154965"/>
    <w:pPr>
      <w:spacing w:before="100" w:beforeAutospacing="1" w:after="100" w:afterAutospacing="1"/>
    </w:pPr>
  </w:style>
  <w:style w:type="character" w:customStyle="1" w:styleId="100">
    <w:name w:val="Стиль10 Знак"/>
    <w:basedOn w:val="ListParagraphChar"/>
    <w:link w:val="10"/>
    <w:rsid w:val="006F0231"/>
    <w:rPr>
      <w:sz w:val="22"/>
      <w:szCs w:val="22"/>
    </w:rPr>
  </w:style>
  <w:style w:type="character" w:customStyle="1" w:styleId="s17">
    <w:name w:val="s17"/>
    <w:basedOn w:val="a3"/>
    <w:rsid w:val="00154965"/>
  </w:style>
  <w:style w:type="paragraph" w:customStyle="1" w:styleId="p92">
    <w:name w:val="p92"/>
    <w:basedOn w:val="a1"/>
    <w:rsid w:val="00154965"/>
    <w:pPr>
      <w:spacing w:before="100" w:beforeAutospacing="1" w:after="100" w:afterAutospacing="1"/>
    </w:pPr>
  </w:style>
  <w:style w:type="paragraph" w:customStyle="1" w:styleId="p12">
    <w:name w:val="p12"/>
    <w:basedOn w:val="a1"/>
    <w:rsid w:val="0042599B"/>
    <w:pPr>
      <w:spacing w:before="100" w:beforeAutospacing="1" w:after="100" w:afterAutospacing="1"/>
    </w:pPr>
  </w:style>
  <w:style w:type="character" w:customStyle="1" w:styleId="s5">
    <w:name w:val="s5"/>
    <w:basedOn w:val="a3"/>
    <w:rsid w:val="0042599B"/>
  </w:style>
  <w:style w:type="character" w:customStyle="1" w:styleId="s6">
    <w:name w:val="s6"/>
    <w:basedOn w:val="a3"/>
    <w:rsid w:val="0042599B"/>
  </w:style>
  <w:style w:type="paragraph" w:customStyle="1" w:styleId="111">
    <w:name w:val="Стиль11"/>
    <w:basedOn w:val="affff4"/>
    <w:link w:val="11b"/>
    <w:qFormat/>
    <w:rsid w:val="0042599B"/>
    <w:pPr>
      <w:numPr>
        <w:ilvl w:val="3"/>
        <w:numId w:val="25"/>
      </w:numPr>
      <w:tabs>
        <w:tab w:val="left" w:pos="567"/>
      </w:tabs>
      <w:ind w:left="0" w:firstLine="0"/>
      <w:jc w:val="both"/>
    </w:pPr>
  </w:style>
  <w:style w:type="paragraph" w:customStyle="1" w:styleId="122">
    <w:name w:val="Стиль12"/>
    <w:basedOn w:val="a1"/>
    <w:link w:val="123"/>
    <w:qFormat/>
    <w:rsid w:val="004E3D55"/>
    <w:pPr>
      <w:jc w:val="both"/>
    </w:pPr>
    <w:rPr>
      <w:sz w:val="22"/>
      <w:szCs w:val="22"/>
    </w:rPr>
  </w:style>
  <w:style w:type="character" w:customStyle="1" w:styleId="11b">
    <w:name w:val="Стиль11 Знак"/>
    <w:basedOn w:val="affff5"/>
    <w:link w:val="111"/>
    <w:rsid w:val="0042599B"/>
  </w:style>
  <w:style w:type="character" w:customStyle="1" w:styleId="123">
    <w:name w:val="Стиль12 Знак"/>
    <w:basedOn w:val="a3"/>
    <w:link w:val="122"/>
    <w:rsid w:val="004E3D55"/>
    <w:rPr>
      <w:sz w:val="22"/>
      <w:szCs w:val="22"/>
    </w:rPr>
  </w:style>
  <w:style w:type="paragraph" w:customStyle="1" w:styleId="130">
    <w:name w:val="Стиль13"/>
    <w:basedOn w:val="a1"/>
    <w:link w:val="131"/>
    <w:qFormat/>
    <w:rsid w:val="00E21659"/>
    <w:pPr>
      <w:tabs>
        <w:tab w:val="num" w:pos="786"/>
      </w:tabs>
      <w:ind w:firstLine="709"/>
      <w:jc w:val="both"/>
    </w:pPr>
  </w:style>
  <w:style w:type="character" w:customStyle="1" w:styleId="131">
    <w:name w:val="Стиль13 Знак"/>
    <w:basedOn w:val="a3"/>
    <w:link w:val="130"/>
    <w:rsid w:val="00E21659"/>
    <w:rPr>
      <w:sz w:val="24"/>
      <w:szCs w:val="24"/>
    </w:rPr>
  </w:style>
</w:styles>
</file>

<file path=word/webSettings.xml><?xml version="1.0" encoding="utf-8"?>
<w:webSettings xmlns:r="http://schemas.openxmlformats.org/officeDocument/2006/relationships" xmlns:w="http://schemas.openxmlformats.org/wordprocessingml/2006/main">
  <w:divs>
    <w:div w:id="8483559">
      <w:bodyDiv w:val="1"/>
      <w:marLeft w:val="0"/>
      <w:marRight w:val="0"/>
      <w:marTop w:val="0"/>
      <w:marBottom w:val="0"/>
      <w:divBdr>
        <w:top w:val="none" w:sz="0" w:space="0" w:color="auto"/>
        <w:left w:val="none" w:sz="0" w:space="0" w:color="auto"/>
        <w:bottom w:val="none" w:sz="0" w:space="0" w:color="auto"/>
        <w:right w:val="none" w:sz="0" w:space="0" w:color="auto"/>
      </w:divBdr>
    </w:div>
    <w:div w:id="52045676">
      <w:bodyDiv w:val="1"/>
      <w:marLeft w:val="0"/>
      <w:marRight w:val="0"/>
      <w:marTop w:val="0"/>
      <w:marBottom w:val="0"/>
      <w:divBdr>
        <w:top w:val="none" w:sz="0" w:space="0" w:color="auto"/>
        <w:left w:val="none" w:sz="0" w:space="0" w:color="auto"/>
        <w:bottom w:val="none" w:sz="0" w:space="0" w:color="auto"/>
        <w:right w:val="none" w:sz="0" w:space="0" w:color="auto"/>
      </w:divBdr>
    </w:div>
    <w:div w:id="67727043">
      <w:bodyDiv w:val="1"/>
      <w:marLeft w:val="0"/>
      <w:marRight w:val="0"/>
      <w:marTop w:val="0"/>
      <w:marBottom w:val="0"/>
      <w:divBdr>
        <w:top w:val="none" w:sz="0" w:space="0" w:color="auto"/>
        <w:left w:val="none" w:sz="0" w:space="0" w:color="auto"/>
        <w:bottom w:val="none" w:sz="0" w:space="0" w:color="auto"/>
        <w:right w:val="none" w:sz="0" w:space="0" w:color="auto"/>
      </w:divBdr>
    </w:div>
    <w:div w:id="120809511">
      <w:bodyDiv w:val="1"/>
      <w:marLeft w:val="0"/>
      <w:marRight w:val="0"/>
      <w:marTop w:val="0"/>
      <w:marBottom w:val="0"/>
      <w:divBdr>
        <w:top w:val="none" w:sz="0" w:space="0" w:color="auto"/>
        <w:left w:val="none" w:sz="0" w:space="0" w:color="auto"/>
        <w:bottom w:val="none" w:sz="0" w:space="0" w:color="auto"/>
        <w:right w:val="none" w:sz="0" w:space="0" w:color="auto"/>
      </w:divBdr>
    </w:div>
    <w:div w:id="132330268">
      <w:bodyDiv w:val="1"/>
      <w:marLeft w:val="0"/>
      <w:marRight w:val="0"/>
      <w:marTop w:val="0"/>
      <w:marBottom w:val="0"/>
      <w:divBdr>
        <w:top w:val="none" w:sz="0" w:space="0" w:color="auto"/>
        <w:left w:val="none" w:sz="0" w:space="0" w:color="auto"/>
        <w:bottom w:val="none" w:sz="0" w:space="0" w:color="auto"/>
        <w:right w:val="none" w:sz="0" w:space="0" w:color="auto"/>
      </w:divBdr>
    </w:div>
    <w:div w:id="187957978">
      <w:bodyDiv w:val="1"/>
      <w:marLeft w:val="0"/>
      <w:marRight w:val="0"/>
      <w:marTop w:val="0"/>
      <w:marBottom w:val="0"/>
      <w:divBdr>
        <w:top w:val="none" w:sz="0" w:space="0" w:color="auto"/>
        <w:left w:val="none" w:sz="0" w:space="0" w:color="auto"/>
        <w:bottom w:val="none" w:sz="0" w:space="0" w:color="auto"/>
        <w:right w:val="none" w:sz="0" w:space="0" w:color="auto"/>
      </w:divBdr>
    </w:div>
    <w:div w:id="195586018">
      <w:bodyDiv w:val="1"/>
      <w:marLeft w:val="0"/>
      <w:marRight w:val="0"/>
      <w:marTop w:val="0"/>
      <w:marBottom w:val="0"/>
      <w:divBdr>
        <w:top w:val="none" w:sz="0" w:space="0" w:color="auto"/>
        <w:left w:val="none" w:sz="0" w:space="0" w:color="auto"/>
        <w:bottom w:val="none" w:sz="0" w:space="0" w:color="auto"/>
        <w:right w:val="none" w:sz="0" w:space="0" w:color="auto"/>
      </w:divBdr>
    </w:div>
    <w:div w:id="200023550">
      <w:bodyDiv w:val="1"/>
      <w:marLeft w:val="0"/>
      <w:marRight w:val="0"/>
      <w:marTop w:val="0"/>
      <w:marBottom w:val="0"/>
      <w:divBdr>
        <w:top w:val="none" w:sz="0" w:space="0" w:color="auto"/>
        <w:left w:val="none" w:sz="0" w:space="0" w:color="auto"/>
        <w:bottom w:val="none" w:sz="0" w:space="0" w:color="auto"/>
        <w:right w:val="none" w:sz="0" w:space="0" w:color="auto"/>
      </w:divBdr>
    </w:div>
    <w:div w:id="202988543">
      <w:bodyDiv w:val="1"/>
      <w:marLeft w:val="0"/>
      <w:marRight w:val="0"/>
      <w:marTop w:val="0"/>
      <w:marBottom w:val="0"/>
      <w:divBdr>
        <w:top w:val="none" w:sz="0" w:space="0" w:color="auto"/>
        <w:left w:val="none" w:sz="0" w:space="0" w:color="auto"/>
        <w:bottom w:val="none" w:sz="0" w:space="0" w:color="auto"/>
        <w:right w:val="none" w:sz="0" w:space="0" w:color="auto"/>
      </w:divBdr>
    </w:div>
    <w:div w:id="227695277">
      <w:bodyDiv w:val="1"/>
      <w:marLeft w:val="0"/>
      <w:marRight w:val="0"/>
      <w:marTop w:val="0"/>
      <w:marBottom w:val="0"/>
      <w:divBdr>
        <w:top w:val="none" w:sz="0" w:space="0" w:color="auto"/>
        <w:left w:val="none" w:sz="0" w:space="0" w:color="auto"/>
        <w:bottom w:val="none" w:sz="0" w:space="0" w:color="auto"/>
        <w:right w:val="none" w:sz="0" w:space="0" w:color="auto"/>
      </w:divBdr>
    </w:div>
    <w:div w:id="251622416">
      <w:bodyDiv w:val="1"/>
      <w:marLeft w:val="0"/>
      <w:marRight w:val="0"/>
      <w:marTop w:val="0"/>
      <w:marBottom w:val="0"/>
      <w:divBdr>
        <w:top w:val="none" w:sz="0" w:space="0" w:color="auto"/>
        <w:left w:val="none" w:sz="0" w:space="0" w:color="auto"/>
        <w:bottom w:val="none" w:sz="0" w:space="0" w:color="auto"/>
        <w:right w:val="none" w:sz="0" w:space="0" w:color="auto"/>
      </w:divBdr>
    </w:div>
    <w:div w:id="274100188">
      <w:bodyDiv w:val="1"/>
      <w:marLeft w:val="0"/>
      <w:marRight w:val="0"/>
      <w:marTop w:val="0"/>
      <w:marBottom w:val="0"/>
      <w:divBdr>
        <w:top w:val="none" w:sz="0" w:space="0" w:color="auto"/>
        <w:left w:val="none" w:sz="0" w:space="0" w:color="auto"/>
        <w:bottom w:val="none" w:sz="0" w:space="0" w:color="auto"/>
        <w:right w:val="none" w:sz="0" w:space="0" w:color="auto"/>
      </w:divBdr>
    </w:div>
    <w:div w:id="306857677">
      <w:bodyDiv w:val="1"/>
      <w:marLeft w:val="0"/>
      <w:marRight w:val="0"/>
      <w:marTop w:val="0"/>
      <w:marBottom w:val="0"/>
      <w:divBdr>
        <w:top w:val="none" w:sz="0" w:space="0" w:color="auto"/>
        <w:left w:val="none" w:sz="0" w:space="0" w:color="auto"/>
        <w:bottom w:val="none" w:sz="0" w:space="0" w:color="auto"/>
        <w:right w:val="none" w:sz="0" w:space="0" w:color="auto"/>
      </w:divBdr>
    </w:div>
    <w:div w:id="350376944">
      <w:bodyDiv w:val="1"/>
      <w:marLeft w:val="0"/>
      <w:marRight w:val="0"/>
      <w:marTop w:val="0"/>
      <w:marBottom w:val="0"/>
      <w:divBdr>
        <w:top w:val="none" w:sz="0" w:space="0" w:color="auto"/>
        <w:left w:val="none" w:sz="0" w:space="0" w:color="auto"/>
        <w:bottom w:val="none" w:sz="0" w:space="0" w:color="auto"/>
        <w:right w:val="none" w:sz="0" w:space="0" w:color="auto"/>
      </w:divBdr>
    </w:div>
    <w:div w:id="407729320">
      <w:bodyDiv w:val="1"/>
      <w:marLeft w:val="0"/>
      <w:marRight w:val="0"/>
      <w:marTop w:val="0"/>
      <w:marBottom w:val="0"/>
      <w:divBdr>
        <w:top w:val="none" w:sz="0" w:space="0" w:color="auto"/>
        <w:left w:val="none" w:sz="0" w:space="0" w:color="auto"/>
        <w:bottom w:val="none" w:sz="0" w:space="0" w:color="auto"/>
        <w:right w:val="none" w:sz="0" w:space="0" w:color="auto"/>
      </w:divBdr>
    </w:div>
    <w:div w:id="436415069">
      <w:bodyDiv w:val="1"/>
      <w:marLeft w:val="0"/>
      <w:marRight w:val="0"/>
      <w:marTop w:val="0"/>
      <w:marBottom w:val="0"/>
      <w:divBdr>
        <w:top w:val="none" w:sz="0" w:space="0" w:color="auto"/>
        <w:left w:val="none" w:sz="0" w:space="0" w:color="auto"/>
        <w:bottom w:val="none" w:sz="0" w:space="0" w:color="auto"/>
        <w:right w:val="none" w:sz="0" w:space="0" w:color="auto"/>
      </w:divBdr>
    </w:div>
    <w:div w:id="458686492">
      <w:bodyDiv w:val="1"/>
      <w:marLeft w:val="0"/>
      <w:marRight w:val="0"/>
      <w:marTop w:val="0"/>
      <w:marBottom w:val="0"/>
      <w:divBdr>
        <w:top w:val="none" w:sz="0" w:space="0" w:color="auto"/>
        <w:left w:val="none" w:sz="0" w:space="0" w:color="auto"/>
        <w:bottom w:val="none" w:sz="0" w:space="0" w:color="auto"/>
        <w:right w:val="none" w:sz="0" w:space="0" w:color="auto"/>
      </w:divBdr>
    </w:div>
    <w:div w:id="472871161">
      <w:bodyDiv w:val="1"/>
      <w:marLeft w:val="0"/>
      <w:marRight w:val="0"/>
      <w:marTop w:val="0"/>
      <w:marBottom w:val="0"/>
      <w:divBdr>
        <w:top w:val="none" w:sz="0" w:space="0" w:color="auto"/>
        <w:left w:val="none" w:sz="0" w:space="0" w:color="auto"/>
        <w:bottom w:val="none" w:sz="0" w:space="0" w:color="auto"/>
        <w:right w:val="none" w:sz="0" w:space="0" w:color="auto"/>
      </w:divBdr>
    </w:div>
    <w:div w:id="485782596">
      <w:bodyDiv w:val="1"/>
      <w:marLeft w:val="0"/>
      <w:marRight w:val="0"/>
      <w:marTop w:val="0"/>
      <w:marBottom w:val="0"/>
      <w:divBdr>
        <w:top w:val="none" w:sz="0" w:space="0" w:color="auto"/>
        <w:left w:val="none" w:sz="0" w:space="0" w:color="auto"/>
        <w:bottom w:val="none" w:sz="0" w:space="0" w:color="auto"/>
        <w:right w:val="none" w:sz="0" w:space="0" w:color="auto"/>
      </w:divBdr>
    </w:div>
    <w:div w:id="501700648">
      <w:bodyDiv w:val="1"/>
      <w:marLeft w:val="0"/>
      <w:marRight w:val="0"/>
      <w:marTop w:val="0"/>
      <w:marBottom w:val="0"/>
      <w:divBdr>
        <w:top w:val="none" w:sz="0" w:space="0" w:color="auto"/>
        <w:left w:val="none" w:sz="0" w:space="0" w:color="auto"/>
        <w:bottom w:val="none" w:sz="0" w:space="0" w:color="auto"/>
        <w:right w:val="none" w:sz="0" w:space="0" w:color="auto"/>
      </w:divBdr>
    </w:div>
    <w:div w:id="548540467">
      <w:bodyDiv w:val="1"/>
      <w:marLeft w:val="0"/>
      <w:marRight w:val="0"/>
      <w:marTop w:val="0"/>
      <w:marBottom w:val="0"/>
      <w:divBdr>
        <w:top w:val="none" w:sz="0" w:space="0" w:color="auto"/>
        <w:left w:val="none" w:sz="0" w:space="0" w:color="auto"/>
        <w:bottom w:val="none" w:sz="0" w:space="0" w:color="auto"/>
        <w:right w:val="none" w:sz="0" w:space="0" w:color="auto"/>
      </w:divBdr>
    </w:div>
    <w:div w:id="550075975">
      <w:bodyDiv w:val="1"/>
      <w:marLeft w:val="0"/>
      <w:marRight w:val="0"/>
      <w:marTop w:val="0"/>
      <w:marBottom w:val="0"/>
      <w:divBdr>
        <w:top w:val="none" w:sz="0" w:space="0" w:color="auto"/>
        <w:left w:val="none" w:sz="0" w:space="0" w:color="auto"/>
        <w:bottom w:val="none" w:sz="0" w:space="0" w:color="auto"/>
        <w:right w:val="none" w:sz="0" w:space="0" w:color="auto"/>
      </w:divBdr>
    </w:div>
    <w:div w:id="634070204">
      <w:bodyDiv w:val="1"/>
      <w:marLeft w:val="0"/>
      <w:marRight w:val="0"/>
      <w:marTop w:val="0"/>
      <w:marBottom w:val="0"/>
      <w:divBdr>
        <w:top w:val="none" w:sz="0" w:space="0" w:color="auto"/>
        <w:left w:val="none" w:sz="0" w:space="0" w:color="auto"/>
        <w:bottom w:val="none" w:sz="0" w:space="0" w:color="auto"/>
        <w:right w:val="none" w:sz="0" w:space="0" w:color="auto"/>
      </w:divBdr>
    </w:div>
    <w:div w:id="662049635">
      <w:bodyDiv w:val="1"/>
      <w:marLeft w:val="0"/>
      <w:marRight w:val="0"/>
      <w:marTop w:val="0"/>
      <w:marBottom w:val="0"/>
      <w:divBdr>
        <w:top w:val="none" w:sz="0" w:space="0" w:color="auto"/>
        <w:left w:val="none" w:sz="0" w:space="0" w:color="auto"/>
        <w:bottom w:val="none" w:sz="0" w:space="0" w:color="auto"/>
        <w:right w:val="none" w:sz="0" w:space="0" w:color="auto"/>
      </w:divBdr>
    </w:div>
    <w:div w:id="668749771">
      <w:bodyDiv w:val="1"/>
      <w:marLeft w:val="0"/>
      <w:marRight w:val="0"/>
      <w:marTop w:val="0"/>
      <w:marBottom w:val="0"/>
      <w:divBdr>
        <w:top w:val="none" w:sz="0" w:space="0" w:color="auto"/>
        <w:left w:val="none" w:sz="0" w:space="0" w:color="auto"/>
        <w:bottom w:val="none" w:sz="0" w:space="0" w:color="auto"/>
        <w:right w:val="none" w:sz="0" w:space="0" w:color="auto"/>
      </w:divBdr>
    </w:div>
    <w:div w:id="688264632">
      <w:bodyDiv w:val="1"/>
      <w:marLeft w:val="0"/>
      <w:marRight w:val="0"/>
      <w:marTop w:val="0"/>
      <w:marBottom w:val="0"/>
      <w:divBdr>
        <w:top w:val="none" w:sz="0" w:space="0" w:color="auto"/>
        <w:left w:val="none" w:sz="0" w:space="0" w:color="auto"/>
        <w:bottom w:val="none" w:sz="0" w:space="0" w:color="auto"/>
        <w:right w:val="none" w:sz="0" w:space="0" w:color="auto"/>
      </w:divBdr>
    </w:div>
    <w:div w:id="688679095">
      <w:bodyDiv w:val="1"/>
      <w:marLeft w:val="0"/>
      <w:marRight w:val="0"/>
      <w:marTop w:val="0"/>
      <w:marBottom w:val="0"/>
      <w:divBdr>
        <w:top w:val="none" w:sz="0" w:space="0" w:color="auto"/>
        <w:left w:val="none" w:sz="0" w:space="0" w:color="auto"/>
        <w:bottom w:val="none" w:sz="0" w:space="0" w:color="auto"/>
        <w:right w:val="none" w:sz="0" w:space="0" w:color="auto"/>
      </w:divBdr>
    </w:div>
    <w:div w:id="691077755">
      <w:bodyDiv w:val="1"/>
      <w:marLeft w:val="0"/>
      <w:marRight w:val="0"/>
      <w:marTop w:val="0"/>
      <w:marBottom w:val="0"/>
      <w:divBdr>
        <w:top w:val="none" w:sz="0" w:space="0" w:color="auto"/>
        <w:left w:val="none" w:sz="0" w:space="0" w:color="auto"/>
        <w:bottom w:val="none" w:sz="0" w:space="0" w:color="auto"/>
        <w:right w:val="none" w:sz="0" w:space="0" w:color="auto"/>
      </w:divBdr>
    </w:div>
    <w:div w:id="705760975">
      <w:bodyDiv w:val="1"/>
      <w:marLeft w:val="0"/>
      <w:marRight w:val="0"/>
      <w:marTop w:val="0"/>
      <w:marBottom w:val="0"/>
      <w:divBdr>
        <w:top w:val="none" w:sz="0" w:space="0" w:color="auto"/>
        <w:left w:val="none" w:sz="0" w:space="0" w:color="auto"/>
        <w:bottom w:val="none" w:sz="0" w:space="0" w:color="auto"/>
        <w:right w:val="none" w:sz="0" w:space="0" w:color="auto"/>
      </w:divBdr>
    </w:div>
    <w:div w:id="713694046">
      <w:marLeft w:val="0"/>
      <w:marRight w:val="0"/>
      <w:marTop w:val="0"/>
      <w:marBottom w:val="0"/>
      <w:divBdr>
        <w:top w:val="none" w:sz="0" w:space="0" w:color="auto"/>
        <w:left w:val="none" w:sz="0" w:space="0" w:color="auto"/>
        <w:bottom w:val="none" w:sz="0" w:space="0" w:color="auto"/>
        <w:right w:val="none" w:sz="0" w:space="0" w:color="auto"/>
      </w:divBdr>
    </w:div>
    <w:div w:id="713694052">
      <w:marLeft w:val="0"/>
      <w:marRight w:val="0"/>
      <w:marTop w:val="0"/>
      <w:marBottom w:val="0"/>
      <w:divBdr>
        <w:top w:val="none" w:sz="0" w:space="0" w:color="auto"/>
        <w:left w:val="none" w:sz="0" w:space="0" w:color="auto"/>
        <w:bottom w:val="none" w:sz="0" w:space="0" w:color="auto"/>
        <w:right w:val="none" w:sz="0" w:space="0" w:color="auto"/>
      </w:divBdr>
    </w:div>
    <w:div w:id="713694055">
      <w:marLeft w:val="0"/>
      <w:marRight w:val="0"/>
      <w:marTop w:val="0"/>
      <w:marBottom w:val="0"/>
      <w:divBdr>
        <w:top w:val="none" w:sz="0" w:space="0" w:color="auto"/>
        <w:left w:val="none" w:sz="0" w:space="0" w:color="auto"/>
        <w:bottom w:val="none" w:sz="0" w:space="0" w:color="auto"/>
        <w:right w:val="none" w:sz="0" w:space="0" w:color="auto"/>
      </w:divBdr>
      <w:divsChild>
        <w:div w:id="713694224">
          <w:marLeft w:val="0"/>
          <w:marRight w:val="0"/>
          <w:marTop w:val="0"/>
          <w:marBottom w:val="0"/>
          <w:divBdr>
            <w:top w:val="none" w:sz="0" w:space="0" w:color="auto"/>
            <w:left w:val="none" w:sz="0" w:space="0" w:color="auto"/>
            <w:bottom w:val="none" w:sz="0" w:space="0" w:color="auto"/>
            <w:right w:val="none" w:sz="0" w:space="0" w:color="auto"/>
          </w:divBdr>
        </w:div>
      </w:divsChild>
    </w:div>
    <w:div w:id="713694060">
      <w:marLeft w:val="0"/>
      <w:marRight w:val="0"/>
      <w:marTop w:val="0"/>
      <w:marBottom w:val="0"/>
      <w:divBdr>
        <w:top w:val="none" w:sz="0" w:space="0" w:color="auto"/>
        <w:left w:val="none" w:sz="0" w:space="0" w:color="auto"/>
        <w:bottom w:val="none" w:sz="0" w:space="0" w:color="auto"/>
        <w:right w:val="none" w:sz="0" w:space="0" w:color="auto"/>
      </w:divBdr>
    </w:div>
    <w:div w:id="713694061">
      <w:marLeft w:val="0"/>
      <w:marRight w:val="0"/>
      <w:marTop w:val="0"/>
      <w:marBottom w:val="0"/>
      <w:divBdr>
        <w:top w:val="none" w:sz="0" w:space="0" w:color="auto"/>
        <w:left w:val="none" w:sz="0" w:space="0" w:color="auto"/>
        <w:bottom w:val="none" w:sz="0" w:space="0" w:color="auto"/>
        <w:right w:val="none" w:sz="0" w:space="0" w:color="auto"/>
      </w:divBdr>
    </w:div>
    <w:div w:id="713694062">
      <w:marLeft w:val="0"/>
      <w:marRight w:val="0"/>
      <w:marTop w:val="0"/>
      <w:marBottom w:val="0"/>
      <w:divBdr>
        <w:top w:val="none" w:sz="0" w:space="0" w:color="auto"/>
        <w:left w:val="none" w:sz="0" w:space="0" w:color="auto"/>
        <w:bottom w:val="none" w:sz="0" w:space="0" w:color="auto"/>
        <w:right w:val="none" w:sz="0" w:space="0" w:color="auto"/>
      </w:divBdr>
    </w:div>
    <w:div w:id="713694070">
      <w:marLeft w:val="0"/>
      <w:marRight w:val="0"/>
      <w:marTop w:val="0"/>
      <w:marBottom w:val="0"/>
      <w:divBdr>
        <w:top w:val="none" w:sz="0" w:space="0" w:color="auto"/>
        <w:left w:val="none" w:sz="0" w:space="0" w:color="auto"/>
        <w:bottom w:val="none" w:sz="0" w:space="0" w:color="auto"/>
        <w:right w:val="none" w:sz="0" w:space="0" w:color="auto"/>
      </w:divBdr>
    </w:div>
    <w:div w:id="713694079">
      <w:marLeft w:val="0"/>
      <w:marRight w:val="0"/>
      <w:marTop w:val="0"/>
      <w:marBottom w:val="0"/>
      <w:divBdr>
        <w:top w:val="none" w:sz="0" w:space="0" w:color="auto"/>
        <w:left w:val="none" w:sz="0" w:space="0" w:color="auto"/>
        <w:bottom w:val="none" w:sz="0" w:space="0" w:color="auto"/>
        <w:right w:val="none" w:sz="0" w:space="0" w:color="auto"/>
      </w:divBdr>
      <w:divsChild>
        <w:div w:id="713694057">
          <w:marLeft w:val="0"/>
          <w:marRight w:val="0"/>
          <w:marTop w:val="0"/>
          <w:marBottom w:val="0"/>
          <w:divBdr>
            <w:top w:val="none" w:sz="0" w:space="0" w:color="auto"/>
            <w:left w:val="none" w:sz="0" w:space="0" w:color="auto"/>
            <w:bottom w:val="none" w:sz="0" w:space="0" w:color="auto"/>
            <w:right w:val="none" w:sz="0" w:space="0" w:color="auto"/>
          </w:divBdr>
        </w:div>
        <w:div w:id="713694097">
          <w:marLeft w:val="0"/>
          <w:marRight w:val="0"/>
          <w:marTop w:val="0"/>
          <w:marBottom w:val="0"/>
          <w:divBdr>
            <w:top w:val="none" w:sz="0" w:space="0" w:color="auto"/>
            <w:left w:val="none" w:sz="0" w:space="0" w:color="auto"/>
            <w:bottom w:val="none" w:sz="0" w:space="0" w:color="auto"/>
            <w:right w:val="none" w:sz="0" w:space="0" w:color="auto"/>
          </w:divBdr>
        </w:div>
        <w:div w:id="713694147">
          <w:marLeft w:val="0"/>
          <w:marRight w:val="0"/>
          <w:marTop w:val="0"/>
          <w:marBottom w:val="0"/>
          <w:divBdr>
            <w:top w:val="none" w:sz="0" w:space="0" w:color="auto"/>
            <w:left w:val="none" w:sz="0" w:space="0" w:color="auto"/>
            <w:bottom w:val="none" w:sz="0" w:space="0" w:color="auto"/>
            <w:right w:val="none" w:sz="0" w:space="0" w:color="auto"/>
          </w:divBdr>
        </w:div>
        <w:div w:id="713694150">
          <w:marLeft w:val="0"/>
          <w:marRight w:val="0"/>
          <w:marTop w:val="0"/>
          <w:marBottom w:val="0"/>
          <w:divBdr>
            <w:top w:val="none" w:sz="0" w:space="0" w:color="auto"/>
            <w:left w:val="none" w:sz="0" w:space="0" w:color="auto"/>
            <w:bottom w:val="none" w:sz="0" w:space="0" w:color="auto"/>
            <w:right w:val="none" w:sz="0" w:space="0" w:color="auto"/>
          </w:divBdr>
        </w:div>
        <w:div w:id="713694153">
          <w:marLeft w:val="0"/>
          <w:marRight w:val="0"/>
          <w:marTop w:val="0"/>
          <w:marBottom w:val="0"/>
          <w:divBdr>
            <w:top w:val="none" w:sz="0" w:space="0" w:color="auto"/>
            <w:left w:val="none" w:sz="0" w:space="0" w:color="auto"/>
            <w:bottom w:val="none" w:sz="0" w:space="0" w:color="auto"/>
            <w:right w:val="none" w:sz="0" w:space="0" w:color="auto"/>
          </w:divBdr>
        </w:div>
        <w:div w:id="713694178">
          <w:marLeft w:val="0"/>
          <w:marRight w:val="0"/>
          <w:marTop w:val="0"/>
          <w:marBottom w:val="0"/>
          <w:divBdr>
            <w:top w:val="none" w:sz="0" w:space="0" w:color="auto"/>
            <w:left w:val="none" w:sz="0" w:space="0" w:color="auto"/>
            <w:bottom w:val="none" w:sz="0" w:space="0" w:color="auto"/>
            <w:right w:val="none" w:sz="0" w:space="0" w:color="auto"/>
          </w:divBdr>
        </w:div>
        <w:div w:id="713694188">
          <w:marLeft w:val="0"/>
          <w:marRight w:val="0"/>
          <w:marTop w:val="0"/>
          <w:marBottom w:val="0"/>
          <w:divBdr>
            <w:top w:val="none" w:sz="0" w:space="0" w:color="auto"/>
            <w:left w:val="none" w:sz="0" w:space="0" w:color="auto"/>
            <w:bottom w:val="none" w:sz="0" w:space="0" w:color="auto"/>
            <w:right w:val="none" w:sz="0" w:space="0" w:color="auto"/>
          </w:divBdr>
        </w:div>
        <w:div w:id="713694222">
          <w:marLeft w:val="0"/>
          <w:marRight w:val="0"/>
          <w:marTop w:val="0"/>
          <w:marBottom w:val="0"/>
          <w:divBdr>
            <w:top w:val="none" w:sz="0" w:space="0" w:color="auto"/>
            <w:left w:val="none" w:sz="0" w:space="0" w:color="auto"/>
            <w:bottom w:val="none" w:sz="0" w:space="0" w:color="auto"/>
            <w:right w:val="none" w:sz="0" w:space="0" w:color="auto"/>
          </w:divBdr>
        </w:div>
      </w:divsChild>
    </w:div>
    <w:div w:id="713694082">
      <w:marLeft w:val="0"/>
      <w:marRight w:val="0"/>
      <w:marTop w:val="0"/>
      <w:marBottom w:val="0"/>
      <w:divBdr>
        <w:top w:val="none" w:sz="0" w:space="0" w:color="auto"/>
        <w:left w:val="none" w:sz="0" w:space="0" w:color="auto"/>
        <w:bottom w:val="none" w:sz="0" w:space="0" w:color="auto"/>
        <w:right w:val="none" w:sz="0" w:space="0" w:color="auto"/>
      </w:divBdr>
    </w:div>
    <w:div w:id="713694083">
      <w:marLeft w:val="0"/>
      <w:marRight w:val="0"/>
      <w:marTop w:val="0"/>
      <w:marBottom w:val="0"/>
      <w:divBdr>
        <w:top w:val="none" w:sz="0" w:space="0" w:color="auto"/>
        <w:left w:val="none" w:sz="0" w:space="0" w:color="auto"/>
        <w:bottom w:val="none" w:sz="0" w:space="0" w:color="auto"/>
        <w:right w:val="none" w:sz="0" w:space="0" w:color="auto"/>
      </w:divBdr>
    </w:div>
    <w:div w:id="713694090">
      <w:marLeft w:val="0"/>
      <w:marRight w:val="0"/>
      <w:marTop w:val="0"/>
      <w:marBottom w:val="0"/>
      <w:divBdr>
        <w:top w:val="none" w:sz="0" w:space="0" w:color="auto"/>
        <w:left w:val="none" w:sz="0" w:space="0" w:color="auto"/>
        <w:bottom w:val="none" w:sz="0" w:space="0" w:color="auto"/>
        <w:right w:val="none" w:sz="0" w:space="0" w:color="auto"/>
      </w:divBdr>
    </w:div>
    <w:div w:id="713694095">
      <w:marLeft w:val="0"/>
      <w:marRight w:val="0"/>
      <w:marTop w:val="0"/>
      <w:marBottom w:val="0"/>
      <w:divBdr>
        <w:top w:val="none" w:sz="0" w:space="0" w:color="auto"/>
        <w:left w:val="none" w:sz="0" w:space="0" w:color="auto"/>
        <w:bottom w:val="none" w:sz="0" w:space="0" w:color="auto"/>
        <w:right w:val="none" w:sz="0" w:space="0" w:color="auto"/>
      </w:divBdr>
      <w:divsChild>
        <w:div w:id="713694048">
          <w:marLeft w:val="0"/>
          <w:marRight w:val="0"/>
          <w:marTop w:val="0"/>
          <w:marBottom w:val="0"/>
          <w:divBdr>
            <w:top w:val="none" w:sz="0" w:space="0" w:color="auto"/>
            <w:left w:val="none" w:sz="0" w:space="0" w:color="auto"/>
            <w:bottom w:val="none" w:sz="0" w:space="0" w:color="auto"/>
            <w:right w:val="none" w:sz="0" w:space="0" w:color="auto"/>
          </w:divBdr>
        </w:div>
        <w:div w:id="713694064">
          <w:marLeft w:val="0"/>
          <w:marRight w:val="0"/>
          <w:marTop w:val="0"/>
          <w:marBottom w:val="0"/>
          <w:divBdr>
            <w:top w:val="none" w:sz="0" w:space="0" w:color="auto"/>
            <w:left w:val="none" w:sz="0" w:space="0" w:color="auto"/>
            <w:bottom w:val="none" w:sz="0" w:space="0" w:color="auto"/>
            <w:right w:val="none" w:sz="0" w:space="0" w:color="auto"/>
          </w:divBdr>
        </w:div>
      </w:divsChild>
    </w:div>
    <w:div w:id="713694104">
      <w:marLeft w:val="0"/>
      <w:marRight w:val="0"/>
      <w:marTop w:val="0"/>
      <w:marBottom w:val="0"/>
      <w:divBdr>
        <w:top w:val="none" w:sz="0" w:space="0" w:color="auto"/>
        <w:left w:val="none" w:sz="0" w:space="0" w:color="auto"/>
        <w:bottom w:val="none" w:sz="0" w:space="0" w:color="auto"/>
        <w:right w:val="none" w:sz="0" w:space="0" w:color="auto"/>
      </w:divBdr>
    </w:div>
    <w:div w:id="713694113">
      <w:marLeft w:val="0"/>
      <w:marRight w:val="0"/>
      <w:marTop w:val="0"/>
      <w:marBottom w:val="0"/>
      <w:divBdr>
        <w:top w:val="none" w:sz="0" w:space="0" w:color="auto"/>
        <w:left w:val="none" w:sz="0" w:space="0" w:color="auto"/>
        <w:bottom w:val="none" w:sz="0" w:space="0" w:color="auto"/>
        <w:right w:val="none" w:sz="0" w:space="0" w:color="auto"/>
      </w:divBdr>
      <w:divsChild>
        <w:div w:id="713694111">
          <w:marLeft w:val="0"/>
          <w:marRight w:val="0"/>
          <w:marTop w:val="0"/>
          <w:marBottom w:val="0"/>
          <w:divBdr>
            <w:top w:val="none" w:sz="0" w:space="0" w:color="auto"/>
            <w:left w:val="none" w:sz="0" w:space="0" w:color="auto"/>
            <w:bottom w:val="none" w:sz="0" w:space="0" w:color="auto"/>
            <w:right w:val="none" w:sz="0" w:space="0" w:color="auto"/>
          </w:divBdr>
        </w:div>
      </w:divsChild>
    </w:div>
    <w:div w:id="713694115">
      <w:marLeft w:val="0"/>
      <w:marRight w:val="0"/>
      <w:marTop w:val="0"/>
      <w:marBottom w:val="0"/>
      <w:divBdr>
        <w:top w:val="none" w:sz="0" w:space="0" w:color="auto"/>
        <w:left w:val="none" w:sz="0" w:space="0" w:color="auto"/>
        <w:bottom w:val="none" w:sz="0" w:space="0" w:color="auto"/>
        <w:right w:val="none" w:sz="0" w:space="0" w:color="auto"/>
      </w:divBdr>
      <w:divsChild>
        <w:div w:id="713694051">
          <w:marLeft w:val="0"/>
          <w:marRight w:val="0"/>
          <w:marTop w:val="0"/>
          <w:marBottom w:val="0"/>
          <w:divBdr>
            <w:top w:val="none" w:sz="0" w:space="0" w:color="auto"/>
            <w:left w:val="none" w:sz="0" w:space="0" w:color="auto"/>
            <w:bottom w:val="none" w:sz="0" w:space="0" w:color="auto"/>
            <w:right w:val="none" w:sz="0" w:space="0" w:color="auto"/>
          </w:divBdr>
        </w:div>
        <w:div w:id="713694053">
          <w:marLeft w:val="0"/>
          <w:marRight w:val="0"/>
          <w:marTop w:val="0"/>
          <w:marBottom w:val="0"/>
          <w:divBdr>
            <w:top w:val="none" w:sz="0" w:space="0" w:color="auto"/>
            <w:left w:val="none" w:sz="0" w:space="0" w:color="auto"/>
            <w:bottom w:val="none" w:sz="0" w:space="0" w:color="auto"/>
            <w:right w:val="none" w:sz="0" w:space="0" w:color="auto"/>
          </w:divBdr>
        </w:div>
        <w:div w:id="713694063">
          <w:marLeft w:val="0"/>
          <w:marRight w:val="0"/>
          <w:marTop w:val="0"/>
          <w:marBottom w:val="0"/>
          <w:divBdr>
            <w:top w:val="none" w:sz="0" w:space="0" w:color="auto"/>
            <w:left w:val="none" w:sz="0" w:space="0" w:color="auto"/>
            <w:bottom w:val="none" w:sz="0" w:space="0" w:color="auto"/>
            <w:right w:val="none" w:sz="0" w:space="0" w:color="auto"/>
          </w:divBdr>
        </w:div>
        <w:div w:id="713694072">
          <w:marLeft w:val="0"/>
          <w:marRight w:val="0"/>
          <w:marTop w:val="0"/>
          <w:marBottom w:val="0"/>
          <w:divBdr>
            <w:top w:val="none" w:sz="0" w:space="0" w:color="auto"/>
            <w:left w:val="none" w:sz="0" w:space="0" w:color="auto"/>
            <w:bottom w:val="none" w:sz="0" w:space="0" w:color="auto"/>
            <w:right w:val="none" w:sz="0" w:space="0" w:color="auto"/>
          </w:divBdr>
        </w:div>
        <w:div w:id="713694077">
          <w:marLeft w:val="0"/>
          <w:marRight w:val="0"/>
          <w:marTop w:val="0"/>
          <w:marBottom w:val="0"/>
          <w:divBdr>
            <w:top w:val="none" w:sz="0" w:space="0" w:color="auto"/>
            <w:left w:val="none" w:sz="0" w:space="0" w:color="auto"/>
            <w:bottom w:val="none" w:sz="0" w:space="0" w:color="auto"/>
            <w:right w:val="none" w:sz="0" w:space="0" w:color="auto"/>
          </w:divBdr>
        </w:div>
        <w:div w:id="713694101">
          <w:marLeft w:val="0"/>
          <w:marRight w:val="0"/>
          <w:marTop w:val="0"/>
          <w:marBottom w:val="0"/>
          <w:divBdr>
            <w:top w:val="none" w:sz="0" w:space="0" w:color="auto"/>
            <w:left w:val="none" w:sz="0" w:space="0" w:color="auto"/>
            <w:bottom w:val="none" w:sz="0" w:space="0" w:color="auto"/>
            <w:right w:val="none" w:sz="0" w:space="0" w:color="auto"/>
          </w:divBdr>
        </w:div>
        <w:div w:id="713694123">
          <w:marLeft w:val="0"/>
          <w:marRight w:val="0"/>
          <w:marTop w:val="0"/>
          <w:marBottom w:val="0"/>
          <w:divBdr>
            <w:top w:val="none" w:sz="0" w:space="0" w:color="auto"/>
            <w:left w:val="none" w:sz="0" w:space="0" w:color="auto"/>
            <w:bottom w:val="none" w:sz="0" w:space="0" w:color="auto"/>
            <w:right w:val="none" w:sz="0" w:space="0" w:color="auto"/>
          </w:divBdr>
        </w:div>
        <w:div w:id="713694173">
          <w:marLeft w:val="0"/>
          <w:marRight w:val="0"/>
          <w:marTop w:val="0"/>
          <w:marBottom w:val="0"/>
          <w:divBdr>
            <w:top w:val="none" w:sz="0" w:space="0" w:color="auto"/>
            <w:left w:val="none" w:sz="0" w:space="0" w:color="auto"/>
            <w:bottom w:val="none" w:sz="0" w:space="0" w:color="auto"/>
            <w:right w:val="none" w:sz="0" w:space="0" w:color="auto"/>
          </w:divBdr>
        </w:div>
      </w:divsChild>
    </w:div>
    <w:div w:id="713694119">
      <w:marLeft w:val="0"/>
      <w:marRight w:val="0"/>
      <w:marTop w:val="0"/>
      <w:marBottom w:val="0"/>
      <w:divBdr>
        <w:top w:val="none" w:sz="0" w:space="0" w:color="auto"/>
        <w:left w:val="none" w:sz="0" w:space="0" w:color="auto"/>
        <w:bottom w:val="none" w:sz="0" w:space="0" w:color="auto"/>
        <w:right w:val="none" w:sz="0" w:space="0" w:color="auto"/>
      </w:divBdr>
      <w:divsChild>
        <w:div w:id="713694130">
          <w:marLeft w:val="0"/>
          <w:marRight w:val="0"/>
          <w:marTop w:val="0"/>
          <w:marBottom w:val="0"/>
          <w:divBdr>
            <w:top w:val="none" w:sz="0" w:space="0" w:color="auto"/>
            <w:left w:val="none" w:sz="0" w:space="0" w:color="auto"/>
            <w:bottom w:val="none" w:sz="0" w:space="0" w:color="auto"/>
            <w:right w:val="none" w:sz="0" w:space="0" w:color="auto"/>
          </w:divBdr>
        </w:div>
        <w:div w:id="713694236">
          <w:marLeft w:val="0"/>
          <w:marRight w:val="0"/>
          <w:marTop w:val="0"/>
          <w:marBottom w:val="0"/>
          <w:divBdr>
            <w:top w:val="none" w:sz="0" w:space="0" w:color="auto"/>
            <w:left w:val="none" w:sz="0" w:space="0" w:color="auto"/>
            <w:bottom w:val="none" w:sz="0" w:space="0" w:color="auto"/>
            <w:right w:val="none" w:sz="0" w:space="0" w:color="auto"/>
          </w:divBdr>
        </w:div>
      </w:divsChild>
    </w:div>
    <w:div w:id="713694120">
      <w:marLeft w:val="0"/>
      <w:marRight w:val="0"/>
      <w:marTop w:val="0"/>
      <w:marBottom w:val="0"/>
      <w:divBdr>
        <w:top w:val="none" w:sz="0" w:space="0" w:color="auto"/>
        <w:left w:val="none" w:sz="0" w:space="0" w:color="auto"/>
        <w:bottom w:val="none" w:sz="0" w:space="0" w:color="auto"/>
        <w:right w:val="none" w:sz="0" w:space="0" w:color="auto"/>
      </w:divBdr>
    </w:div>
    <w:div w:id="713694126">
      <w:marLeft w:val="0"/>
      <w:marRight w:val="0"/>
      <w:marTop w:val="0"/>
      <w:marBottom w:val="0"/>
      <w:divBdr>
        <w:top w:val="none" w:sz="0" w:space="0" w:color="auto"/>
        <w:left w:val="none" w:sz="0" w:space="0" w:color="auto"/>
        <w:bottom w:val="none" w:sz="0" w:space="0" w:color="auto"/>
        <w:right w:val="none" w:sz="0" w:space="0" w:color="auto"/>
      </w:divBdr>
    </w:div>
    <w:div w:id="713694131">
      <w:marLeft w:val="0"/>
      <w:marRight w:val="0"/>
      <w:marTop w:val="0"/>
      <w:marBottom w:val="0"/>
      <w:divBdr>
        <w:top w:val="none" w:sz="0" w:space="0" w:color="auto"/>
        <w:left w:val="none" w:sz="0" w:space="0" w:color="auto"/>
        <w:bottom w:val="none" w:sz="0" w:space="0" w:color="auto"/>
        <w:right w:val="none" w:sz="0" w:space="0" w:color="auto"/>
      </w:divBdr>
    </w:div>
    <w:div w:id="713694135">
      <w:marLeft w:val="0"/>
      <w:marRight w:val="0"/>
      <w:marTop w:val="0"/>
      <w:marBottom w:val="0"/>
      <w:divBdr>
        <w:top w:val="none" w:sz="0" w:space="0" w:color="auto"/>
        <w:left w:val="none" w:sz="0" w:space="0" w:color="auto"/>
        <w:bottom w:val="none" w:sz="0" w:space="0" w:color="auto"/>
        <w:right w:val="none" w:sz="0" w:space="0" w:color="auto"/>
      </w:divBdr>
    </w:div>
    <w:div w:id="713694138">
      <w:marLeft w:val="0"/>
      <w:marRight w:val="0"/>
      <w:marTop w:val="0"/>
      <w:marBottom w:val="0"/>
      <w:divBdr>
        <w:top w:val="none" w:sz="0" w:space="0" w:color="auto"/>
        <w:left w:val="none" w:sz="0" w:space="0" w:color="auto"/>
        <w:bottom w:val="none" w:sz="0" w:space="0" w:color="auto"/>
        <w:right w:val="none" w:sz="0" w:space="0" w:color="auto"/>
      </w:divBdr>
    </w:div>
    <w:div w:id="713694152">
      <w:marLeft w:val="0"/>
      <w:marRight w:val="0"/>
      <w:marTop w:val="0"/>
      <w:marBottom w:val="0"/>
      <w:divBdr>
        <w:top w:val="none" w:sz="0" w:space="0" w:color="auto"/>
        <w:left w:val="none" w:sz="0" w:space="0" w:color="auto"/>
        <w:bottom w:val="none" w:sz="0" w:space="0" w:color="auto"/>
        <w:right w:val="none" w:sz="0" w:space="0" w:color="auto"/>
      </w:divBdr>
    </w:div>
    <w:div w:id="713694156">
      <w:marLeft w:val="0"/>
      <w:marRight w:val="0"/>
      <w:marTop w:val="0"/>
      <w:marBottom w:val="0"/>
      <w:divBdr>
        <w:top w:val="none" w:sz="0" w:space="0" w:color="auto"/>
        <w:left w:val="none" w:sz="0" w:space="0" w:color="auto"/>
        <w:bottom w:val="none" w:sz="0" w:space="0" w:color="auto"/>
        <w:right w:val="none" w:sz="0" w:space="0" w:color="auto"/>
      </w:divBdr>
    </w:div>
    <w:div w:id="713694165">
      <w:marLeft w:val="0"/>
      <w:marRight w:val="0"/>
      <w:marTop w:val="0"/>
      <w:marBottom w:val="0"/>
      <w:divBdr>
        <w:top w:val="none" w:sz="0" w:space="0" w:color="auto"/>
        <w:left w:val="none" w:sz="0" w:space="0" w:color="auto"/>
        <w:bottom w:val="none" w:sz="0" w:space="0" w:color="auto"/>
        <w:right w:val="none" w:sz="0" w:space="0" w:color="auto"/>
      </w:divBdr>
      <w:divsChild>
        <w:div w:id="713694066">
          <w:marLeft w:val="0"/>
          <w:marRight w:val="0"/>
          <w:marTop w:val="0"/>
          <w:marBottom w:val="0"/>
          <w:divBdr>
            <w:top w:val="none" w:sz="0" w:space="0" w:color="auto"/>
            <w:left w:val="none" w:sz="0" w:space="0" w:color="auto"/>
            <w:bottom w:val="none" w:sz="0" w:space="0" w:color="auto"/>
            <w:right w:val="none" w:sz="0" w:space="0" w:color="auto"/>
          </w:divBdr>
        </w:div>
        <w:div w:id="713694071">
          <w:marLeft w:val="0"/>
          <w:marRight w:val="0"/>
          <w:marTop w:val="0"/>
          <w:marBottom w:val="0"/>
          <w:divBdr>
            <w:top w:val="none" w:sz="0" w:space="0" w:color="auto"/>
            <w:left w:val="none" w:sz="0" w:space="0" w:color="auto"/>
            <w:bottom w:val="none" w:sz="0" w:space="0" w:color="auto"/>
            <w:right w:val="none" w:sz="0" w:space="0" w:color="auto"/>
          </w:divBdr>
        </w:div>
        <w:div w:id="713694074">
          <w:marLeft w:val="0"/>
          <w:marRight w:val="0"/>
          <w:marTop w:val="0"/>
          <w:marBottom w:val="0"/>
          <w:divBdr>
            <w:top w:val="none" w:sz="0" w:space="0" w:color="auto"/>
            <w:left w:val="none" w:sz="0" w:space="0" w:color="auto"/>
            <w:bottom w:val="none" w:sz="0" w:space="0" w:color="auto"/>
            <w:right w:val="none" w:sz="0" w:space="0" w:color="auto"/>
          </w:divBdr>
        </w:div>
        <w:div w:id="713694075">
          <w:marLeft w:val="0"/>
          <w:marRight w:val="0"/>
          <w:marTop w:val="0"/>
          <w:marBottom w:val="0"/>
          <w:divBdr>
            <w:top w:val="none" w:sz="0" w:space="0" w:color="auto"/>
            <w:left w:val="none" w:sz="0" w:space="0" w:color="auto"/>
            <w:bottom w:val="none" w:sz="0" w:space="0" w:color="auto"/>
            <w:right w:val="none" w:sz="0" w:space="0" w:color="auto"/>
          </w:divBdr>
        </w:div>
        <w:div w:id="713694086">
          <w:marLeft w:val="0"/>
          <w:marRight w:val="0"/>
          <w:marTop w:val="0"/>
          <w:marBottom w:val="0"/>
          <w:divBdr>
            <w:top w:val="none" w:sz="0" w:space="0" w:color="auto"/>
            <w:left w:val="none" w:sz="0" w:space="0" w:color="auto"/>
            <w:bottom w:val="none" w:sz="0" w:space="0" w:color="auto"/>
            <w:right w:val="none" w:sz="0" w:space="0" w:color="auto"/>
          </w:divBdr>
        </w:div>
        <w:div w:id="713694088">
          <w:marLeft w:val="0"/>
          <w:marRight w:val="0"/>
          <w:marTop w:val="0"/>
          <w:marBottom w:val="0"/>
          <w:divBdr>
            <w:top w:val="none" w:sz="0" w:space="0" w:color="auto"/>
            <w:left w:val="none" w:sz="0" w:space="0" w:color="auto"/>
            <w:bottom w:val="none" w:sz="0" w:space="0" w:color="auto"/>
            <w:right w:val="none" w:sz="0" w:space="0" w:color="auto"/>
          </w:divBdr>
        </w:div>
        <w:div w:id="713694089">
          <w:marLeft w:val="0"/>
          <w:marRight w:val="0"/>
          <w:marTop w:val="0"/>
          <w:marBottom w:val="0"/>
          <w:divBdr>
            <w:top w:val="none" w:sz="0" w:space="0" w:color="auto"/>
            <w:left w:val="none" w:sz="0" w:space="0" w:color="auto"/>
            <w:bottom w:val="none" w:sz="0" w:space="0" w:color="auto"/>
            <w:right w:val="none" w:sz="0" w:space="0" w:color="auto"/>
          </w:divBdr>
        </w:div>
        <w:div w:id="713694107">
          <w:marLeft w:val="0"/>
          <w:marRight w:val="0"/>
          <w:marTop w:val="0"/>
          <w:marBottom w:val="0"/>
          <w:divBdr>
            <w:top w:val="none" w:sz="0" w:space="0" w:color="auto"/>
            <w:left w:val="none" w:sz="0" w:space="0" w:color="auto"/>
            <w:bottom w:val="none" w:sz="0" w:space="0" w:color="auto"/>
            <w:right w:val="none" w:sz="0" w:space="0" w:color="auto"/>
          </w:divBdr>
        </w:div>
        <w:div w:id="713694112">
          <w:marLeft w:val="0"/>
          <w:marRight w:val="0"/>
          <w:marTop w:val="0"/>
          <w:marBottom w:val="0"/>
          <w:divBdr>
            <w:top w:val="none" w:sz="0" w:space="0" w:color="auto"/>
            <w:left w:val="none" w:sz="0" w:space="0" w:color="auto"/>
            <w:bottom w:val="none" w:sz="0" w:space="0" w:color="auto"/>
            <w:right w:val="none" w:sz="0" w:space="0" w:color="auto"/>
          </w:divBdr>
        </w:div>
        <w:div w:id="713694114">
          <w:marLeft w:val="0"/>
          <w:marRight w:val="0"/>
          <w:marTop w:val="0"/>
          <w:marBottom w:val="0"/>
          <w:divBdr>
            <w:top w:val="none" w:sz="0" w:space="0" w:color="auto"/>
            <w:left w:val="none" w:sz="0" w:space="0" w:color="auto"/>
            <w:bottom w:val="none" w:sz="0" w:space="0" w:color="auto"/>
            <w:right w:val="none" w:sz="0" w:space="0" w:color="auto"/>
          </w:divBdr>
        </w:div>
        <w:div w:id="713694124">
          <w:marLeft w:val="0"/>
          <w:marRight w:val="0"/>
          <w:marTop w:val="0"/>
          <w:marBottom w:val="0"/>
          <w:divBdr>
            <w:top w:val="none" w:sz="0" w:space="0" w:color="auto"/>
            <w:left w:val="none" w:sz="0" w:space="0" w:color="auto"/>
            <w:bottom w:val="none" w:sz="0" w:space="0" w:color="auto"/>
            <w:right w:val="none" w:sz="0" w:space="0" w:color="auto"/>
          </w:divBdr>
        </w:div>
        <w:div w:id="713694127">
          <w:marLeft w:val="0"/>
          <w:marRight w:val="0"/>
          <w:marTop w:val="0"/>
          <w:marBottom w:val="0"/>
          <w:divBdr>
            <w:top w:val="none" w:sz="0" w:space="0" w:color="auto"/>
            <w:left w:val="none" w:sz="0" w:space="0" w:color="auto"/>
            <w:bottom w:val="none" w:sz="0" w:space="0" w:color="auto"/>
            <w:right w:val="none" w:sz="0" w:space="0" w:color="auto"/>
          </w:divBdr>
        </w:div>
        <w:div w:id="713694129">
          <w:marLeft w:val="0"/>
          <w:marRight w:val="0"/>
          <w:marTop w:val="0"/>
          <w:marBottom w:val="0"/>
          <w:divBdr>
            <w:top w:val="none" w:sz="0" w:space="0" w:color="auto"/>
            <w:left w:val="none" w:sz="0" w:space="0" w:color="auto"/>
            <w:bottom w:val="none" w:sz="0" w:space="0" w:color="auto"/>
            <w:right w:val="none" w:sz="0" w:space="0" w:color="auto"/>
          </w:divBdr>
        </w:div>
        <w:div w:id="713694132">
          <w:marLeft w:val="0"/>
          <w:marRight w:val="0"/>
          <w:marTop w:val="0"/>
          <w:marBottom w:val="0"/>
          <w:divBdr>
            <w:top w:val="none" w:sz="0" w:space="0" w:color="auto"/>
            <w:left w:val="none" w:sz="0" w:space="0" w:color="auto"/>
            <w:bottom w:val="none" w:sz="0" w:space="0" w:color="auto"/>
            <w:right w:val="none" w:sz="0" w:space="0" w:color="auto"/>
          </w:divBdr>
        </w:div>
        <w:div w:id="713694134">
          <w:marLeft w:val="0"/>
          <w:marRight w:val="0"/>
          <w:marTop w:val="0"/>
          <w:marBottom w:val="0"/>
          <w:divBdr>
            <w:top w:val="none" w:sz="0" w:space="0" w:color="auto"/>
            <w:left w:val="none" w:sz="0" w:space="0" w:color="auto"/>
            <w:bottom w:val="none" w:sz="0" w:space="0" w:color="auto"/>
            <w:right w:val="none" w:sz="0" w:space="0" w:color="auto"/>
          </w:divBdr>
        </w:div>
        <w:div w:id="713694136">
          <w:marLeft w:val="0"/>
          <w:marRight w:val="0"/>
          <w:marTop w:val="0"/>
          <w:marBottom w:val="0"/>
          <w:divBdr>
            <w:top w:val="none" w:sz="0" w:space="0" w:color="auto"/>
            <w:left w:val="none" w:sz="0" w:space="0" w:color="auto"/>
            <w:bottom w:val="none" w:sz="0" w:space="0" w:color="auto"/>
            <w:right w:val="none" w:sz="0" w:space="0" w:color="auto"/>
          </w:divBdr>
        </w:div>
        <w:div w:id="713694143">
          <w:marLeft w:val="0"/>
          <w:marRight w:val="0"/>
          <w:marTop w:val="0"/>
          <w:marBottom w:val="0"/>
          <w:divBdr>
            <w:top w:val="none" w:sz="0" w:space="0" w:color="auto"/>
            <w:left w:val="none" w:sz="0" w:space="0" w:color="auto"/>
            <w:bottom w:val="none" w:sz="0" w:space="0" w:color="auto"/>
            <w:right w:val="none" w:sz="0" w:space="0" w:color="auto"/>
          </w:divBdr>
        </w:div>
        <w:div w:id="713694155">
          <w:marLeft w:val="0"/>
          <w:marRight w:val="0"/>
          <w:marTop w:val="0"/>
          <w:marBottom w:val="0"/>
          <w:divBdr>
            <w:top w:val="none" w:sz="0" w:space="0" w:color="auto"/>
            <w:left w:val="none" w:sz="0" w:space="0" w:color="auto"/>
            <w:bottom w:val="none" w:sz="0" w:space="0" w:color="auto"/>
            <w:right w:val="none" w:sz="0" w:space="0" w:color="auto"/>
          </w:divBdr>
        </w:div>
        <w:div w:id="713694162">
          <w:marLeft w:val="0"/>
          <w:marRight w:val="0"/>
          <w:marTop w:val="0"/>
          <w:marBottom w:val="0"/>
          <w:divBdr>
            <w:top w:val="none" w:sz="0" w:space="0" w:color="auto"/>
            <w:left w:val="none" w:sz="0" w:space="0" w:color="auto"/>
            <w:bottom w:val="none" w:sz="0" w:space="0" w:color="auto"/>
            <w:right w:val="none" w:sz="0" w:space="0" w:color="auto"/>
          </w:divBdr>
        </w:div>
        <w:div w:id="713694163">
          <w:marLeft w:val="0"/>
          <w:marRight w:val="0"/>
          <w:marTop w:val="0"/>
          <w:marBottom w:val="0"/>
          <w:divBdr>
            <w:top w:val="none" w:sz="0" w:space="0" w:color="auto"/>
            <w:left w:val="none" w:sz="0" w:space="0" w:color="auto"/>
            <w:bottom w:val="none" w:sz="0" w:space="0" w:color="auto"/>
            <w:right w:val="none" w:sz="0" w:space="0" w:color="auto"/>
          </w:divBdr>
        </w:div>
        <w:div w:id="713694164">
          <w:marLeft w:val="0"/>
          <w:marRight w:val="0"/>
          <w:marTop w:val="0"/>
          <w:marBottom w:val="0"/>
          <w:divBdr>
            <w:top w:val="none" w:sz="0" w:space="0" w:color="auto"/>
            <w:left w:val="none" w:sz="0" w:space="0" w:color="auto"/>
            <w:bottom w:val="none" w:sz="0" w:space="0" w:color="auto"/>
            <w:right w:val="none" w:sz="0" w:space="0" w:color="auto"/>
          </w:divBdr>
        </w:div>
        <w:div w:id="713694166">
          <w:marLeft w:val="0"/>
          <w:marRight w:val="0"/>
          <w:marTop w:val="0"/>
          <w:marBottom w:val="0"/>
          <w:divBdr>
            <w:top w:val="none" w:sz="0" w:space="0" w:color="auto"/>
            <w:left w:val="none" w:sz="0" w:space="0" w:color="auto"/>
            <w:bottom w:val="none" w:sz="0" w:space="0" w:color="auto"/>
            <w:right w:val="none" w:sz="0" w:space="0" w:color="auto"/>
          </w:divBdr>
        </w:div>
        <w:div w:id="713694172">
          <w:marLeft w:val="0"/>
          <w:marRight w:val="0"/>
          <w:marTop w:val="0"/>
          <w:marBottom w:val="0"/>
          <w:divBdr>
            <w:top w:val="none" w:sz="0" w:space="0" w:color="auto"/>
            <w:left w:val="none" w:sz="0" w:space="0" w:color="auto"/>
            <w:bottom w:val="none" w:sz="0" w:space="0" w:color="auto"/>
            <w:right w:val="none" w:sz="0" w:space="0" w:color="auto"/>
          </w:divBdr>
        </w:div>
        <w:div w:id="713694175">
          <w:marLeft w:val="0"/>
          <w:marRight w:val="0"/>
          <w:marTop w:val="0"/>
          <w:marBottom w:val="0"/>
          <w:divBdr>
            <w:top w:val="none" w:sz="0" w:space="0" w:color="auto"/>
            <w:left w:val="none" w:sz="0" w:space="0" w:color="auto"/>
            <w:bottom w:val="none" w:sz="0" w:space="0" w:color="auto"/>
            <w:right w:val="none" w:sz="0" w:space="0" w:color="auto"/>
          </w:divBdr>
        </w:div>
        <w:div w:id="713694176">
          <w:marLeft w:val="0"/>
          <w:marRight w:val="0"/>
          <w:marTop w:val="0"/>
          <w:marBottom w:val="0"/>
          <w:divBdr>
            <w:top w:val="none" w:sz="0" w:space="0" w:color="auto"/>
            <w:left w:val="none" w:sz="0" w:space="0" w:color="auto"/>
            <w:bottom w:val="none" w:sz="0" w:space="0" w:color="auto"/>
            <w:right w:val="none" w:sz="0" w:space="0" w:color="auto"/>
          </w:divBdr>
        </w:div>
        <w:div w:id="713694177">
          <w:marLeft w:val="0"/>
          <w:marRight w:val="0"/>
          <w:marTop w:val="0"/>
          <w:marBottom w:val="0"/>
          <w:divBdr>
            <w:top w:val="none" w:sz="0" w:space="0" w:color="auto"/>
            <w:left w:val="none" w:sz="0" w:space="0" w:color="auto"/>
            <w:bottom w:val="none" w:sz="0" w:space="0" w:color="auto"/>
            <w:right w:val="none" w:sz="0" w:space="0" w:color="auto"/>
          </w:divBdr>
        </w:div>
        <w:div w:id="713694179">
          <w:marLeft w:val="0"/>
          <w:marRight w:val="0"/>
          <w:marTop w:val="0"/>
          <w:marBottom w:val="0"/>
          <w:divBdr>
            <w:top w:val="none" w:sz="0" w:space="0" w:color="auto"/>
            <w:left w:val="none" w:sz="0" w:space="0" w:color="auto"/>
            <w:bottom w:val="none" w:sz="0" w:space="0" w:color="auto"/>
            <w:right w:val="none" w:sz="0" w:space="0" w:color="auto"/>
          </w:divBdr>
        </w:div>
        <w:div w:id="713694181">
          <w:marLeft w:val="0"/>
          <w:marRight w:val="0"/>
          <w:marTop w:val="0"/>
          <w:marBottom w:val="0"/>
          <w:divBdr>
            <w:top w:val="none" w:sz="0" w:space="0" w:color="auto"/>
            <w:left w:val="none" w:sz="0" w:space="0" w:color="auto"/>
            <w:bottom w:val="none" w:sz="0" w:space="0" w:color="auto"/>
            <w:right w:val="none" w:sz="0" w:space="0" w:color="auto"/>
          </w:divBdr>
        </w:div>
        <w:div w:id="713694182">
          <w:marLeft w:val="0"/>
          <w:marRight w:val="0"/>
          <w:marTop w:val="0"/>
          <w:marBottom w:val="0"/>
          <w:divBdr>
            <w:top w:val="none" w:sz="0" w:space="0" w:color="auto"/>
            <w:left w:val="none" w:sz="0" w:space="0" w:color="auto"/>
            <w:bottom w:val="none" w:sz="0" w:space="0" w:color="auto"/>
            <w:right w:val="none" w:sz="0" w:space="0" w:color="auto"/>
          </w:divBdr>
        </w:div>
        <w:div w:id="713694189">
          <w:marLeft w:val="0"/>
          <w:marRight w:val="0"/>
          <w:marTop w:val="0"/>
          <w:marBottom w:val="0"/>
          <w:divBdr>
            <w:top w:val="none" w:sz="0" w:space="0" w:color="auto"/>
            <w:left w:val="none" w:sz="0" w:space="0" w:color="auto"/>
            <w:bottom w:val="none" w:sz="0" w:space="0" w:color="auto"/>
            <w:right w:val="none" w:sz="0" w:space="0" w:color="auto"/>
          </w:divBdr>
        </w:div>
        <w:div w:id="713694193">
          <w:marLeft w:val="0"/>
          <w:marRight w:val="0"/>
          <w:marTop w:val="0"/>
          <w:marBottom w:val="0"/>
          <w:divBdr>
            <w:top w:val="none" w:sz="0" w:space="0" w:color="auto"/>
            <w:left w:val="none" w:sz="0" w:space="0" w:color="auto"/>
            <w:bottom w:val="none" w:sz="0" w:space="0" w:color="auto"/>
            <w:right w:val="none" w:sz="0" w:space="0" w:color="auto"/>
          </w:divBdr>
        </w:div>
        <w:div w:id="713694197">
          <w:marLeft w:val="0"/>
          <w:marRight w:val="0"/>
          <w:marTop w:val="0"/>
          <w:marBottom w:val="0"/>
          <w:divBdr>
            <w:top w:val="none" w:sz="0" w:space="0" w:color="auto"/>
            <w:left w:val="none" w:sz="0" w:space="0" w:color="auto"/>
            <w:bottom w:val="none" w:sz="0" w:space="0" w:color="auto"/>
            <w:right w:val="none" w:sz="0" w:space="0" w:color="auto"/>
          </w:divBdr>
        </w:div>
        <w:div w:id="713694199">
          <w:marLeft w:val="0"/>
          <w:marRight w:val="0"/>
          <w:marTop w:val="0"/>
          <w:marBottom w:val="0"/>
          <w:divBdr>
            <w:top w:val="none" w:sz="0" w:space="0" w:color="auto"/>
            <w:left w:val="none" w:sz="0" w:space="0" w:color="auto"/>
            <w:bottom w:val="none" w:sz="0" w:space="0" w:color="auto"/>
            <w:right w:val="none" w:sz="0" w:space="0" w:color="auto"/>
          </w:divBdr>
        </w:div>
        <w:div w:id="713694201">
          <w:marLeft w:val="0"/>
          <w:marRight w:val="0"/>
          <w:marTop w:val="0"/>
          <w:marBottom w:val="0"/>
          <w:divBdr>
            <w:top w:val="none" w:sz="0" w:space="0" w:color="auto"/>
            <w:left w:val="none" w:sz="0" w:space="0" w:color="auto"/>
            <w:bottom w:val="none" w:sz="0" w:space="0" w:color="auto"/>
            <w:right w:val="none" w:sz="0" w:space="0" w:color="auto"/>
          </w:divBdr>
        </w:div>
        <w:div w:id="713694206">
          <w:marLeft w:val="0"/>
          <w:marRight w:val="0"/>
          <w:marTop w:val="0"/>
          <w:marBottom w:val="0"/>
          <w:divBdr>
            <w:top w:val="none" w:sz="0" w:space="0" w:color="auto"/>
            <w:left w:val="none" w:sz="0" w:space="0" w:color="auto"/>
            <w:bottom w:val="none" w:sz="0" w:space="0" w:color="auto"/>
            <w:right w:val="none" w:sz="0" w:space="0" w:color="auto"/>
          </w:divBdr>
        </w:div>
        <w:div w:id="713694216">
          <w:marLeft w:val="0"/>
          <w:marRight w:val="0"/>
          <w:marTop w:val="0"/>
          <w:marBottom w:val="0"/>
          <w:divBdr>
            <w:top w:val="none" w:sz="0" w:space="0" w:color="auto"/>
            <w:left w:val="none" w:sz="0" w:space="0" w:color="auto"/>
            <w:bottom w:val="none" w:sz="0" w:space="0" w:color="auto"/>
            <w:right w:val="none" w:sz="0" w:space="0" w:color="auto"/>
          </w:divBdr>
        </w:div>
        <w:div w:id="713694218">
          <w:marLeft w:val="0"/>
          <w:marRight w:val="0"/>
          <w:marTop w:val="0"/>
          <w:marBottom w:val="0"/>
          <w:divBdr>
            <w:top w:val="none" w:sz="0" w:space="0" w:color="auto"/>
            <w:left w:val="none" w:sz="0" w:space="0" w:color="auto"/>
            <w:bottom w:val="none" w:sz="0" w:space="0" w:color="auto"/>
            <w:right w:val="none" w:sz="0" w:space="0" w:color="auto"/>
          </w:divBdr>
        </w:div>
        <w:div w:id="713694220">
          <w:marLeft w:val="0"/>
          <w:marRight w:val="0"/>
          <w:marTop w:val="0"/>
          <w:marBottom w:val="0"/>
          <w:divBdr>
            <w:top w:val="none" w:sz="0" w:space="0" w:color="auto"/>
            <w:left w:val="none" w:sz="0" w:space="0" w:color="auto"/>
            <w:bottom w:val="none" w:sz="0" w:space="0" w:color="auto"/>
            <w:right w:val="none" w:sz="0" w:space="0" w:color="auto"/>
          </w:divBdr>
        </w:div>
        <w:div w:id="713694223">
          <w:marLeft w:val="0"/>
          <w:marRight w:val="0"/>
          <w:marTop w:val="0"/>
          <w:marBottom w:val="0"/>
          <w:divBdr>
            <w:top w:val="none" w:sz="0" w:space="0" w:color="auto"/>
            <w:left w:val="none" w:sz="0" w:space="0" w:color="auto"/>
            <w:bottom w:val="none" w:sz="0" w:space="0" w:color="auto"/>
            <w:right w:val="none" w:sz="0" w:space="0" w:color="auto"/>
          </w:divBdr>
        </w:div>
        <w:div w:id="713694225">
          <w:marLeft w:val="0"/>
          <w:marRight w:val="0"/>
          <w:marTop w:val="0"/>
          <w:marBottom w:val="0"/>
          <w:divBdr>
            <w:top w:val="none" w:sz="0" w:space="0" w:color="auto"/>
            <w:left w:val="none" w:sz="0" w:space="0" w:color="auto"/>
            <w:bottom w:val="none" w:sz="0" w:space="0" w:color="auto"/>
            <w:right w:val="none" w:sz="0" w:space="0" w:color="auto"/>
          </w:divBdr>
        </w:div>
        <w:div w:id="713694227">
          <w:marLeft w:val="0"/>
          <w:marRight w:val="0"/>
          <w:marTop w:val="0"/>
          <w:marBottom w:val="0"/>
          <w:divBdr>
            <w:top w:val="none" w:sz="0" w:space="0" w:color="auto"/>
            <w:left w:val="none" w:sz="0" w:space="0" w:color="auto"/>
            <w:bottom w:val="none" w:sz="0" w:space="0" w:color="auto"/>
            <w:right w:val="none" w:sz="0" w:space="0" w:color="auto"/>
          </w:divBdr>
        </w:div>
        <w:div w:id="713694228">
          <w:marLeft w:val="0"/>
          <w:marRight w:val="0"/>
          <w:marTop w:val="0"/>
          <w:marBottom w:val="0"/>
          <w:divBdr>
            <w:top w:val="none" w:sz="0" w:space="0" w:color="auto"/>
            <w:left w:val="none" w:sz="0" w:space="0" w:color="auto"/>
            <w:bottom w:val="none" w:sz="0" w:space="0" w:color="auto"/>
            <w:right w:val="none" w:sz="0" w:space="0" w:color="auto"/>
          </w:divBdr>
        </w:div>
        <w:div w:id="713694231">
          <w:marLeft w:val="0"/>
          <w:marRight w:val="0"/>
          <w:marTop w:val="0"/>
          <w:marBottom w:val="0"/>
          <w:divBdr>
            <w:top w:val="none" w:sz="0" w:space="0" w:color="auto"/>
            <w:left w:val="none" w:sz="0" w:space="0" w:color="auto"/>
            <w:bottom w:val="none" w:sz="0" w:space="0" w:color="auto"/>
            <w:right w:val="none" w:sz="0" w:space="0" w:color="auto"/>
          </w:divBdr>
        </w:div>
        <w:div w:id="713694237">
          <w:marLeft w:val="0"/>
          <w:marRight w:val="0"/>
          <w:marTop w:val="0"/>
          <w:marBottom w:val="0"/>
          <w:divBdr>
            <w:top w:val="none" w:sz="0" w:space="0" w:color="auto"/>
            <w:left w:val="none" w:sz="0" w:space="0" w:color="auto"/>
            <w:bottom w:val="none" w:sz="0" w:space="0" w:color="auto"/>
            <w:right w:val="none" w:sz="0" w:space="0" w:color="auto"/>
          </w:divBdr>
        </w:div>
        <w:div w:id="713694240">
          <w:marLeft w:val="0"/>
          <w:marRight w:val="0"/>
          <w:marTop w:val="0"/>
          <w:marBottom w:val="0"/>
          <w:divBdr>
            <w:top w:val="none" w:sz="0" w:space="0" w:color="auto"/>
            <w:left w:val="none" w:sz="0" w:space="0" w:color="auto"/>
            <w:bottom w:val="none" w:sz="0" w:space="0" w:color="auto"/>
            <w:right w:val="none" w:sz="0" w:space="0" w:color="auto"/>
          </w:divBdr>
        </w:div>
        <w:div w:id="713694243">
          <w:marLeft w:val="0"/>
          <w:marRight w:val="0"/>
          <w:marTop w:val="0"/>
          <w:marBottom w:val="0"/>
          <w:divBdr>
            <w:top w:val="none" w:sz="0" w:space="0" w:color="auto"/>
            <w:left w:val="none" w:sz="0" w:space="0" w:color="auto"/>
            <w:bottom w:val="none" w:sz="0" w:space="0" w:color="auto"/>
            <w:right w:val="none" w:sz="0" w:space="0" w:color="auto"/>
          </w:divBdr>
        </w:div>
        <w:div w:id="713694246">
          <w:marLeft w:val="0"/>
          <w:marRight w:val="0"/>
          <w:marTop w:val="0"/>
          <w:marBottom w:val="0"/>
          <w:divBdr>
            <w:top w:val="none" w:sz="0" w:space="0" w:color="auto"/>
            <w:left w:val="none" w:sz="0" w:space="0" w:color="auto"/>
            <w:bottom w:val="none" w:sz="0" w:space="0" w:color="auto"/>
            <w:right w:val="none" w:sz="0" w:space="0" w:color="auto"/>
          </w:divBdr>
        </w:div>
        <w:div w:id="713694248">
          <w:marLeft w:val="0"/>
          <w:marRight w:val="0"/>
          <w:marTop w:val="0"/>
          <w:marBottom w:val="0"/>
          <w:divBdr>
            <w:top w:val="none" w:sz="0" w:space="0" w:color="auto"/>
            <w:left w:val="none" w:sz="0" w:space="0" w:color="auto"/>
            <w:bottom w:val="none" w:sz="0" w:space="0" w:color="auto"/>
            <w:right w:val="none" w:sz="0" w:space="0" w:color="auto"/>
          </w:divBdr>
        </w:div>
      </w:divsChild>
    </w:div>
    <w:div w:id="713694168">
      <w:marLeft w:val="0"/>
      <w:marRight w:val="0"/>
      <w:marTop w:val="0"/>
      <w:marBottom w:val="0"/>
      <w:divBdr>
        <w:top w:val="none" w:sz="0" w:space="0" w:color="auto"/>
        <w:left w:val="none" w:sz="0" w:space="0" w:color="auto"/>
        <w:bottom w:val="none" w:sz="0" w:space="0" w:color="auto"/>
        <w:right w:val="none" w:sz="0" w:space="0" w:color="auto"/>
      </w:divBdr>
      <w:divsChild>
        <w:div w:id="713694151">
          <w:marLeft w:val="0"/>
          <w:marRight w:val="0"/>
          <w:marTop w:val="0"/>
          <w:marBottom w:val="0"/>
          <w:divBdr>
            <w:top w:val="none" w:sz="0" w:space="0" w:color="auto"/>
            <w:left w:val="none" w:sz="0" w:space="0" w:color="auto"/>
            <w:bottom w:val="none" w:sz="0" w:space="0" w:color="auto"/>
            <w:right w:val="none" w:sz="0" w:space="0" w:color="auto"/>
          </w:divBdr>
        </w:div>
        <w:div w:id="713694158">
          <w:marLeft w:val="0"/>
          <w:marRight w:val="0"/>
          <w:marTop w:val="0"/>
          <w:marBottom w:val="0"/>
          <w:divBdr>
            <w:top w:val="none" w:sz="0" w:space="0" w:color="auto"/>
            <w:left w:val="none" w:sz="0" w:space="0" w:color="auto"/>
            <w:bottom w:val="none" w:sz="0" w:space="0" w:color="auto"/>
            <w:right w:val="none" w:sz="0" w:space="0" w:color="auto"/>
          </w:divBdr>
        </w:div>
      </w:divsChild>
    </w:div>
    <w:div w:id="713694170">
      <w:marLeft w:val="0"/>
      <w:marRight w:val="0"/>
      <w:marTop w:val="0"/>
      <w:marBottom w:val="0"/>
      <w:divBdr>
        <w:top w:val="none" w:sz="0" w:space="0" w:color="auto"/>
        <w:left w:val="none" w:sz="0" w:space="0" w:color="auto"/>
        <w:bottom w:val="none" w:sz="0" w:space="0" w:color="auto"/>
        <w:right w:val="none" w:sz="0" w:space="0" w:color="auto"/>
      </w:divBdr>
    </w:div>
    <w:div w:id="713694184">
      <w:marLeft w:val="0"/>
      <w:marRight w:val="0"/>
      <w:marTop w:val="0"/>
      <w:marBottom w:val="0"/>
      <w:divBdr>
        <w:top w:val="none" w:sz="0" w:space="0" w:color="auto"/>
        <w:left w:val="none" w:sz="0" w:space="0" w:color="auto"/>
        <w:bottom w:val="none" w:sz="0" w:space="0" w:color="auto"/>
        <w:right w:val="none" w:sz="0" w:space="0" w:color="auto"/>
      </w:divBdr>
      <w:divsChild>
        <w:div w:id="713694054">
          <w:marLeft w:val="0"/>
          <w:marRight w:val="0"/>
          <w:marTop w:val="0"/>
          <w:marBottom w:val="0"/>
          <w:divBdr>
            <w:top w:val="none" w:sz="0" w:space="0" w:color="auto"/>
            <w:left w:val="none" w:sz="0" w:space="0" w:color="auto"/>
            <w:bottom w:val="none" w:sz="0" w:space="0" w:color="auto"/>
            <w:right w:val="none" w:sz="0" w:space="0" w:color="auto"/>
          </w:divBdr>
        </w:div>
        <w:div w:id="713694056">
          <w:marLeft w:val="0"/>
          <w:marRight w:val="0"/>
          <w:marTop w:val="0"/>
          <w:marBottom w:val="0"/>
          <w:divBdr>
            <w:top w:val="none" w:sz="0" w:space="0" w:color="auto"/>
            <w:left w:val="none" w:sz="0" w:space="0" w:color="auto"/>
            <w:bottom w:val="none" w:sz="0" w:space="0" w:color="auto"/>
            <w:right w:val="none" w:sz="0" w:space="0" w:color="auto"/>
          </w:divBdr>
        </w:div>
        <w:div w:id="713694067">
          <w:marLeft w:val="0"/>
          <w:marRight w:val="0"/>
          <w:marTop w:val="0"/>
          <w:marBottom w:val="0"/>
          <w:divBdr>
            <w:top w:val="none" w:sz="0" w:space="0" w:color="auto"/>
            <w:left w:val="none" w:sz="0" w:space="0" w:color="auto"/>
            <w:bottom w:val="none" w:sz="0" w:space="0" w:color="auto"/>
            <w:right w:val="none" w:sz="0" w:space="0" w:color="auto"/>
          </w:divBdr>
        </w:div>
        <w:div w:id="713694076">
          <w:marLeft w:val="0"/>
          <w:marRight w:val="0"/>
          <w:marTop w:val="0"/>
          <w:marBottom w:val="0"/>
          <w:divBdr>
            <w:top w:val="none" w:sz="0" w:space="0" w:color="auto"/>
            <w:left w:val="none" w:sz="0" w:space="0" w:color="auto"/>
            <w:bottom w:val="none" w:sz="0" w:space="0" w:color="auto"/>
            <w:right w:val="none" w:sz="0" w:space="0" w:color="auto"/>
          </w:divBdr>
        </w:div>
        <w:div w:id="713694081">
          <w:marLeft w:val="0"/>
          <w:marRight w:val="0"/>
          <w:marTop w:val="0"/>
          <w:marBottom w:val="0"/>
          <w:divBdr>
            <w:top w:val="none" w:sz="0" w:space="0" w:color="auto"/>
            <w:left w:val="none" w:sz="0" w:space="0" w:color="auto"/>
            <w:bottom w:val="none" w:sz="0" w:space="0" w:color="auto"/>
            <w:right w:val="none" w:sz="0" w:space="0" w:color="auto"/>
          </w:divBdr>
        </w:div>
        <w:div w:id="713694084">
          <w:marLeft w:val="0"/>
          <w:marRight w:val="0"/>
          <w:marTop w:val="0"/>
          <w:marBottom w:val="0"/>
          <w:divBdr>
            <w:top w:val="none" w:sz="0" w:space="0" w:color="auto"/>
            <w:left w:val="none" w:sz="0" w:space="0" w:color="auto"/>
            <w:bottom w:val="none" w:sz="0" w:space="0" w:color="auto"/>
            <w:right w:val="none" w:sz="0" w:space="0" w:color="auto"/>
          </w:divBdr>
        </w:div>
        <w:div w:id="713694087">
          <w:marLeft w:val="0"/>
          <w:marRight w:val="0"/>
          <w:marTop w:val="0"/>
          <w:marBottom w:val="0"/>
          <w:divBdr>
            <w:top w:val="none" w:sz="0" w:space="0" w:color="auto"/>
            <w:left w:val="none" w:sz="0" w:space="0" w:color="auto"/>
            <w:bottom w:val="none" w:sz="0" w:space="0" w:color="auto"/>
            <w:right w:val="none" w:sz="0" w:space="0" w:color="auto"/>
          </w:divBdr>
        </w:div>
        <w:div w:id="713694091">
          <w:marLeft w:val="0"/>
          <w:marRight w:val="0"/>
          <w:marTop w:val="0"/>
          <w:marBottom w:val="0"/>
          <w:divBdr>
            <w:top w:val="none" w:sz="0" w:space="0" w:color="auto"/>
            <w:left w:val="none" w:sz="0" w:space="0" w:color="auto"/>
            <w:bottom w:val="none" w:sz="0" w:space="0" w:color="auto"/>
            <w:right w:val="none" w:sz="0" w:space="0" w:color="auto"/>
          </w:divBdr>
        </w:div>
        <w:div w:id="713694096">
          <w:marLeft w:val="0"/>
          <w:marRight w:val="0"/>
          <w:marTop w:val="0"/>
          <w:marBottom w:val="0"/>
          <w:divBdr>
            <w:top w:val="none" w:sz="0" w:space="0" w:color="auto"/>
            <w:left w:val="none" w:sz="0" w:space="0" w:color="auto"/>
            <w:bottom w:val="none" w:sz="0" w:space="0" w:color="auto"/>
            <w:right w:val="none" w:sz="0" w:space="0" w:color="auto"/>
          </w:divBdr>
        </w:div>
        <w:div w:id="713694098">
          <w:marLeft w:val="0"/>
          <w:marRight w:val="0"/>
          <w:marTop w:val="0"/>
          <w:marBottom w:val="0"/>
          <w:divBdr>
            <w:top w:val="none" w:sz="0" w:space="0" w:color="auto"/>
            <w:left w:val="none" w:sz="0" w:space="0" w:color="auto"/>
            <w:bottom w:val="none" w:sz="0" w:space="0" w:color="auto"/>
            <w:right w:val="none" w:sz="0" w:space="0" w:color="auto"/>
          </w:divBdr>
        </w:div>
        <w:div w:id="713694099">
          <w:marLeft w:val="0"/>
          <w:marRight w:val="0"/>
          <w:marTop w:val="0"/>
          <w:marBottom w:val="0"/>
          <w:divBdr>
            <w:top w:val="none" w:sz="0" w:space="0" w:color="auto"/>
            <w:left w:val="none" w:sz="0" w:space="0" w:color="auto"/>
            <w:bottom w:val="none" w:sz="0" w:space="0" w:color="auto"/>
            <w:right w:val="none" w:sz="0" w:space="0" w:color="auto"/>
          </w:divBdr>
        </w:div>
        <w:div w:id="713694100">
          <w:marLeft w:val="0"/>
          <w:marRight w:val="0"/>
          <w:marTop w:val="0"/>
          <w:marBottom w:val="0"/>
          <w:divBdr>
            <w:top w:val="none" w:sz="0" w:space="0" w:color="auto"/>
            <w:left w:val="none" w:sz="0" w:space="0" w:color="auto"/>
            <w:bottom w:val="none" w:sz="0" w:space="0" w:color="auto"/>
            <w:right w:val="none" w:sz="0" w:space="0" w:color="auto"/>
          </w:divBdr>
        </w:div>
        <w:div w:id="713694102">
          <w:marLeft w:val="0"/>
          <w:marRight w:val="0"/>
          <w:marTop w:val="0"/>
          <w:marBottom w:val="0"/>
          <w:divBdr>
            <w:top w:val="none" w:sz="0" w:space="0" w:color="auto"/>
            <w:left w:val="none" w:sz="0" w:space="0" w:color="auto"/>
            <w:bottom w:val="none" w:sz="0" w:space="0" w:color="auto"/>
            <w:right w:val="none" w:sz="0" w:space="0" w:color="auto"/>
          </w:divBdr>
        </w:div>
        <w:div w:id="713694105">
          <w:marLeft w:val="0"/>
          <w:marRight w:val="0"/>
          <w:marTop w:val="0"/>
          <w:marBottom w:val="0"/>
          <w:divBdr>
            <w:top w:val="none" w:sz="0" w:space="0" w:color="auto"/>
            <w:left w:val="none" w:sz="0" w:space="0" w:color="auto"/>
            <w:bottom w:val="none" w:sz="0" w:space="0" w:color="auto"/>
            <w:right w:val="none" w:sz="0" w:space="0" w:color="auto"/>
          </w:divBdr>
        </w:div>
        <w:div w:id="713694116">
          <w:marLeft w:val="0"/>
          <w:marRight w:val="0"/>
          <w:marTop w:val="0"/>
          <w:marBottom w:val="0"/>
          <w:divBdr>
            <w:top w:val="none" w:sz="0" w:space="0" w:color="auto"/>
            <w:left w:val="none" w:sz="0" w:space="0" w:color="auto"/>
            <w:bottom w:val="none" w:sz="0" w:space="0" w:color="auto"/>
            <w:right w:val="none" w:sz="0" w:space="0" w:color="auto"/>
          </w:divBdr>
        </w:div>
        <w:div w:id="713694117">
          <w:marLeft w:val="0"/>
          <w:marRight w:val="0"/>
          <w:marTop w:val="0"/>
          <w:marBottom w:val="0"/>
          <w:divBdr>
            <w:top w:val="none" w:sz="0" w:space="0" w:color="auto"/>
            <w:left w:val="none" w:sz="0" w:space="0" w:color="auto"/>
            <w:bottom w:val="none" w:sz="0" w:space="0" w:color="auto"/>
            <w:right w:val="none" w:sz="0" w:space="0" w:color="auto"/>
          </w:divBdr>
        </w:div>
        <w:div w:id="713694118">
          <w:marLeft w:val="0"/>
          <w:marRight w:val="0"/>
          <w:marTop w:val="0"/>
          <w:marBottom w:val="0"/>
          <w:divBdr>
            <w:top w:val="none" w:sz="0" w:space="0" w:color="auto"/>
            <w:left w:val="none" w:sz="0" w:space="0" w:color="auto"/>
            <w:bottom w:val="none" w:sz="0" w:space="0" w:color="auto"/>
            <w:right w:val="none" w:sz="0" w:space="0" w:color="auto"/>
          </w:divBdr>
        </w:div>
        <w:div w:id="713694122">
          <w:marLeft w:val="0"/>
          <w:marRight w:val="0"/>
          <w:marTop w:val="0"/>
          <w:marBottom w:val="0"/>
          <w:divBdr>
            <w:top w:val="none" w:sz="0" w:space="0" w:color="auto"/>
            <w:left w:val="none" w:sz="0" w:space="0" w:color="auto"/>
            <w:bottom w:val="none" w:sz="0" w:space="0" w:color="auto"/>
            <w:right w:val="none" w:sz="0" w:space="0" w:color="auto"/>
          </w:divBdr>
        </w:div>
        <w:div w:id="713694133">
          <w:marLeft w:val="0"/>
          <w:marRight w:val="0"/>
          <w:marTop w:val="0"/>
          <w:marBottom w:val="0"/>
          <w:divBdr>
            <w:top w:val="none" w:sz="0" w:space="0" w:color="auto"/>
            <w:left w:val="none" w:sz="0" w:space="0" w:color="auto"/>
            <w:bottom w:val="none" w:sz="0" w:space="0" w:color="auto"/>
            <w:right w:val="none" w:sz="0" w:space="0" w:color="auto"/>
          </w:divBdr>
        </w:div>
        <w:div w:id="713694137">
          <w:marLeft w:val="0"/>
          <w:marRight w:val="0"/>
          <w:marTop w:val="0"/>
          <w:marBottom w:val="0"/>
          <w:divBdr>
            <w:top w:val="none" w:sz="0" w:space="0" w:color="auto"/>
            <w:left w:val="none" w:sz="0" w:space="0" w:color="auto"/>
            <w:bottom w:val="none" w:sz="0" w:space="0" w:color="auto"/>
            <w:right w:val="none" w:sz="0" w:space="0" w:color="auto"/>
          </w:divBdr>
        </w:div>
        <w:div w:id="713694142">
          <w:marLeft w:val="0"/>
          <w:marRight w:val="0"/>
          <w:marTop w:val="0"/>
          <w:marBottom w:val="0"/>
          <w:divBdr>
            <w:top w:val="none" w:sz="0" w:space="0" w:color="auto"/>
            <w:left w:val="none" w:sz="0" w:space="0" w:color="auto"/>
            <w:bottom w:val="none" w:sz="0" w:space="0" w:color="auto"/>
            <w:right w:val="none" w:sz="0" w:space="0" w:color="auto"/>
          </w:divBdr>
        </w:div>
        <w:div w:id="713694145">
          <w:marLeft w:val="0"/>
          <w:marRight w:val="0"/>
          <w:marTop w:val="0"/>
          <w:marBottom w:val="0"/>
          <w:divBdr>
            <w:top w:val="none" w:sz="0" w:space="0" w:color="auto"/>
            <w:left w:val="none" w:sz="0" w:space="0" w:color="auto"/>
            <w:bottom w:val="none" w:sz="0" w:space="0" w:color="auto"/>
            <w:right w:val="none" w:sz="0" w:space="0" w:color="auto"/>
          </w:divBdr>
        </w:div>
        <w:div w:id="713694146">
          <w:marLeft w:val="0"/>
          <w:marRight w:val="0"/>
          <w:marTop w:val="0"/>
          <w:marBottom w:val="0"/>
          <w:divBdr>
            <w:top w:val="none" w:sz="0" w:space="0" w:color="auto"/>
            <w:left w:val="none" w:sz="0" w:space="0" w:color="auto"/>
            <w:bottom w:val="none" w:sz="0" w:space="0" w:color="auto"/>
            <w:right w:val="none" w:sz="0" w:space="0" w:color="auto"/>
          </w:divBdr>
        </w:div>
        <w:div w:id="713694149">
          <w:marLeft w:val="0"/>
          <w:marRight w:val="0"/>
          <w:marTop w:val="0"/>
          <w:marBottom w:val="0"/>
          <w:divBdr>
            <w:top w:val="none" w:sz="0" w:space="0" w:color="auto"/>
            <w:left w:val="none" w:sz="0" w:space="0" w:color="auto"/>
            <w:bottom w:val="none" w:sz="0" w:space="0" w:color="auto"/>
            <w:right w:val="none" w:sz="0" w:space="0" w:color="auto"/>
          </w:divBdr>
        </w:div>
        <w:div w:id="713694159">
          <w:marLeft w:val="0"/>
          <w:marRight w:val="0"/>
          <w:marTop w:val="0"/>
          <w:marBottom w:val="0"/>
          <w:divBdr>
            <w:top w:val="none" w:sz="0" w:space="0" w:color="auto"/>
            <w:left w:val="none" w:sz="0" w:space="0" w:color="auto"/>
            <w:bottom w:val="none" w:sz="0" w:space="0" w:color="auto"/>
            <w:right w:val="none" w:sz="0" w:space="0" w:color="auto"/>
          </w:divBdr>
        </w:div>
        <w:div w:id="713694161">
          <w:marLeft w:val="0"/>
          <w:marRight w:val="0"/>
          <w:marTop w:val="0"/>
          <w:marBottom w:val="0"/>
          <w:divBdr>
            <w:top w:val="none" w:sz="0" w:space="0" w:color="auto"/>
            <w:left w:val="none" w:sz="0" w:space="0" w:color="auto"/>
            <w:bottom w:val="none" w:sz="0" w:space="0" w:color="auto"/>
            <w:right w:val="none" w:sz="0" w:space="0" w:color="auto"/>
          </w:divBdr>
        </w:div>
        <w:div w:id="713694169">
          <w:marLeft w:val="0"/>
          <w:marRight w:val="0"/>
          <w:marTop w:val="0"/>
          <w:marBottom w:val="0"/>
          <w:divBdr>
            <w:top w:val="none" w:sz="0" w:space="0" w:color="auto"/>
            <w:left w:val="none" w:sz="0" w:space="0" w:color="auto"/>
            <w:bottom w:val="none" w:sz="0" w:space="0" w:color="auto"/>
            <w:right w:val="none" w:sz="0" w:space="0" w:color="auto"/>
          </w:divBdr>
        </w:div>
        <w:div w:id="713694171">
          <w:marLeft w:val="0"/>
          <w:marRight w:val="0"/>
          <w:marTop w:val="0"/>
          <w:marBottom w:val="0"/>
          <w:divBdr>
            <w:top w:val="none" w:sz="0" w:space="0" w:color="auto"/>
            <w:left w:val="none" w:sz="0" w:space="0" w:color="auto"/>
            <w:bottom w:val="none" w:sz="0" w:space="0" w:color="auto"/>
            <w:right w:val="none" w:sz="0" w:space="0" w:color="auto"/>
          </w:divBdr>
        </w:div>
        <w:div w:id="713694180">
          <w:marLeft w:val="0"/>
          <w:marRight w:val="0"/>
          <w:marTop w:val="0"/>
          <w:marBottom w:val="0"/>
          <w:divBdr>
            <w:top w:val="none" w:sz="0" w:space="0" w:color="auto"/>
            <w:left w:val="none" w:sz="0" w:space="0" w:color="auto"/>
            <w:bottom w:val="none" w:sz="0" w:space="0" w:color="auto"/>
            <w:right w:val="none" w:sz="0" w:space="0" w:color="auto"/>
          </w:divBdr>
        </w:div>
        <w:div w:id="713694183">
          <w:marLeft w:val="0"/>
          <w:marRight w:val="0"/>
          <w:marTop w:val="0"/>
          <w:marBottom w:val="0"/>
          <w:divBdr>
            <w:top w:val="none" w:sz="0" w:space="0" w:color="auto"/>
            <w:left w:val="none" w:sz="0" w:space="0" w:color="auto"/>
            <w:bottom w:val="none" w:sz="0" w:space="0" w:color="auto"/>
            <w:right w:val="none" w:sz="0" w:space="0" w:color="auto"/>
          </w:divBdr>
        </w:div>
        <w:div w:id="713694185">
          <w:marLeft w:val="0"/>
          <w:marRight w:val="0"/>
          <w:marTop w:val="0"/>
          <w:marBottom w:val="0"/>
          <w:divBdr>
            <w:top w:val="none" w:sz="0" w:space="0" w:color="auto"/>
            <w:left w:val="none" w:sz="0" w:space="0" w:color="auto"/>
            <w:bottom w:val="none" w:sz="0" w:space="0" w:color="auto"/>
            <w:right w:val="none" w:sz="0" w:space="0" w:color="auto"/>
          </w:divBdr>
        </w:div>
        <w:div w:id="713694190">
          <w:marLeft w:val="0"/>
          <w:marRight w:val="0"/>
          <w:marTop w:val="0"/>
          <w:marBottom w:val="0"/>
          <w:divBdr>
            <w:top w:val="none" w:sz="0" w:space="0" w:color="auto"/>
            <w:left w:val="none" w:sz="0" w:space="0" w:color="auto"/>
            <w:bottom w:val="none" w:sz="0" w:space="0" w:color="auto"/>
            <w:right w:val="none" w:sz="0" w:space="0" w:color="auto"/>
          </w:divBdr>
        </w:div>
        <w:div w:id="713694194">
          <w:marLeft w:val="0"/>
          <w:marRight w:val="0"/>
          <w:marTop w:val="0"/>
          <w:marBottom w:val="0"/>
          <w:divBdr>
            <w:top w:val="none" w:sz="0" w:space="0" w:color="auto"/>
            <w:left w:val="none" w:sz="0" w:space="0" w:color="auto"/>
            <w:bottom w:val="none" w:sz="0" w:space="0" w:color="auto"/>
            <w:right w:val="none" w:sz="0" w:space="0" w:color="auto"/>
          </w:divBdr>
        </w:div>
        <w:div w:id="713694198">
          <w:marLeft w:val="0"/>
          <w:marRight w:val="0"/>
          <w:marTop w:val="0"/>
          <w:marBottom w:val="0"/>
          <w:divBdr>
            <w:top w:val="none" w:sz="0" w:space="0" w:color="auto"/>
            <w:left w:val="none" w:sz="0" w:space="0" w:color="auto"/>
            <w:bottom w:val="none" w:sz="0" w:space="0" w:color="auto"/>
            <w:right w:val="none" w:sz="0" w:space="0" w:color="auto"/>
          </w:divBdr>
        </w:div>
        <w:div w:id="713694200">
          <w:marLeft w:val="0"/>
          <w:marRight w:val="0"/>
          <w:marTop w:val="0"/>
          <w:marBottom w:val="0"/>
          <w:divBdr>
            <w:top w:val="none" w:sz="0" w:space="0" w:color="auto"/>
            <w:left w:val="none" w:sz="0" w:space="0" w:color="auto"/>
            <w:bottom w:val="none" w:sz="0" w:space="0" w:color="auto"/>
            <w:right w:val="none" w:sz="0" w:space="0" w:color="auto"/>
          </w:divBdr>
        </w:div>
        <w:div w:id="713694204">
          <w:marLeft w:val="0"/>
          <w:marRight w:val="0"/>
          <w:marTop w:val="0"/>
          <w:marBottom w:val="0"/>
          <w:divBdr>
            <w:top w:val="none" w:sz="0" w:space="0" w:color="auto"/>
            <w:left w:val="none" w:sz="0" w:space="0" w:color="auto"/>
            <w:bottom w:val="none" w:sz="0" w:space="0" w:color="auto"/>
            <w:right w:val="none" w:sz="0" w:space="0" w:color="auto"/>
          </w:divBdr>
        </w:div>
        <w:div w:id="713694210">
          <w:marLeft w:val="0"/>
          <w:marRight w:val="0"/>
          <w:marTop w:val="0"/>
          <w:marBottom w:val="0"/>
          <w:divBdr>
            <w:top w:val="none" w:sz="0" w:space="0" w:color="auto"/>
            <w:left w:val="none" w:sz="0" w:space="0" w:color="auto"/>
            <w:bottom w:val="none" w:sz="0" w:space="0" w:color="auto"/>
            <w:right w:val="none" w:sz="0" w:space="0" w:color="auto"/>
          </w:divBdr>
        </w:div>
        <w:div w:id="713694211">
          <w:marLeft w:val="0"/>
          <w:marRight w:val="0"/>
          <w:marTop w:val="0"/>
          <w:marBottom w:val="0"/>
          <w:divBdr>
            <w:top w:val="none" w:sz="0" w:space="0" w:color="auto"/>
            <w:left w:val="none" w:sz="0" w:space="0" w:color="auto"/>
            <w:bottom w:val="none" w:sz="0" w:space="0" w:color="auto"/>
            <w:right w:val="none" w:sz="0" w:space="0" w:color="auto"/>
          </w:divBdr>
        </w:div>
        <w:div w:id="713694215">
          <w:marLeft w:val="0"/>
          <w:marRight w:val="0"/>
          <w:marTop w:val="0"/>
          <w:marBottom w:val="0"/>
          <w:divBdr>
            <w:top w:val="none" w:sz="0" w:space="0" w:color="auto"/>
            <w:left w:val="none" w:sz="0" w:space="0" w:color="auto"/>
            <w:bottom w:val="none" w:sz="0" w:space="0" w:color="auto"/>
            <w:right w:val="none" w:sz="0" w:space="0" w:color="auto"/>
          </w:divBdr>
        </w:div>
        <w:div w:id="713694217">
          <w:marLeft w:val="0"/>
          <w:marRight w:val="0"/>
          <w:marTop w:val="0"/>
          <w:marBottom w:val="0"/>
          <w:divBdr>
            <w:top w:val="none" w:sz="0" w:space="0" w:color="auto"/>
            <w:left w:val="none" w:sz="0" w:space="0" w:color="auto"/>
            <w:bottom w:val="none" w:sz="0" w:space="0" w:color="auto"/>
            <w:right w:val="none" w:sz="0" w:space="0" w:color="auto"/>
          </w:divBdr>
        </w:div>
        <w:div w:id="713694226">
          <w:marLeft w:val="0"/>
          <w:marRight w:val="0"/>
          <w:marTop w:val="0"/>
          <w:marBottom w:val="0"/>
          <w:divBdr>
            <w:top w:val="none" w:sz="0" w:space="0" w:color="auto"/>
            <w:left w:val="none" w:sz="0" w:space="0" w:color="auto"/>
            <w:bottom w:val="none" w:sz="0" w:space="0" w:color="auto"/>
            <w:right w:val="none" w:sz="0" w:space="0" w:color="auto"/>
          </w:divBdr>
        </w:div>
        <w:div w:id="713694230">
          <w:marLeft w:val="0"/>
          <w:marRight w:val="0"/>
          <w:marTop w:val="0"/>
          <w:marBottom w:val="0"/>
          <w:divBdr>
            <w:top w:val="none" w:sz="0" w:space="0" w:color="auto"/>
            <w:left w:val="none" w:sz="0" w:space="0" w:color="auto"/>
            <w:bottom w:val="none" w:sz="0" w:space="0" w:color="auto"/>
            <w:right w:val="none" w:sz="0" w:space="0" w:color="auto"/>
          </w:divBdr>
        </w:div>
        <w:div w:id="713694232">
          <w:marLeft w:val="0"/>
          <w:marRight w:val="0"/>
          <w:marTop w:val="0"/>
          <w:marBottom w:val="0"/>
          <w:divBdr>
            <w:top w:val="none" w:sz="0" w:space="0" w:color="auto"/>
            <w:left w:val="none" w:sz="0" w:space="0" w:color="auto"/>
            <w:bottom w:val="none" w:sz="0" w:space="0" w:color="auto"/>
            <w:right w:val="none" w:sz="0" w:space="0" w:color="auto"/>
          </w:divBdr>
        </w:div>
        <w:div w:id="713694234">
          <w:marLeft w:val="0"/>
          <w:marRight w:val="0"/>
          <w:marTop w:val="0"/>
          <w:marBottom w:val="0"/>
          <w:divBdr>
            <w:top w:val="none" w:sz="0" w:space="0" w:color="auto"/>
            <w:left w:val="none" w:sz="0" w:space="0" w:color="auto"/>
            <w:bottom w:val="none" w:sz="0" w:space="0" w:color="auto"/>
            <w:right w:val="none" w:sz="0" w:space="0" w:color="auto"/>
          </w:divBdr>
        </w:div>
        <w:div w:id="713694235">
          <w:marLeft w:val="0"/>
          <w:marRight w:val="0"/>
          <w:marTop w:val="0"/>
          <w:marBottom w:val="0"/>
          <w:divBdr>
            <w:top w:val="none" w:sz="0" w:space="0" w:color="auto"/>
            <w:left w:val="none" w:sz="0" w:space="0" w:color="auto"/>
            <w:bottom w:val="none" w:sz="0" w:space="0" w:color="auto"/>
            <w:right w:val="none" w:sz="0" w:space="0" w:color="auto"/>
          </w:divBdr>
        </w:div>
        <w:div w:id="713694245">
          <w:marLeft w:val="0"/>
          <w:marRight w:val="0"/>
          <w:marTop w:val="0"/>
          <w:marBottom w:val="0"/>
          <w:divBdr>
            <w:top w:val="none" w:sz="0" w:space="0" w:color="auto"/>
            <w:left w:val="none" w:sz="0" w:space="0" w:color="auto"/>
            <w:bottom w:val="none" w:sz="0" w:space="0" w:color="auto"/>
            <w:right w:val="none" w:sz="0" w:space="0" w:color="auto"/>
          </w:divBdr>
        </w:div>
        <w:div w:id="713694247">
          <w:marLeft w:val="0"/>
          <w:marRight w:val="0"/>
          <w:marTop w:val="0"/>
          <w:marBottom w:val="0"/>
          <w:divBdr>
            <w:top w:val="none" w:sz="0" w:space="0" w:color="auto"/>
            <w:left w:val="none" w:sz="0" w:space="0" w:color="auto"/>
            <w:bottom w:val="none" w:sz="0" w:space="0" w:color="auto"/>
            <w:right w:val="none" w:sz="0" w:space="0" w:color="auto"/>
          </w:divBdr>
        </w:div>
        <w:div w:id="713694249">
          <w:marLeft w:val="0"/>
          <w:marRight w:val="0"/>
          <w:marTop w:val="0"/>
          <w:marBottom w:val="0"/>
          <w:divBdr>
            <w:top w:val="none" w:sz="0" w:space="0" w:color="auto"/>
            <w:left w:val="none" w:sz="0" w:space="0" w:color="auto"/>
            <w:bottom w:val="none" w:sz="0" w:space="0" w:color="auto"/>
            <w:right w:val="none" w:sz="0" w:space="0" w:color="auto"/>
          </w:divBdr>
        </w:div>
      </w:divsChild>
    </w:div>
    <w:div w:id="713694186">
      <w:marLeft w:val="0"/>
      <w:marRight w:val="0"/>
      <w:marTop w:val="0"/>
      <w:marBottom w:val="0"/>
      <w:divBdr>
        <w:top w:val="none" w:sz="0" w:space="0" w:color="auto"/>
        <w:left w:val="none" w:sz="0" w:space="0" w:color="auto"/>
        <w:bottom w:val="none" w:sz="0" w:space="0" w:color="auto"/>
        <w:right w:val="none" w:sz="0" w:space="0" w:color="auto"/>
      </w:divBdr>
    </w:div>
    <w:div w:id="713694187">
      <w:marLeft w:val="0"/>
      <w:marRight w:val="0"/>
      <w:marTop w:val="0"/>
      <w:marBottom w:val="0"/>
      <w:divBdr>
        <w:top w:val="none" w:sz="0" w:space="0" w:color="auto"/>
        <w:left w:val="none" w:sz="0" w:space="0" w:color="auto"/>
        <w:bottom w:val="none" w:sz="0" w:space="0" w:color="auto"/>
        <w:right w:val="none" w:sz="0" w:space="0" w:color="auto"/>
      </w:divBdr>
    </w:div>
    <w:div w:id="713694192">
      <w:marLeft w:val="0"/>
      <w:marRight w:val="0"/>
      <w:marTop w:val="0"/>
      <w:marBottom w:val="0"/>
      <w:divBdr>
        <w:top w:val="none" w:sz="0" w:space="0" w:color="auto"/>
        <w:left w:val="none" w:sz="0" w:space="0" w:color="auto"/>
        <w:bottom w:val="none" w:sz="0" w:space="0" w:color="auto"/>
        <w:right w:val="none" w:sz="0" w:space="0" w:color="auto"/>
      </w:divBdr>
    </w:div>
    <w:div w:id="713694195">
      <w:marLeft w:val="0"/>
      <w:marRight w:val="0"/>
      <w:marTop w:val="0"/>
      <w:marBottom w:val="0"/>
      <w:divBdr>
        <w:top w:val="none" w:sz="0" w:space="0" w:color="auto"/>
        <w:left w:val="none" w:sz="0" w:space="0" w:color="auto"/>
        <w:bottom w:val="none" w:sz="0" w:space="0" w:color="auto"/>
        <w:right w:val="none" w:sz="0" w:space="0" w:color="auto"/>
      </w:divBdr>
    </w:div>
    <w:div w:id="713694203">
      <w:marLeft w:val="0"/>
      <w:marRight w:val="0"/>
      <w:marTop w:val="0"/>
      <w:marBottom w:val="0"/>
      <w:divBdr>
        <w:top w:val="none" w:sz="0" w:space="0" w:color="auto"/>
        <w:left w:val="none" w:sz="0" w:space="0" w:color="auto"/>
        <w:bottom w:val="none" w:sz="0" w:space="0" w:color="auto"/>
        <w:right w:val="none" w:sz="0" w:space="0" w:color="auto"/>
      </w:divBdr>
      <w:divsChild>
        <w:div w:id="713694140">
          <w:marLeft w:val="0"/>
          <w:marRight w:val="0"/>
          <w:marTop w:val="0"/>
          <w:marBottom w:val="0"/>
          <w:divBdr>
            <w:top w:val="none" w:sz="0" w:space="0" w:color="auto"/>
            <w:left w:val="none" w:sz="0" w:space="0" w:color="auto"/>
            <w:bottom w:val="none" w:sz="0" w:space="0" w:color="auto"/>
            <w:right w:val="none" w:sz="0" w:space="0" w:color="auto"/>
          </w:divBdr>
        </w:div>
        <w:div w:id="713694174">
          <w:marLeft w:val="0"/>
          <w:marRight w:val="0"/>
          <w:marTop w:val="0"/>
          <w:marBottom w:val="0"/>
          <w:divBdr>
            <w:top w:val="none" w:sz="0" w:space="0" w:color="auto"/>
            <w:left w:val="none" w:sz="0" w:space="0" w:color="auto"/>
            <w:bottom w:val="none" w:sz="0" w:space="0" w:color="auto"/>
            <w:right w:val="none" w:sz="0" w:space="0" w:color="auto"/>
          </w:divBdr>
        </w:div>
      </w:divsChild>
    </w:div>
    <w:div w:id="713694209">
      <w:marLeft w:val="0"/>
      <w:marRight w:val="0"/>
      <w:marTop w:val="0"/>
      <w:marBottom w:val="0"/>
      <w:divBdr>
        <w:top w:val="none" w:sz="0" w:space="0" w:color="auto"/>
        <w:left w:val="none" w:sz="0" w:space="0" w:color="auto"/>
        <w:bottom w:val="none" w:sz="0" w:space="0" w:color="auto"/>
        <w:right w:val="none" w:sz="0" w:space="0" w:color="auto"/>
      </w:divBdr>
    </w:div>
    <w:div w:id="713694213">
      <w:marLeft w:val="0"/>
      <w:marRight w:val="0"/>
      <w:marTop w:val="0"/>
      <w:marBottom w:val="0"/>
      <w:divBdr>
        <w:top w:val="none" w:sz="0" w:space="0" w:color="auto"/>
        <w:left w:val="none" w:sz="0" w:space="0" w:color="auto"/>
        <w:bottom w:val="none" w:sz="0" w:space="0" w:color="auto"/>
        <w:right w:val="none" w:sz="0" w:space="0" w:color="auto"/>
      </w:divBdr>
      <w:divsChild>
        <w:div w:id="713694139">
          <w:marLeft w:val="0"/>
          <w:marRight w:val="0"/>
          <w:marTop w:val="0"/>
          <w:marBottom w:val="0"/>
          <w:divBdr>
            <w:top w:val="none" w:sz="0" w:space="0" w:color="auto"/>
            <w:left w:val="none" w:sz="0" w:space="0" w:color="auto"/>
            <w:bottom w:val="none" w:sz="0" w:space="0" w:color="auto"/>
            <w:right w:val="none" w:sz="0" w:space="0" w:color="auto"/>
          </w:divBdr>
        </w:div>
      </w:divsChild>
    </w:div>
    <w:div w:id="713694221">
      <w:marLeft w:val="0"/>
      <w:marRight w:val="0"/>
      <w:marTop w:val="0"/>
      <w:marBottom w:val="0"/>
      <w:divBdr>
        <w:top w:val="none" w:sz="0" w:space="0" w:color="auto"/>
        <w:left w:val="none" w:sz="0" w:space="0" w:color="auto"/>
        <w:bottom w:val="none" w:sz="0" w:space="0" w:color="auto"/>
        <w:right w:val="none" w:sz="0" w:space="0" w:color="auto"/>
      </w:divBdr>
      <w:divsChild>
        <w:div w:id="713694045">
          <w:marLeft w:val="0"/>
          <w:marRight w:val="0"/>
          <w:marTop w:val="0"/>
          <w:marBottom w:val="0"/>
          <w:divBdr>
            <w:top w:val="none" w:sz="0" w:space="0" w:color="auto"/>
            <w:left w:val="none" w:sz="0" w:space="0" w:color="auto"/>
            <w:bottom w:val="none" w:sz="0" w:space="0" w:color="auto"/>
            <w:right w:val="none" w:sz="0" w:space="0" w:color="auto"/>
          </w:divBdr>
        </w:div>
      </w:divsChild>
    </w:div>
    <w:div w:id="713694229">
      <w:marLeft w:val="0"/>
      <w:marRight w:val="0"/>
      <w:marTop w:val="0"/>
      <w:marBottom w:val="0"/>
      <w:divBdr>
        <w:top w:val="none" w:sz="0" w:space="0" w:color="auto"/>
        <w:left w:val="none" w:sz="0" w:space="0" w:color="auto"/>
        <w:bottom w:val="none" w:sz="0" w:space="0" w:color="auto"/>
        <w:right w:val="none" w:sz="0" w:space="0" w:color="auto"/>
      </w:divBdr>
      <w:divsChild>
        <w:div w:id="713694047">
          <w:marLeft w:val="0"/>
          <w:marRight w:val="0"/>
          <w:marTop w:val="0"/>
          <w:marBottom w:val="0"/>
          <w:divBdr>
            <w:top w:val="none" w:sz="0" w:space="0" w:color="auto"/>
            <w:left w:val="none" w:sz="0" w:space="0" w:color="auto"/>
            <w:bottom w:val="none" w:sz="0" w:space="0" w:color="auto"/>
            <w:right w:val="none" w:sz="0" w:space="0" w:color="auto"/>
          </w:divBdr>
        </w:div>
        <w:div w:id="713694069">
          <w:marLeft w:val="0"/>
          <w:marRight w:val="0"/>
          <w:marTop w:val="0"/>
          <w:marBottom w:val="0"/>
          <w:divBdr>
            <w:top w:val="none" w:sz="0" w:space="0" w:color="auto"/>
            <w:left w:val="none" w:sz="0" w:space="0" w:color="auto"/>
            <w:bottom w:val="none" w:sz="0" w:space="0" w:color="auto"/>
            <w:right w:val="none" w:sz="0" w:space="0" w:color="auto"/>
          </w:divBdr>
        </w:div>
        <w:div w:id="713694121">
          <w:marLeft w:val="0"/>
          <w:marRight w:val="0"/>
          <w:marTop w:val="0"/>
          <w:marBottom w:val="0"/>
          <w:divBdr>
            <w:top w:val="none" w:sz="0" w:space="0" w:color="auto"/>
            <w:left w:val="none" w:sz="0" w:space="0" w:color="auto"/>
            <w:bottom w:val="none" w:sz="0" w:space="0" w:color="auto"/>
            <w:right w:val="none" w:sz="0" w:space="0" w:color="auto"/>
          </w:divBdr>
        </w:div>
        <w:div w:id="713694125">
          <w:marLeft w:val="0"/>
          <w:marRight w:val="0"/>
          <w:marTop w:val="0"/>
          <w:marBottom w:val="0"/>
          <w:divBdr>
            <w:top w:val="none" w:sz="0" w:space="0" w:color="auto"/>
            <w:left w:val="none" w:sz="0" w:space="0" w:color="auto"/>
            <w:bottom w:val="none" w:sz="0" w:space="0" w:color="auto"/>
            <w:right w:val="none" w:sz="0" w:space="0" w:color="auto"/>
          </w:divBdr>
        </w:div>
        <w:div w:id="713694167">
          <w:marLeft w:val="0"/>
          <w:marRight w:val="0"/>
          <w:marTop w:val="0"/>
          <w:marBottom w:val="0"/>
          <w:divBdr>
            <w:top w:val="none" w:sz="0" w:space="0" w:color="auto"/>
            <w:left w:val="none" w:sz="0" w:space="0" w:color="auto"/>
            <w:bottom w:val="none" w:sz="0" w:space="0" w:color="auto"/>
            <w:right w:val="none" w:sz="0" w:space="0" w:color="auto"/>
          </w:divBdr>
        </w:div>
        <w:div w:id="713694196">
          <w:marLeft w:val="0"/>
          <w:marRight w:val="0"/>
          <w:marTop w:val="0"/>
          <w:marBottom w:val="0"/>
          <w:divBdr>
            <w:top w:val="none" w:sz="0" w:space="0" w:color="auto"/>
            <w:left w:val="none" w:sz="0" w:space="0" w:color="auto"/>
            <w:bottom w:val="none" w:sz="0" w:space="0" w:color="auto"/>
            <w:right w:val="none" w:sz="0" w:space="0" w:color="auto"/>
          </w:divBdr>
        </w:div>
        <w:div w:id="713694219">
          <w:marLeft w:val="0"/>
          <w:marRight w:val="0"/>
          <w:marTop w:val="0"/>
          <w:marBottom w:val="0"/>
          <w:divBdr>
            <w:top w:val="none" w:sz="0" w:space="0" w:color="auto"/>
            <w:left w:val="none" w:sz="0" w:space="0" w:color="auto"/>
            <w:bottom w:val="none" w:sz="0" w:space="0" w:color="auto"/>
            <w:right w:val="none" w:sz="0" w:space="0" w:color="auto"/>
          </w:divBdr>
        </w:div>
        <w:div w:id="713694242">
          <w:marLeft w:val="0"/>
          <w:marRight w:val="0"/>
          <w:marTop w:val="0"/>
          <w:marBottom w:val="0"/>
          <w:divBdr>
            <w:top w:val="none" w:sz="0" w:space="0" w:color="auto"/>
            <w:left w:val="none" w:sz="0" w:space="0" w:color="auto"/>
            <w:bottom w:val="none" w:sz="0" w:space="0" w:color="auto"/>
            <w:right w:val="none" w:sz="0" w:space="0" w:color="auto"/>
          </w:divBdr>
        </w:div>
      </w:divsChild>
    </w:div>
    <w:div w:id="713694238">
      <w:marLeft w:val="0"/>
      <w:marRight w:val="0"/>
      <w:marTop w:val="0"/>
      <w:marBottom w:val="0"/>
      <w:divBdr>
        <w:top w:val="none" w:sz="0" w:space="0" w:color="auto"/>
        <w:left w:val="none" w:sz="0" w:space="0" w:color="auto"/>
        <w:bottom w:val="none" w:sz="0" w:space="0" w:color="auto"/>
        <w:right w:val="none" w:sz="0" w:space="0" w:color="auto"/>
      </w:divBdr>
    </w:div>
    <w:div w:id="713694241">
      <w:marLeft w:val="0"/>
      <w:marRight w:val="0"/>
      <w:marTop w:val="0"/>
      <w:marBottom w:val="0"/>
      <w:divBdr>
        <w:top w:val="none" w:sz="0" w:space="0" w:color="auto"/>
        <w:left w:val="none" w:sz="0" w:space="0" w:color="auto"/>
        <w:bottom w:val="none" w:sz="0" w:space="0" w:color="auto"/>
        <w:right w:val="none" w:sz="0" w:space="0" w:color="auto"/>
      </w:divBdr>
    </w:div>
    <w:div w:id="713694244">
      <w:marLeft w:val="0"/>
      <w:marRight w:val="0"/>
      <w:marTop w:val="0"/>
      <w:marBottom w:val="0"/>
      <w:divBdr>
        <w:top w:val="none" w:sz="0" w:space="0" w:color="auto"/>
        <w:left w:val="none" w:sz="0" w:space="0" w:color="auto"/>
        <w:bottom w:val="none" w:sz="0" w:space="0" w:color="auto"/>
        <w:right w:val="none" w:sz="0" w:space="0" w:color="auto"/>
      </w:divBdr>
      <w:divsChild>
        <w:div w:id="713694049">
          <w:marLeft w:val="0"/>
          <w:marRight w:val="0"/>
          <w:marTop w:val="0"/>
          <w:marBottom w:val="0"/>
          <w:divBdr>
            <w:top w:val="none" w:sz="0" w:space="0" w:color="auto"/>
            <w:left w:val="none" w:sz="0" w:space="0" w:color="auto"/>
            <w:bottom w:val="none" w:sz="0" w:space="0" w:color="auto"/>
            <w:right w:val="none" w:sz="0" w:space="0" w:color="auto"/>
          </w:divBdr>
        </w:div>
        <w:div w:id="713694050">
          <w:marLeft w:val="0"/>
          <w:marRight w:val="0"/>
          <w:marTop w:val="0"/>
          <w:marBottom w:val="0"/>
          <w:divBdr>
            <w:top w:val="none" w:sz="0" w:space="0" w:color="auto"/>
            <w:left w:val="none" w:sz="0" w:space="0" w:color="auto"/>
            <w:bottom w:val="none" w:sz="0" w:space="0" w:color="auto"/>
            <w:right w:val="none" w:sz="0" w:space="0" w:color="auto"/>
          </w:divBdr>
        </w:div>
        <w:div w:id="713694058">
          <w:marLeft w:val="0"/>
          <w:marRight w:val="0"/>
          <w:marTop w:val="0"/>
          <w:marBottom w:val="0"/>
          <w:divBdr>
            <w:top w:val="none" w:sz="0" w:space="0" w:color="auto"/>
            <w:left w:val="none" w:sz="0" w:space="0" w:color="auto"/>
            <w:bottom w:val="none" w:sz="0" w:space="0" w:color="auto"/>
            <w:right w:val="none" w:sz="0" w:space="0" w:color="auto"/>
          </w:divBdr>
        </w:div>
        <w:div w:id="713694059">
          <w:marLeft w:val="0"/>
          <w:marRight w:val="0"/>
          <w:marTop w:val="0"/>
          <w:marBottom w:val="0"/>
          <w:divBdr>
            <w:top w:val="none" w:sz="0" w:space="0" w:color="auto"/>
            <w:left w:val="none" w:sz="0" w:space="0" w:color="auto"/>
            <w:bottom w:val="none" w:sz="0" w:space="0" w:color="auto"/>
            <w:right w:val="none" w:sz="0" w:space="0" w:color="auto"/>
          </w:divBdr>
        </w:div>
        <w:div w:id="713694065">
          <w:marLeft w:val="0"/>
          <w:marRight w:val="0"/>
          <w:marTop w:val="0"/>
          <w:marBottom w:val="0"/>
          <w:divBdr>
            <w:top w:val="none" w:sz="0" w:space="0" w:color="auto"/>
            <w:left w:val="none" w:sz="0" w:space="0" w:color="auto"/>
            <w:bottom w:val="none" w:sz="0" w:space="0" w:color="auto"/>
            <w:right w:val="none" w:sz="0" w:space="0" w:color="auto"/>
          </w:divBdr>
        </w:div>
        <w:div w:id="713694068">
          <w:marLeft w:val="0"/>
          <w:marRight w:val="0"/>
          <w:marTop w:val="0"/>
          <w:marBottom w:val="0"/>
          <w:divBdr>
            <w:top w:val="none" w:sz="0" w:space="0" w:color="auto"/>
            <w:left w:val="none" w:sz="0" w:space="0" w:color="auto"/>
            <w:bottom w:val="none" w:sz="0" w:space="0" w:color="auto"/>
            <w:right w:val="none" w:sz="0" w:space="0" w:color="auto"/>
          </w:divBdr>
        </w:div>
        <w:div w:id="713694073">
          <w:marLeft w:val="0"/>
          <w:marRight w:val="0"/>
          <w:marTop w:val="0"/>
          <w:marBottom w:val="0"/>
          <w:divBdr>
            <w:top w:val="none" w:sz="0" w:space="0" w:color="auto"/>
            <w:left w:val="none" w:sz="0" w:space="0" w:color="auto"/>
            <w:bottom w:val="none" w:sz="0" w:space="0" w:color="auto"/>
            <w:right w:val="none" w:sz="0" w:space="0" w:color="auto"/>
          </w:divBdr>
        </w:div>
        <w:div w:id="713694078">
          <w:marLeft w:val="0"/>
          <w:marRight w:val="0"/>
          <w:marTop w:val="0"/>
          <w:marBottom w:val="0"/>
          <w:divBdr>
            <w:top w:val="none" w:sz="0" w:space="0" w:color="auto"/>
            <w:left w:val="none" w:sz="0" w:space="0" w:color="auto"/>
            <w:bottom w:val="none" w:sz="0" w:space="0" w:color="auto"/>
            <w:right w:val="none" w:sz="0" w:space="0" w:color="auto"/>
          </w:divBdr>
        </w:div>
        <w:div w:id="713694080">
          <w:marLeft w:val="0"/>
          <w:marRight w:val="0"/>
          <w:marTop w:val="0"/>
          <w:marBottom w:val="0"/>
          <w:divBdr>
            <w:top w:val="none" w:sz="0" w:space="0" w:color="auto"/>
            <w:left w:val="none" w:sz="0" w:space="0" w:color="auto"/>
            <w:bottom w:val="none" w:sz="0" w:space="0" w:color="auto"/>
            <w:right w:val="none" w:sz="0" w:space="0" w:color="auto"/>
          </w:divBdr>
        </w:div>
        <w:div w:id="713694085">
          <w:marLeft w:val="0"/>
          <w:marRight w:val="0"/>
          <w:marTop w:val="0"/>
          <w:marBottom w:val="0"/>
          <w:divBdr>
            <w:top w:val="none" w:sz="0" w:space="0" w:color="auto"/>
            <w:left w:val="none" w:sz="0" w:space="0" w:color="auto"/>
            <w:bottom w:val="none" w:sz="0" w:space="0" w:color="auto"/>
            <w:right w:val="none" w:sz="0" w:space="0" w:color="auto"/>
          </w:divBdr>
        </w:div>
        <w:div w:id="713694092">
          <w:marLeft w:val="0"/>
          <w:marRight w:val="0"/>
          <w:marTop w:val="0"/>
          <w:marBottom w:val="0"/>
          <w:divBdr>
            <w:top w:val="none" w:sz="0" w:space="0" w:color="auto"/>
            <w:left w:val="none" w:sz="0" w:space="0" w:color="auto"/>
            <w:bottom w:val="none" w:sz="0" w:space="0" w:color="auto"/>
            <w:right w:val="none" w:sz="0" w:space="0" w:color="auto"/>
          </w:divBdr>
        </w:div>
        <w:div w:id="713694093">
          <w:marLeft w:val="0"/>
          <w:marRight w:val="0"/>
          <w:marTop w:val="0"/>
          <w:marBottom w:val="0"/>
          <w:divBdr>
            <w:top w:val="none" w:sz="0" w:space="0" w:color="auto"/>
            <w:left w:val="none" w:sz="0" w:space="0" w:color="auto"/>
            <w:bottom w:val="none" w:sz="0" w:space="0" w:color="auto"/>
            <w:right w:val="none" w:sz="0" w:space="0" w:color="auto"/>
          </w:divBdr>
        </w:div>
        <w:div w:id="713694094">
          <w:marLeft w:val="0"/>
          <w:marRight w:val="0"/>
          <w:marTop w:val="0"/>
          <w:marBottom w:val="0"/>
          <w:divBdr>
            <w:top w:val="none" w:sz="0" w:space="0" w:color="auto"/>
            <w:left w:val="none" w:sz="0" w:space="0" w:color="auto"/>
            <w:bottom w:val="none" w:sz="0" w:space="0" w:color="auto"/>
            <w:right w:val="none" w:sz="0" w:space="0" w:color="auto"/>
          </w:divBdr>
        </w:div>
        <w:div w:id="713694103">
          <w:marLeft w:val="0"/>
          <w:marRight w:val="0"/>
          <w:marTop w:val="0"/>
          <w:marBottom w:val="0"/>
          <w:divBdr>
            <w:top w:val="none" w:sz="0" w:space="0" w:color="auto"/>
            <w:left w:val="none" w:sz="0" w:space="0" w:color="auto"/>
            <w:bottom w:val="none" w:sz="0" w:space="0" w:color="auto"/>
            <w:right w:val="none" w:sz="0" w:space="0" w:color="auto"/>
          </w:divBdr>
        </w:div>
        <w:div w:id="713694106">
          <w:marLeft w:val="0"/>
          <w:marRight w:val="0"/>
          <w:marTop w:val="0"/>
          <w:marBottom w:val="0"/>
          <w:divBdr>
            <w:top w:val="none" w:sz="0" w:space="0" w:color="auto"/>
            <w:left w:val="none" w:sz="0" w:space="0" w:color="auto"/>
            <w:bottom w:val="none" w:sz="0" w:space="0" w:color="auto"/>
            <w:right w:val="none" w:sz="0" w:space="0" w:color="auto"/>
          </w:divBdr>
        </w:div>
        <w:div w:id="713694108">
          <w:marLeft w:val="0"/>
          <w:marRight w:val="0"/>
          <w:marTop w:val="0"/>
          <w:marBottom w:val="0"/>
          <w:divBdr>
            <w:top w:val="none" w:sz="0" w:space="0" w:color="auto"/>
            <w:left w:val="none" w:sz="0" w:space="0" w:color="auto"/>
            <w:bottom w:val="none" w:sz="0" w:space="0" w:color="auto"/>
            <w:right w:val="none" w:sz="0" w:space="0" w:color="auto"/>
          </w:divBdr>
        </w:div>
        <w:div w:id="713694109">
          <w:marLeft w:val="0"/>
          <w:marRight w:val="0"/>
          <w:marTop w:val="0"/>
          <w:marBottom w:val="0"/>
          <w:divBdr>
            <w:top w:val="none" w:sz="0" w:space="0" w:color="auto"/>
            <w:left w:val="none" w:sz="0" w:space="0" w:color="auto"/>
            <w:bottom w:val="none" w:sz="0" w:space="0" w:color="auto"/>
            <w:right w:val="none" w:sz="0" w:space="0" w:color="auto"/>
          </w:divBdr>
        </w:div>
        <w:div w:id="713694110">
          <w:marLeft w:val="0"/>
          <w:marRight w:val="0"/>
          <w:marTop w:val="0"/>
          <w:marBottom w:val="0"/>
          <w:divBdr>
            <w:top w:val="none" w:sz="0" w:space="0" w:color="auto"/>
            <w:left w:val="none" w:sz="0" w:space="0" w:color="auto"/>
            <w:bottom w:val="none" w:sz="0" w:space="0" w:color="auto"/>
            <w:right w:val="none" w:sz="0" w:space="0" w:color="auto"/>
          </w:divBdr>
        </w:div>
        <w:div w:id="713694128">
          <w:marLeft w:val="0"/>
          <w:marRight w:val="0"/>
          <w:marTop w:val="0"/>
          <w:marBottom w:val="0"/>
          <w:divBdr>
            <w:top w:val="none" w:sz="0" w:space="0" w:color="auto"/>
            <w:left w:val="none" w:sz="0" w:space="0" w:color="auto"/>
            <w:bottom w:val="none" w:sz="0" w:space="0" w:color="auto"/>
            <w:right w:val="none" w:sz="0" w:space="0" w:color="auto"/>
          </w:divBdr>
        </w:div>
        <w:div w:id="713694141">
          <w:marLeft w:val="0"/>
          <w:marRight w:val="0"/>
          <w:marTop w:val="0"/>
          <w:marBottom w:val="0"/>
          <w:divBdr>
            <w:top w:val="none" w:sz="0" w:space="0" w:color="auto"/>
            <w:left w:val="none" w:sz="0" w:space="0" w:color="auto"/>
            <w:bottom w:val="none" w:sz="0" w:space="0" w:color="auto"/>
            <w:right w:val="none" w:sz="0" w:space="0" w:color="auto"/>
          </w:divBdr>
        </w:div>
        <w:div w:id="713694144">
          <w:marLeft w:val="0"/>
          <w:marRight w:val="0"/>
          <w:marTop w:val="0"/>
          <w:marBottom w:val="0"/>
          <w:divBdr>
            <w:top w:val="none" w:sz="0" w:space="0" w:color="auto"/>
            <w:left w:val="none" w:sz="0" w:space="0" w:color="auto"/>
            <w:bottom w:val="none" w:sz="0" w:space="0" w:color="auto"/>
            <w:right w:val="none" w:sz="0" w:space="0" w:color="auto"/>
          </w:divBdr>
        </w:div>
        <w:div w:id="713694148">
          <w:marLeft w:val="0"/>
          <w:marRight w:val="0"/>
          <w:marTop w:val="0"/>
          <w:marBottom w:val="0"/>
          <w:divBdr>
            <w:top w:val="none" w:sz="0" w:space="0" w:color="auto"/>
            <w:left w:val="none" w:sz="0" w:space="0" w:color="auto"/>
            <w:bottom w:val="none" w:sz="0" w:space="0" w:color="auto"/>
            <w:right w:val="none" w:sz="0" w:space="0" w:color="auto"/>
          </w:divBdr>
        </w:div>
        <w:div w:id="713694154">
          <w:marLeft w:val="0"/>
          <w:marRight w:val="0"/>
          <w:marTop w:val="0"/>
          <w:marBottom w:val="0"/>
          <w:divBdr>
            <w:top w:val="none" w:sz="0" w:space="0" w:color="auto"/>
            <w:left w:val="none" w:sz="0" w:space="0" w:color="auto"/>
            <w:bottom w:val="none" w:sz="0" w:space="0" w:color="auto"/>
            <w:right w:val="none" w:sz="0" w:space="0" w:color="auto"/>
          </w:divBdr>
        </w:div>
        <w:div w:id="713694157">
          <w:marLeft w:val="0"/>
          <w:marRight w:val="0"/>
          <w:marTop w:val="0"/>
          <w:marBottom w:val="0"/>
          <w:divBdr>
            <w:top w:val="none" w:sz="0" w:space="0" w:color="auto"/>
            <w:left w:val="none" w:sz="0" w:space="0" w:color="auto"/>
            <w:bottom w:val="none" w:sz="0" w:space="0" w:color="auto"/>
            <w:right w:val="none" w:sz="0" w:space="0" w:color="auto"/>
          </w:divBdr>
        </w:div>
        <w:div w:id="713694160">
          <w:marLeft w:val="0"/>
          <w:marRight w:val="0"/>
          <w:marTop w:val="0"/>
          <w:marBottom w:val="0"/>
          <w:divBdr>
            <w:top w:val="none" w:sz="0" w:space="0" w:color="auto"/>
            <w:left w:val="none" w:sz="0" w:space="0" w:color="auto"/>
            <w:bottom w:val="none" w:sz="0" w:space="0" w:color="auto"/>
            <w:right w:val="none" w:sz="0" w:space="0" w:color="auto"/>
          </w:divBdr>
        </w:div>
        <w:div w:id="713694191">
          <w:marLeft w:val="0"/>
          <w:marRight w:val="0"/>
          <w:marTop w:val="0"/>
          <w:marBottom w:val="0"/>
          <w:divBdr>
            <w:top w:val="none" w:sz="0" w:space="0" w:color="auto"/>
            <w:left w:val="none" w:sz="0" w:space="0" w:color="auto"/>
            <w:bottom w:val="none" w:sz="0" w:space="0" w:color="auto"/>
            <w:right w:val="none" w:sz="0" w:space="0" w:color="auto"/>
          </w:divBdr>
        </w:div>
        <w:div w:id="713694202">
          <w:marLeft w:val="0"/>
          <w:marRight w:val="0"/>
          <w:marTop w:val="0"/>
          <w:marBottom w:val="0"/>
          <w:divBdr>
            <w:top w:val="none" w:sz="0" w:space="0" w:color="auto"/>
            <w:left w:val="none" w:sz="0" w:space="0" w:color="auto"/>
            <w:bottom w:val="none" w:sz="0" w:space="0" w:color="auto"/>
            <w:right w:val="none" w:sz="0" w:space="0" w:color="auto"/>
          </w:divBdr>
        </w:div>
        <w:div w:id="713694205">
          <w:marLeft w:val="0"/>
          <w:marRight w:val="0"/>
          <w:marTop w:val="0"/>
          <w:marBottom w:val="0"/>
          <w:divBdr>
            <w:top w:val="none" w:sz="0" w:space="0" w:color="auto"/>
            <w:left w:val="none" w:sz="0" w:space="0" w:color="auto"/>
            <w:bottom w:val="none" w:sz="0" w:space="0" w:color="auto"/>
            <w:right w:val="none" w:sz="0" w:space="0" w:color="auto"/>
          </w:divBdr>
        </w:div>
        <w:div w:id="713694207">
          <w:marLeft w:val="0"/>
          <w:marRight w:val="0"/>
          <w:marTop w:val="0"/>
          <w:marBottom w:val="0"/>
          <w:divBdr>
            <w:top w:val="none" w:sz="0" w:space="0" w:color="auto"/>
            <w:left w:val="none" w:sz="0" w:space="0" w:color="auto"/>
            <w:bottom w:val="none" w:sz="0" w:space="0" w:color="auto"/>
            <w:right w:val="none" w:sz="0" w:space="0" w:color="auto"/>
          </w:divBdr>
        </w:div>
        <w:div w:id="713694208">
          <w:marLeft w:val="0"/>
          <w:marRight w:val="0"/>
          <w:marTop w:val="0"/>
          <w:marBottom w:val="0"/>
          <w:divBdr>
            <w:top w:val="none" w:sz="0" w:space="0" w:color="auto"/>
            <w:left w:val="none" w:sz="0" w:space="0" w:color="auto"/>
            <w:bottom w:val="none" w:sz="0" w:space="0" w:color="auto"/>
            <w:right w:val="none" w:sz="0" w:space="0" w:color="auto"/>
          </w:divBdr>
        </w:div>
        <w:div w:id="713694212">
          <w:marLeft w:val="0"/>
          <w:marRight w:val="0"/>
          <w:marTop w:val="0"/>
          <w:marBottom w:val="0"/>
          <w:divBdr>
            <w:top w:val="none" w:sz="0" w:space="0" w:color="auto"/>
            <w:left w:val="none" w:sz="0" w:space="0" w:color="auto"/>
            <w:bottom w:val="none" w:sz="0" w:space="0" w:color="auto"/>
            <w:right w:val="none" w:sz="0" w:space="0" w:color="auto"/>
          </w:divBdr>
        </w:div>
        <w:div w:id="713694214">
          <w:marLeft w:val="0"/>
          <w:marRight w:val="0"/>
          <w:marTop w:val="0"/>
          <w:marBottom w:val="0"/>
          <w:divBdr>
            <w:top w:val="none" w:sz="0" w:space="0" w:color="auto"/>
            <w:left w:val="none" w:sz="0" w:space="0" w:color="auto"/>
            <w:bottom w:val="none" w:sz="0" w:space="0" w:color="auto"/>
            <w:right w:val="none" w:sz="0" w:space="0" w:color="auto"/>
          </w:divBdr>
        </w:div>
        <w:div w:id="713694233">
          <w:marLeft w:val="0"/>
          <w:marRight w:val="0"/>
          <w:marTop w:val="0"/>
          <w:marBottom w:val="0"/>
          <w:divBdr>
            <w:top w:val="none" w:sz="0" w:space="0" w:color="auto"/>
            <w:left w:val="none" w:sz="0" w:space="0" w:color="auto"/>
            <w:bottom w:val="none" w:sz="0" w:space="0" w:color="auto"/>
            <w:right w:val="none" w:sz="0" w:space="0" w:color="auto"/>
          </w:divBdr>
        </w:div>
        <w:div w:id="713694239">
          <w:marLeft w:val="0"/>
          <w:marRight w:val="0"/>
          <w:marTop w:val="0"/>
          <w:marBottom w:val="0"/>
          <w:divBdr>
            <w:top w:val="none" w:sz="0" w:space="0" w:color="auto"/>
            <w:left w:val="none" w:sz="0" w:space="0" w:color="auto"/>
            <w:bottom w:val="none" w:sz="0" w:space="0" w:color="auto"/>
            <w:right w:val="none" w:sz="0" w:space="0" w:color="auto"/>
          </w:divBdr>
        </w:div>
      </w:divsChild>
    </w:div>
    <w:div w:id="721902303">
      <w:bodyDiv w:val="1"/>
      <w:marLeft w:val="0"/>
      <w:marRight w:val="0"/>
      <w:marTop w:val="0"/>
      <w:marBottom w:val="0"/>
      <w:divBdr>
        <w:top w:val="none" w:sz="0" w:space="0" w:color="auto"/>
        <w:left w:val="none" w:sz="0" w:space="0" w:color="auto"/>
        <w:bottom w:val="none" w:sz="0" w:space="0" w:color="auto"/>
        <w:right w:val="none" w:sz="0" w:space="0" w:color="auto"/>
      </w:divBdr>
    </w:div>
    <w:div w:id="746340599">
      <w:bodyDiv w:val="1"/>
      <w:marLeft w:val="0"/>
      <w:marRight w:val="0"/>
      <w:marTop w:val="0"/>
      <w:marBottom w:val="0"/>
      <w:divBdr>
        <w:top w:val="none" w:sz="0" w:space="0" w:color="auto"/>
        <w:left w:val="none" w:sz="0" w:space="0" w:color="auto"/>
        <w:bottom w:val="none" w:sz="0" w:space="0" w:color="auto"/>
        <w:right w:val="none" w:sz="0" w:space="0" w:color="auto"/>
      </w:divBdr>
    </w:div>
    <w:div w:id="788940574">
      <w:bodyDiv w:val="1"/>
      <w:marLeft w:val="0"/>
      <w:marRight w:val="0"/>
      <w:marTop w:val="0"/>
      <w:marBottom w:val="0"/>
      <w:divBdr>
        <w:top w:val="none" w:sz="0" w:space="0" w:color="auto"/>
        <w:left w:val="none" w:sz="0" w:space="0" w:color="auto"/>
        <w:bottom w:val="none" w:sz="0" w:space="0" w:color="auto"/>
        <w:right w:val="none" w:sz="0" w:space="0" w:color="auto"/>
      </w:divBdr>
    </w:div>
    <w:div w:id="790051860">
      <w:bodyDiv w:val="1"/>
      <w:marLeft w:val="0"/>
      <w:marRight w:val="0"/>
      <w:marTop w:val="0"/>
      <w:marBottom w:val="0"/>
      <w:divBdr>
        <w:top w:val="none" w:sz="0" w:space="0" w:color="auto"/>
        <w:left w:val="none" w:sz="0" w:space="0" w:color="auto"/>
        <w:bottom w:val="none" w:sz="0" w:space="0" w:color="auto"/>
        <w:right w:val="none" w:sz="0" w:space="0" w:color="auto"/>
      </w:divBdr>
    </w:div>
    <w:div w:id="793404027">
      <w:bodyDiv w:val="1"/>
      <w:marLeft w:val="0"/>
      <w:marRight w:val="0"/>
      <w:marTop w:val="0"/>
      <w:marBottom w:val="0"/>
      <w:divBdr>
        <w:top w:val="none" w:sz="0" w:space="0" w:color="auto"/>
        <w:left w:val="none" w:sz="0" w:space="0" w:color="auto"/>
        <w:bottom w:val="none" w:sz="0" w:space="0" w:color="auto"/>
        <w:right w:val="none" w:sz="0" w:space="0" w:color="auto"/>
      </w:divBdr>
    </w:div>
    <w:div w:id="845631882">
      <w:bodyDiv w:val="1"/>
      <w:marLeft w:val="0"/>
      <w:marRight w:val="0"/>
      <w:marTop w:val="0"/>
      <w:marBottom w:val="0"/>
      <w:divBdr>
        <w:top w:val="none" w:sz="0" w:space="0" w:color="auto"/>
        <w:left w:val="none" w:sz="0" w:space="0" w:color="auto"/>
        <w:bottom w:val="none" w:sz="0" w:space="0" w:color="auto"/>
        <w:right w:val="none" w:sz="0" w:space="0" w:color="auto"/>
      </w:divBdr>
    </w:div>
    <w:div w:id="887840823">
      <w:bodyDiv w:val="1"/>
      <w:marLeft w:val="0"/>
      <w:marRight w:val="0"/>
      <w:marTop w:val="0"/>
      <w:marBottom w:val="0"/>
      <w:divBdr>
        <w:top w:val="none" w:sz="0" w:space="0" w:color="auto"/>
        <w:left w:val="none" w:sz="0" w:space="0" w:color="auto"/>
        <w:bottom w:val="none" w:sz="0" w:space="0" w:color="auto"/>
        <w:right w:val="none" w:sz="0" w:space="0" w:color="auto"/>
      </w:divBdr>
    </w:div>
    <w:div w:id="891888655">
      <w:bodyDiv w:val="1"/>
      <w:marLeft w:val="0"/>
      <w:marRight w:val="0"/>
      <w:marTop w:val="0"/>
      <w:marBottom w:val="0"/>
      <w:divBdr>
        <w:top w:val="none" w:sz="0" w:space="0" w:color="auto"/>
        <w:left w:val="none" w:sz="0" w:space="0" w:color="auto"/>
        <w:bottom w:val="none" w:sz="0" w:space="0" w:color="auto"/>
        <w:right w:val="none" w:sz="0" w:space="0" w:color="auto"/>
      </w:divBdr>
    </w:div>
    <w:div w:id="892541377">
      <w:bodyDiv w:val="1"/>
      <w:marLeft w:val="0"/>
      <w:marRight w:val="0"/>
      <w:marTop w:val="0"/>
      <w:marBottom w:val="0"/>
      <w:divBdr>
        <w:top w:val="none" w:sz="0" w:space="0" w:color="auto"/>
        <w:left w:val="none" w:sz="0" w:space="0" w:color="auto"/>
        <w:bottom w:val="none" w:sz="0" w:space="0" w:color="auto"/>
        <w:right w:val="none" w:sz="0" w:space="0" w:color="auto"/>
      </w:divBdr>
    </w:div>
    <w:div w:id="894245692">
      <w:bodyDiv w:val="1"/>
      <w:marLeft w:val="0"/>
      <w:marRight w:val="0"/>
      <w:marTop w:val="0"/>
      <w:marBottom w:val="0"/>
      <w:divBdr>
        <w:top w:val="none" w:sz="0" w:space="0" w:color="auto"/>
        <w:left w:val="none" w:sz="0" w:space="0" w:color="auto"/>
        <w:bottom w:val="none" w:sz="0" w:space="0" w:color="auto"/>
        <w:right w:val="none" w:sz="0" w:space="0" w:color="auto"/>
      </w:divBdr>
    </w:div>
    <w:div w:id="949777503">
      <w:bodyDiv w:val="1"/>
      <w:marLeft w:val="0"/>
      <w:marRight w:val="0"/>
      <w:marTop w:val="0"/>
      <w:marBottom w:val="0"/>
      <w:divBdr>
        <w:top w:val="none" w:sz="0" w:space="0" w:color="auto"/>
        <w:left w:val="none" w:sz="0" w:space="0" w:color="auto"/>
        <w:bottom w:val="none" w:sz="0" w:space="0" w:color="auto"/>
        <w:right w:val="none" w:sz="0" w:space="0" w:color="auto"/>
      </w:divBdr>
    </w:div>
    <w:div w:id="977684271">
      <w:bodyDiv w:val="1"/>
      <w:marLeft w:val="0"/>
      <w:marRight w:val="0"/>
      <w:marTop w:val="0"/>
      <w:marBottom w:val="0"/>
      <w:divBdr>
        <w:top w:val="none" w:sz="0" w:space="0" w:color="auto"/>
        <w:left w:val="none" w:sz="0" w:space="0" w:color="auto"/>
        <w:bottom w:val="none" w:sz="0" w:space="0" w:color="auto"/>
        <w:right w:val="none" w:sz="0" w:space="0" w:color="auto"/>
      </w:divBdr>
    </w:div>
    <w:div w:id="1034841075">
      <w:bodyDiv w:val="1"/>
      <w:marLeft w:val="0"/>
      <w:marRight w:val="0"/>
      <w:marTop w:val="0"/>
      <w:marBottom w:val="0"/>
      <w:divBdr>
        <w:top w:val="none" w:sz="0" w:space="0" w:color="auto"/>
        <w:left w:val="none" w:sz="0" w:space="0" w:color="auto"/>
        <w:bottom w:val="none" w:sz="0" w:space="0" w:color="auto"/>
        <w:right w:val="none" w:sz="0" w:space="0" w:color="auto"/>
      </w:divBdr>
    </w:div>
    <w:div w:id="1104151197">
      <w:bodyDiv w:val="1"/>
      <w:marLeft w:val="0"/>
      <w:marRight w:val="0"/>
      <w:marTop w:val="0"/>
      <w:marBottom w:val="0"/>
      <w:divBdr>
        <w:top w:val="none" w:sz="0" w:space="0" w:color="auto"/>
        <w:left w:val="none" w:sz="0" w:space="0" w:color="auto"/>
        <w:bottom w:val="none" w:sz="0" w:space="0" w:color="auto"/>
        <w:right w:val="none" w:sz="0" w:space="0" w:color="auto"/>
      </w:divBdr>
    </w:div>
    <w:div w:id="1124808069">
      <w:bodyDiv w:val="1"/>
      <w:marLeft w:val="0"/>
      <w:marRight w:val="0"/>
      <w:marTop w:val="0"/>
      <w:marBottom w:val="0"/>
      <w:divBdr>
        <w:top w:val="none" w:sz="0" w:space="0" w:color="auto"/>
        <w:left w:val="none" w:sz="0" w:space="0" w:color="auto"/>
        <w:bottom w:val="none" w:sz="0" w:space="0" w:color="auto"/>
        <w:right w:val="none" w:sz="0" w:space="0" w:color="auto"/>
      </w:divBdr>
    </w:div>
    <w:div w:id="1140458319">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71137449">
      <w:bodyDiv w:val="1"/>
      <w:marLeft w:val="0"/>
      <w:marRight w:val="0"/>
      <w:marTop w:val="0"/>
      <w:marBottom w:val="0"/>
      <w:divBdr>
        <w:top w:val="none" w:sz="0" w:space="0" w:color="auto"/>
        <w:left w:val="none" w:sz="0" w:space="0" w:color="auto"/>
        <w:bottom w:val="none" w:sz="0" w:space="0" w:color="auto"/>
        <w:right w:val="none" w:sz="0" w:space="0" w:color="auto"/>
      </w:divBdr>
    </w:div>
    <w:div w:id="1171142823">
      <w:bodyDiv w:val="1"/>
      <w:marLeft w:val="0"/>
      <w:marRight w:val="0"/>
      <w:marTop w:val="0"/>
      <w:marBottom w:val="0"/>
      <w:divBdr>
        <w:top w:val="none" w:sz="0" w:space="0" w:color="auto"/>
        <w:left w:val="none" w:sz="0" w:space="0" w:color="auto"/>
        <w:bottom w:val="none" w:sz="0" w:space="0" w:color="auto"/>
        <w:right w:val="none" w:sz="0" w:space="0" w:color="auto"/>
      </w:divBdr>
    </w:div>
    <w:div w:id="1182547206">
      <w:bodyDiv w:val="1"/>
      <w:marLeft w:val="0"/>
      <w:marRight w:val="0"/>
      <w:marTop w:val="0"/>
      <w:marBottom w:val="0"/>
      <w:divBdr>
        <w:top w:val="none" w:sz="0" w:space="0" w:color="auto"/>
        <w:left w:val="none" w:sz="0" w:space="0" w:color="auto"/>
        <w:bottom w:val="none" w:sz="0" w:space="0" w:color="auto"/>
        <w:right w:val="none" w:sz="0" w:space="0" w:color="auto"/>
      </w:divBdr>
    </w:div>
    <w:div w:id="1203598454">
      <w:bodyDiv w:val="1"/>
      <w:marLeft w:val="0"/>
      <w:marRight w:val="0"/>
      <w:marTop w:val="0"/>
      <w:marBottom w:val="0"/>
      <w:divBdr>
        <w:top w:val="none" w:sz="0" w:space="0" w:color="auto"/>
        <w:left w:val="none" w:sz="0" w:space="0" w:color="auto"/>
        <w:bottom w:val="none" w:sz="0" w:space="0" w:color="auto"/>
        <w:right w:val="none" w:sz="0" w:space="0" w:color="auto"/>
      </w:divBdr>
    </w:div>
    <w:div w:id="1252080647">
      <w:bodyDiv w:val="1"/>
      <w:marLeft w:val="0"/>
      <w:marRight w:val="0"/>
      <w:marTop w:val="0"/>
      <w:marBottom w:val="0"/>
      <w:divBdr>
        <w:top w:val="none" w:sz="0" w:space="0" w:color="auto"/>
        <w:left w:val="none" w:sz="0" w:space="0" w:color="auto"/>
        <w:bottom w:val="none" w:sz="0" w:space="0" w:color="auto"/>
        <w:right w:val="none" w:sz="0" w:space="0" w:color="auto"/>
      </w:divBdr>
    </w:div>
    <w:div w:id="1284000071">
      <w:bodyDiv w:val="1"/>
      <w:marLeft w:val="0"/>
      <w:marRight w:val="0"/>
      <w:marTop w:val="0"/>
      <w:marBottom w:val="0"/>
      <w:divBdr>
        <w:top w:val="none" w:sz="0" w:space="0" w:color="auto"/>
        <w:left w:val="none" w:sz="0" w:space="0" w:color="auto"/>
        <w:bottom w:val="none" w:sz="0" w:space="0" w:color="auto"/>
        <w:right w:val="none" w:sz="0" w:space="0" w:color="auto"/>
      </w:divBdr>
    </w:div>
    <w:div w:id="1339232509">
      <w:bodyDiv w:val="1"/>
      <w:marLeft w:val="0"/>
      <w:marRight w:val="0"/>
      <w:marTop w:val="0"/>
      <w:marBottom w:val="0"/>
      <w:divBdr>
        <w:top w:val="none" w:sz="0" w:space="0" w:color="auto"/>
        <w:left w:val="none" w:sz="0" w:space="0" w:color="auto"/>
        <w:bottom w:val="none" w:sz="0" w:space="0" w:color="auto"/>
        <w:right w:val="none" w:sz="0" w:space="0" w:color="auto"/>
      </w:divBdr>
    </w:div>
    <w:div w:id="1375346656">
      <w:bodyDiv w:val="1"/>
      <w:marLeft w:val="0"/>
      <w:marRight w:val="0"/>
      <w:marTop w:val="0"/>
      <w:marBottom w:val="0"/>
      <w:divBdr>
        <w:top w:val="none" w:sz="0" w:space="0" w:color="auto"/>
        <w:left w:val="none" w:sz="0" w:space="0" w:color="auto"/>
        <w:bottom w:val="none" w:sz="0" w:space="0" w:color="auto"/>
        <w:right w:val="none" w:sz="0" w:space="0" w:color="auto"/>
      </w:divBdr>
    </w:div>
    <w:div w:id="1380204711">
      <w:bodyDiv w:val="1"/>
      <w:marLeft w:val="0"/>
      <w:marRight w:val="0"/>
      <w:marTop w:val="0"/>
      <w:marBottom w:val="0"/>
      <w:divBdr>
        <w:top w:val="none" w:sz="0" w:space="0" w:color="auto"/>
        <w:left w:val="none" w:sz="0" w:space="0" w:color="auto"/>
        <w:bottom w:val="none" w:sz="0" w:space="0" w:color="auto"/>
        <w:right w:val="none" w:sz="0" w:space="0" w:color="auto"/>
      </w:divBdr>
    </w:div>
    <w:div w:id="1437746713">
      <w:bodyDiv w:val="1"/>
      <w:marLeft w:val="0"/>
      <w:marRight w:val="0"/>
      <w:marTop w:val="0"/>
      <w:marBottom w:val="0"/>
      <w:divBdr>
        <w:top w:val="none" w:sz="0" w:space="0" w:color="auto"/>
        <w:left w:val="none" w:sz="0" w:space="0" w:color="auto"/>
        <w:bottom w:val="none" w:sz="0" w:space="0" w:color="auto"/>
        <w:right w:val="none" w:sz="0" w:space="0" w:color="auto"/>
      </w:divBdr>
    </w:div>
    <w:div w:id="1451390452">
      <w:bodyDiv w:val="1"/>
      <w:marLeft w:val="0"/>
      <w:marRight w:val="0"/>
      <w:marTop w:val="0"/>
      <w:marBottom w:val="0"/>
      <w:divBdr>
        <w:top w:val="none" w:sz="0" w:space="0" w:color="auto"/>
        <w:left w:val="none" w:sz="0" w:space="0" w:color="auto"/>
        <w:bottom w:val="none" w:sz="0" w:space="0" w:color="auto"/>
        <w:right w:val="none" w:sz="0" w:space="0" w:color="auto"/>
      </w:divBdr>
    </w:div>
    <w:div w:id="1560746152">
      <w:bodyDiv w:val="1"/>
      <w:marLeft w:val="0"/>
      <w:marRight w:val="0"/>
      <w:marTop w:val="0"/>
      <w:marBottom w:val="0"/>
      <w:divBdr>
        <w:top w:val="none" w:sz="0" w:space="0" w:color="auto"/>
        <w:left w:val="none" w:sz="0" w:space="0" w:color="auto"/>
        <w:bottom w:val="none" w:sz="0" w:space="0" w:color="auto"/>
        <w:right w:val="none" w:sz="0" w:space="0" w:color="auto"/>
      </w:divBdr>
    </w:div>
    <w:div w:id="1581141272">
      <w:bodyDiv w:val="1"/>
      <w:marLeft w:val="0"/>
      <w:marRight w:val="0"/>
      <w:marTop w:val="0"/>
      <w:marBottom w:val="0"/>
      <w:divBdr>
        <w:top w:val="none" w:sz="0" w:space="0" w:color="auto"/>
        <w:left w:val="none" w:sz="0" w:space="0" w:color="auto"/>
        <w:bottom w:val="none" w:sz="0" w:space="0" w:color="auto"/>
        <w:right w:val="none" w:sz="0" w:space="0" w:color="auto"/>
      </w:divBdr>
    </w:div>
    <w:div w:id="1613779889">
      <w:bodyDiv w:val="1"/>
      <w:marLeft w:val="0"/>
      <w:marRight w:val="0"/>
      <w:marTop w:val="0"/>
      <w:marBottom w:val="0"/>
      <w:divBdr>
        <w:top w:val="none" w:sz="0" w:space="0" w:color="auto"/>
        <w:left w:val="none" w:sz="0" w:space="0" w:color="auto"/>
        <w:bottom w:val="none" w:sz="0" w:space="0" w:color="auto"/>
        <w:right w:val="none" w:sz="0" w:space="0" w:color="auto"/>
      </w:divBdr>
    </w:div>
    <w:div w:id="1657612602">
      <w:bodyDiv w:val="1"/>
      <w:marLeft w:val="0"/>
      <w:marRight w:val="0"/>
      <w:marTop w:val="0"/>
      <w:marBottom w:val="0"/>
      <w:divBdr>
        <w:top w:val="none" w:sz="0" w:space="0" w:color="auto"/>
        <w:left w:val="none" w:sz="0" w:space="0" w:color="auto"/>
        <w:bottom w:val="none" w:sz="0" w:space="0" w:color="auto"/>
        <w:right w:val="none" w:sz="0" w:space="0" w:color="auto"/>
      </w:divBdr>
    </w:div>
    <w:div w:id="1715108083">
      <w:bodyDiv w:val="1"/>
      <w:marLeft w:val="0"/>
      <w:marRight w:val="0"/>
      <w:marTop w:val="0"/>
      <w:marBottom w:val="0"/>
      <w:divBdr>
        <w:top w:val="none" w:sz="0" w:space="0" w:color="auto"/>
        <w:left w:val="none" w:sz="0" w:space="0" w:color="auto"/>
        <w:bottom w:val="none" w:sz="0" w:space="0" w:color="auto"/>
        <w:right w:val="none" w:sz="0" w:space="0" w:color="auto"/>
      </w:divBdr>
    </w:div>
    <w:div w:id="1779444447">
      <w:bodyDiv w:val="1"/>
      <w:marLeft w:val="0"/>
      <w:marRight w:val="0"/>
      <w:marTop w:val="0"/>
      <w:marBottom w:val="0"/>
      <w:divBdr>
        <w:top w:val="none" w:sz="0" w:space="0" w:color="auto"/>
        <w:left w:val="none" w:sz="0" w:space="0" w:color="auto"/>
        <w:bottom w:val="none" w:sz="0" w:space="0" w:color="auto"/>
        <w:right w:val="none" w:sz="0" w:space="0" w:color="auto"/>
      </w:divBdr>
    </w:div>
    <w:div w:id="1789470413">
      <w:bodyDiv w:val="1"/>
      <w:marLeft w:val="0"/>
      <w:marRight w:val="0"/>
      <w:marTop w:val="0"/>
      <w:marBottom w:val="0"/>
      <w:divBdr>
        <w:top w:val="none" w:sz="0" w:space="0" w:color="auto"/>
        <w:left w:val="none" w:sz="0" w:space="0" w:color="auto"/>
        <w:bottom w:val="none" w:sz="0" w:space="0" w:color="auto"/>
        <w:right w:val="none" w:sz="0" w:space="0" w:color="auto"/>
      </w:divBdr>
    </w:div>
    <w:div w:id="1802306410">
      <w:bodyDiv w:val="1"/>
      <w:marLeft w:val="0"/>
      <w:marRight w:val="0"/>
      <w:marTop w:val="0"/>
      <w:marBottom w:val="0"/>
      <w:divBdr>
        <w:top w:val="none" w:sz="0" w:space="0" w:color="auto"/>
        <w:left w:val="none" w:sz="0" w:space="0" w:color="auto"/>
        <w:bottom w:val="none" w:sz="0" w:space="0" w:color="auto"/>
        <w:right w:val="none" w:sz="0" w:space="0" w:color="auto"/>
      </w:divBdr>
    </w:div>
    <w:div w:id="1836384676">
      <w:bodyDiv w:val="1"/>
      <w:marLeft w:val="0"/>
      <w:marRight w:val="0"/>
      <w:marTop w:val="0"/>
      <w:marBottom w:val="0"/>
      <w:divBdr>
        <w:top w:val="none" w:sz="0" w:space="0" w:color="auto"/>
        <w:left w:val="none" w:sz="0" w:space="0" w:color="auto"/>
        <w:bottom w:val="none" w:sz="0" w:space="0" w:color="auto"/>
        <w:right w:val="none" w:sz="0" w:space="0" w:color="auto"/>
      </w:divBdr>
    </w:div>
    <w:div w:id="1838878730">
      <w:bodyDiv w:val="1"/>
      <w:marLeft w:val="0"/>
      <w:marRight w:val="0"/>
      <w:marTop w:val="0"/>
      <w:marBottom w:val="0"/>
      <w:divBdr>
        <w:top w:val="none" w:sz="0" w:space="0" w:color="auto"/>
        <w:left w:val="none" w:sz="0" w:space="0" w:color="auto"/>
        <w:bottom w:val="none" w:sz="0" w:space="0" w:color="auto"/>
        <w:right w:val="none" w:sz="0" w:space="0" w:color="auto"/>
      </w:divBdr>
    </w:div>
    <w:div w:id="1945309204">
      <w:bodyDiv w:val="1"/>
      <w:marLeft w:val="0"/>
      <w:marRight w:val="0"/>
      <w:marTop w:val="0"/>
      <w:marBottom w:val="0"/>
      <w:divBdr>
        <w:top w:val="none" w:sz="0" w:space="0" w:color="auto"/>
        <w:left w:val="none" w:sz="0" w:space="0" w:color="auto"/>
        <w:bottom w:val="none" w:sz="0" w:space="0" w:color="auto"/>
        <w:right w:val="none" w:sz="0" w:space="0" w:color="auto"/>
      </w:divBdr>
    </w:div>
    <w:div w:id="1962489017">
      <w:bodyDiv w:val="1"/>
      <w:marLeft w:val="0"/>
      <w:marRight w:val="0"/>
      <w:marTop w:val="0"/>
      <w:marBottom w:val="0"/>
      <w:divBdr>
        <w:top w:val="none" w:sz="0" w:space="0" w:color="auto"/>
        <w:left w:val="none" w:sz="0" w:space="0" w:color="auto"/>
        <w:bottom w:val="none" w:sz="0" w:space="0" w:color="auto"/>
        <w:right w:val="none" w:sz="0" w:space="0" w:color="auto"/>
      </w:divBdr>
    </w:div>
    <w:div w:id="1966034551">
      <w:bodyDiv w:val="1"/>
      <w:marLeft w:val="0"/>
      <w:marRight w:val="0"/>
      <w:marTop w:val="0"/>
      <w:marBottom w:val="0"/>
      <w:divBdr>
        <w:top w:val="none" w:sz="0" w:space="0" w:color="auto"/>
        <w:left w:val="none" w:sz="0" w:space="0" w:color="auto"/>
        <w:bottom w:val="none" w:sz="0" w:space="0" w:color="auto"/>
        <w:right w:val="none" w:sz="0" w:space="0" w:color="auto"/>
      </w:divBdr>
    </w:div>
    <w:div w:id="2012878084">
      <w:bodyDiv w:val="1"/>
      <w:marLeft w:val="0"/>
      <w:marRight w:val="0"/>
      <w:marTop w:val="0"/>
      <w:marBottom w:val="0"/>
      <w:divBdr>
        <w:top w:val="none" w:sz="0" w:space="0" w:color="auto"/>
        <w:left w:val="none" w:sz="0" w:space="0" w:color="auto"/>
        <w:bottom w:val="none" w:sz="0" w:space="0" w:color="auto"/>
        <w:right w:val="none" w:sz="0" w:space="0" w:color="auto"/>
      </w:divBdr>
    </w:div>
    <w:div w:id="2029520108">
      <w:bodyDiv w:val="1"/>
      <w:marLeft w:val="0"/>
      <w:marRight w:val="0"/>
      <w:marTop w:val="0"/>
      <w:marBottom w:val="0"/>
      <w:divBdr>
        <w:top w:val="none" w:sz="0" w:space="0" w:color="auto"/>
        <w:left w:val="none" w:sz="0" w:space="0" w:color="auto"/>
        <w:bottom w:val="none" w:sz="0" w:space="0" w:color="auto"/>
        <w:right w:val="none" w:sz="0" w:space="0" w:color="auto"/>
      </w:divBdr>
    </w:div>
    <w:div w:id="2071416527">
      <w:bodyDiv w:val="1"/>
      <w:marLeft w:val="0"/>
      <w:marRight w:val="0"/>
      <w:marTop w:val="0"/>
      <w:marBottom w:val="0"/>
      <w:divBdr>
        <w:top w:val="none" w:sz="0" w:space="0" w:color="auto"/>
        <w:left w:val="none" w:sz="0" w:space="0" w:color="auto"/>
        <w:bottom w:val="none" w:sz="0" w:space="0" w:color="auto"/>
        <w:right w:val="none" w:sz="0" w:space="0" w:color="auto"/>
      </w:divBdr>
    </w:div>
    <w:div w:id="2082604309">
      <w:bodyDiv w:val="1"/>
      <w:marLeft w:val="0"/>
      <w:marRight w:val="0"/>
      <w:marTop w:val="0"/>
      <w:marBottom w:val="0"/>
      <w:divBdr>
        <w:top w:val="none" w:sz="0" w:space="0" w:color="auto"/>
        <w:left w:val="none" w:sz="0" w:space="0" w:color="auto"/>
        <w:bottom w:val="none" w:sz="0" w:space="0" w:color="auto"/>
        <w:right w:val="none" w:sz="0" w:space="0" w:color="auto"/>
      </w:divBdr>
    </w:div>
    <w:div w:id="21077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lck.yandex.ru/redir/nWO_r1F33ck?data=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&amp;b64e=2&amp;sign=780e1de070a3182a62a1bfffc226a7e3&amp;keyno=17" TargetMode="External"/><Relationship Id="rId18" Type="http://schemas.openxmlformats.org/officeDocument/2006/relationships/hyperlink" Target="https://clck.yandex.ru/redir/nWO_r1F33ck?data=NnBZTWRhdFZKOHQxUjhzSWFYVGhXZkRRaGtENzNRVzRMVEY0UDFnTnRaZGVSTjNEQXZRREZJeXR1dDlROXBXRVl4UmRzcnI5aFFkVW1fSXYxQmQxMVlyRzBmTG5ZWUMxUkVoMWN0YzgydW8yQmFfalhWNkNmbEltZFF6TExoV1lDZXRwUmh6UjlfNnpCeGp1c0hFOFhSdkhZT05nelJyaXVaX2NleGt2eHBESmdSNHd1azFhWWpIRWN2dW9FYmd3aUhvNDRINF9fZGU0dHBuN1hzTnFoczRSUE9lbDdnQVYwcUJZQ1VGQk0xWFREUG5VdE9TZUkzTER6aExZZ0NHaVRSM0F4NHFlOVBqc0w3VUw3cHdUMG5uWk9IYmpYLUdlVmxvQ2JxaDlxbTFpeF9SVzNqX05CYnVORnpOdnJfSzBibmpHMnBMeEpmRQ&amp;b64e=2&amp;sign=df99431d1722caaeb9fe153463d04527&amp;keyno=17" TargetMode="External"/><Relationship Id="rId26" Type="http://schemas.openxmlformats.org/officeDocument/2006/relationships/hyperlink" Target="https://ru.wikipedia.org/wiki/%D0%A0%D0%B0%D0%B7%D0%BC%D0%B5%D1%82%D0%B5%D0%BB%D0%B5%D0%B2%D1%81%D0%BA%D0%BE%D0%B5_%D1%81%D0%B5%D0%BB%D1%8C%D1%81%D0%BA%D0%BE%D0%B5_%D0%BF%D0%BE%D1%81%D0%B5%D0%BB%D0%B5%D0%BD%D0%B8%D0%B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lck.yandex.ru/redir/nWO_r1F33ck?data=NnBZTWRhdFZKOHQxUjhzSWFYVGhXZkRRaGtENzNRVzRMVEY0UDFnTnRaZGVSTjNEQXZRREZQcm9XZEtZa0ZSWllZQVhTeDdBX2ktcE5MTUZRQ29sUlJ5QUZ6cHZVNHBqWmRhbXU4Ym5uNWZQdHpzZE1rNDV3RjVtdDVuWVlYNmhqNy1kNHdueEdQc1lwOWY2enVUSjA3ZEdlY3ZmOWc5ZWZFbnJfWFJwTUlhZVdzZnVPX2Y3VFhXbWJQc25xMnZoaDdoYmhlZmV3dS15RzZQQjZoRmplUQ&amp;b64e=2&amp;sign=fc7aadefb18ed742a1fed66bc62fd29f&amp;keyno=17" TargetMode="External"/><Relationship Id="rId34" Type="http://schemas.openxmlformats.org/officeDocument/2006/relationships/chart" Target="charts/chart9.xml"/><Relationship Id="rId42" Type="http://schemas.openxmlformats.org/officeDocument/2006/relationships/chart" Target="charts/chart13.xm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ck.yandex.ru/redir/nWO_r1F33ck?data=NnBZTWRhdFZKOHQxUjhzSWFYVGhXZkRRaGtENzNRVzRMVEY0UDFnTnRaZGVSTjNEQXZRREZJeXR1dDlROXBXRXJxaTNtQmFYWEt1Z1ZyVURvcktXVlhac3EzNWZmbEJzdGgzVV9WeG9yTGc1bEQ2MHpMNEZLOFdaM0ZseFVfUkhieVQ0WUd6OC15UGdIcG5aVnVKVk9nSDNyelo5aUdZVVZaUHgwTUFFaTYwekp3NWVId053TVQyaURHVEVtZ1lCN2c5TGU3SUlsMGpFbHk5WE9Hc2JXUzl0MTNUU0xVQjlmSEtGTkQ4WDhyVXB6M1BpOTl2eFlZOUVxMWQwTWFqT2x2Z2o1LWhmV3BqSmY4ZENtd3lCREpaUXZzaHV3bWl0MkdRbVI5YnAtR2tLYTlNT3pubWZmc2V1NmF6UWphMk9DNWxZVEhzZVNTYw&amp;b64e=2&amp;sign=02fef70ca702ec59cc76d58fd755b674&amp;keyno=17" TargetMode="External"/><Relationship Id="rId17" Type="http://schemas.openxmlformats.org/officeDocument/2006/relationships/hyperlink" Target="https://clck.yandex.ru/redir/nWO_r1F33ck?data=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&amp;b64e=2&amp;sign=3884ba71a8ebcdd0335bbff80ad5346d&amp;keyno=17" TargetMode="External"/><Relationship Id="rId25" Type="http://schemas.openxmlformats.org/officeDocument/2006/relationships/hyperlink" Target="https://ru.wikipedia.org/wiki/%D0%92%D1%81%D0%B5%D0%B2%D0%BE%D0%BB%D0%BE%D0%B6%D1%81%D0%BA%D0%B8%D0%B9_%D1%80%D0%B0%D0%B9%D0%BE%D0%BD" TargetMode="External"/><Relationship Id="rId33" Type="http://schemas.openxmlformats.org/officeDocument/2006/relationships/chart" Target="charts/chart8.xml"/><Relationship Id="rId38" Type="http://schemas.openxmlformats.org/officeDocument/2006/relationships/chart" Target="charts/chart11.xml"/><Relationship Id="rId46"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hyperlink" Target="https://clck.yandex.ru/redir/nWO_r1F33ck?data=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&amp;b64e=2&amp;sign=a795b7035c9a64dd684116339915539a&amp;keyno=17" TargetMode="External"/><Relationship Id="rId20" Type="http://schemas.openxmlformats.org/officeDocument/2006/relationships/hyperlink" Target="https://clck.yandex.ru/redir/nWO_r1F33ck?data=NnBZTWRhdFZKOHQxUjhzSWFYVGhXZkRRaGtENzNRVzRMVEY0UDFnTnRaZGVSTjNEQXZRREZLU1liSkNmeFR0eERySW43aGV3MVdldWxDcGFZbGNrTW84VEtGUXRBUFhycmNmWFhQeldObTdtVVhaeXJJMVY4bTk2a0VGeE9PZlhGSDhGdUxka2FBQl93Q3JIRFpQd0tqRXRiZFR4WEVzNEg3WTRsWGc5enhpTmVKcUdpOG9naVlZR0gzQk1CbXU2MEk5YkxYeFA3Y0I2aWdFTFlxU3BLS01rV3p3V04yTVQ&amp;b64e=2&amp;sign=c406d51c14ae5a2444d3193d9b5a9348&amp;keyno=17" TargetMode="External"/><Relationship Id="rId29" Type="http://schemas.openxmlformats.org/officeDocument/2006/relationships/chart" Target="charts/chart4.xml"/><Relationship Id="rId41"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yandex.ru/redir/nWO_r1F33ck?data=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&amp;b64e=2&amp;sign=c8d24ced0e182935a74d49a37b9b66be&amp;keyno=17" TargetMode="External"/><Relationship Id="rId24" Type="http://schemas.openxmlformats.org/officeDocument/2006/relationships/hyperlink" Target="https://ru.wikipedia.org/wiki/%D0%9C%D1%83%D0%BD%D0%B8%D1%86%D0%B8%D0%BF%D0%B0%D0%BB%D1%8C%D0%BD%D0%BE%D0%B5_%D0%BE%D0%B1%D1%80%D0%B0%D0%B7%D0%BE%D0%B2%D0%B0%D0%BD%D0%B8%D0%B5" TargetMode="External"/><Relationship Id="rId32" Type="http://schemas.openxmlformats.org/officeDocument/2006/relationships/chart" Target="charts/chart7.xml"/><Relationship Id="rId37" Type="http://schemas.openxmlformats.org/officeDocument/2006/relationships/hyperlink" Target="https://ru.wikipedia.org/wiki/%D0%93%D0%BE%D1%80%D1%8B_(%D0%9A%D0%B8%D1%80%D0%BE%D0%B2%D1%81%D0%BA%D0%B8%D0%B9_%D1%80%D0%B0%D0%B9%D0%BE%D0%BD)" TargetMode="External"/><Relationship Id="rId40" Type="http://schemas.openxmlformats.org/officeDocument/2006/relationships/footer" Target="footer2.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lck.yandex.ru/redir/nWO_r1F33ck?data=NnBZTWRhdFZKOHQxUjhzSWFYVGhXZkRRaGtENzNRVzRMVEY0UDFnTnRaZGVSTjNEQXZRREZJeXR1dDlROXBXRVc3emg1ZDhDSVZWS09GYTRLN1FuWndXRkFucW5JUEE5N1BGN1pweGNPUnJKSUZNdy0tUHVxNWhPWVR6OHNNdXZJbjVGbG9XMHQ0S3FhZ1NjMEIwXzZ2b2ZRb3A4cWRuUG93SURWNFN2U3RTbzVhOVROeHpYdUNKdk1fbWVtLTlJaHFQVEFhZk1Rdl92Vnp1TnpneEtUSW8wdnYxcWlXM0plcXRjcVNFekFlZ0V3Mzk2WnFPLURfV0lpMlBRSWM3V2huN2dVQkFFOTVhRk1KTFlYUFlscXpPcUswTkhJNi1J&amp;b64e=2&amp;sign=2f2d6e7f6d54aa1eb7076bd34905fbc8&amp;keyno=17" TargetMode="External"/><Relationship Id="rId23" Type="http://schemas.openxmlformats.org/officeDocument/2006/relationships/hyperlink" Target="https://ru.wikipedia.org/wiki/%D0%9D%D0%B0%D1%86%D0%B8%D0%BE%D0%BD%D0%B0%D0%BB%D1%8C%D0%BD%D1%8B%D0%B5_%D1%81%D0%B5%D0%BB%D1%8C%D1%81%D0%BE%D0%B2%D0%B5%D1%82%D1%8B" TargetMode="External"/><Relationship Id="rId28" Type="http://schemas.openxmlformats.org/officeDocument/2006/relationships/chart" Target="charts/chart3.xml"/><Relationship Id="rId36" Type="http://schemas.openxmlformats.org/officeDocument/2006/relationships/hyperlink" Target="https://ru.wikipedia.org/wiki/%D0%97%D0%B0%D0%BD%D0%B5%D0%B2%D1%81%D0%BA%D0%B8%D0%B9_%D0%9F%D0%BE%D1%81%D1%82" TargetMode="External"/><Relationship Id="rId49" Type="http://schemas.openxmlformats.org/officeDocument/2006/relationships/fontTable" Target="fontTable.xml"/><Relationship Id="rId10" Type="http://schemas.openxmlformats.org/officeDocument/2006/relationships/hyperlink" Target="https://clck.yandex.ru/redir/nWO_r1F33ck?data=NnBZTWRhdFZKOHQxUjhzSWFYVGhXZkRRaGtENzNRVzRMVEY0UDFnTnRaZGVSTjNEQXZRREZJeXR1dDlROXBXRWJjOWU0S2UzdmtnN2dTZjYtdDBHYWRtclNBa3A5M0poMWlvMFNfOU1kYXpEaW44MFVRWDBIVlV5RFhwbnNKaS1hc19rSjBlM2NvNFdJdTZSVnNxUzZNRFRjLTg0OFVTNm95Z0FQM1Y0czJfR214c2F6YmpFTmxQRC1VT2lzZWVOUl9SR2hfSzZEaWZINHlqSVY2MEE3NXo1UjhFVm5zMk9hOE42by1EVjhDbEJiSHpKeFZjMzFjTnNfOXpFZ0V3RWZ0TGFGQjZnVTlmMjdYV3IwM1ZkNHhET2VYZlZOY2pCSUx2bkYxa0dTVEQxT29aOUR3M0Y2dw&amp;b64e=2&amp;sign=9c3bd1dc28565872ffb61b033c9e16c9&amp;keyno=17" TargetMode="External"/><Relationship Id="rId19" Type="http://schemas.openxmlformats.org/officeDocument/2006/relationships/hyperlink" Target="https://clck.yandex.ru/redir/nWO_r1F33ck?data=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&amp;b64e=2&amp;sign=703a28ac3f042c82a68fce10912567f6&amp;keyno=17" TargetMode="External"/><Relationship Id="rId31" Type="http://schemas.openxmlformats.org/officeDocument/2006/relationships/chart" Target="charts/chart6.xml"/><Relationship Id="rId44"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s://clck.yandex.ru/redir/nWO_r1F33ck?data=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&amp;b64e=2&amp;sign=7542ce846f7c589927e2748eed768efd&amp;keyno=17" TargetMode="External"/><Relationship Id="rId14" Type="http://schemas.openxmlformats.org/officeDocument/2006/relationships/hyperlink" Target="https://clck.yandex.ru/redir/nWO_r1F33ck?data=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&amp;b64e=2&amp;sign=5a0895cc910f18cc3a9e408a57b9f5b0&amp;keyno=17" TargetMode="External"/><Relationship Id="rId22" Type="http://schemas.openxmlformats.org/officeDocument/2006/relationships/hyperlink" Target="https://ru.wikipedia.org/wiki/%D0%9A%D0%BE%D0%BB%D1%82%D1%83%D1%88%D0%B8"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4.xml"/><Relationship Id="rId48" Type="http://schemas.openxmlformats.org/officeDocument/2006/relationships/footer" Target="footer5.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Столбец1</c:v>
                </c:pt>
              </c:strCache>
            </c:strRef>
          </c:tx>
          <c:dLbls>
            <c:txPr>
              <a:bodyPr/>
              <a:lstStyle/>
              <a:p>
                <a:pPr>
                  <a:defRPr b="1"/>
                </a:pPr>
                <a:endParaRPr lang="ru-RU"/>
              </a:p>
            </c:txPr>
            <c:showPercent val="1"/>
            <c:showLeaderLines val="1"/>
          </c:dLbls>
          <c:cat>
            <c:strRef>
              <c:f>Лист1!$A$2:$A$18</c:f>
              <c:strCache>
                <c:ptCount val="6"/>
                <c:pt idx="0">
                  <c:v> Земли сельскохозяйственного назначения</c:v>
                </c:pt>
                <c:pt idx="1">
                  <c:v>Земли населенных пунктов </c:v>
                </c:pt>
                <c:pt idx="2">
                  <c:v>Земли особо охраняемых территорий и объектов</c:v>
                </c:pt>
                <c:pt idx="3">
                  <c:v>Земли лесного фонда</c:v>
                </c:pt>
                <c:pt idx="4">
                  <c:v>Земли водного фонда</c:v>
                </c:pt>
                <c:pt idx="5">
                  <c:v>Земли промышленной и инженерной инфраструктуры, прочее</c:v>
                </c:pt>
              </c:strCache>
            </c:strRef>
          </c:cat>
          <c:val>
            <c:numRef>
              <c:f>Лист1!$B$2:$B$18</c:f>
              <c:numCache>
                <c:formatCode>General</c:formatCode>
                <c:ptCount val="17"/>
                <c:pt idx="0">
                  <c:v>6.85</c:v>
                </c:pt>
                <c:pt idx="1">
                  <c:v>2.59</c:v>
                </c:pt>
                <c:pt idx="2">
                  <c:v>0.26</c:v>
                </c:pt>
                <c:pt idx="3">
                  <c:v>15.7</c:v>
                </c:pt>
                <c:pt idx="4">
                  <c:v>0.28000000000000008</c:v>
                </c:pt>
                <c:pt idx="5">
                  <c:v>1.08</c:v>
                </c:pt>
              </c:numCache>
            </c:numRef>
          </c:val>
        </c:ser>
        <c:dLbls>
          <c:showPercent val="1"/>
        </c:dLbls>
        <c:firstSliceAng val="0"/>
        <c:holeSize val="50"/>
      </c:doughnutChart>
    </c:plotArea>
    <c:legend>
      <c:legendPos val="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howCatName val="1"/>
            <c:showPercent val="1"/>
            <c:showLeaderLines val="1"/>
          </c:dLbls>
          <c:cat>
            <c:strRef>
              <c:f>Лист1!$A$2:$A$6</c:f>
              <c:strCache>
                <c:ptCount val="5"/>
                <c:pt idx="0">
                  <c:v>Бугровское</c:v>
                </c:pt>
                <c:pt idx="1">
                  <c:v>Остальные сельские поселения</c:v>
                </c:pt>
                <c:pt idx="2">
                  <c:v>Колтушское</c:v>
                </c:pt>
                <c:pt idx="3">
                  <c:v>Муринское</c:v>
                </c:pt>
                <c:pt idx="4">
                  <c:v>Новодевяткинское</c:v>
                </c:pt>
              </c:strCache>
            </c:strRef>
          </c:cat>
          <c:val>
            <c:numRef>
              <c:f>Лист1!$B$2:$B$6</c:f>
              <c:numCache>
                <c:formatCode>General</c:formatCode>
                <c:ptCount val="5"/>
                <c:pt idx="0">
                  <c:v>1302385</c:v>
                </c:pt>
                <c:pt idx="1">
                  <c:v>893749</c:v>
                </c:pt>
                <c:pt idx="2">
                  <c:v>1857727</c:v>
                </c:pt>
                <c:pt idx="3">
                  <c:v>9486744</c:v>
                </c:pt>
                <c:pt idx="4">
                  <c:v>1053072</c:v>
                </c:pt>
              </c:numCache>
            </c:numRef>
          </c:val>
        </c:ser>
        <c:dLbls>
          <c:showCatName val="1"/>
          <c:showPercent val="1"/>
        </c:dLbls>
      </c:pie3DChart>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Столбец1</c:v>
                </c:pt>
              </c:strCache>
            </c:strRef>
          </c:tx>
          <c:dLbls>
            <c:dLbl>
              <c:idx val="2"/>
              <c:layout>
                <c:manualLayout>
                  <c:x val="0"/>
                  <c:y val="-7.9045479158756982E-2"/>
                </c:manualLayout>
              </c:layout>
              <c:showPercent val="1"/>
            </c:dLbl>
            <c:txPr>
              <a:bodyPr/>
              <a:lstStyle/>
              <a:p>
                <a:pPr>
                  <a:defRPr b="1"/>
                </a:pPr>
                <a:endParaRPr lang="ru-RU"/>
              </a:p>
            </c:txPr>
            <c:showPercent val="1"/>
            <c:showLeaderLines val="1"/>
          </c:dLbls>
          <c:cat>
            <c:strRef>
              <c:f>Лист1!$A$2:$A$5</c:f>
              <c:strCache>
                <c:ptCount val="3"/>
                <c:pt idx="0">
                  <c:v>Частная собственность</c:v>
                </c:pt>
                <c:pt idx="1">
                  <c:v>Государственная собственность</c:v>
                </c:pt>
                <c:pt idx="2">
                  <c:v>Муниципальная собственность</c:v>
                </c:pt>
              </c:strCache>
            </c:strRef>
          </c:cat>
          <c:val>
            <c:numRef>
              <c:f>Лист1!$B$2:$B$5</c:f>
              <c:numCache>
                <c:formatCode>General</c:formatCode>
                <c:ptCount val="4"/>
                <c:pt idx="0">
                  <c:v>604.03</c:v>
                </c:pt>
                <c:pt idx="1">
                  <c:v>24.419999999999987</c:v>
                </c:pt>
                <c:pt idx="2">
                  <c:v>19.09</c:v>
                </c:pt>
              </c:numCache>
            </c:numRef>
          </c:val>
        </c:ser>
        <c:dLbls>
          <c:showPercent val="1"/>
        </c:dLbls>
        <c:firstSliceAng val="0"/>
        <c:holeSize val="50"/>
      </c:doughnutChart>
    </c:plotArea>
    <c:legend>
      <c:legendPos val="r"/>
      <c:layout>
        <c:manualLayout>
          <c:xMode val="edge"/>
          <c:yMode val="edge"/>
          <c:x val="0.66270712630262274"/>
          <c:y val="0.39784188725749686"/>
          <c:w val="0.3245435508169271"/>
          <c:h val="0.1646697828427745"/>
        </c:manualLayout>
      </c:layout>
    </c:legend>
    <c:plotVisOnly val="1"/>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howCatName val="1"/>
            <c:showPercent val="1"/>
            <c:showLeaderLines val="1"/>
          </c:dLbls>
          <c:cat>
            <c:strRef>
              <c:f>Лист1!$A$2:$A$4</c:f>
              <c:strCache>
                <c:ptCount val="3"/>
                <c:pt idx="0">
                  <c:v>Городские поселения</c:v>
                </c:pt>
                <c:pt idx="1">
                  <c:v>МО Колтушское СП</c:v>
                </c:pt>
                <c:pt idx="2">
                  <c:v>Сельские поселения</c:v>
                </c:pt>
              </c:strCache>
            </c:strRef>
          </c:cat>
          <c:val>
            <c:numRef>
              <c:f>Лист1!$B$2:$B$4</c:f>
              <c:numCache>
                <c:formatCode>General</c:formatCode>
                <c:ptCount val="3"/>
                <c:pt idx="0">
                  <c:v>46765064.600000001</c:v>
                </c:pt>
                <c:pt idx="1">
                  <c:v>330597.40000000002</c:v>
                </c:pt>
                <c:pt idx="2">
                  <c:v>17940889.100000001</c:v>
                </c:pt>
              </c:numCache>
            </c:numRef>
          </c:val>
        </c:ser>
        <c:dLbls>
          <c:showCatName val="1"/>
          <c:showPercent val="1"/>
        </c:dLbls>
      </c:pie3DChart>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1542930677946143E-2"/>
          <c:y val="0.12526874594213291"/>
          <c:w val="0.8284505583630507"/>
          <c:h val="0.74946250811573356"/>
        </c:manualLayout>
      </c:layout>
      <c:pie3DChart>
        <c:varyColors val="1"/>
        <c:ser>
          <c:idx val="0"/>
          <c:order val="0"/>
          <c:tx>
            <c:strRef>
              <c:f>Лист1!$B$1</c:f>
              <c:strCache>
                <c:ptCount val="1"/>
                <c:pt idx="0">
                  <c:v>Столбец1</c:v>
                </c:pt>
              </c:strCache>
            </c:strRef>
          </c:tx>
          <c:explosion val="25"/>
          <c:dLbls>
            <c:showCatName val="1"/>
            <c:showPercent val="1"/>
            <c:showLeaderLines val="1"/>
          </c:dLbls>
          <c:cat>
            <c:strRef>
              <c:f>Лист1!$A$2:$A$3</c:f>
              <c:strCache>
                <c:ptCount val="2"/>
                <c:pt idx="0">
                  <c:v>МО Колтушское СП</c:v>
                </c:pt>
                <c:pt idx="1">
                  <c:v>Сельские поселения</c:v>
                </c:pt>
              </c:strCache>
            </c:strRef>
          </c:cat>
          <c:val>
            <c:numRef>
              <c:f>Лист1!$B$2:$B$3</c:f>
              <c:numCache>
                <c:formatCode>General</c:formatCode>
                <c:ptCount val="2"/>
                <c:pt idx="0">
                  <c:v>330597.40000000002</c:v>
                </c:pt>
                <c:pt idx="1">
                  <c:v>17940889.100000001</c:v>
                </c:pt>
              </c:numCache>
            </c:numRef>
          </c:val>
        </c:ser>
        <c:dLbls>
          <c:showCatName val="1"/>
          <c:showPercent val="1"/>
        </c:dLbls>
      </c:pie3DChart>
    </c:plotArea>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howCatName val="1"/>
            <c:showPercent val="1"/>
            <c:showLeaderLines val="1"/>
          </c:dLbls>
          <c:cat>
            <c:strRef>
              <c:f>Лист1!$A$2:$A$4</c:f>
              <c:strCache>
                <c:ptCount val="3"/>
                <c:pt idx="0">
                  <c:v>Городские поселения</c:v>
                </c:pt>
                <c:pt idx="1">
                  <c:v>МО Колтушское СП</c:v>
                </c:pt>
                <c:pt idx="2">
                  <c:v>Сельские поселения</c:v>
                </c:pt>
              </c:strCache>
            </c:strRef>
          </c:cat>
          <c:val>
            <c:numRef>
              <c:f>Лист1!$B$2:$B$4</c:f>
              <c:numCache>
                <c:formatCode>General</c:formatCode>
                <c:ptCount val="3"/>
                <c:pt idx="0">
                  <c:v>2235764.7999999998</c:v>
                </c:pt>
                <c:pt idx="1">
                  <c:v>124484.8</c:v>
                </c:pt>
                <c:pt idx="2">
                  <c:v>374082.8000000001</c:v>
                </c:pt>
              </c:numCache>
            </c:numRef>
          </c:val>
        </c:ser>
        <c:dLbls>
          <c:showCatName val="1"/>
          <c:showPercent val="1"/>
        </c:dLbls>
      </c:pie3DChart>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1542930677946143E-2"/>
          <c:y val="0.12526874594213291"/>
          <c:w val="0.8284505583630507"/>
          <c:h val="0.74946250811573356"/>
        </c:manualLayout>
      </c:layout>
      <c:pie3DChart>
        <c:varyColors val="1"/>
        <c:ser>
          <c:idx val="0"/>
          <c:order val="0"/>
          <c:tx>
            <c:strRef>
              <c:f>Лист1!$B$1</c:f>
              <c:strCache>
                <c:ptCount val="1"/>
                <c:pt idx="0">
                  <c:v>Столбец1</c:v>
                </c:pt>
              </c:strCache>
            </c:strRef>
          </c:tx>
          <c:explosion val="25"/>
          <c:dLbls>
            <c:showCatName val="1"/>
            <c:showPercent val="1"/>
            <c:showLeaderLines val="1"/>
          </c:dLbls>
          <c:cat>
            <c:strRef>
              <c:f>Лист1!$A$2:$A$3</c:f>
              <c:strCache>
                <c:ptCount val="2"/>
                <c:pt idx="0">
                  <c:v>МО Колтушское СП</c:v>
                </c:pt>
                <c:pt idx="1">
                  <c:v>Сельские поселения</c:v>
                </c:pt>
              </c:strCache>
            </c:strRef>
          </c:cat>
          <c:val>
            <c:numRef>
              <c:f>Лист1!$B$2:$B$3</c:f>
              <c:numCache>
                <c:formatCode>General</c:formatCode>
                <c:ptCount val="2"/>
                <c:pt idx="0">
                  <c:v>330597.40000000002</c:v>
                </c:pt>
                <c:pt idx="1">
                  <c:v>167970.20000000019</c:v>
                </c:pt>
              </c:numCache>
            </c:numRef>
          </c:val>
        </c:ser>
        <c:dLbls>
          <c:showCatName val="1"/>
          <c:showPercent val="1"/>
        </c:dLbls>
      </c:pie3DChart>
    </c:plotArea>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низкий вариант</c:v>
                </c:pt>
              </c:strCache>
            </c:strRef>
          </c:tx>
          <c:cat>
            <c:numRef>
              <c:f>Лист1!$A$2:$A$3</c:f>
              <c:numCache>
                <c:formatCode>dd/mm/yyyy</c:formatCode>
                <c:ptCount val="2"/>
                <c:pt idx="0">
                  <c:v>42736</c:v>
                </c:pt>
                <c:pt idx="1">
                  <c:v>49310</c:v>
                </c:pt>
              </c:numCache>
            </c:numRef>
          </c:cat>
          <c:val>
            <c:numRef>
              <c:f>Лист1!$B$2:$B$3</c:f>
              <c:numCache>
                <c:formatCode>General</c:formatCode>
                <c:ptCount val="2"/>
                <c:pt idx="0">
                  <c:v>26.6</c:v>
                </c:pt>
                <c:pt idx="1">
                  <c:v>30.9</c:v>
                </c:pt>
              </c:numCache>
            </c:numRef>
          </c:val>
        </c:ser>
        <c:ser>
          <c:idx val="1"/>
          <c:order val="1"/>
          <c:tx>
            <c:strRef>
              <c:f>Лист1!$C$1</c:f>
              <c:strCache>
                <c:ptCount val="1"/>
                <c:pt idx="0">
                  <c:v>средний вариант</c:v>
                </c:pt>
              </c:strCache>
            </c:strRef>
          </c:tx>
          <c:cat>
            <c:numRef>
              <c:f>Лист1!$A$2:$A$3</c:f>
              <c:numCache>
                <c:formatCode>dd/mm/yyyy</c:formatCode>
                <c:ptCount val="2"/>
                <c:pt idx="0">
                  <c:v>42736</c:v>
                </c:pt>
                <c:pt idx="1">
                  <c:v>49310</c:v>
                </c:pt>
              </c:numCache>
            </c:numRef>
          </c:cat>
          <c:val>
            <c:numRef>
              <c:f>Лист1!$C$2:$C$3</c:f>
              <c:numCache>
                <c:formatCode>General</c:formatCode>
                <c:ptCount val="2"/>
                <c:pt idx="0">
                  <c:v>26.6</c:v>
                </c:pt>
                <c:pt idx="1">
                  <c:v>40.357999999999997</c:v>
                </c:pt>
              </c:numCache>
            </c:numRef>
          </c:val>
        </c:ser>
        <c:ser>
          <c:idx val="2"/>
          <c:order val="2"/>
          <c:tx>
            <c:strRef>
              <c:f>Лист1!$D$1</c:f>
              <c:strCache>
                <c:ptCount val="1"/>
                <c:pt idx="0">
                  <c:v>высокий вариант</c:v>
                </c:pt>
              </c:strCache>
            </c:strRef>
          </c:tx>
          <c:cat>
            <c:numRef>
              <c:f>Лист1!$A$2:$A$3</c:f>
              <c:numCache>
                <c:formatCode>dd/mm/yyyy</c:formatCode>
                <c:ptCount val="2"/>
                <c:pt idx="0">
                  <c:v>42736</c:v>
                </c:pt>
                <c:pt idx="1">
                  <c:v>49310</c:v>
                </c:pt>
              </c:numCache>
            </c:numRef>
          </c:cat>
          <c:val>
            <c:numRef>
              <c:f>Лист1!$D$2:$D$3</c:f>
              <c:numCache>
                <c:formatCode>General</c:formatCode>
                <c:ptCount val="2"/>
                <c:pt idx="0">
                  <c:v>26.6</c:v>
                </c:pt>
                <c:pt idx="1">
                  <c:v>48.32</c:v>
                </c:pt>
              </c:numCache>
            </c:numRef>
          </c:val>
        </c:ser>
        <c:marker val="1"/>
        <c:axId val="535006208"/>
        <c:axId val="535204608"/>
      </c:lineChart>
      <c:dateAx>
        <c:axId val="535006208"/>
        <c:scaling>
          <c:orientation val="minMax"/>
        </c:scaling>
        <c:axPos val="b"/>
        <c:numFmt formatCode="dd/mm/yyyy" sourceLinked="1"/>
        <c:tickLblPos val="nextTo"/>
        <c:crossAx val="535204608"/>
        <c:crosses val="autoZero"/>
        <c:auto val="1"/>
        <c:lblOffset val="100"/>
      </c:dateAx>
      <c:valAx>
        <c:axId val="535204608"/>
        <c:scaling>
          <c:orientation val="minMax"/>
        </c:scaling>
        <c:axPos val="l"/>
        <c:majorGridlines/>
        <c:numFmt formatCode="General" sourceLinked="1"/>
        <c:tickLblPos val="nextTo"/>
        <c:crossAx val="53500620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2"/>
  <c:chart>
    <c:title>
      <c:tx>
        <c:rich>
          <a:bodyPr/>
          <a:lstStyle/>
          <a:p>
            <a:pPr>
              <a:defRPr/>
            </a:pPr>
            <a:r>
              <a:rPr lang="ru-RU" sz="1200"/>
              <a:t>Динамика численности населения МО Колтушское СП</a:t>
            </a:r>
          </a:p>
        </c:rich>
      </c:tx>
    </c:title>
    <c:plotArea>
      <c:layout/>
      <c:lineChart>
        <c:grouping val="standard"/>
        <c:ser>
          <c:idx val="0"/>
          <c:order val="0"/>
          <c:tx>
            <c:strRef>
              <c:f>Лист1!$B$1</c:f>
              <c:strCache>
                <c:ptCount val="1"/>
                <c:pt idx="0">
                  <c:v>тыс. чел</c:v>
                </c:pt>
              </c:strCache>
            </c:strRef>
          </c:tx>
          <c:marker>
            <c:symbol val="none"/>
          </c:marker>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23.457000000000001</c:v>
                </c:pt>
                <c:pt idx="1">
                  <c:v>24.937999999999999</c:v>
                </c:pt>
                <c:pt idx="2">
                  <c:v>25.617000000000058</c:v>
                </c:pt>
                <c:pt idx="3">
                  <c:v>26.597000000000001</c:v>
                </c:pt>
              </c:numCache>
            </c:numRef>
          </c:val>
        </c:ser>
        <c:marker val="1"/>
        <c:axId val="502038912"/>
        <c:axId val="502040448"/>
      </c:lineChart>
      <c:catAx>
        <c:axId val="502038912"/>
        <c:scaling>
          <c:orientation val="minMax"/>
        </c:scaling>
        <c:axPos val="b"/>
        <c:numFmt formatCode="General" sourceLinked="1"/>
        <c:majorTickMark val="none"/>
        <c:tickLblPos val="nextTo"/>
        <c:crossAx val="502040448"/>
        <c:crosses val="autoZero"/>
        <c:auto val="1"/>
        <c:lblAlgn val="ctr"/>
        <c:lblOffset val="100"/>
      </c:catAx>
      <c:valAx>
        <c:axId val="502040448"/>
        <c:scaling>
          <c:orientation val="minMax"/>
        </c:scaling>
        <c:axPos val="l"/>
        <c:majorGridlines/>
        <c:title>
          <c:tx>
            <c:rich>
              <a:bodyPr/>
              <a:lstStyle/>
              <a:p>
                <a:pPr>
                  <a:defRPr/>
                </a:pPr>
                <a:r>
                  <a:rPr lang="ru-RU"/>
                  <a:t>численность населения, тыс. чел</a:t>
                </a:r>
              </a:p>
            </c:rich>
          </c:tx>
        </c:title>
        <c:numFmt formatCode="General" sourceLinked="1"/>
        <c:majorTickMark val="none"/>
        <c:tickLblPos val="nextTo"/>
        <c:crossAx val="502038912"/>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Естественный прирост</c:v>
                </c:pt>
              </c:strCache>
            </c:strRef>
          </c:tx>
          <c:cat>
            <c:numRef>
              <c:f>Лист1!$A$2:$A$4</c:f>
              <c:numCache>
                <c:formatCode>General</c:formatCode>
                <c:ptCount val="3"/>
                <c:pt idx="0">
                  <c:v>2014</c:v>
                </c:pt>
                <c:pt idx="1">
                  <c:v>2015</c:v>
                </c:pt>
                <c:pt idx="2">
                  <c:v>2016</c:v>
                </c:pt>
              </c:numCache>
            </c:numRef>
          </c:cat>
          <c:val>
            <c:numRef>
              <c:f>Лист1!$B$2:$B$4</c:f>
              <c:numCache>
                <c:formatCode>General</c:formatCode>
                <c:ptCount val="3"/>
                <c:pt idx="0">
                  <c:v>-969</c:v>
                </c:pt>
                <c:pt idx="1">
                  <c:v>-467</c:v>
                </c:pt>
                <c:pt idx="2">
                  <c:v>-355</c:v>
                </c:pt>
              </c:numCache>
            </c:numRef>
          </c:val>
        </c:ser>
        <c:ser>
          <c:idx val="1"/>
          <c:order val="1"/>
          <c:tx>
            <c:strRef>
              <c:f>Лист1!$C$1</c:f>
              <c:strCache>
                <c:ptCount val="1"/>
                <c:pt idx="0">
                  <c:v>Миграционные прирост</c:v>
                </c:pt>
              </c:strCache>
            </c:strRef>
          </c:tx>
          <c:cat>
            <c:numRef>
              <c:f>Лист1!$A$2:$A$4</c:f>
              <c:numCache>
                <c:formatCode>General</c:formatCode>
                <c:ptCount val="3"/>
                <c:pt idx="0">
                  <c:v>2014</c:v>
                </c:pt>
                <c:pt idx="1">
                  <c:v>2015</c:v>
                </c:pt>
                <c:pt idx="2">
                  <c:v>2016</c:v>
                </c:pt>
              </c:numCache>
            </c:numRef>
          </c:cat>
          <c:val>
            <c:numRef>
              <c:f>Лист1!$C$2:$C$4</c:f>
              <c:numCache>
                <c:formatCode>General</c:formatCode>
                <c:ptCount val="3"/>
                <c:pt idx="0">
                  <c:v>1428</c:v>
                </c:pt>
                <c:pt idx="1">
                  <c:v>636</c:v>
                </c:pt>
                <c:pt idx="2">
                  <c:v>992</c:v>
                </c:pt>
              </c:numCache>
            </c:numRef>
          </c:val>
        </c:ser>
        <c:overlap val="100"/>
        <c:axId val="460361728"/>
        <c:axId val="460363264"/>
      </c:barChart>
      <c:catAx>
        <c:axId val="460361728"/>
        <c:scaling>
          <c:orientation val="minMax"/>
        </c:scaling>
        <c:axPos val="b"/>
        <c:numFmt formatCode="General" sourceLinked="1"/>
        <c:tickLblPos val="nextTo"/>
        <c:crossAx val="460363264"/>
        <c:crosses val="autoZero"/>
        <c:auto val="1"/>
        <c:lblAlgn val="ctr"/>
        <c:lblOffset val="100"/>
      </c:catAx>
      <c:valAx>
        <c:axId val="460363264"/>
        <c:scaling>
          <c:orientation val="minMax"/>
        </c:scaling>
        <c:axPos val="l"/>
        <c:majorGridlines/>
        <c:numFmt formatCode="General" sourceLinked="1"/>
        <c:tickLblPos val="nextTo"/>
        <c:crossAx val="46036172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2010</c:v>
                </c:pt>
              </c:strCache>
            </c:strRef>
          </c:tx>
          <c:cat>
            <c:strRef>
              <c:f>Лист1!$A$2:$A$7</c:f>
              <c:strCache>
                <c:ptCount val="6"/>
                <c:pt idx="0">
                  <c:v>обрабатывающие производства</c:v>
                </c:pt>
                <c:pt idx="1">
                  <c:v>распределение электроэнергии и газа</c:v>
                </c:pt>
                <c:pt idx="2">
                  <c:v>сельсоке хозяйство</c:v>
                </c:pt>
                <c:pt idx="3">
                  <c:v>образования</c:v>
                </c:pt>
                <c:pt idx="4">
                  <c:v>транспорт и связь</c:v>
                </c:pt>
                <c:pt idx="5">
                  <c:v>оптовая и розничная торговля</c:v>
                </c:pt>
              </c:strCache>
            </c:strRef>
          </c:cat>
          <c:val>
            <c:numRef>
              <c:f>Лист1!$B$2:$B$7</c:f>
              <c:numCache>
                <c:formatCode>General</c:formatCode>
                <c:ptCount val="6"/>
                <c:pt idx="0">
                  <c:v>20.3</c:v>
                </c:pt>
                <c:pt idx="1">
                  <c:v>17.100000000000001</c:v>
                </c:pt>
                <c:pt idx="2">
                  <c:v>15.6</c:v>
                </c:pt>
                <c:pt idx="3">
                  <c:v>17.899999999999999</c:v>
                </c:pt>
                <c:pt idx="4">
                  <c:v>25.1</c:v>
                </c:pt>
                <c:pt idx="5">
                  <c:v>24.3</c:v>
                </c:pt>
              </c:numCache>
            </c:numRef>
          </c:val>
        </c:ser>
        <c:ser>
          <c:idx val="1"/>
          <c:order val="1"/>
          <c:tx>
            <c:strRef>
              <c:f>Лист1!$C$1</c:f>
              <c:strCache>
                <c:ptCount val="1"/>
                <c:pt idx="0">
                  <c:v>2016</c:v>
                </c:pt>
              </c:strCache>
            </c:strRef>
          </c:tx>
          <c:cat>
            <c:strRef>
              <c:f>Лист1!$A$2:$A$7</c:f>
              <c:strCache>
                <c:ptCount val="6"/>
                <c:pt idx="0">
                  <c:v>обрабатывающие производства</c:v>
                </c:pt>
                <c:pt idx="1">
                  <c:v>распределение электроэнергии и газа</c:v>
                </c:pt>
                <c:pt idx="2">
                  <c:v>сельсоке хозяйство</c:v>
                </c:pt>
                <c:pt idx="3">
                  <c:v>образования</c:v>
                </c:pt>
                <c:pt idx="4">
                  <c:v>транспорт и связь</c:v>
                </c:pt>
                <c:pt idx="5">
                  <c:v>оптовая и розничная торговля</c:v>
                </c:pt>
              </c:strCache>
            </c:strRef>
          </c:cat>
          <c:val>
            <c:numRef>
              <c:f>Лист1!$C$2:$C$7</c:f>
              <c:numCache>
                <c:formatCode>General</c:formatCode>
                <c:ptCount val="6"/>
                <c:pt idx="0">
                  <c:v>48.7</c:v>
                </c:pt>
                <c:pt idx="1">
                  <c:v>40.800000000000004</c:v>
                </c:pt>
                <c:pt idx="2">
                  <c:v>38.6</c:v>
                </c:pt>
                <c:pt idx="3">
                  <c:v>36.5</c:v>
                </c:pt>
                <c:pt idx="4">
                  <c:v>58.2</c:v>
                </c:pt>
                <c:pt idx="5">
                  <c:v>55.03</c:v>
                </c:pt>
              </c:numCache>
            </c:numRef>
          </c:val>
        </c:ser>
        <c:axId val="502158848"/>
        <c:axId val="502160384"/>
      </c:barChart>
      <c:catAx>
        <c:axId val="502158848"/>
        <c:scaling>
          <c:orientation val="minMax"/>
        </c:scaling>
        <c:axPos val="l"/>
        <c:tickLblPos val="nextTo"/>
        <c:crossAx val="502160384"/>
        <c:crosses val="autoZero"/>
        <c:auto val="1"/>
        <c:lblAlgn val="ctr"/>
        <c:lblOffset val="100"/>
      </c:catAx>
      <c:valAx>
        <c:axId val="502160384"/>
        <c:scaling>
          <c:orientation val="minMax"/>
        </c:scaling>
        <c:axPos val="b"/>
        <c:majorGridlines/>
        <c:numFmt formatCode="General" sourceLinked="1"/>
        <c:tickLblPos val="nextTo"/>
        <c:crossAx val="50215884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2017 год</c:v>
                </c:pt>
              </c:strCache>
            </c:strRef>
          </c:tx>
          <c:dLbls>
            <c:showPercent val="1"/>
            <c:showLeaderLines val="1"/>
          </c:dLbls>
          <c:cat>
            <c:strRef>
              <c:f>Лист1!$A$2:$A$4</c:f>
              <c:strCache>
                <c:ptCount val="3"/>
                <c:pt idx="0">
                  <c:v>Население моложе трудоспособного возраста</c:v>
                </c:pt>
                <c:pt idx="1">
                  <c:v>Население трудоспособного возраста</c:v>
                </c:pt>
                <c:pt idx="2">
                  <c:v>Население старше трудоспособного возраста</c:v>
                </c:pt>
              </c:strCache>
            </c:strRef>
          </c:cat>
          <c:val>
            <c:numRef>
              <c:f>Лист1!$B$2:$B$4</c:f>
              <c:numCache>
                <c:formatCode>General</c:formatCode>
                <c:ptCount val="3"/>
                <c:pt idx="0">
                  <c:v>3.7100000000000004</c:v>
                </c:pt>
                <c:pt idx="1">
                  <c:v>14.2</c:v>
                </c:pt>
                <c:pt idx="2">
                  <c:v>8.59</c:v>
                </c:pt>
              </c:numCache>
            </c:numRef>
          </c:val>
        </c:ser>
        <c:dLbls>
          <c:showPercent val="1"/>
        </c:dLbls>
        <c:firstSliceAng val="0"/>
        <c:holeSize val="50"/>
      </c:doughnutChart>
    </c:plotArea>
    <c:legend>
      <c:legendPos val="r"/>
      <c:layout>
        <c:manualLayout>
          <c:xMode val="edge"/>
          <c:yMode val="edge"/>
          <c:x val="0.63176007896302522"/>
          <c:y val="1.7477283972331353E-3"/>
          <c:w val="0.34496879470224701"/>
          <c:h val="0.96830104810405893"/>
        </c:manualLayout>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2015 год</c:v>
                </c:pt>
              </c:strCache>
            </c:strRef>
          </c:tx>
          <c:dLbls>
            <c:showPercent val="1"/>
            <c:showLeaderLines val="1"/>
          </c:dLbls>
          <c:cat>
            <c:strRef>
              <c:f>Лист1!$A$2:$A$4</c:f>
              <c:strCache>
                <c:ptCount val="3"/>
                <c:pt idx="0">
                  <c:v>Население моложе трудоспособного возраста</c:v>
                </c:pt>
                <c:pt idx="1">
                  <c:v>Население трудоспособного возраста</c:v>
                </c:pt>
                <c:pt idx="2">
                  <c:v>Население старше трудоспособного возраста</c:v>
                </c:pt>
              </c:strCache>
            </c:strRef>
          </c:cat>
          <c:val>
            <c:numRef>
              <c:f>Лист1!$B$2:$B$4</c:f>
              <c:numCache>
                <c:formatCode>General</c:formatCode>
                <c:ptCount val="3"/>
                <c:pt idx="0">
                  <c:v>3740</c:v>
                </c:pt>
                <c:pt idx="1">
                  <c:v>15690</c:v>
                </c:pt>
                <c:pt idx="2">
                  <c:v>3672</c:v>
                </c:pt>
              </c:numCache>
            </c:numRef>
          </c:val>
        </c:ser>
        <c:dLbls>
          <c:showPercent val="1"/>
        </c:dLbls>
        <c:firstSliceAng val="0"/>
        <c:holeSize val="50"/>
      </c:doughnutChart>
      <c:spPr>
        <a:noFill/>
        <a:ln>
          <a:noFill/>
        </a:ln>
      </c:spPr>
    </c:plotArea>
    <c:legend>
      <c:legendPos val="r"/>
      <c:layout>
        <c:manualLayout>
          <c:xMode val="edge"/>
          <c:yMode val="edge"/>
          <c:x val="0.64340686681957826"/>
          <c:y val="3.0690165309937741E-2"/>
          <c:w val="0.33555095438155141"/>
          <c:h val="0.96783043587063722"/>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Продажи</c:v>
                </c:pt>
              </c:strCache>
            </c:strRef>
          </c:tx>
          <c:dLbls>
            <c:showPercent val="1"/>
            <c:showLeaderLines val="1"/>
          </c:dLbls>
          <c:cat>
            <c:strRef>
              <c:f>Лист1!$A$2:$A$10</c:f>
              <c:strCache>
                <c:ptCount val="9"/>
                <c:pt idx="0">
                  <c:v>Сельское хозяйство</c:v>
                </c:pt>
                <c:pt idx="1">
                  <c:v>Обрабатывающие производства</c:v>
                </c:pt>
                <c:pt idx="2">
                  <c:v>Производство и распределение электрожнергии, газа</c:v>
                </c:pt>
                <c:pt idx="3">
                  <c:v>Оптовая и розничная торговля</c:v>
                </c:pt>
                <c:pt idx="4">
                  <c:v>Транспорт исвязь</c:v>
                </c:pt>
                <c:pt idx="5">
                  <c:v>Операции с недвижимым имуществом</c:v>
                </c:pt>
                <c:pt idx="6">
                  <c:v>Образование</c:v>
                </c:pt>
                <c:pt idx="7">
                  <c:v>Коммунальные, социальные и персональные услуги</c:v>
                </c:pt>
                <c:pt idx="8">
                  <c:v>Прочее</c:v>
                </c:pt>
              </c:strCache>
            </c:strRef>
          </c:cat>
          <c:val>
            <c:numRef>
              <c:f>Лист1!$B$2:$B$10</c:f>
              <c:numCache>
                <c:formatCode>General</c:formatCode>
                <c:ptCount val="9"/>
                <c:pt idx="0">
                  <c:v>719</c:v>
                </c:pt>
                <c:pt idx="1">
                  <c:v>168</c:v>
                </c:pt>
                <c:pt idx="2">
                  <c:v>86</c:v>
                </c:pt>
                <c:pt idx="3">
                  <c:v>166</c:v>
                </c:pt>
                <c:pt idx="4">
                  <c:v>382</c:v>
                </c:pt>
                <c:pt idx="5">
                  <c:v>74</c:v>
                </c:pt>
                <c:pt idx="6">
                  <c:v>363</c:v>
                </c:pt>
                <c:pt idx="7">
                  <c:v>97</c:v>
                </c:pt>
                <c:pt idx="8">
                  <c:v>509</c:v>
                </c:pt>
              </c:numCache>
            </c:numRef>
          </c:val>
        </c:ser>
        <c:dLbls>
          <c:showPercent val="1"/>
        </c:dLbls>
        <c:firstSliceAng val="0"/>
        <c:holeSize val="50"/>
      </c:doughnutChart>
    </c:plotArea>
    <c:legend>
      <c:legendPos val="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2"/>
              <c:layout>
                <c:manualLayout>
                  <c:x val="3.5439472512705489E-2"/>
                  <c:y val="0.19592312408567372"/>
                </c:manualLayout>
              </c:layout>
              <c:showCatName val="1"/>
              <c:showPercent val="1"/>
            </c:dLbl>
            <c:showCatName val="1"/>
            <c:showPercent val="1"/>
            <c:showLeaderLines val="1"/>
          </c:dLbls>
          <c:cat>
            <c:strRef>
              <c:f>Лист1!$A$2:$A$5</c:f>
              <c:strCache>
                <c:ptCount val="4"/>
                <c:pt idx="0">
                  <c:v>Бугровское</c:v>
                </c:pt>
                <c:pt idx="1">
                  <c:v>Колтушское</c:v>
                </c:pt>
                <c:pt idx="2">
                  <c:v>Муринское</c:v>
                </c:pt>
                <c:pt idx="3">
                  <c:v>Городские поселения</c:v>
                </c:pt>
              </c:strCache>
            </c:strRef>
          </c:cat>
          <c:val>
            <c:numRef>
              <c:f>Лист1!$B$2:$B$5</c:f>
              <c:numCache>
                <c:formatCode>General</c:formatCode>
                <c:ptCount val="4"/>
                <c:pt idx="0">
                  <c:v>3058084.2</c:v>
                </c:pt>
                <c:pt idx="1">
                  <c:v>5785573</c:v>
                </c:pt>
                <c:pt idx="2">
                  <c:v>2672397.7999999998</c:v>
                </c:pt>
                <c:pt idx="3">
                  <c:v>139987634.69999999</c:v>
                </c:pt>
              </c:numCache>
            </c:numRef>
          </c:val>
        </c:ser>
        <c:dLbls>
          <c:showCatName val="1"/>
          <c:showPercent val="1"/>
        </c:dLbls>
      </c:pie3DChart>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CatName val="1"/>
            <c:showPercent val="1"/>
            <c:showLeaderLines val="1"/>
          </c:dLbls>
          <c:cat>
            <c:strRef>
              <c:f>Лист1!$A$2:$A$7</c:f>
              <c:strCache>
                <c:ptCount val="6"/>
                <c:pt idx="0">
                  <c:v>Бугровское</c:v>
                </c:pt>
                <c:pt idx="1">
                  <c:v>Агалатовское</c:v>
                </c:pt>
                <c:pt idx="2">
                  <c:v>Колтушское</c:v>
                </c:pt>
                <c:pt idx="3">
                  <c:v>Остальные сельские поселения</c:v>
                </c:pt>
                <c:pt idx="4">
                  <c:v>Муринское</c:v>
                </c:pt>
                <c:pt idx="5">
                  <c:v>Новодевяткинское</c:v>
                </c:pt>
              </c:strCache>
            </c:strRef>
          </c:cat>
          <c:val>
            <c:numRef>
              <c:f>Лист1!$B$2:$B$7</c:f>
              <c:numCache>
                <c:formatCode>General</c:formatCode>
                <c:ptCount val="6"/>
                <c:pt idx="0">
                  <c:v>3058084.2</c:v>
                </c:pt>
                <c:pt idx="1">
                  <c:v>418484.4</c:v>
                </c:pt>
                <c:pt idx="2">
                  <c:v>5785573</c:v>
                </c:pt>
                <c:pt idx="3">
                  <c:v>301265.7</c:v>
                </c:pt>
                <c:pt idx="4">
                  <c:v>2672397.7999999998</c:v>
                </c:pt>
                <c:pt idx="5">
                  <c:v>869489.8</c:v>
                </c:pt>
              </c:numCache>
            </c:numRef>
          </c:val>
        </c:ser>
        <c:dLbls>
          <c:showCatName val="1"/>
          <c:showPercent val="1"/>
        </c:dLbls>
      </c:pie3DChart>
      <c:spPr>
        <a:noFill/>
        <a:ln>
          <a:noFill/>
        </a:ln>
      </c:spPr>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DE36-4B51-44CA-B99A-AA9472D7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17006</TotalTime>
  <Pages>134</Pages>
  <Words>47202</Words>
  <Characters>269052</Characters>
  <Application>Microsoft Office Word</Application>
  <DocSecurity>0</DocSecurity>
  <Lines>2242</Lines>
  <Paragraphs>631</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315623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dc:description>Обработан пакетом :: Методичка :: (C) Александр, 2007-2011http://methodichka.ru/methodichka@gmail.com</dc:description>
  <cp:lastModifiedBy>Vera</cp:lastModifiedBy>
  <cp:revision>66</cp:revision>
  <cp:lastPrinted>2017-11-08T09:38:00Z</cp:lastPrinted>
  <dcterms:created xsi:type="dcterms:W3CDTF">2017-10-09T11:53:00Z</dcterms:created>
  <dcterms:modified xsi:type="dcterms:W3CDTF">2017-11-10T10:20:00Z</dcterms:modified>
</cp:coreProperties>
</file>