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28" w:rsidRPr="004B262C" w:rsidRDefault="00CF5A28" w:rsidP="00CF5A28">
      <w:pPr>
        <w:pStyle w:val="1"/>
        <w:jc w:val="center"/>
        <w:rPr>
          <w:b w:val="0"/>
        </w:rPr>
      </w:pPr>
      <w:r w:rsidRPr="004B262C">
        <w:rPr>
          <w:b w:val="0"/>
        </w:rPr>
        <w:t>РОССИЙСКАЯ     ФЕДЕРАЦИЯ</w:t>
      </w:r>
    </w:p>
    <w:p w:rsidR="00CF5A28" w:rsidRDefault="00CF5A28" w:rsidP="00CF5A28">
      <w:pPr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p w:rsidR="00CF5A28" w:rsidRDefault="00CF5A28" w:rsidP="00CF5A28">
      <w:pPr>
        <w:jc w:val="center"/>
        <w:rPr>
          <w:sz w:val="24"/>
        </w:rPr>
      </w:pPr>
      <w:r>
        <w:rPr>
          <w:sz w:val="24"/>
        </w:rPr>
        <w:t>Ленинградская область</w:t>
      </w:r>
    </w:p>
    <w:p w:rsidR="00CF5A28" w:rsidRDefault="00CF5A28" w:rsidP="00CF5A28">
      <w:pPr>
        <w:jc w:val="center"/>
        <w:rPr>
          <w:sz w:val="24"/>
        </w:rPr>
      </w:pPr>
      <w:r>
        <w:rPr>
          <w:sz w:val="24"/>
        </w:rPr>
        <w:t>Муниципальное образование Колтушское сельское поселение</w:t>
      </w:r>
    </w:p>
    <w:p w:rsidR="00CF5A28" w:rsidRDefault="00CF5A28" w:rsidP="00CF5A28">
      <w:pPr>
        <w:jc w:val="center"/>
        <w:rPr>
          <w:sz w:val="24"/>
        </w:rPr>
      </w:pPr>
      <w:r>
        <w:rPr>
          <w:sz w:val="24"/>
        </w:rPr>
        <w:t>Всеволожского муниципального района</w:t>
      </w:r>
    </w:p>
    <w:p w:rsidR="00CF5A28" w:rsidRDefault="00CF5A28" w:rsidP="00CF5A28">
      <w:pPr>
        <w:rPr>
          <w:sz w:val="24"/>
        </w:rPr>
      </w:pPr>
    </w:p>
    <w:p w:rsidR="00CF5A28" w:rsidRPr="004B262C" w:rsidRDefault="00CF5A28" w:rsidP="00CF5A28">
      <w:pPr>
        <w:jc w:val="center"/>
        <w:rPr>
          <w:sz w:val="24"/>
        </w:rPr>
      </w:pPr>
      <w:r w:rsidRPr="004B262C">
        <w:rPr>
          <w:sz w:val="24"/>
        </w:rPr>
        <w:t>А Д М И Н И С Т Р А Ц И Я</w:t>
      </w:r>
    </w:p>
    <w:p w:rsidR="00CF5A28" w:rsidRDefault="00CF5A28" w:rsidP="00CF5A28">
      <w:pPr>
        <w:pStyle w:val="2"/>
      </w:pPr>
      <w:r>
        <w:t xml:space="preserve">                                               </w:t>
      </w:r>
    </w:p>
    <w:p w:rsidR="00CF5A28" w:rsidRPr="004B262C" w:rsidRDefault="00CF5A28" w:rsidP="00CF5A28">
      <w:pPr>
        <w:pStyle w:val="2"/>
        <w:jc w:val="center"/>
        <w:rPr>
          <w:b/>
        </w:rPr>
      </w:pPr>
      <w:r>
        <w:rPr>
          <w:b/>
        </w:rPr>
        <w:t>П О С Т А Н О В Л Е Н И Е</w:t>
      </w:r>
    </w:p>
    <w:p w:rsidR="00CF5A28" w:rsidRDefault="00CF5A28" w:rsidP="00CF5A28">
      <w:pPr>
        <w:rPr>
          <w:b/>
          <w:sz w:val="24"/>
        </w:rPr>
      </w:pPr>
    </w:p>
    <w:p w:rsidR="00CF5A28" w:rsidRDefault="00CF5A28" w:rsidP="00CF5A28">
      <w:pPr>
        <w:rPr>
          <w:b/>
          <w:sz w:val="24"/>
        </w:rPr>
      </w:pPr>
    </w:p>
    <w:p w:rsidR="00CF5A28" w:rsidRDefault="00794F7E" w:rsidP="00CF5A28">
      <w:pPr>
        <w:rPr>
          <w:b/>
          <w:sz w:val="24"/>
        </w:rPr>
      </w:pPr>
      <w:r>
        <w:rPr>
          <w:sz w:val="24"/>
          <w:u w:val="single"/>
        </w:rPr>
        <w:t>30.01.2017</w:t>
      </w:r>
      <w:bookmarkStart w:id="0" w:name="_GoBack"/>
      <w:bookmarkEnd w:id="0"/>
      <w:r w:rsidR="00CF5A28">
        <w:rPr>
          <w:b/>
          <w:sz w:val="24"/>
        </w:rPr>
        <w:t>№</w:t>
      </w:r>
      <w:r>
        <w:rPr>
          <w:sz w:val="24"/>
          <w:u w:val="single"/>
        </w:rPr>
        <w:t>19</w:t>
      </w:r>
    </w:p>
    <w:p w:rsidR="00CF5A28" w:rsidRDefault="00CF5A28" w:rsidP="00CF5A28">
      <w:pPr>
        <w:rPr>
          <w:sz w:val="22"/>
        </w:rPr>
      </w:pPr>
      <w:r>
        <w:rPr>
          <w:sz w:val="22"/>
        </w:rPr>
        <w:t>д. Колтуши</w:t>
      </w:r>
    </w:p>
    <w:p w:rsidR="00CF5A28" w:rsidRDefault="00CF5A28" w:rsidP="00CF5A28">
      <w:pPr>
        <w:rPr>
          <w:sz w:val="22"/>
        </w:rPr>
      </w:pPr>
    </w:p>
    <w:p w:rsidR="00CF5A28" w:rsidRPr="00950458" w:rsidRDefault="00CF5A28" w:rsidP="00CF5A28">
      <w:pPr>
        <w:rPr>
          <w:sz w:val="28"/>
          <w:szCs w:val="28"/>
        </w:rPr>
      </w:pPr>
      <w:r w:rsidRPr="00950458">
        <w:rPr>
          <w:sz w:val="28"/>
          <w:szCs w:val="28"/>
        </w:rPr>
        <w:t>Об утверждении средней рыночной</w:t>
      </w:r>
    </w:p>
    <w:p w:rsidR="00CF5A28" w:rsidRPr="00950458" w:rsidRDefault="00CF5A28" w:rsidP="00CF5A28">
      <w:pPr>
        <w:rPr>
          <w:sz w:val="28"/>
          <w:szCs w:val="28"/>
        </w:rPr>
      </w:pPr>
      <w:r w:rsidRPr="00950458">
        <w:rPr>
          <w:sz w:val="28"/>
          <w:szCs w:val="28"/>
        </w:rPr>
        <w:t xml:space="preserve">стоимости 1 </w:t>
      </w:r>
      <w:proofErr w:type="spellStart"/>
      <w:r w:rsidRPr="00950458">
        <w:rPr>
          <w:sz w:val="28"/>
          <w:szCs w:val="28"/>
        </w:rPr>
        <w:t>кв.м</w:t>
      </w:r>
      <w:proofErr w:type="spellEnd"/>
      <w:r w:rsidRPr="00950458">
        <w:rPr>
          <w:sz w:val="28"/>
          <w:szCs w:val="28"/>
        </w:rPr>
        <w:t>. общей площади</w:t>
      </w:r>
    </w:p>
    <w:p w:rsidR="00CF5A28" w:rsidRPr="00950458" w:rsidRDefault="00CF5A28" w:rsidP="00CF5A28">
      <w:pPr>
        <w:rPr>
          <w:sz w:val="28"/>
          <w:szCs w:val="28"/>
        </w:rPr>
      </w:pPr>
      <w:r w:rsidRPr="00950458">
        <w:rPr>
          <w:sz w:val="28"/>
          <w:szCs w:val="28"/>
        </w:rPr>
        <w:t>жилого помещения</w:t>
      </w:r>
    </w:p>
    <w:p w:rsidR="00CF5A28" w:rsidRPr="00950458" w:rsidRDefault="00CF5A28" w:rsidP="00CF5A28">
      <w:pPr>
        <w:jc w:val="both"/>
        <w:rPr>
          <w:sz w:val="28"/>
          <w:szCs w:val="28"/>
        </w:rPr>
      </w:pPr>
    </w:p>
    <w:p w:rsidR="00CF5A28" w:rsidRPr="00950458" w:rsidRDefault="00CF5A28" w:rsidP="00CF5A28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F5A28" w:rsidRPr="00950458" w:rsidRDefault="00CF5A28" w:rsidP="00CF5A2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комитета по строительству </w:t>
      </w:r>
      <w:r w:rsidRPr="00950458">
        <w:rPr>
          <w:sz w:val="28"/>
          <w:szCs w:val="28"/>
        </w:rPr>
        <w:t xml:space="preserve"> Ленинградско</w:t>
      </w:r>
      <w:r>
        <w:rPr>
          <w:sz w:val="28"/>
          <w:szCs w:val="28"/>
        </w:rPr>
        <w:t>й области от 04.12.2015г. № 552</w:t>
      </w:r>
      <w:r w:rsidRPr="00950458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22.12.2016г. №1003/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950458">
        <w:rPr>
          <w:sz w:val="28"/>
          <w:szCs w:val="28"/>
        </w:rPr>
        <w:t xml:space="preserve">в целях реализации федеральных и региональных целевых программ, направленных на улучшение жилищных условий граждан, состоящих на учете нуждающихся в жилых помещениях в администрации МО </w:t>
      </w:r>
      <w:proofErr w:type="spellStart"/>
      <w:r w:rsidRPr="00950458">
        <w:rPr>
          <w:sz w:val="28"/>
          <w:szCs w:val="28"/>
        </w:rPr>
        <w:t>Котушское</w:t>
      </w:r>
      <w:proofErr w:type="spellEnd"/>
      <w:r w:rsidRPr="00950458">
        <w:rPr>
          <w:sz w:val="28"/>
          <w:szCs w:val="28"/>
        </w:rPr>
        <w:t xml:space="preserve"> СП</w:t>
      </w:r>
    </w:p>
    <w:p w:rsidR="00CF5A28" w:rsidRPr="00950458" w:rsidRDefault="00CF5A28" w:rsidP="00CF5A2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F5A28" w:rsidRPr="00950458" w:rsidRDefault="00CF5A28" w:rsidP="00CF5A28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50458">
        <w:rPr>
          <w:sz w:val="28"/>
          <w:szCs w:val="28"/>
        </w:rPr>
        <w:t>ПОСТАНОВЛЯЮ:</w:t>
      </w:r>
    </w:p>
    <w:p w:rsidR="00CF5A28" w:rsidRPr="00950458" w:rsidRDefault="00CF5A28" w:rsidP="00CF5A28">
      <w:pPr>
        <w:ind w:firstLine="567"/>
        <w:jc w:val="both"/>
        <w:rPr>
          <w:sz w:val="28"/>
          <w:szCs w:val="28"/>
        </w:rPr>
      </w:pPr>
    </w:p>
    <w:p w:rsidR="00CF5A28" w:rsidRDefault="00CF5A28" w:rsidP="00CF5A2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950458">
        <w:rPr>
          <w:sz w:val="28"/>
          <w:szCs w:val="28"/>
        </w:rPr>
        <w:t>Утверд</w:t>
      </w:r>
      <w:r>
        <w:rPr>
          <w:sz w:val="28"/>
          <w:szCs w:val="28"/>
        </w:rPr>
        <w:t>ить на 1</w:t>
      </w:r>
      <w:r w:rsidRPr="00950458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2017</w:t>
      </w:r>
      <w:r w:rsidRPr="00950458">
        <w:rPr>
          <w:sz w:val="28"/>
          <w:szCs w:val="28"/>
        </w:rPr>
        <w:t xml:space="preserve"> года  стоимость одного квадратного метра общей площади жилья для расчета размера субсидий, предоставляемых на приобретение (строительство) жилья, на территории муниципального образования Колтушское сельское поселение Всеволожского муниципального района Ленингра</w:t>
      </w:r>
      <w:r>
        <w:rPr>
          <w:sz w:val="28"/>
          <w:szCs w:val="28"/>
        </w:rPr>
        <w:t>дской области в разм</w:t>
      </w:r>
      <w:r w:rsidR="00AD689A">
        <w:rPr>
          <w:sz w:val="28"/>
          <w:szCs w:val="28"/>
        </w:rPr>
        <w:t>ере 42 006 (Сорок две тысячи ше</w:t>
      </w:r>
      <w:r>
        <w:rPr>
          <w:sz w:val="28"/>
          <w:szCs w:val="28"/>
        </w:rPr>
        <w:t>сть</w:t>
      </w:r>
      <w:r w:rsidR="00AD689A">
        <w:rPr>
          <w:sz w:val="28"/>
          <w:szCs w:val="28"/>
        </w:rPr>
        <w:t xml:space="preserve">) рублей 00 копеек. </w:t>
      </w:r>
    </w:p>
    <w:p w:rsidR="00CF5A28" w:rsidRPr="00E953EC" w:rsidRDefault="00CF5A28" w:rsidP="00CF5A28">
      <w:pPr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</w:rPr>
      </w:pPr>
      <w:r w:rsidRPr="00E953EC">
        <w:rPr>
          <w:rFonts w:eastAsia="Calibri"/>
          <w:sz w:val="28"/>
          <w:szCs w:val="28"/>
        </w:rPr>
        <w:t>Постановление вступает в силу после его официального опубликования.</w:t>
      </w:r>
    </w:p>
    <w:p w:rsidR="00CF5A28" w:rsidRDefault="00CF5A28" w:rsidP="00CF5A28">
      <w:pPr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</w:rPr>
      </w:pPr>
      <w:r w:rsidRPr="00E953EC">
        <w:rPr>
          <w:rFonts w:eastAsia="Calibri"/>
          <w:sz w:val="28"/>
          <w:szCs w:val="28"/>
        </w:rPr>
        <w:t>Опубликовать постановление в газете «Колтушский вестник» и разместить на официальном сайте МО Колтушское СП.</w:t>
      </w:r>
    </w:p>
    <w:p w:rsidR="00CF5A28" w:rsidRPr="001268A8" w:rsidRDefault="00CF5A28" w:rsidP="00CF5A28">
      <w:pPr>
        <w:numPr>
          <w:ilvl w:val="0"/>
          <w:numId w:val="1"/>
        </w:numPr>
        <w:ind w:left="0" w:firstLine="567"/>
        <w:jc w:val="both"/>
        <w:rPr>
          <w:rFonts w:eastAsia="Calibri"/>
          <w:sz w:val="28"/>
          <w:szCs w:val="28"/>
        </w:rPr>
      </w:pPr>
      <w:proofErr w:type="gramStart"/>
      <w:r w:rsidRPr="001268A8">
        <w:rPr>
          <w:sz w:val="28"/>
          <w:szCs w:val="28"/>
        </w:rPr>
        <w:t>Контроль за</w:t>
      </w:r>
      <w:proofErr w:type="gramEnd"/>
      <w:r w:rsidRPr="001268A8">
        <w:rPr>
          <w:sz w:val="28"/>
          <w:szCs w:val="28"/>
        </w:rPr>
        <w:t xml:space="preserve"> исполнением да</w:t>
      </w:r>
      <w:r>
        <w:rPr>
          <w:sz w:val="28"/>
          <w:szCs w:val="28"/>
        </w:rPr>
        <w:t xml:space="preserve">нного постановления возлагаю на </w:t>
      </w:r>
      <w:r w:rsidRPr="001268A8">
        <w:rPr>
          <w:sz w:val="28"/>
          <w:szCs w:val="28"/>
        </w:rPr>
        <w:t xml:space="preserve">заместителя главы администрации по </w:t>
      </w:r>
      <w:r>
        <w:rPr>
          <w:sz w:val="28"/>
          <w:szCs w:val="28"/>
        </w:rPr>
        <w:t>ЖКХ и безопасности Слинчака Р.А.</w:t>
      </w:r>
      <w:r w:rsidRPr="001268A8">
        <w:rPr>
          <w:sz w:val="28"/>
          <w:szCs w:val="28"/>
        </w:rPr>
        <w:t>.</w:t>
      </w:r>
    </w:p>
    <w:p w:rsidR="00CF5A28" w:rsidRPr="00950458" w:rsidRDefault="00CF5A28" w:rsidP="00CF5A28">
      <w:pPr>
        <w:pStyle w:val="a3"/>
        <w:ind w:firstLine="567"/>
        <w:rPr>
          <w:szCs w:val="28"/>
        </w:rPr>
      </w:pPr>
    </w:p>
    <w:p w:rsidR="00CF5A28" w:rsidRPr="00950458" w:rsidRDefault="00CF5A28" w:rsidP="00CF5A28">
      <w:pPr>
        <w:pStyle w:val="a3"/>
        <w:ind w:firstLine="567"/>
        <w:jc w:val="both"/>
        <w:rPr>
          <w:szCs w:val="28"/>
        </w:rPr>
      </w:pPr>
    </w:p>
    <w:p w:rsidR="00CF5A28" w:rsidRPr="00950458" w:rsidRDefault="00CF5A28" w:rsidP="00CF5A28">
      <w:pPr>
        <w:pStyle w:val="a3"/>
        <w:ind w:firstLine="567"/>
        <w:jc w:val="both"/>
        <w:rPr>
          <w:szCs w:val="28"/>
        </w:rPr>
      </w:pPr>
    </w:p>
    <w:p w:rsidR="00CF5A28" w:rsidRPr="00950458" w:rsidRDefault="00CF5A28" w:rsidP="00CF5A28">
      <w:pPr>
        <w:pStyle w:val="a3"/>
        <w:ind w:firstLine="567"/>
        <w:jc w:val="both"/>
        <w:rPr>
          <w:szCs w:val="28"/>
        </w:rPr>
      </w:pPr>
      <w:r w:rsidRPr="00950458">
        <w:rPr>
          <w:szCs w:val="28"/>
        </w:rPr>
        <w:t xml:space="preserve">Глава администрации                                   </w:t>
      </w:r>
      <w:r>
        <w:rPr>
          <w:szCs w:val="28"/>
        </w:rPr>
        <w:t xml:space="preserve">                   </w:t>
      </w:r>
      <w:proofErr w:type="spellStart"/>
      <w:r w:rsidRPr="00950458">
        <w:rPr>
          <w:szCs w:val="28"/>
        </w:rPr>
        <w:t>А.О.Знаменский</w:t>
      </w:r>
      <w:proofErr w:type="spellEnd"/>
    </w:p>
    <w:p w:rsidR="00CF5A28" w:rsidRDefault="00CF5A28" w:rsidP="00CF5A28">
      <w:pPr>
        <w:pStyle w:val="a3"/>
        <w:ind w:firstLine="567"/>
        <w:jc w:val="both"/>
        <w:rPr>
          <w:sz w:val="22"/>
        </w:rPr>
      </w:pPr>
    </w:p>
    <w:p w:rsidR="00CF5A28" w:rsidRDefault="00CF5A28" w:rsidP="00CF5A28"/>
    <w:p w:rsidR="00CF5A28" w:rsidRDefault="00CF5A28" w:rsidP="00CF5A28"/>
    <w:p w:rsidR="00CF5A28" w:rsidRDefault="00CF5A28" w:rsidP="00CF5A28"/>
    <w:p w:rsidR="00CF5A28" w:rsidRDefault="00CF5A28" w:rsidP="00CF5A28"/>
    <w:p w:rsidR="00197D18" w:rsidRDefault="00197D18"/>
    <w:sectPr w:rsidR="00197D18" w:rsidSect="001268A8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37B5"/>
    <w:multiLevelType w:val="hybridMultilevel"/>
    <w:tmpl w:val="FDDEB1AC"/>
    <w:lvl w:ilvl="0" w:tplc="A69A1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4B"/>
    <w:rsid w:val="00197D18"/>
    <w:rsid w:val="00794F7E"/>
    <w:rsid w:val="00AD689A"/>
    <w:rsid w:val="00CF5A28"/>
    <w:rsid w:val="00E1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5A2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F5A2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A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5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F5A28"/>
    <w:rPr>
      <w:sz w:val="28"/>
    </w:rPr>
  </w:style>
  <w:style w:type="character" w:customStyle="1" w:styleId="a4">
    <w:name w:val="Основной текст Знак"/>
    <w:basedOn w:val="a0"/>
    <w:link w:val="a3"/>
    <w:rsid w:val="00CF5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CF5A2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5A2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F5A2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A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5A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F5A28"/>
    <w:rPr>
      <w:sz w:val="28"/>
    </w:rPr>
  </w:style>
  <w:style w:type="character" w:customStyle="1" w:styleId="a4">
    <w:name w:val="Основной текст Знак"/>
    <w:basedOn w:val="a0"/>
    <w:link w:val="a3"/>
    <w:rsid w:val="00CF5A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CF5A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Zam</cp:lastModifiedBy>
  <cp:revision>2</cp:revision>
  <dcterms:created xsi:type="dcterms:W3CDTF">2017-01-30T07:19:00Z</dcterms:created>
  <dcterms:modified xsi:type="dcterms:W3CDTF">2017-01-30T07:19:00Z</dcterms:modified>
</cp:coreProperties>
</file>